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A34" w:rsidRPr="00CF36B3" w:rsidRDefault="00382A34" w:rsidP="00382A34">
      <w:pPr>
        <w:rPr>
          <w:sz w:val="24"/>
          <w:szCs w:val="24"/>
          <w:lang w:val="es-EC"/>
        </w:rPr>
      </w:pPr>
      <w:r w:rsidRPr="00CF36B3">
        <w:rPr>
          <w:noProof/>
          <w:sz w:val="24"/>
          <w:szCs w:val="24"/>
          <w:lang w:val="es-EC" w:eastAsia="es-EC"/>
        </w:rPr>
        <w:drawing>
          <wp:inline distT="0" distB="0" distL="0" distR="0">
            <wp:extent cx="914400" cy="885825"/>
            <wp:effectExtent l="19050" t="0" r="0" b="0"/>
            <wp:docPr id="3" name="0 Imagen" descr="LOGO_ESP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SPOL1.jpg"/>
                    <pic:cNvPicPr/>
                  </pic:nvPicPr>
                  <pic:blipFill>
                    <a:blip r:embed="rId8"/>
                    <a:stretch>
                      <a:fillRect/>
                    </a:stretch>
                  </pic:blipFill>
                  <pic:spPr>
                    <a:xfrm>
                      <a:off x="0" y="0"/>
                      <a:ext cx="914400" cy="885825"/>
                    </a:xfrm>
                    <a:prstGeom prst="rect">
                      <a:avLst/>
                    </a:prstGeom>
                  </pic:spPr>
                </pic:pic>
              </a:graphicData>
            </a:graphic>
          </wp:inline>
        </w:drawing>
      </w:r>
    </w:p>
    <w:p w:rsidR="00382A34" w:rsidRPr="00CF36B3" w:rsidRDefault="00382A34" w:rsidP="00382A34">
      <w:pPr>
        <w:rPr>
          <w:rFonts w:ascii="Arial" w:hAnsi="Arial" w:cs="Arial"/>
          <w:b/>
          <w:sz w:val="24"/>
          <w:szCs w:val="24"/>
          <w:lang w:val="es-EC"/>
        </w:rPr>
      </w:pPr>
      <w:r w:rsidRPr="00CF36B3">
        <w:rPr>
          <w:rFonts w:ascii="Arial" w:hAnsi="Arial" w:cs="Arial"/>
          <w:b/>
          <w:sz w:val="24"/>
          <w:szCs w:val="24"/>
          <w:lang w:val="es-EC"/>
        </w:rPr>
        <w:t>ESCUELA SUPERIOR POLITÉCNICA DEL LITORAL</w:t>
      </w:r>
    </w:p>
    <w:p w:rsidR="00382A34" w:rsidRPr="00CF36B3" w:rsidRDefault="00382A34" w:rsidP="00382A34">
      <w:pPr>
        <w:rPr>
          <w:rFonts w:ascii="Arial" w:hAnsi="Arial" w:cs="Arial"/>
          <w:sz w:val="24"/>
          <w:szCs w:val="24"/>
          <w:lang w:val="es-EC"/>
        </w:rPr>
      </w:pPr>
      <w:r w:rsidRPr="00CF36B3">
        <w:rPr>
          <w:rFonts w:ascii="Arial" w:hAnsi="Arial" w:cs="Arial"/>
          <w:sz w:val="24"/>
          <w:szCs w:val="24"/>
          <w:lang w:val="es-EC"/>
        </w:rPr>
        <w:t>INSTITUTO DE CIENCIAS MATEMÁTICAS</w:t>
      </w:r>
    </w:p>
    <w:p w:rsidR="002535E6" w:rsidRDefault="002535E6" w:rsidP="00382A34">
      <w:pPr>
        <w:jc w:val="both"/>
        <w:rPr>
          <w:rFonts w:ascii="Arial" w:hAnsi="Arial" w:cs="Arial"/>
          <w:sz w:val="24"/>
          <w:szCs w:val="24"/>
          <w:lang w:val="es-EC"/>
        </w:rPr>
      </w:pPr>
    </w:p>
    <w:p w:rsidR="00382A34" w:rsidRPr="00CF36B3" w:rsidRDefault="002535E6" w:rsidP="00382A34">
      <w:pPr>
        <w:jc w:val="both"/>
        <w:rPr>
          <w:rFonts w:ascii="Arial" w:hAnsi="Arial" w:cs="Arial"/>
          <w:sz w:val="24"/>
          <w:szCs w:val="24"/>
          <w:lang w:val="es-EC"/>
        </w:rPr>
      </w:pPr>
      <w:r w:rsidRPr="00CF36B3">
        <w:rPr>
          <w:rFonts w:ascii="Arial" w:hAnsi="Arial" w:cs="Arial"/>
          <w:sz w:val="24"/>
          <w:szCs w:val="24"/>
          <w:lang w:val="es-EC"/>
        </w:rPr>
        <w:t xml:space="preserve"> </w:t>
      </w:r>
      <w:r w:rsidR="00382A34" w:rsidRPr="00CF36B3">
        <w:rPr>
          <w:rFonts w:ascii="Arial" w:hAnsi="Arial" w:cs="Arial"/>
          <w:sz w:val="24"/>
          <w:szCs w:val="24"/>
          <w:lang w:val="es-EC"/>
        </w:rPr>
        <w:t>“ Diseño de un Sistema de Control de Pro</w:t>
      </w:r>
      <w:r w:rsidR="005D4A9B">
        <w:rPr>
          <w:rFonts w:ascii="Arial" w:hAnsi="Arial" w:cs="Arial"/>
          <w:sz w:val="24"/>
          <w:szCs w:val="24"/>
          <w:lang w:val="es-EC"/>
        </w:rPr>
        <w:t>cesos Empresariales mediante la I</w:t>
      </w:r>
      <w:r w:rsidR="00382A34" w:rsidRPr="00CF36B3">
        <w:rPr>
          <w:rFonts w:ascii="Arial" w:hAnsi="Arial" w:cs="Arial"/>
          <w:sz w:val="24"/>
          <w:szCs w:val="24"/>
          <w:lang w:val="es-EC"/>
        </w:rPr>
        <w:t xml:space="preserve">mplementación de </w:t>
      </w:r>
      <w:r w:rsidR="005D4A9B">
        <w:rPr>
          <w:rFonts w:ascii="Arial" w:hAnsi="Arial" w:cs="Arial"/>
          <w:sz w:val="24"/>
          <w:szCs w:val="24"/>
          <w:lang w:val="es-EC"/>
        </w:rPr>
        <w:t>I</w:t>
      </w:r>
      <w:r w:rsidR="00382A34" w:rsidRPr="00CF36B3">
        <w:rPr>
          <w:rFonts w:ascii="Arial" w:hAnsi="Arial" w:cs="Arial"/>
          <w:sz w:val="24"/>
          <w:szCs w:val="24"/>
          <w:lang w:val="es-EC"/>
        </w:rPr>
        <w:t>ndicadores de Gestión para el proceso de Ventas de una empresa dedicada a la comercialización de Suministros de Limpieza e Impresión ubicada en la ciudad de Guayaquil para el año 2009”</w:t>
      </w:r>
    </w:p>
    <w:p w:rsidR="00382A34" w:rsidRPr="00CF36B3" w:rsidRDefault="00382A34" w:rsidP="00382A34">
      <w:pPr>
        <w:rPr>
          <w:rFonts w:ascii="Arial" w:hAnsi="Arial" w:cs="Arial"/>
          <w:b/>
          <w:sz w:val="24"/>
          <w:szCs w:val="24"/>
          <w:lang w:val="es-EC"/>
        </w:rPr>
      </w:pPr>
      <w:r w:rsidRPr="00CF36B3">
        <w:rPr>
          <w:rFonts w:ascii="Arial" w:hAnsi="Arial" w:cs="Arial"/>
          <w:b/>
          <w:sz w:val="24"/>
          <w:szCs w:val="24"/>
          <w:lang w:val="es-EC"/>
        </w:rPr>
        <w:t>TESINA DE GRADO</w:t>
      </w:r>
    </w:p>
    <w:p w:rsidR="00382A34" w:rsidRPr="00CF36B3" w:rsidRDefault="00382A34" w:rsidP="00382A34">
      <w:pPr>
        <w:rPr>
          <w:rFonts w:ascii="Arial" w:hAnsi="Arial" w:cs="Arial"/>
          <w:sz w:val="24"/>
          <w:szCs w:val="24"/>
          <w:lang w:val="es-EC"/>
        </w:rPr>
      </w:pPr>
      <w:r w:rsidRPr="00CF36B3">
        <w:rPr>
          <w:rFonts w:ascii="Arial" w:hAnsi="Arial" w:cs="Arial"/>
          <w:sz w:val="24"/>
          <w:szCs w:val="24"/>
          <w:lang w:val="es-EC"/>
        </w:rPr>
        <w:t>Previo a la obtención del título de:</w:t>
      </w:r>
    </w:p>
    <w:p w:rsidR="00382A34" w:rsidRPr="00CF36B3" w:rsidRDefault="00382A34" w:rsidP="00382A34">
      <w:pPr>
        <w:rPr>
          <w:rFonts w:ascii="Arial" w:hAnsi="Arial" w:cs="Arial"/>
          <w:sz w:val="24"/>
          <w:szCs w:val="24"/>
          <w:lang w:val="es-EC"/>
        </w:rPr>
      </w:pPr>
      <w:r w:rsidRPr="00CF36B3">
        <w:rPr>
          <w:rFonts w:ascii="Arial" w:hAnsi="Arial" w:cs="Arial"/>
          <w:sz w:val="24"/>
          <w:szCs w:val="24"/>
          <w:lang w:val="es-EC"/>
        </w:rPr>
        <w:t>INGENIERÍA EN AUDITORÍA Y CONTADURÍA PÚBLICA AUTORIZADA</w:t>
      </w:r>
    </w:p>
    <w:p w:rsidR="00382A34" w:rsidRPr="00CF36B3" w:rsidRDefault="00382A34" w:rsidP="00382A34">
      <w:pPr>
        <w:rPr>
          <w:rFonts w:ascii="Arial" w:hAnsi="Arial" w:cs="Arial"/>
          <w:sz w:val="24"/>
          <w:szCs w:val="24"/>
          <w:lang w:val="es-EC"/>
        </w:rPr>
      </w:pPr>
      <w:r w:rsidRPr="00CF36B3">
        <w:rPr>
          <w:rFonts w:ascii="Arial" w:hAnsi="Arial" w:cs="Arial"/>
          <w:sz w:val="24"/>
          <w:szCs w:val="24"/>
          <w:lang w:val="es-EC"/>
        </w:rPr>
        <w:t>Presentado por:</w:t>
      </w:r>
    </w:p>
    <w:p w:rsidR="00382A34" w:rsidRPr="00CF36B3" w:rsidRDefault="00382A34" w:rsidP="00382A34">
      <w:pPr>
        <w:rPr>
          <w:rFonts w:ascii="Arial" w:hAnsi="Arial" w:cs="Arial"/>
          <w:sz w:val="24"/>
          <w:szCs w:val="24"/>
          <w:lang w:val="es-EC"/>
        </w:rPr>
      </w:pPr>
      <w:r w:rsidRPr="00CF36B3">
        <w:rPr>
          <w:rFonts w:ascii="Arial" w:hAnsi="Arial" w:cs="Arial"/>
          <w:sz w:val="24"/>
          <w:szCs w:val="24"/>
          <w:lang w:val="es-EC"/>
        </w:rPr>
        <w:t>Laura María Chilán Vargas</w:t>
      </w:r>
    </w:p>
    <w:p w:rsidR="00382A34" w:rsidRPr="00CF36B3" w:rsidRDefault="00382A34" w:rsidP="00382A34">
      <w:pPr>
        <w:rPr>
          <w:rFonts w:ascii="Arial" w:hAnsi="Arial" w:cs="Arial"/>
          <w:sz w:val="24"/>
          <w:szCs w:val="24"/>
          <w:lang w:val="es-EC"/>
        </w:rPr>
      </w:pPr>
      <w:r w:rsidRPr="00CF36B3">
        <w:rPr>
          <w:rFonts w:ascii="Arial" w:hAnsi="Arial" w:cs="Arial"/>
          <w:sz w:val="24"/>
          <w:szCs w:val="24"/>
          <w:lang w:val="es-EC"/>
        </w:rPr>
        <w:t>INGENIERÍA EN ESTADÍSTICA INFORMÁTICA</w:t>
      </w:r>
    </w:p>
    <w:p w:rsidR="00382A34" w:rsidRPr="00CF36B3" w:rsidRDefault="00382A34" w:rsidP="00382A34">
      <w:pPr>
        <w:rPr>
          <w:rFonts w:ascii="Arial" w:hAnsi="Arial" w:cs="Arial"/>
          <w:sz w:val="24"/>
          <w:szCs w:val="24"/>
          <w:lang w:val="es-EC"/>
        </w:rPr>
      </w:pPr>
      <w:r w:rsidRPr="00CF36B3">
        <w:rPr>
          <w:rFonts w:ascii="Arial" w:hAnsi="Arial" w:cs="Arial"/>
          <w:sz w:val="24"/>
          <w:szCs w:val="24"/>
          <w:lang w:val="es-EC"/>
        </w:rPr>
        <w:t>Presentado por:</w:t>
      </w:r>
    </w:p>
    <w:p w:rsidR="00382A34" w:rsidRPr="00CF36B3" w:rsidRDefault="00382A34" w:rsidP="00382A34">
      <w:pPr>
        <w:rPr>
          <w:rFonts w:ascii="Arial" w:hAnsi="Arial" w:cs="Arial"/>
          <w:lang w:val="es-EC"/>
        </w:rPr>
      </w:pPr>
      <w:r w:rsidRPr="00CF36B3">
        <w:rPr>
          <w:rFonts w:ascii="Arial" w:hAnsi="Arial" w:cs="Arial"/>
          <w:sz w:val="24"/>
          <w:szCs w:val="24"/>
          <w:lang w:val="es-EC"/>
        </w:rPr>
        <w:t>Margarita Alexandra Altamirano</w:t>
      </w:r>
      <w:r w:rsidRPr="00CF36B3">
        <w:rPr>
          <w:rFonts w:ascii="Arial" w:hAnsi="Arial" w:cs="Arial"/>
          <w:lang w:val="es-EC"/>
        </w:rPr>
        <w:t xml:space="preserve"> Rodríguez</w:t>
      </w:r>
    </w:p>
    <w:p w:rsidR="00382A34" w:rsidRPr="00CF36B3" w:rsidRDefault="00382A34" w:rsidP="00382A34">
      <w:pPr>
        <w:rPr>
          <w:rFonts w:ascii="Arial" w:hAnsi="Arial" w:cs="Arial"/>
          <w:lang w:val="es-EC"/>
        </w:rPr>
      </w:pPr>
      <w:r w:rsidRPr="00CF36B3">
        <w:rPr>
          <w:rFonts w:ascii="Arial" w:hAnsi="Arial" w:cs="Arial"/>
          <w:lang w:val="es-EC"/>
        </w:rPr>
        <w:t>Guayaquil – Ecuador</w:t>
      </w:r>
    </w:p>
    <w:p w:rsidR="00382A34" w:rsidRPr="00CF36B3" w:rsidRDefault="00382A34" w:rsidP="00382A34">
      <w:pPr>
        <w:rPr>
          <w:rFonts w:ascii="Arial" w:hAnsi="Arial" w:cs="Arial"/>
          <w:lang w:val="es-EC"/>
        </w:rPr>
      </w:pPr>
      <w:r w:rsidRPr="00CF36B3">
        <w:rPr>
          <w:rFonts w:ascii="Arial" w:hAnsi="Arial" w:cs="Arial"/>
          <w:lang w:val="es-EC"/>
        </w:rPr>
        <w:t xml:space="preserve">2009 </w:t>
      </w: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b/>
          <w:sz w:val="32"/>
          <w:lang w:val="es-EC"/>
        </w:rPr>
      </w:pPr>
    </w:p>
    <w:p w:rsidR="000C14A0" w:rsidRDefault="000C14A0" w:rsidP="00382A34">
      <w:pPr>
        <w:rPr>
          <w:rFonts w:ascii="Arial" w:hAnsi="Arial" w:cs="Arial"/>
          <w:b/>
          <w:sz w:val="32"/>
          <w:lang w:val="es-EC"/>
        </w:rPr>
      </w:pPr>
      <w:r>
        <w:rPr>
          <w:rFonts w:ascii="Arial" w:hAnsi="Arial" w:cs="Arial"/>
          <w:b/>
          <w:sz w:val="32"/>
          <w:lang w:val="es-EC"/>
        </w:rPr>
        <w:lastRenderedPageBreak/>
        <w:t>AGRADECIMIENTO</w:t>
      </w:r>
    </w:p>
    <w:p w:rsidR="000C14A0" w:rsidRPr="005D4A9B" w:rsidRDefault="000C14A0" w:rsidP="001E0C57">
      <w:pPr>
        <w:spacing w:line="240" w:lineRule="auto"/>
        <w:jc w:val="both"/>
        <w:rPr>
          <w:rFonts w:ascii="Arial" w:hAnsi="Arial" w:cs="Arial"/>
          <w:sz w:val="24"/>
          <w:lang w:val="es-EC"/>
        </w:rPr>
      </w:pPr>
      <w:r w:rsidRPr="005D4A9B">
        <w:rPr>
          <w:rFonts w:ascii="Arial" w:hAnsi="Arial" w:cs="Arial"/>
          <w:sz w:val="24"/>
          <w:lang w:val="es-EC"/>
        </w:rPr>
        <w:t>A Dios por la vida;</w:t>
      </w:r>
    </w:p>
    <w:p w:rsidR="000C14A0" w:rsidRPr="005D4A9B" w:rsidRDefault="000C14A0" w:rsidP="001E0C57">
      <w:pPr>
        <w:spacing w:line="240" w:lineRule="auto"/>
        <w:jc w:val="both"/>
        <w:rPr>
          <w:rFonts w:ascii="Arial" w:hAnsi="Arial" w:cs="Arial"/>
          <w:sz w:val="24"/>
          <w:lang w:val="es-EC"/>
        </w:rPr>
      </w:pPr>
      <w:r w:rsidRPr="005D4A9B">
        <w:rPr>
          <w:rFonts w:ascii="Arial" w:hAnsi="Arial" w:cs="Arial"/>
          <w:sz w:val="24"/>
          <w:lang w:val="es-EC"/>
        </w:rPr>
        <w:t>A mis padres: Antonio y Adelina por ser los p</w:t>
      </w:r>
      <w:r w:rsidR="001E0C57" w:rsidRPr="005D4A9B">
        <w:rPr>
          <w:rFonts w:ascii="Arial" w:hAnsi="Arial" w:cs="Arial"/>
          <w:sz w:val="24"/>
          <w:lang w:val="es-EC"/>
        </w:rPr>
        <w:t>ilares fundamentales en mi vida</w:t>
      </w:r>
      <w:r w:rsidR="005B4A2B" w:rsidRPr="005D4A9B">
        <w:rPr>
          <w:rFonts w:ascii="Arial" w:hAnsi="Arial" w:cs="Arial"/>
          <w:sz w:val="24"/>
          <w:lang w:val="es-EC"/>
        </w:rPr>
        <w:t>, el motor de cada día y por su amor incondicional y enseñanzas, por ser mis guías.</w:t>
      </w:r>
    </w:p>
    <w:p w:rsidR="001E0C57" w:rsidRPr="005D4A9B" w:rsidRDefault="000C14A0" w:rsidP="001E0C57">
      <w:pPr>
        <w:spacing w:line="240" w:lineRule="auto"/>
        <w:jc w:val="both"/>
        <w:rPr>
          <w:rFonts w:ascii="Arial" w:hAnsi="Arial" w:cs="Arial"/>
          <w:sz w:val="24"/>
          <w:lang w:val="es-EC"/>
        </w:rPr>
      </w:pPr>
      <w:r w:rsidRPr="005D4A9B">
        <w:rPr>
          <w:rFonts w:ascii="Arial" w:hAnsi="Arial" w:cs="Arial"/>
          <w:sz w:val="24"/>
          <w:lang w:val="es-EC"/>
        </w:rPr>
        <w:t>A mis maestros por sus ens</w:t>
      </w:r>
      <w:r w:rsidR="001E0C57" w:rsidRPr="005D4A9B">
        <w:rPr>
          <w:rFonts w:ascii="Arial" w:hAnsi="Arial" w:cs="Arial"/>
          <w:sz w:val="24"/>
          <w:lang w:val="es-EC"/>
        </w:rPr>
        <w:t>eñanzas y paciencia.</w:t>
      </w:r>
    </w:p>
    <w:p w:rsidR="000C14A0" w:rsidRPr="005D4A9B" w:rsidRDefault="001E0C57" w:rsidP="001E0C57">
      <w:pPr>
        <w:spacing w:line="240" w:lineRule="auto"/>
        <w:jc w:val="both"/>
        <w:rPr>
          <w:rFonts w:ascii="Arial" w:hAnsi="Arial" w:cs="Arial"/>
          <w:sz w:val="24"/>
          <w:lang w:val="es-EC"/>
        </w:rPr>
      </w:pPr>
      <w:r w:rsidRPr="005D4A9B">
        <w:rPr>
          <w:rFonts w:ascii="Arial" w:hAnsi="Arial" w:cs="Arial"/>
          <w:sz w:val="24"/>
          <w:lang w:val="es-EC"/>
        </w:rPr>
        <w:t>Al Ing. Dalton Noboa por la ayuda en la realización de este trabajo.</w:t>
      </w:r>
    </w:p>
    <w:p w:rsidR="005974D4" w:rsidRPr="005D4A9B" w:rsidRDefault="005974D4" w:rsidP="001E0C57">
      <w:pPr>
        <w:spacing w:line="240" w:lineRule="auto"/>
        <w:jc w:val="both"/>
        <w:rPr>
          <w:rFonts w:ascii="Arial" w:hAnsi="Arial" w:cs="Arial"/>
          <w:sz w:val="24"/>
          <w:lang w:val="es-EC"/>
        </w:rPr>
      </w:pPr>
      <w:r w:rsidRPr="005D4A9B">
        <w:rPr>
          <w:rFonts w:ascii="Arial" w:hAnsi="Arial" w:cs="Arial"/>
          <w:sz w:val="24"/>
          <w:lang w:val="es-EC"/>
        </w:rPr>
        <w:t xml:space="preserve">A mi compañera de tesina: Margarita </w:t>
      </w:r>
    </w:p>
    <w:p w:rsidR="001E0C57" w:rsidRPr="005D4A9B" w:rsidRDefault="001E0C57" w:rsidP="001E0C57">
      <w:pPr>
        <w:spacing w:line="240" w:lineRule="auto"/>
        <w:jc w:val="both"/>
        <w:rPr>
          <w:rFonts w:ascii="Arial" w:hAnsi="Arial" w:cs="Arial"/>
          <w:sz w:val="24"/>
          <w:lang w:val="es-EC"/>
        </w:rPr>
      </w:pPr>
      <w:r w:rsidRPr="005D4A9B">
        <w:rPr>
          <w:rFonts w:ascii="Arial" w:hAnsi="Arial" w:cs="Arial"/>
          <w:sz w:val="24"/>
          <w:lang w:val="es-EC"/>
        </w:rPr>
        <w:t>A mis padrinos Carlos y Jorge por su ayuda incondicional.</w:t>
      </w:r>
    </w:p>
    <w:p w:rsidR="000C14A0" w:rsidRPr="005D4A9B" w:rsidRDefault="000C14A0" w:rsidP="001E0C57">
      <w:pPr>
        <w:spacing w:line="240" w:lineRule="auto"/>
        <w:jc w:val="both"/>
        <w:rPr>
          <w:rFonts w:ascii="Arial" w:hAnsi="Arial" w:cs="Arial"/>
          <w:sz w:val="24"/>
          <w:lang w:val="es-EC"/>
        </w:rPr>
      </w:pPr>
      <w:r w:rsidRPr="005D4A9B">
        <w:rPr>
          <w:rFonts w:ascii="Arial" w:hAnsi="Arial" w:cs="Arial"/>
          <w:sz w:val="24"/>
          <w:lang w:val="es-EC"/>
        </w:rPr>
        <w:t>A mis amigos quienes</w:t>
      </w:r>
      <w:r w:rsidR="001E0C57" w:rsidRPr="005D4A9B">
        <w:rPr>
          <w:rFonts w:ascii="Arial" w:hAnsi="Arial" w:cs="Arial"/>
          <w:sz w:val="24"/>
          <w:lang w:val="es-EC"/>
        </w:rPr>
        <w:t xml:space="preserve"> estuvieron en los buenos y malos momentos.</w:t>
      </w:r>
    </w:p>
    <w:p w:rsidR="000C14A0" w:rsidRDefault="001E0C57" w:rsidP="001E0C57">
      <w:pPr>
        <w:jc w:val="right"/>
        <w:rPr>
          <w:rFonts w:ascii="Arial" w:hAnsi="Arial" w:cs="Arial"/>
          <w:b/>
          <w:sz w:val="32"/>
          <w:lang w:val="es-EC"/>
        </w:rPr>
      </w:pPr>
      <w:r w:rsidRPr="005D4A9B">
        <w:rPr>
          <w:rFonts w:ascii="Arial" w:hAnsi="Arial" w:cs="Arial"/>
          <w:b/>
          <w:sz w:val="24"/>
          <w:lang w:val="es-EC"/>
        </w:rPr>
        <w:t>Laura Chilán Vargas</w:t>
      </w:r>
      <w:r>
        <w:rPr>
          <w:rFonts w:ascii="Arial" w:hAnsi="Arial" w:cs="Arial"/>
          <w:b/>
          <w:sz w:val="32"/>
          <w:lang w:val="es-EC"/>
        </w:rPr>
        <w:tab/>
      </w:r>
    </w:p>
    <w:p w:rsidR="000C14A0" w:rsidRDefault="000C14A0" w:rsidP="000C14A0">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1E0C57" w:rsidRDefault="001E0C57" w:rsidP="00382A34">
      <w:pPr>
        <w:rPr>
          <w:rFonts w:ascii="Arial" w:hAnsi="Arial" w:cs="Arial"/>
          <w:b/>
          <w:sz w:val="32"/>
          <w:lang w:val="es-EC"/>
        </w:rPr>
      </w:pPr>
    </w:p>
    <w:p w:rsidR="005D4A9B" w:rsidRDefault="005D4A9B" w:rsidP="00382A34">
      <w:pPr>
        <w:rPr>
          <w:rFonts w:ascii="Arial" w:hAnsi="Arial" w:cs="Arial"/>
          <w:b/>
          <w:sz w:val="32"/>
          <w:lang w:val="es-EC"/>
        </w:rPr>
      </w:pPr>
    </w:p>
    <w:p w:rsidR="000C14A0" w:rsidRDefault="000C14A0" w:rsidP="00382A34">
      <w:pPr>
        <w:rPr>
          <w:rFonts w:ascii="Arial" w:hAnsi="Arial" w:cs="Arial"/>
          <w:b/>
          <w:sz w:val="32"/>
          <w:lang w:val="es-EC"/>
        </w:rPr>
      </w:pPr>
      <w:r>
        <w:rPr>
          <w:rFonts w:ascii="Arial" w:hAnsi="Arial" w:cs="Arial"/>
          <w:b/>
          <w:sz w:val="32"/>
          <w:lang w:val="es-EC"/>
        </w:rPr>
        <w:lastRenderedPageBreak/>
        <w:t>DEDICATORIA</w:t>
      </w:r>
    </w:p>
    <w:p w:rsidR="000C14A0" w:rsidRPr="005D4A9B" w:rsidRDefault="000C14A0" w:rsidP="005974D4">
      <w:pPr>
        <w:spacing w:line="240" w:lineRule="auto"/>
        <w:jc w:val="left"/>
        <w:rPr>
          <w:rFonts w:ascii="Arial" w:hAnsi="Arial" w:cs="Arial"/>
          <w:sz w:val="24"/>
          <w:lang w:val="es-EC"/>
        </w:rPr>
      </w:pPr>
      <w:r w:rsidRPr="005D4A9B">
        <w:rPr>
          <w:rFonts w:ascii="Arial" w:hAnsi="Arial" w:cs="Arial"/>
          <w:sz w:val="24"/>
          <w:lang w:val="es-EC"/>
        </w:rPr>
        <w:t>A Dios</w:t>
      </w:r>
      <w:r w:rsidR="001E0C57" w:rsidRPr="005D4A9B">
        <w:rPr>
          <w:rFonts w:ascii="Arial" w:hAnsi="Arial" w:cs="Arial"/>
          <w:sz w:val="24"/>
          <w:lang w:val="es-EC"/>
        </w:rPr>
        <w:t>.</w:t>
      </w:r>
    </w:p>
    <w:p w:rsidR="001E0C57" w:rsidRPr="005D4A9B" w:rsidRDefault="001E0C57" w:rsidP="005974D4">
      <w:pPr>
        <w:spacing w:line="240" w:lineRule="auto"/>
        <w:jc w:val="left"/>
        <w:rPr>
          <w:rFonts w:ascii="Arial" w:hAnsi="Arial" w:cs="Arial"/>
          <w:sz w:val="24"/>
          <w:lang w:val="es-EC"/>
        </w:rPr>
      </w:pPr>
      <w:r w:rsidRPr="005D4A9B">
        <w:rPr>
          <w:rFonts w:ascii="Arial" w:hAnsi="Arial" w:cs="Arial"/>
          <w:sz w:val="24"/>
          <w:lang w:val="es-EC"/>
        </w:rPr>
        <w:t xml:space="preserve">A </w:t>
      </w:r>
      <w:r w:rsidR="005974D4" w:rsidRPr="005D4A9B">
        <w:rPr>
          <w:rFonts w:ascii="Arial" w:hAnsi="Arial" w:cs="Arial"/>
          <w:sz w:val="24"/>
          <w:lang w:val="es-EC"/>
        </w:rPr>
        <w:t>mis</w:t>
      </w:r>
      <w:r w:rsidRPr="005D4A9B">
        <w:rPr>
          <w:rFonts w:ascii="Arial" w:hAnsi="Arial" w:cs="Arial"/>
          <w:sz w:val="24"/>
          <w:lang w:val="es-EC"/>
        </w:rPr>
        <w:t xml:space="preserve"> padres: Antonio y Adelina</w:t>
      </w:r>
      <w:r w:rsidR="005974D4" w:rsidRPr="005D4A9B">
        <w:rPr>
          <w:rFonts w:ascii="Arial" w:hAnsi="Arial" w:cs="Arial"/>
          <w:sz w:val="24"/>
          <w:lang w:val="es-EC"/>
        </w:rPr>
        <w:t>.</w:t>
      </w:r>
    </w:p>
    <w:p w:rsidR="001E0C57" w:rsidRPr="005D4A9B" w:rsidRDefault="001E0C57" w:rsidP="005974D4">
      <w:pPr>
        <w:spacing w:line="240" w:lineRule="auto"/>
        <w:jc w:val="left"/>
        <w:rPr>
          <w:rFonts w:ascii="Arial" w:hAnsi="Arial" w:cs="Arial"/>
          <w:sz w:val="24"/>
          <w:lang w:val="es-EC"/>
        </w:rPr>
      </w:pPr>
      <w:r w:rsidRPr="005D4A9B">
        <w:rPr>
          <w:rFonts w:ascii="Arial" w:hAnsi="Arial" w:cs="Arial"/>
          <w:sz w:val="24"/>
          <w:lang w:val="es-EC"/>
        </w:rPr>
        <w:t>A mi hermano: José</w:t>
      </w:r>
    </w:p>
    <w:p w:rsidR="005B4A2B" w:rsidRPr="005D4A9B" w:rsidRDefault="005B4A2B" w:rsidP="005B4A2B">
      <w:pPr>
        <w:spacing w:line="240" w:lineRule="auto"/>
        <w:jc w:val="left"/>
        <w:rPr>
          <w:rFonts w:ascii="Arial" w:hAnsi="Arial" w:cs="Arial"/>
          <w:sz w:val="24"/>
          <w:lang w:val="es-EC"/>
        </w:rPr>
      </w:pPr>
      <w:r w:rsidRPr="005D4A9B">
        <w:rPr>
          <w:rFonts w:ascii="Arial" w:hAnsi="Arial" w:cs="Arial"/>
          <w:sz w:val="24"/>
          <w:lang w:val="es-EC"/>
        </w:rPr>
        <w:t xml:space="preserve">A madrina </w:t>
      </w:r>
      <w:proofErr w:type="spellStart"/>
      <w:r w:rsidRPr="005D4A9B">
        <w:rPr>
          <w:rFonts w:ascii="Arial" w:hAnsi="Arial" w:cs="Arial"/>
          <w:sz w:val="24"/>
          <w:lang w:val="es-EC"/>
        </w:rPr>
        <w:t>Marujita</w:t>
      </w:r>
      <w:proofErr w:type="spellEnd"/>
      <w:r w:rsidRPr="005D4A9B">
        <w:rPr>
          <w:rFonts w:ascii="Arial" w:hAnsi="Arial" w:cs="Arial"/>
          <w:sz w:val="24"/>
          <w:lang w:val="es-EC"/>
        </w:rPr>
        <w:t>.</w:t>
      </w:r>
    </w:p>
    <w:p w:rsidR="00FF30CB" w:rsidRPr="005D4A9B" w:rsidRDefault="00FF30CB" w:rsidP="00FF30CB">
      <w:pPr>
        <w:spacing w:line="240" w:lineRule="auto"/>
        <w:jc w:val="left"/>
        <w:rPr>
          <w:rFonts w:ascii="Arial" w:hAnsi="Arial" w:cs="Arial"/>
          <w:sz w:val="24"/>
          <w:lang w:val="es-EC"/>
        </w:rPr>
      </w:pPr>
      <w:r w:rsidRPr="005D4A9B">
        <w:rPr>
          <w:rFonts w:ascii="Arial" w:hAnsi="Arial" w:cs="Arial"/>
          <w:sz w:val="24"/>
          <w:lang w:val="es-EC"/>
        </w:rPr>
        <w:t>A mis maestros.</w:t>
      </w:r>
    </w:p>
    <w:p w:rsidR="001E0C57" w:rsidRPr="005D4A9B" w:rsidRDefault="001E0C57" w:rsidP="005974D4">
      <w:pPr>
        <w:spacing w:line="240" w:lineRule="auto"/>
        <w:jc w:val="left"/>
        <w:rPr>
          <w:rFonts w:ascii="Arial" w:hAnsi="Arial" w:cs="Arial"/>
          <w:sz w:val="24"/>
          <w:lang w:val="es-EC"/>
        </w:rPr>
      </w:pPr>
      <w:r w:rsidRPr="005D4A9B">
        <w:rPr>
          <w:rFonts w:ascii="Arial" w:hAnsi="Arial" w:cs="Arial"/>
          <w:sz w:val="24"/>
          <w:lang w:val="es-EC"/>
        </w:rPr>
        <w:t>A mis amigos</w:t>
      </w:r>
      <w:r w:rsidR="00FF30CB" w:rsidRPr="005D4A9B">
        <w:rPr>
          <w:rFonts w:ascii="Arial" w:hAnsi="Arial" w:cs="Arial"/>
          <w:sz w:val="24"/>
          <w:lang w:val="es-EC"/>
        </w:rPr>
        <w:t>.</w:t>
      </w:r>
    </w:p>
    <w:p w:rsidR="001E0C57" w:rsidRPr="005974D4" w:rsidRDefault="001E0C57" w:rsidP="005974D4">
      <w:pPr>
        <w:spacing w:line="240" w:lineRule="auto"/>
        <w:jc w:val="left"/>
        <w:rPr>
          <w:rFonts w:ascii="Arial" w:hAnsi="Arial" w:cs="Arial"/>
          <w:sz w:val="28"/>
          <w:lang w:val="es-EC"/>
        </w:rPr>
      </w:pPr>
    </w:p>
    <w:p w:rsidR="000C14A0" w:rsidRDefault="005974D4" w:rsidP="005974D4">
      <w:pPr>
        <w:jc w:val="right"/>
        <w:rPr>
          <w:rFonts w:ascii="Arial" w:hAnsi="Arial" w:cs="Arial"/>
          <w:b/>
          <w:sz w:val="32"/>
          <w:lang w:val="es-EC"/>
        </w:rPr>
      </w:pPr>
      <w:r w:rsidRPr="005D4A9B">
        <w:rPr>
          <w:rFonts w:ascii="Arial" w:hAnsi="Arial" w:cs="Arial"/>
          <w:b/>
          <w:sz w:val="24"/>
          <w:lang w:val="es-EC"/>
        </w:rPr>
        <w:t>Laura Chilán Vargas</w:t>
      </w: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0C14A0" w:rsidRDefault="000C14A0" w:rsidP="00382A34">
      <w:pPr>
        <w:rPr>
          <w:rFonts w:ascii="Arial" w:hAnsi="Arial" w:cs="Arial"/>
          <w:b/>
          <w:sz w:val="32"/>
          <w:lang w:val="es-EC"/>
        </w:rPr>
      </w:pPr>
    </w:p>
    <w:p w:rsidR="005D4A9B" w:rsidRDefault="005D4A9B" w:rsidP="00382A34">
      <w:pPr>
        <w:rPr>
          <w:rFonts w:ascii="Arial" w:hAnsi="Arial" w:cs="Arial"/>
          <w:b/>
          <w:sz w:val="32"/>
          <w:lang w:val="es-EC"/>
        </w:rPr>
      </w:pPr>
    </w:p>
    <w:p w:rsidR="00B21182" w:rsidRDefault="00B21182" w:rsidP="00B21182">
      <w:pPr>
        <w:jc w:val="both"/>
        <w:rPr>
          <w:rFonts w:ascii="Arial" w:hAnsi="Arial" w:cs="Arial"/>
          <w:sz w:val="24"/>
          <w:szCs w:val="24"/>
          <w:lang w:val="es-ES"/>
        </w:rPr>
      </w:pPr>
    </w:p>
    <w:p w:rsidR="00B21182" w:rsidRDefault="00B21182" w:rsidP="00B21182">
      <w:pPr>
        <w:rPr>
          <w:rFonts w:ascii="Arial" w:hAnsi="Arial" w:cs="Arial"/>
          <w:b/>
          <w:sz w:val="32"/>
          <w:lang w:val="es-EC"/>
        </w:rPr>
      </w:pPr>
      <w:r>
        <w:rPr>
          <w:rFonts w:ascii="Arial" w:hAnsi="Arial" w:cs="Arial"/>
          <w:b/>
          <w:sz w:val="32"/>
          <w:lang w:val="es-EC"/>
        </w:rPr>
        <w:lastRenderedPageBreak/>
        <w:t>AGRADECIMIENTO</w:t>
      </w: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r w:rsidRPr="004170B5">
        <w:rPr>
          <w:rFonts w:ascii="Arial" w:hAnsi="Arial" w:cs="Arial"/>
          <w:sz w:val="24"/>
          <w:szCs w:val="24"/>
          <w:lang w:val="es-ES"/>
        </w:rPr>
        <w:t>Quiero agradecer</w:t>
      </w:r>
      <w:r>
        <w:rPr>
          <w:rFonts w:ascii="Arial" w:hAnsi="Arial" w:cs="Arial"/>
          <w:b/>
          <w:sz w:val="24"/>
          <w:szCs w:val="24"/>
          <w:lang w:val="es-ES"/>
        </w:rPr>
        <w:t xml:space="preserve"> </w:t>
      </w:r>
      <w:r w:rsidRPr="005E2B1F">
        <w:rPr>
          <w:rFonts w:ascii="Arial" w:hAnsi="Arial" w:cs="Arial"/>
          <w:sz w:val="24"/>
          <w:szCs w:val="24"/>
          <w:lang w:val="es-ES"/>
        </w:rPr>
        <w:t xml:space="preserve"> a Dios por darme la fuerza  para cumplir este sueño y darme la </w:t>
      </w:r>
      <w:r>
        <w:rPr>
          <w:rFonts w:ascii="Arial" w:hAnsi="Arial" w:cs="Arial"/>
          <w:sz w:val="24"/>
          <w:szCs w:val="24"/>
          <w:lang w:val="es-ES"/>
        </w:rPr>
        <w:t xml:space="preserve">           </w:t>
      </w:r>
      <w:r w:rsidRPr="005E2B1F">
        <w:rPr>
          <w:rFonts w:ascii="Arial" w:hAnsi="Arial" w:cs="Arial"/>
          <w:sz w:val="24"/>
          <w:szCs w:val="24"/>
          <w:lang w:val="es-ES"/>
        </w:rPr>
        <w:t>oportunidad de  contar con el más grande tesoro que son mi hija, mis padres</w:t>
      </w:r>
      <w:r>
        <w:rPr>
          <w:rFonts w:ascii="Arial" w:hAnsi="Arial" w:cs="Arial"/>
          <w:sz w:val="24"/>
          <w:szCs w:val="24"/>
          <w:lang w:val="es-ES"/>
        </w:rPr>
        <w:t>, mi esposo</w:t>
      </w:r>
      <w:r w:rsidRPr="005E2B1F">
        <w:rPr>
          <w:rFonts w:ascii="Arial" w:hAnsi="Arial" w:cs="Arial"/>
          <w:sz w:val="24"/>
          <w:szCs w:val="24"/>
          <w:lang w:val="es-ES"/>
        </w:rPr>
        <w:t xml:space="preserve"> y hermanos.</w:t>
      </w:r>
    </w:p>
    <w:p w:rsidR="00B21182" w:rsidRDefault="00B21182" w:rsidP="00B21182">
      <w:pPr>
        <w:jc w:val="both"/>
        <w:rPr>
          <w:rFonts w:ascii="Arial" w:hAnsi="Arial" w:cs="Arial"/>
          <w:sz w:val="24"/>
          <w:szCs w:val="24"/>
          <w:lang w:val="es-ES"/>
        </w:rPr>
      </w:pPr>
      <w:r>
        <w:rPr>
          <w:rFonts w:ascii="Arial" w:hAnsi="Arial" w:cs="Arial"/>
          <w:sz w:val="24"/>
          <w:szCs w:val="24"/>
          <w:lang w:val="es-ES"/>
        </w:rPr>
        <w:t>Al Ing. Dalton Noboa por ser la guía para la realización de este trabajo.</w:t>
      </w:r>
    </w:p>
    <w:p w:rsidR="00B21182" w:rsidRPr="005E2B1F" w:rsidRDefault="00B21182" w:rsidP="00B21182">
      <w:pPr>
        <w:jc w:val="both"/>
        <w:rPr>
          <w:rFonts w:ascii="Arial" w:hAnsi="Arial" w:cs="Arial"/>
          <w:sz w:val="24"/>
          <w:szCs w:val="24"/>
          <w:lang w:val="es-ES"/>
        </w:rPr>
      </w:pPr>
      <w:r>
        <w:rPr>
          <w:rFonts w:ascii="Arial" w:hAnsi="Arial" w:cs="Arial"/>
          <w:sz w:val="24"/>
          <w:szCs w:val="24"/>
          <w:lang w:val="es-ES"/>
        </w:rPr>
        <w:t xml:space="preserve">  A </w:t>
      </w:r>
      <w:r w:rsidRPr="005E2B1F">
        <w:rPr>
          <w:rFonts w:ascii="Arial" w:hAnsi="Arial" w:cs="Arial"/>
          <w:sz w:val="24"/>
          <w:szCs w:val="24"/>
          <w:lang w:val="es-ES"/>
        </w:rPr>
        <w:t xml:space="preserve"> mi  familia y a todos  aquellos que me ayudaron  a cuidar  de mi hija durante mi ausencia; y que me brindaron su apoyo para culminar mis estudios.  </w:t>
      </w:r>
    </w:p>
    <w:p w:rsidR="00B21182" w:rsidRDefault="00B21182" w:rsidP="00B21182">
      <w:pPr>
        <w:jc w:val="right"/>
        <w:rPr>
          <w:rFonts w:ascii="Arial" w:hAnsi="Arial" w:cs="Arial"/>
          <w:b/>
          <w:sz w:val="24"/>
          <w:szCs w:val="24"/>
          <w:lang w:val="es-ES"/>
        </w:rPr>
      </w:pPr>
    </w:p>
    <w:p w:rsidR="00B21182" w:rsidRDefault="00B21182" w:rsidP="00B21182">
      <w:pPr>
        <w:jc w:val="right"/>
        <w:rPr>
          <w:rFonts w:ascii="Arial" w:hAnsi="Arial" w:cs="Arial"/>
          <w:b/>
          <w:sz w:val="24"/>
          <w:szCs w:val="24"/>
          <w:lang w:val="es-ES"/>
        </w:rPr>
      </w:pPr>
    </w:p>
    <w:p w:rsidR="00B21182" w:rsidRDefault="00B21182" w:rsidP="00B21182">
      <w:pPr>
        <w:jc w:val="right"/>
        <w:rPr>
          <w:rFonts w:ascii="Arial" w:hAnsi="Arial" w:cs="Arial"/>
          <w:b/>
          <w:sz w:val="24"/>
          <w:szCs w:val="24"/>
          <w:lang w:val="es-ES"/>
        </w:rPr>
      </w:pPr>
    </w:p>
    <w:p w:rsidR="00B21182" w:rsidRDefault="00B21182" w:rsidP="00B21182">
      <w:pPr>
        <w:jc w:val="right"/>
        <w:rPr>
          <w:rFonts w:ascii="Arial" w:hAnsi="Arial" w:cs="Arial"/>
          <w:b/>
          <w:sz w:val="24"/>
          <w:szCs w:val="24"/>
          <w:lang w:val="es-ES"/>
        </w:rPr>
      </w:pPr>
    </w:p>
    <w:p w:rsidR="00B21182" w:rsidRPr="00B21182" w:rsidRDefault="00B21182" w:rsidP="00B21182">
      <w:pPr>
        <w:jc w:val="right"/>
        <w:rPr>
          <w:rFonts w:ascii="Arial" w:hAnsi="Arial" w:cs="Arial"/>
          <w:b/>
          <w:sz w:val="24"/>
          <w:szCs w:val="24"/>
          <w:lang w:val="es-ES"/>
        </w:rPr>
      </w:pPr>
      <w:r w:rsidRPr="00B21182">
        <w:rPr>
          <w:rFonts w:ascii="Arial" w:hAnsi="Arial" w:cs="Arial"/>
          <w:b/>
          <w:sz w:val="24"/>
          <w:szCs w:val="24"/>
          <w:lang w:val="es-ES"/>
        </w:rPr>
        <w:t>Margarita Altamirano Rodríguez</w:t>
      </w: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sz w:val="24"/>
          <w:szCs w:val="24"/>
          <w:lang w:val="es-ES"/>
        </w:rPr>
      </w:pPr>
    </w:p>
    <w:p w:rsidR="00B21182" w:rsidRDefault="00B21182" w:rsidP="00B21182">
      <w:pPr>
        <w:rPr>
          <w:rFonts w:ascii="Arial" w:hAnsi="Arial" w:cs="Arial"/>
          <w:b/>
          <w:sz w:val="32"/>
          <w:lang w:val="es-EC"/>
        </w:rPr>
      </w:pPr>
      <w:r>
        <w:rPr>
          <w:rFonts w:ascii="Arial" w:hAnsi="Arial" w:cs="Arial"/>
          <w:b/>
          <w:sz w:val="32"/>
          <w:lang w:val="es-EC"/>
        </w:rPr>
        <w:t>DEDICATORIA</w:t>
      </w: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Pr="00A2029D" w:rsidRDefault="00B21182" w:rsidP="00B21182">
      <w:pPr>
        <w:jc w:val="both"/>
        <w:rPr>
          <w:rFonts w:ascii="Arial" w:hAnsi="Arial" w:cs="Arial"/>
          <w:sz w:val="24"/>
          <w:szCs w:val="24"/>
          <w:lang w:val="es-ES"/>
        </w:rPr>
      </w:pPr>
      <w:r w:rsidRPr="00A2029D">
        <w:rPr>
          <w:rFonts w:ascii="Arial" w:hAnsi="Arial" w:cs="Arial"/>
          <w:sz w:val="24"/>
          <w:szCs w:val="24"/>
          <w:lang w:val="es-ES"/>
        </w:rPr>
        <w:t>Dedicado a:</w:t>
      </w:r>
    </w:p>
    <w:p w:rsidR="00B21182" w:rsidRDefault="00B21182" w:rsidP="00B21182">
      <w:pPr>
        <w:jc w:val="both"/>
        <w:rPr>
          <w:rFonts w:ascii="Arial" w:hAnsi="Arial" w:cs="Arial"/>
          <w:sz w:val="24"/>
          <w:szCs w:val="24"/>
          <w:lang w:val="es-ES"/>
        </w:rPr>
      </w:pPr>
      <w:r>
        <w:rPr>
          <w:rFonts w:ascii="Arial" w:hAnsi="Arial" w:cs="Arial"/>
          <w:sz w:val="24"/>
          <w:szCs w:val="24"/>
          <w:lang w:val="es-ES"/>
        </w:rPr>
        <w:t xml:space="preserve">A mi hija, padres, </w:t>
      </w:r>
      <w:r w:rsidRPr="00A2029D">
        <w:rPr>
          <w:rFonts w:ascii="Arial" w:hAnsi="Arial" w:cs="Arial"/>
          <w:sz w:val="24"/>
          <w:szCs w:val="24"/>
          <w:lang w:val="es-ES"/>
        </w:rPr>
        <w:t xml:space="preserve"> esposo</w:t>
      </w:r>
      <w:r>
        <w:rPr>
          <w:rFonts w:ascii="Arial" w:hAnsi="Arial" w:cs="Arial"/>
          <w:sz w:val="24"/>
          <w:szCs w:val="24"/>
          <w:lang w:val="es-ES"/>
        </w:rPr>
        <w:t xml:space="preserve"> y a todos aquellos que hicieron posible que este sueño se cumpla.</w:t>
      </w: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Pr="00B21182" w:rsidRDefault="00B21182" w:rsidP="00B21182">
      <w:pPr>
        <w:jc w:val="right"/>
        <w:rPr>
          <w:rFonts w:ascii="Arial" w:hAnsi="Arial" w:cs="Arial"/>
          <w:b/>
          <w:sz w:val="24"/>
          <w:szCs w:val="24"/>
          <w:lang w:val="es-ES"/>
        </w:rPr>
      </w:pPr>
      <w:r w:rsidRPr="00B21182">
        <w:rPr>
          <w:rFonts w:ascii="Arial" w:hAnsi="Arial" w:cs="Arial"/>
          <w:b/>
          <w:sz w:val="24"/>
          <w:szCs w:val="24"/>
          <w:lang w:val="es-ES"/>
        </w:rPr>
        <w:t>Margarita Altamirano Rodríguez</w:t>
      </w: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B21182" w:rsidRDefault="00B21182" w:rsidP="00B21182">
      <w:pPr>
        <w:jc w:val="both"/>
        <w:rPr>
          <w:rFonts w:ascii="Arial" w:hAnsi="Arial" w:cs="Arial"/>
          <w:sz w:val="24"/>
          <w:szCs w:val="24"/>
          <w:lang w:val="es-ES"/>
        </w:rPr>
      </w:pPr>
    </w:p>
    <w:p w:rsidR="00382A34" w:rsidRPr="00CF36B3" w:rsidRDefault="00382A34" w:rsidP="00382A34">
      <w:pPr>
        <w:rPr>
          <w:rFonts w:ascii="Arial" w:hAnsi="Arial" w:cs="Arial"/>
          <w:b/>
          <w:sz w:val="32"/>
          <w:lang w:val="es-EC"/>
        </w:rPr>
      </w:pPr>
      <w:r w:rsidRPr="00CF36B3">
        <w:rPr>
          <w:rFonts w:ascii="Arial" w:hAnsi="Arial" w:cs="Arial"/>
          <w:b/>
          <w:sz w:val="32"/>
          <w:lang w:val="es-EC"/>
        </w:rPr>
        <w:t>TRIBUNAL DE GRADUACIÓN</w:t>
      </w:r>
    </w:p>
    <w:p w:rsidR="00382A34" w:rsidRPr="00CF36B3" w:rsidRDefault="00382A34" w:rsidP="00382A34">
      <w:pPr>
        <w:rPr>
          <w:rFonts w:ascii="Arial" w:hAnsi="Arial" w:cs="Arial"/>
          <w:b/>
          <w:sz w:val="32"/>
          <w:lang w:val="es-EC"/>
        </w:rPr>
      </w:pPr>
    </w:p>
    <w:p w:rsidR="00382A34" w:rsidRPr="00CF36B3" w:rsidRDefault="00382A34" w:rsidP="00382A34">
      <w:pPr>
        <w:rPr>
          <w:rFonts w:ascii="Arial" w:hAnsi="Arial" w:cs="Arial"/>
          <w:b/>
          <w:sz w:val="32"/>
          <w:lang w:val="es-EC"/>
        </w:rPr>
      </w:pPr>
    </w:p>
    <w:p w:rsidR="00382A34" w:rsidRPr="00CF36B3" w:rsidRDefault="00382A34" w:rsidP="00382A34">
      <w:pPr>
        <w:rPr>
          <w:rFonts w:ascii="Arial" w:hAnsi="Arial" w:cs="Arial"/>
          <w:lang w:val="es-E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8"/>
        <w:gridCol w:w="4209"/>
      </w:tblGrid>
      <w:tr w:rsidR="00382A34" w:rsidRPr="00CB3F01" w:rsidTr="00CF36B3">
        <w:tc>
          <w:tcPr>
            <w:tcW w:w="4208" w:type="dxa"/>
          </w:tcPr>
          <w:p w:rsidR="00382A34" w:rsidRPr="00CF36B3" w:rsidRDefault="00382A34" w:rsidP="00CF36B3">
            <w:pPr>
              <w:pBdr>
                <w:bottom w:val="single" w:sz="12" w:space="1" w:color="auto"/>
              </w:pBdr>
              <w:rPr>
                <w:rFonts w:ascii="Arial" w:hAnsi="Arial" w:cs="Arial"/>
                <w:lang w:val="es-EC"/>
              </w:rPr>
            </w:pPr>
          </w:p>
          <w:p w:rsidR="00382A34" w:rsidRPr="00CF36B3" w:rsidRDefault="00382A34" w:rsidP="00CF36B3">
            <w:pPr>
              <w:rPr>
                <w:rFonts w:ascii="Arial" w:hAnsi="Arial" w:cs="Arial"/>
                <w:lang w:val="es-EC"/>
              </w:rPr>
            </w:pPr>
            <w:r w:rsidRPr="00CF36B3">
              <w:rPr>
                <w:rFonts w:ascii="Arial" w:hAnsi="Arial" w:cs="Arial"/>
                <w:lang w:val="es-EC"/>
              </w:rPr>
              <w:t>Ing.</w:t>
            </w:r>
            <w:r w:rsidR="0015091A">
              <w:rPr>
                <w:rFonts w:ascii="Arial" w:hAnsi="Arial" w:cs="Arial"/>
                <w:lang w:val="es-EC"/>
              </w:rPr>
              <w:t xml:space="preserve"> Diana Montalvo B.</w:t>
            </w:r>
          </w:p>
          <w:p w:rsidR="00382A34" w:rsidRPr="00CF36B3" w:rsidRDefault="00382A34" w:rsidP="00CF36B3">
            <w:pPr>
              <w:rPr>
                <w:rFonts w:ascii="Arial" w:hAnsi="Arial" w:cs="Arial"/>
                <w:b/>
                <w:lang w:val="es-EC"/>
              </w:rPr>
            </w:pPr>
            <w:r w:rsidRPr="00CF36B3">
              <w:rPr>
                <w:rFonts w:ascii="Arial" w:hAnsi="Arial" w:cs="Arial"/>
                <w:b/>
                <w:lang w:val="es-EC"/>
              </w:rPr>
              <w:t>PRESIDENTE</w:t>
            </w:r>
          </w:p>
        </w:tc>
        <w:tc>
          <w:tcPr>
            <w:tcW w:w="4209" w:type="dxa"/>
          </w:tcPr>
          <w:p w:rsidR="00382A34" w:rsidRPr="000C14A0" w:rsidRDefault="00382A34" w:rsidP="00CF36B3">
            <w:pPr>
              <w:pBdr>
                <w:bottom w:val="single" w:sz="12" w:space="1" w:color="auto"/>
              </w:pBdr>
              <w:rPr>
                <w:rFonts w:ascii="Arial" w:hAnsi="Arial" w:cs="Arial"/>
                <w:lang w:val="es-EC"/>
              </w:rPr>
            </w:pPr>
          </w:p>
          <w:p w:rsidR="00382A34" w:rsidRPr="00CB3F01" w:rsidRDefault="00382A34" w:rsidP="00CF36B3">
            <w:pPr>
              <w:rPr>
                <w:rFonts w:ascii="Arial" w:hAnsi="Arial" w:cs="Arial"/>
                <w:lang w:val="en-US"/>
              </w:rPr>
            </w:pPr>
            <w:r w:rsidRPr="00CB3F01">
              <w:rPr>
                <w:rFonts w:ascii="Arial" w:hAnsi="Arial" w:cs="Arial"/>
                <w:lang w:val="en-US"/>
              </w:rPr>
              <w:t xml:space="preserve">Ing. Dalton </w:t>
            </w:r>
            <w:proofErr w:type="spellStart"/>
            <w:r w:rsidRPr="00CB3F01">
              <w:rPr>
                <w:rFonts w:ascii="Arial" w:hAnsi="Arial" w:cs="Arial"/>
                <w:lang w:val="en-US"/>
              </w:rPr>
              <w:t>Noboa</w:t>
            </w:r>
            <w:proofErr w:type="spellEnd"/>
          </w:p>
          <w:p w:rsidR="00382A34" w:rsidRPr="00CB3F01" w:rsidRDefault="00382A34" w:rsidP="00CF36B3">
            <w:pPr>
              <w:rPr>
                <w:rFonts w:ascii="Arial" w:hAnsi="Arial" w:cs="Arial"/>
                <w:b/>
                <w:lang w:val="en-US"/>
              </w:rPr>
            </w:pPr>
            <w:r w:rsidRPr="00CB3F01">
              <w:rPr>
                <w:rFonts w:ascii="Arial" w:hAnsi="Arial" w:cs="Arial"/>
                <w:b/>
                <w:lang w:val="en-US"/>
              </w:rPr>
              <w:t>DIRECTOR</w:t>
            </w:r>
          </w:p>
        </w:tc>
      </w:tr>
      <w:tr w:rsidR="00382A34" w:rsidRPr="00CB3F01" w:rsidTr="00CF36B3">
        <w:tc>
          <w:tcPr>
            <w:tcW w:w="4208" w:type="dxa"/>
          </w:tcPr>
          <w:p w:rsidR="00382A34" w:rsidRPr="00CB3F01" w:rsidRDefault="00382A34" w:rsidP="00CF36B3">
            <w:pPr>
              <w:rPr>
                <w:rFonts w:ascii="Arial" w:hAnsi="Arial" w:cs="Arial"/>
                <w:lang w:val="en-US"/>
              </w:rPr>
            </w:pPr>
            <w:r w:rsidRPr="00CB3F01">
              <w:rPr>
                <w:rFonts w:ascii="Arial" w:hAnsi="Arial" w:cs="Arial"/>
                <w:lang w:val="en-US"/>
              </w:rPr>
              <w:t xml:space="preserve"> </w:t>
            </w:r>
          </w:p>
        </w:tc>
        <w:tc>
          <w:tcPr>
            <w:tcW w:w="4209" w:type="dxa"/>
          </w:tcPr>
          <w:p w:rsidR="00382A34" w:rsidRPr="00CB3F01" w:rsidRDefault="00382A34" w:rsidP="00CF36B3">
            <w:pPr>
              <w:rPr>
                <w:rFonts w:ascii="Arial" w:hAnsi="Arial" w:cs="Arial"/>
                <w:lang w:val="en-US"/>
              </w:rPr>
            </w:pPr>
          </w:p>
        </w:tc>
      </w:tr>
    </w:tbl>
    <w:p w:rsidR="00382A34" w:rsidRPr="00CB3F01" w:rsidRDefault="00382A34" w:rsidP="00382A34">
      <w:pPr>
        <w:rPr>
          <w:rFonts w:ascii="Arial" w:hAnsi="Arial" w:cs="Arial"/>
          <w:lang w:val="en-US"/>
        </w:rPr>
      </w:pPr>
    </w:p>
    <w:p w:rsidR="00382A34" w:rsidRPr="00CB3F01" w:rsidRDefault="00382A34" w:rsidP="00382A34">
      <w:pPr>
        <w:rPr>
          <w:rFonts w:ascii="Arial" w:hAnsi="Arial" w:cs="Arial"/>
          <w:lang w:val="en-US"/>
        </w:rPr>
      </w:pPr>
    </w:p>
    <w:p w:rsidR="00382A34" w:rsidRPr="00CB3F01" w:rsidRDefault="00382A34" w:rsidP="00382A34">
      <w:pPr>
        <w:rPr>
          <w:rFonts w:ascii="Arial" w:hAnsi="Arial" w:cs="Arial"/>
          <w:lang w:val="en-US"/>
        </w:rPr>
        <w:sectPr w:rsidR="00382A34" w:rsidRPr="00CB3F01" w:rsidSect="00973E83">
          <w:pgSz w:w="11906" w:h="16838"/>
          <w:pgMar w:top="2268" w:right="1361" w:bottom="1985" w:left="2268" w:header="709" w:footer="709" w:gutter="0"/>
          <w:cols w:space="708"/>
          <w:docGrid w:linePitch="360"/>
        </w:sectPr>
      </w:pPr>
    </w:p>
    <w:p w:rsidR="00382A34" w:rsidRPr="00CB3F01" w:rsidRDefault="00382A34" w:rsidP="00382A34">
      <w:pPr>
        <w:rPr>
          <w:rFonts w:ascii="Arial" w:hAnsi="Arial" w:cs="Arial"/>
          <w:lang w:val="en-US"/>
        </w:rPr>
      </w:pPr>
      <w:r w:rsidRPr="00CB3F01">
        <w:rPr>
          <w:rFonts w:ascii="Arial" w:hAnsi="Arial" w:cs="Arial"/>
          <w:lang w:val="en-US"/>
        </w:rPr>
        <w:lastRenderedPageBreak/>
        <w:t xml:space="preserve">               </w:t>
      </w:r>
    </w:p>
    <w:p w:rsidR="00382A34" w:rsidRPr="00CF36B3" w:rsidRDefault="00382A34" w:rsidP="00382A34">
      <w:pPr>
        <w:rPr>
          <w:rFonts w:ascii="Arial" w:hAnsi="Arial" w:cs="Arial"/>
          <w:b/>
          <w:sz w:val="32"/>
          <w:lang w:val="es-EC"/>
        </w:rPr>
      </w:pPr>
      <w:r w:rsidRPr="00CF36B3">
        <w:rPr>
          <w:rFonts w:ascii="Arial" w:hAnsi="Arial" w:cs="Arial"/>
          <w:b/>
          <w:sz w:val="32"/>
          <w:lang w:val="es-EC"/>
        </w:rPr>
        <w:t>DECLARACIÓN EXPRESA</w:t>
      </w:r>
    </w:p>
    <w:p w:rsidR="00382A34" w:rsidRPr="00CF36B3" w:rsidRDefault="00382A34" w:rsidP="00382A34">
      <w:pPr>
        <w:rPr>
          <w:rFonts w:ascii="Arial" w:hAnsi="Arial" w:cs="Arial"/>
          <w:b/>
          <w:sz w:val="32"/>
          <w:lang w:val="es-EC"/>
        </w:rPr>
      </w:pPr>
    </w:p>
    <w:p w:rsidR="00382A34" w:rsidRPr="00CF36B3" w:rsidRDefault="00382A34" w:rsidP="00382A34">
      <w:pPr>
        <w:rPr>
          <w:rFonts w:ascii="Arial" w:hAnsi="Arial" w:cs="Arial"/>
          <w:b/>
          <w:sz w:val="32"/>
          <w:lang w:val="es-EC"/>
        </w:rPr>
      </w:pPr>
    </w:p>
    <w:p w:rsidR="00382A34" w:rsidRPr="00CF36B3" w:rsidRDefault="00382A34" w:rsidP="00382A34">
      <w:pPr>
        <w:ind w:left="1416"/>
        <w:jc w:val="both"/>
        <w:rPr>
          <w:rFonts w:ascii="Arial" w:hAnsi="Arial" w:cs="Arial"/>
          <w:lang w:val="es-EC"/>
        </w:rPr>
      </w:pPr>
      <w:r w:rsidRPr="00CF36B3">
        <w:rPr>
          <w:rFonts w:ascii="Arial" w:hAnsi="Arial" w:cs="Arial"/>
          <w:lang w:val="es-EC"/>
        </w:rPr>
        <w:t>“La responsabil</w:t>
      </w:r>
      <w:r w:rsidR="005D4A9B">
        <w:rPr>
          <w:rFonts w:ascii="Arial" w:hAnsi="Arial" w:cs="Arial"/>
          <w:lang w:val="es-EC"/>
        </w:rPr>
        <w:t>idad del contenido de esta Tesina</w:t>
      </w:r>
      <w:r w:rsidRPr="00CF36B3">
        <w:rPr>
          <w:rFonts w:ascii="Arial" w:hAnsi="Arial" w:cs="Arial"/>
          <w:lang w:val="es-EC"/>
        </w:rPr>
        <w:t xml:space="preserve"> de Grado nos corresponden exclusivamente; y el patrimonio intelectual de la misma a la ESCUELA SUPERIOR POLITÉCNICA DEL LITORAL”.</w:t>
      </w:r>
    </w:p>
    <w:p w:rsidR="00382A34" w:rsidRPr="00CF36B3" w:rsidRDefault="00382A34" w:rsidP="00382A34">
      <w:pPr>
        <w:ind w:left="1416"/>
        <w:jc w:val="both"/>
        <w:rPr>
          <w:rFonts w:ascii="Arial" w:hAnsi="Arial" w:cs="Arial"/>
          <w:lang w:val="es-EC"/>
        </w:rPr>
      </w:pPr>
    </w:p>
    <w:p w:rsidR="00382A34" w:rsidRPr="00CF36B3" w:rsidRDefault="00382A34" w:rsidP="00382A34">
      <w:pPr>
        <w:ind w:left="1416"/>
        <w:jc w:val="both"/>
        <w:rPr>
          <w:rFonts w:ascii="Arial" w:hAnsi="Arial" w:cs="Arial"/>
          <w:lang w:val="es-EC"/>
        </w:rPr>
      </w:pPr>
      <w:r w:rsidRPr="00CF36B3">
        <w:rPr>
          <w:rFonts w:ascii="Arial" w:hAnsi="Arial" w:cs="Arial"/>
          <w:lang w:val="es-EC"/>
        </w:rPr>
        <w:t>(Reglamento de Graduación de la Espol)</w:t>
      </w:r>
    </w:p>
    <w:p w:rsidR="00382A34" w:rsidRPr="00CF36B3" w:rsidRDefault="00382A34" w:rsidP="00382A34">
      <w:pPr>
        <w:rPr>
          <w:rFonts w:ascii="Arial" w:hAnsi="Arial" w:cs="Arial"/>
          <w:lang w:val="es-EC"/>
        </w:rPr>
      </w:pPr>
    </w:p>
    <w:p w:rsidR="00382A34" w:rsidRPr="00CF36B3" w:rsidRDefault="00382A34" w:rsidP="00382A34">
      <w:pPr>
        <w:jc w:val="both"/>
        <w:rPr>
          <w:rFonts w:ascii="Arial" w:hAnsi="Arial" w:cs="Arial"/>
          <w:b/>
          <w:lang w:val="es-EC"/>
        </w:rPr>
      </w:pPr>
      <w:r w:rsidRPr="00CF36B3">
        <w:rPr>
          <w:rFonts w:ascii="Arial" w:hAnsi="Arial" w:cs="Arial"/>
          <w:lang w:val="es-EC"/>
        </w:rPr>
        <w:tab/>
      </w:r>
      <w:r w:rsidRPr="00CF36B3">
        <w:rPr>
          <w:rFonts w:ascii="Arial" w:hAnsi="Arial" w:cs="Arial"/>
          <w:lang w:val="es-EC"/>
        </w:rPr>
        <w:tab/>
      </w:r>
      <w:r w:rsidRPr="00CF36B3">
        <w:rPr>
          <w:rFonts w:ascii="Arial" w:hAnsi="Arial" w:cs="Arial"/>
          <w:b/>
          <w:lang w:val="es-EC"/>
        </w:rPr>
        <w:t>__________________________    _________________________</w:t>
      </w:r>
    </w:p>
    <w:p w:rsidR="00382A34" w:rsidRPr="00CF36B3" w:rsidRDefault="00382A34" w:rsidP="00382A34">
      <w:pPr>
        <w:jc w:val="both"/>
        <w:rPr>
          <w:rFonts w:ascii="Arial" w:hAnsi="Arial" w:cs="Arial"/>
          <w:b/>
          <w:lang w:val="es-EC"/>
        </w:rPr>
      </w:pPr>
      <w:r w:rsidRPr="00CF36B3">
        <w:rPr>
          <w:rFonts w:ascii="Arial" w:hAnsi="Arial" w:cs="Arial"/>
          <w:b/>
          <w:lang w:val="es-EC"/>
        </w:rPr>
        <w:tab/>
      </w:r>
      <w:r w:rsidRPr="00CF36B3">
        <w:rPr>
          <w:rFonts w:ascii="Arial" w:hAnsi="Arial" w:cs="Arial"/>
          <w:b/>
          <w:lang w:val="es-EC"/>
        </w:rPr>
        <w:tab/>
        <w:t xml:space="preserve">        Laura Chilán Vargas</w:t>
      </w:r>
      <w:r w:rsidRPr="00CF36B3">
        <w:rPr>
          <w:rFonts w:ascii="Arial" w:hAnsi="Arial" w:cs="Arial"/>
          <w:b/>
          <w:lang w:val="es-EC"/>
        </w:rPr>
        <w:tab/>
        <w:t xml:space="preserve">               Margarita Altamirano R.</w:t>
      </w: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lang w:val="es-EC"/>
        </w:rPr>
      </w:pPr>
    </w:p>
    <w:p w:rsidR="00382A34" w:rsidRPr="00CF36B3" w:rsidRDefault="00382A34" w:rsidP="00382A34">
      <w:pPr>
        <w:rPr>
          <w:rFonts w:ascii="Arial" w:hAnsi="Arial" w:cs="Arial"/>
          <w:lang w:val="es-EC"/>
        </w:rPr>
      </w:pPr>
    </w:p>
    <w:sdt>
      <w:sdtPr>
        <w:rPr>
          <w:rFonts w:asciiTheme="minorHAnsi" w:eastAsiaTheme="minorEastAsia" w:hAnsiTheme="minorHAnsi" w:cstheme="minorBidi"/>
          <w:b w:val="0"/>
          <w:bCs w:val="0"/>
          <w:color w:val="auto"/>
          <w:sz w:val="22"/>
          <w:szCs w:val="22"/>
          <w:lang w:val="es-ES_tradnl" w:eastAsia="es-ES_tradnl"/>
        </w:rPr>
        <w:id w:val="471280"/>
        <w:docPartObj>
          <w:docPartGallery w:val="Table of Contents"/>
          <w:docPartUnique/>
        </w:docPartObj>
      </w:sdtPr>
      <w:sdtContent>
        <w:bookmarkStart w:id="0" w:name="_Toc265588254" w:displacedByCustomXml="prev"/>
        <w:p w:rsidR="00382A34" w:rsidRPr="005C4D63" w:rsidRDefault="005C4D63" w:rsidP="005C4D63">
          <w:pPr>
            <w:pStyle w:val="TtulodeTDC"/>
            <w:tabs>
              <w:tab w:val="left" w:pos="7938"/>
            </w:tabs>
            <w:rPr>
              <w:rFonts w:ascii="Arial" w:hAnsi="Arial" w:cs="Arial"/>
              <w:color w:val="auto"/>
              <w:lang w:val="es-EC"/>
            </w:rPr>
          </w:pPr>
          <w:r w:rsidRPr="005C4D63">
            <w:rPr>
              <w:rFonts w:ascii="Arial" w:eastAsiaTheme="minorEastAsia" w:hAnsi="Arial" w:cs="Arial"/>
              <w:bCs w:val="0"/>
              <w:color w:val="auto"/>
              <w:lang w:val="es-ES_tradnl" w:eastAsia="es-ES_tradnl"/>
            </w:rPr>
            <w:t>Í</w:t>
          </w:r>
          <w:r w:rsidR="00382A34" w:rsidRPr="005C4D63">
            <w:rPr>
              <w:rFonts w:ascii="Arial" w:hAnsi="Arial" w:cs="Arial"/>
              <w:color w:val="auto"/>
              <w:lang w:val="es-EC"/>
            </w:rPr>
            <w:t>NDICE GENERAL</w:t>
          </w:r>
          <w:bookmarkEnd w:id="0"/>
        </w:p>
        <w:p w:rsidR="00765DDA" w:rsidRDefault="00C92577">
          <w:pPr>
            <w:pStyle w:val="TDC1"/>
            <w:tabs>
              <w:tab w:val="right" w:leader="dot" w:pos="8601"/>
            </w:tabs>
            <w:rPr>
              <w:noProof/>
              <w:lang w:val="es-EC" w:eastAsia="es-EC"/>
            </w:rPr>
          </w:pPr>
          <w:r w:rsidRPr="00CF36B3">
            <w:fldChar w:fldCharType="begin"/>
          </w:r>
          <w:r w:rsidR="00382A34" w:rsidRPr="00CF36B3">
            <w:instrText xml:space="preserve"> TOC \o "1-3" \h \z \u </w:instrText>
          </w:r>
          <w:r w:rsidRPr="00CF36B3">
            <w:fldChar w:fldCharType="separate"/>
          </w:r>
          <w:hyperlink w:anchor="_Toc266193735" w:history="1">
            <w:r w:rsidR="00765DDA" w:rsidRPr="00765DDA">
              <w:rPr>
                <w:rStyle w:val="Hipervnculo"/>
                <w:rFonts w:ascii="Arial" w:hAnsi="Arial" w:cs="Arial"/>
                <w:b/>
                <w:noProof/>
              </w:rPr>
              <w:t>INTRODUCCION</w:t>
            </w:r>
            <w:r w:rsidR="00765DDA">
              <w:rPr>
                <w:noProof/>
                <w:webHidden/>
              </w:rPr>
              <w:tab/>
            </w:r>
            <w:r>
              <w:rPr>
                <w:noProof/>
                <w:webHidden/>
              </w:rPr>
              <w:fldChar w:fldCharType="begin"/>
            </w:r>
            <w:r w:rsidR="00765DDA">
              <w:rPr>
                <w:noProof/>
                <w:webHidden/>
              </w:rPr>
              <w:instrText xml:space="preserve"> PAGEREF _Toc266193735 \h </w:instrText>
            </w:r>
            <w:r>
              <w:rPr>
                <w:noProof/>
                <w:webHidden/>
              </w:rPr>
            </w:r>
            <w:r>
              <w:rPr>
                <w:noProof/>
                <w:webHidden/>
              </w:rPr>
              <w:fldChar w:fldCharType="separate"/>
            </w:r>
            <w:r w:rsidR="00352CDE">
              <w:rPr>
                <w:noProof/>
                <w:webHidden/>
              </w:rPr>
              <w:t>6</w:t>
            </w:r>
            <w:r>
              <w:rPr>
                <w:noProof/>
                <w:webHidden/>
              </w:rPr>
              <w:fldChar w:fldCharType="end"/>
            </w:r>
          </w:hyperlink>
        </w:p>
        <w:p w:rsidR="00765DDA" w:rsidRDefault="00C92577">
          <w:pPr>
            <w:pStyle w:val="TDC1"/>
            <w:tabs>
              <w:tab w:val="right" w:leader="dot" w:pos="8601"/>
            </w:tabs>
            <w:rPr>
              <w:noProof/>
              <w:lang w:val="es-EC" w:eastAsia="es-EC"/>
            </w:rPr>
          </w:pPr>
          <w:hyperlink w:anchor="_Toc266193736" w:history="1">
            <w:r w:rsidR="00765DDA" w:rsidRPr="00765DDA">
              <w:rPr>
                <w:rStyle w:val="Hipervnculo"/>
                <w:rFonts w:ascii="Arial" w:hAnsi="Arial" w:cs="Arial"/>
                <w:b/>
                <w:noProof/>
              </w:rPr>
              <w:t>CAPÍTULO 1</w:t>
            </w:r>
            <w:r w:rsidR="00765DDA">
              <w:rPr>
                <w:noProof/>
                <w:webHidden/>
              </w:rPr>
              <w:tab/>
            </w:r>
            <w:r>
              <w:rPr>
                <w:noProof/>
                <w:webHidden/>
              </w:rPr>
              <w:fldChar w:fldCharType="begin"/>
            </w:r>
            <w:r w:rsidR="00765DDA">
              <w:rPr>
                <w:noProof/>
                <w:webHidden/>
              </w:rPr>
              <w:instrText xml:space="preserve"> PAGEREF _Toc266193736 \h </w:instrText>
            </w:r>
            <w:r>
              <w:rPr>
                <w:noProof/>
                <w:webHidden/>
              </w:rPr>
            </w:r>
            <w:r>
              <w:rPr>
                <w:noProof/>
                <w:webHidden/>
              </w:rPr>
              <w:fldChar w:fldCharType="separate"/>
            </w:r>
            <w:r w:rsidR="00352CDE">
              <w:rPr>
                <w:noProof/>
                <w:webHidden/>
              </w:rPr>
              <w:t>7</w:t>
            </w:r>
            <w:r>
              <w:rPr>
                <w:noProof/>
                <w:webHidden/>
              </w:rPr>
              <w:fldChar w:fldCharType="end"/>
            </w:r>
          </w:hyperlink>
        </w:p>
        <w:p w:rsidR="00765DDA" w:rsidRDefault="00C92577">
          <w:pPr>
            <w:pStyle w:val="TDC1"/>
            <w:tabs>
              <w:tab w:val="right" w:leader="dot" w:pos="8601"/>
            </w:tabs>
            <w:rPr>
              <w:noProof/>
              <w:lang w:val="es-EC" w:eastAsia="es-EC"/>
            </w:rPr>
          </w:pPr>
          <w:hyperlink w:anchor="_Toc266193737" w:history="1">
            <w:r w:rsidR="005D4A9B">
              <w:rPr>
                <w:rStyle w:val="Hipervnculo"/>
                <w:rFonts w:ascii="Arial" w:hAnsi="Arial" w:cs="Arial"/>
                <w:b/>
                <w:noProof/>
              </w:rPr>
              <w:t>MARCO TEÓRICO DE LA GE</w:t>
            </w:r>
            <w:r w:rsidR="00765DDA" w:rsidRPr="00765DDA">
              <w:rPr>
                <w:rStyle w:val="Hipervnculo"/>
                <w:rFonts w:ascii="Arial" w:hAnsi="Arial" w:cs="Arial"/>
                <w:b/>
                <w:noProof/>
              </w:rPr>
              <w:t>STIÓN POR PROCESOS Y APLICATIVO INFORMÁTICO</w:t>
            </w:r>
            <w:r w:rsidR="00765DDA">
              <w:rPr>
                <w:noProof/>
                <w:webHidden/>
              </w:rPr>
              <w:tab/>
            </w:r>
            <w:r>
              <w:rPr>
                <w:noProof/>
                <w:webHidden/>
              </w:rPr>
              <w:fldChar w:fldCharType="begin"/>
            </w:r>
            <w:r w:rsidR="00765DDA">
              <w:rPr>
                <w:noProof/>
                <w:webHidden/>
              </w:rPr>
              <w:instrText xml:space="preserve"> PAGEREF _Toc266193737 \h </w:instrText>
            </w:r>
            <w:r>
              <w:rPr>
                <w:noProof/>
                <w:webHidden/>
              </w:rPr>
            </w:r>
            <w:r>
              <w:rPr>
                <w:noProof/>
                <w:webHidden/>
              </w:rPr>
              <w:fldChar w:fldCharType="separate"/>
            </w:r>
            <w:r w:rsidR="00352CDE">
              <w:rPr>
                <w:noProof/>
                <w:webHidden/>
              </w:rPr>
              <w:t>7</w:t>
            </w:r>
            <w:r>
              <w:rPr>
                <w:noProof/>
                <w:webHidden/>
              </w:rPr>
              <w:fldChar w:fldCharType="end"/>
            </w:r>
          </w:hyperlink>
        </w:p>
        <w:p w:rsidR="00765DDA" w:rsidRDefault="00C92577">
          <w:pPr>
            <w:pStyle w:val="TDC3"/>
            <w:tabs>
              <w:tab w:val="right" w:leader="dot" w:pos="8601"/>
            </w:tabs>
            <w:rPr>
              <w:noProof/>
              <w:lang w:val="es-EC" w:eastAsia="es-EC"/>
            </w:rPr>
          </w:pPr>
          <w:hyperlink w:anchor="_Toc266193738" w:history="1">
            <w:r w:rsidR="00765DDA" w:rsidRPr="00127759">
              <w:rPr>
                <w:rStyle w:val="Hipervnculo"/>
                <w:rFonts w:ascii="Arial" w:hAnsi="Arial" w:cs="Arial"/>
                <w:noProof/>
              </w:rPr>
              <w:t>1.1.1 Antecedentes</w:t>
            </w:r>
            <w:r w:rsidR="00765DDA">
              <w:rPr>
                <w:noProof/>
                <w:webHidden/>
              </w:rPr>
              <w:tab/>
            </w:r>
            <w:r>
              <w:rPr>
                <w:noProof/>
                <w:webHidden/>
              </w:rPr>
              <w:fldChar w:fldCharType="begin"/>
            </w:r>
            <w:r w:rsidR="00765DDA">
              <w:rPr>
                <w:noProof/>
                <w:webHidden/>
              </w:rPr>
              <w:instrText xml:space="preserve"> PAGEREF _Toc266193738 \h </w:instrText>
            </w:r>
            <w:r>
              <w:rPr>
                <w:noProof/>
                <w:webHidden/>
              </w:rPr>
            </w:r>
            <w:r>
              <w:rPr>
                <w:noProof/>
                <w:webHidden/>
              </w:rPr>
              <w:fldChar w:fldCharType="separate"/>
            </w:r>
            <w:r w:rsidR="00352CDE">
              <w:rPr>
                <w:noProof/>
                <w:webHidden/>
              </w:rPr>
              <w:t>7</w:t>
            </w:r>
            <w:r>
              <w:rPr>
                <w:noProof/>
                <w:webHidden/>
              </w:rPr>
              <w:fldChar w:fldCharType="end"/>
            </w:r>
          </w:hyperlink>
        </w:p>
        <w:p w:rsidR="00765DDA" w:rsidRDefault="00C92577">
          <w:pPr>
            <w:pStyle w:val="TDC3"/>
            <w:tabs>
              <w:tab w:val="right" w:leader="dot" w:pos="8601"/>
            </w:tabs>
            <w:rPr>
              <w:noProof/>
              <w:lang w:val="es-EC" w:eastAsia="es-EC"/>
            </w:rPr>
          </w:pPr>
          <w:hyperlink w:anchor="_Toc266193739" w:history="1">
            <w:r w:rsidR="00765DDA" w:rsidRPr="00127759">
              <w:rPr>
                <w:rStyle w:val="Hipervnculo"/>
                <w:rFonts w:ascii="Arial" w:hAnsi="Arial" w:cs="Arial"/>
                <w:noProof/>
              </w:rPr>
              <w:t>1.1.3 Desventajas de la Gestión por Procesos</w:t>
            </w:r>
            <w:r w:rsidR="00765DDA">
              <w:rPr>
                <w:noProof/>
                <w:webHidden/>
              </w:rPr>
              <w:tab/>
            </w:r>
            <w:r>
              <w:rPr>
                <w:noProof/>
                <w:webHidden/>
              </w:rPr>
              <w:fldChar w:fldCharType="begin"/>
            </w:r>
            <w:r w:rsidR="00765DDA">
              <w:rPr>
                <w:noProof/>
                <w:webHidden/>
              </w:rPr>
              <w:instrText xml:space="preserve"> PAGEREF _Toc266193739 \h </w:instrText>
            </w:r>
            <w:r>
              <w:rPr>
                <w:noProof/>
                <w:webHidden/>
              </w:rPr>
            </w:r>
            <w:r>
              <w:rPr>
                <w:noProof/>
                <w:webHidden/>
              </w:rPr>
              <w:fldChar w:fldCharType="separate"/>
            </w:r>
            <w:r w:rsidR="00352CDE">
              <w:rPr>
                <w:noProof/>
                <w:webHidden/>
              </w:rPr>
              <w:t>9</w:t>
            </w:r>
            <w:r>
              <w:rPr>
                <w:noProof/>
                <w:webHidden/>
              </w:rPr>
              <w:fldChar w:fldCharType="end"/>
            </w:r>
          </w:hyperlink>
        </w:p>
        <w:p w:rsidR="00765DDA" w:rsidRDefault="00C92577">
          <w:pPr>
            <w:pStyle w:val="TDC3"/>
            <w:tabs>
              <w:tab w:val="right" w:leader="dot" w:pos="8601"/>
            </w:tabs>
            <w:rPr>
              <w:noProof/>
              <w:lang w:val="es-EC" w:eastAsia="es-EC"/>
            </w:rPr>
          </w:pPr>
          <w:hyperlink w:anchor="_Toc266193740" w:history="1">
            <w:r w:rsidR="00765DDA" w:rsidRPr="00127759">
              <w:rPr>
                <w:rStyle w:val="Hipervnculo"/>
                <w:rFonts w:ascii="Arial" w:hAnsi="Arial" w:cs="Arial"/>
                <w:noProof/>
              </w:rPr>
              <w:t>1.1.4 Modelo de Proceso</w:t>
            </w:r>
            <w:r w:rsidR="00765DDA">
              <w:rPr>
                <w:noProof/>
                <w:webHidden/>
              </w:rPr>
              <w:tab/>
            </w:r>
            <w:r>
              <w:rPr>
                <w:noProof/>
                <w:webHidden/>
              </w:rPr>
              <w:fldChar w:fldCharType="begin"/>
            </w:r>
            <w:r w:rsidR="00765DDA">
              <w:rPr>
                <w:noProof/>
                <w:webHidden/>
              </w:rPr>
              <w:instrText xml:space="preserve"> PAGEREF _Toc266193740 \h </w:instrText>
            </w:r>
            <w:r>
              <w:rPr>
                <w:noProof/>
                <w:webHidden/>
              </w:rPr>
            </w:r>
            <w:r>
              <w:rPr>
                <w:noProof/>
                <w:webHidden/>
              </w:rPr>
              <w:fldChar w:fldCharType="separate"/>
            </w:r>
            <w:r w:rsidR="00352CDE">
              <w:rPr>
                <w:noProof/>
                <w:webHidden/>
              </w:rPr>
              <w:t>9</w:t>
            </w:r>
            <w:r>
              <w:rPr>
                <w:noProof/>
                <w:webHidden/>
              </w:rPr>
              <w:fldChar w:fldCharType="end"/>
            </w:r>
          </w:hyperlink>
        </w:p>
        <w:p w:rsidR="00765DDA" w:rsidRDefault="00C92577">
          <w:pPr>
            <w:pStyle w:val="TDC3"/>
            <w:tabs>
              <w:tab w:val="right" w:leader="dot" w:pos="8601"/>
            </w:tabs>
            <w:rPr>
              <w:noProof/>
              <w:lang w:val="es-EC" w:eastAsia="es-EC"/>
            </w:rPr>
          </w:pPr>
          <w:hyperlink w:anchor="_Toc266193741" w:history="1">
            <w:r w:rsidR="00765DDA" w:rsidRPr="00127759">
              <w:rPr>
                <w:rStyle w:val="Hipervnculo"/>
                <w:rFonts w:ascii="Arial" w:eastAsia="Times New Roman" w:hAnsi="Arial" w:cs="Arial"/>
                <w:caps/>
                <w:noProof/>
                <w:lang w:eastAsia="es-EC"/>
              </w:rPr>
              <w:t>1.1.5  E</w:t>
            </w:r>
            <w:r w:rsidR="00765DDA" w:rsidRPr="00127759">
              <w:rPr>
                <w:rStyle w:val="Hipervnculo"/>
                <w:rFonts w:ascii="Arial" w:eastAsia="Times New Roman" w:hAnsi="Arial" w:cs="Arial"/>
                <w:noProof/>
                <w:lang w:eastAsia="es-EC"/>
              </w:rPr>
              <w:t>tapas de la Gestión por Procesos</w:t>
            </w:r>
            <w:r w:rsidR="00765DDA">
              <w:rPr>
                <w:noProof/>
                <w:webHidden/>
              </w:rPr>
              <w:tab/>
            </w:r>
            <w:r>
              <w:rPr>
                <w:noProof/>
                <w:webHidden/>
              </w:rPr>
              <w:fldChar w:fldCharType="begin"/>
            </w:r>
            <w:r w:rsidR="00765DDA">
              <w:rPr>
                <w:noProof/>
                <w:webHidden/>
              </w:rPr>
              <w:instrText xml:space="preserve"> PAGEREF _Toc266193741 \h </w:instrText>
            </w:r>
            <w:r>
              <w:rPr>
                <w:noProof/>
                <w:webHidden/>
              </w:rPr>
            </w:r>
            <w:r>
              <w:rPr>
                <w:noProof/>
                <w:webHidden/>
              </w:rPr>
              <w:fldChar w:fldCharType="separate"/>
            </w:r>
            <w:r w:rsidR="00352CDE">
              <w:rPr>
                <w:noProof/>
                <w:webHidden/>
              </w:rPr>
              <w:t>9</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42" w:history="1">
            <w:r w:rsidR="00765DDA" w:rsidRPr="00127759">
              <w:rPr>
                <w:rStyle w:val="Hipervnculo"/>
                <w:rFonts w:ascii="Arial" w:hAnsi="Arial" w:cs="Arial"/>
                <w:b/>
                <w:noProof/>
              </w:rPr>
              <w:t>1.2.</w:t>
            </w:r>
            <w:r w:rsidR="00765DDA">
              <w:rPr>
                <w:noProof/>
                <w:lang w:val="es-EC" w:eastAsia="es-EC"/>
              </w:rPr>
              <w:tab/>
            </w:r>
            <w:r w:rsidR="00765DDA" w:rsidRPr="00127759">
              <w:rPr>
                <w:rStyle w:val="Hipervnculo"/>
                <w:rFonts w:ascii="Arial" w:hAnsi="Arial" w:cs="Arial"/>
                <w:b/>
                <w:noProof/>
              </w:rPr>
              <w:t>SISTEMA DE INDICADORES DE GESTIÓN</w:t>
            </w:r>
            <w:r w:rsidR="00765DDA">
              <w:rPr>
                <w:noProof/>
                <w:webHidden/>
              </w:rPr>
              <w:tab/>
            </w:r>
            <w:r>
              <w:rPr>
                <w:noProof/>
                <w:webHidden/>
              </w:rPr>
              <w:fldChar w:fldCharType="begin"/>
            </w:r>
            <w:r w:rsidR="00765DDA">
              <w:rPr>
                <w:noProof/>
                <w:webHidden/>
              </w:rPr>
              <w:instrText xml:space="preserve"> PAGEREF _Toc266193742 \h </w:instrText>
            </w:r>
            <w:r>
              <w:rPr>
                <w:noProof/>
                <w:webHidden/>
              </w:rPr>
            </w:r>
            <w:r>
              <w:rPr>
                <w:noProof/>
                <w:webHidden/>
              </w:rPr>
              <w:fldChar w:fldCharType="separate"/>
            </w:r>
            <w:r w:rsidR="00352CDE">
              <w:rPr>
                <w:noProof/>
                <w:webHidden/>
              </w:rPr>
              <w:t>10</w:t>
            </w:r>
            <w:r>
              <w:rPr>
                <w:noProof/>
                <w:webHidden/>
              </w:rPr>
              <w:fldChar w:fldCharType="end"/>
            </w:r>
          </w:hyperlink>
        </w:p>
        <w:p w:rsidR="00765DDA" w:rsidRDefault="00C92577">
          <w:pPr>
            <w:pStyle w:val="TDC3"/>
            <w:tabs>
              <w:tab w:val="right" w:leader="dot" w:pos="8601"/>
            </w:tabs>
            <w:rPr>
              <w:noProof/>
              <w:lang w:val="es-EC" w:eastAsia="es-EC"/>
            </w:rPr>
          </w:pPr>
          <w:hyperlink w:anchor="_Toc266193743" w:history="1">
            <w:r w:rsidR="00765DDA" w:rsidRPr="00127759">
              <w:rPr>
                <w:rStyle w:val="Hipervnculo"/>
                <w:rFonts w:ascii="Arial" w:hAnsi="Arial" w:cs="Arial"/>
                <w:noProof/>
              </w:rPr>
              <w:t>1.2.1 Antecedentes</w:t>
            </w:r>
            <w:r w:rsidR="00765DDA">
              <w:rPr>
                <w:noProof/>
                <w:webHidden/>
              </w:rPr>
              <w:tab/>
            </w:r>
            <w:r>
              <w:rPr>
                <w:noProof/>
                <w:webHidden/>
              </w:rPr>
              <w:fldChar w:fldCharType="begin"/>
            </w:r>
            <w:r w:rsidR="00765DDA">
              <w:rPr>
                <w:noProof/>
                <w:webHidden/>
              </w:rPr>
              <w:instrText xml:space="preserve"> PAGEREF _Toc266193743 \h </w:instrText>
            </w:r>
            <w:r>
              <w:rPr>
                <w:noProof/>
                <w:webHidden/>
              </w:rPr>
            </w:r>
            <w:r>
              <w:rPr>
                <w:noProof/>
                <w:webHidden/>
              </w:rPr>
              <w:fldChar w:fldCharType="separate"/>
            </w:r>
            <w:r w:rsidR="00352CDE">
              <w:rPr>
                <w:noProof/>
                <w:webHidden/>
              </w:rPr>
              <w:t>10</w:t>
            </w:r>
            <w:r>
              <w:rPr>
                <w:noProof/>
                <w:webHidden/>
              </w:rPr>
              <w:fldChar w:fldCharType="end"/>
            </w:r>
          </w:hyperlink>
        </w:p>
        <w:p w:rsidR="00765DDA" w:rsidRDefault="00C92577">
          <w:pPr>
            <w:pStyle w:val="TDC3"/>
            <w:tabs>
              <w:tab w:val="right" w:leader="dot" w:pos="8601"/>
            </w:tabs>
            <w:rPr>
              <w:noProof/>
              <w:lang w:val="es-EC" w:eastAsia="es-EC"/>
            </w:rPr>
          </w:pPr>
          <w:hyperlink w:anchor="_Toc266193744" w:history="1">
            <w:r w:rsidR="00765DDA" w:rsidRPr="00127759">
              <w:rPr>
                <w:rStyle w:val="Hipervnculo"/>
                <w:rFonts w:ascii="Arial" w:hAnsi="Arial" w:cs="Arial"/>
                <w:noProof/>
              </w:rPr>
              <w:t>1.2.2 Sistema de Indicadores de Gestión</w:t>
            </w:r>
            <w:r w:rsidR="00765DDA">
              <w:rPr>
                <w:noProof/>
                <w:webHidden/>
              </w:rPr>
              <w:tab/>
            </w:r>
            <w:r>
              <w:rPr>
                <w:noProof/>
                <w:webHidden/>
              </w:rPr>
              <w:fldChar w:fldCharType="begin"/>
            </w:r>
            <w:r w:rsidR="00765DDA">
              <w:rPr>
                <w:noProof/>
                <w:webHidden/>
              </w:rPr>
              <w:instrText xml:space="preserve"> PAGEREF _Toc266193744 \h </w:instrText>
            </w:r>
            <w:r>
              <w:rPr>
                <w:noProof/>
                <w:webHidden/>
              </w:rPr>
            </w:r>
            <w:r>
              <w:rPr>
                <w:noProof/>
                <w:webHidden/>
              </w:rPr>
              <w:fldChar w:fldCharType="separate"/>
            </w:r>
            <w:r w:rsidR="00352CDE">
              <w:rPr>
                <w:noProof/>
                <w:webHidden/>
              </w:rPr>
              <w:t>10</w:t>
            </w:r>
            <w:r>
              <w:rPr>
                <w:noProof/>
                <w:webHidden/>
              </w:rPr>
              <w:fldChar w:fldCharType="end"/>
            </w:r>
          </w:hyperlink>
        </w:p>
        <w:p w:rsidR="00765DDA" w:rsidRDefault="00C92577">
          <w:pPr>
            <w:pStyle w:val="TDC3"/>
            <w:tabs>
              <w:tab w:val="right" w:leader="dot" w:pos="8601"/>
            </w:tabs>
            <w:rPr>
              <w:noProof/>
              <w:lang w:val="es-EC" w:eastAsia="es-EC"/>
            </w:rPr>
          </w:pPr>
          <w:hyperlink w:anchor="_Toc266193745" w:history="1">
            <w:r w:rsidR="00765DDA" w:rsidRPr="00127759">
              <w:rPr>
                <w:rStyle w:val="Hipervnculo"/>
                <w:rFonts w:ascii="Arial" w:hAnsi="Arial" w:cs="Arial"/>
                <w:noProof/>
              </w:rPr>
              <w:t>1.2.3 Definición de Indicador</w:t>
            </w:r>
            <w:r w:rsidR="00765DDA">
              <w:rPr>
                <w:noProof/>
                <w:webHidden/>
              </w:rPr>
              <w:tab/>
            </w:r>
            <w:r>
              <w:rPr>
                <w:noProof/>
                <w:webHidden/>
              </w:rPr>
              <w:fldChar w:fldCharType="begin"/>
            </w:r>
            <w:r w:rsidR="00765DDA">
              <w:rPr>
                <w:noProof/>
                <w:webHidden/>
              </w:rPr>
              <w:instrText xml:space="preserve"> PAGEREF _Toc266193745 \h </w:instrText>
            </w:r>
            <w:r>
              <w:rPr>
                <w:noProof/>
                <w:webHidden/>
              </w:rPr>
            </w:r>
            <w:r>
              <w:rPr>
                <w:noProof/>
                <w:webHidden/>
              </w:rPr>
              <w:fldChar w:fldCharType="separate"/>
            </w:r>
            <w:r w:rsidR="00352CDE">
              <w:rPr>
                <w:noProof/>
                <w:webHidden/>
              </w:rPr>
              <w:t>10</w:t>
            </w:r>
            <w:r>
              <w:rPr>
                <w:noProof/>
                <w:webHidden/>
              </w:rPr>
              <w:fldChar w:fldCharType="end"/>
            </w:r>
          </w:hyperlink>
        </w:p>
        <w:p w:rsidR="00765DDA" w:rsidRPr="00765DDA" w:rsidRDefault="00C92577">
          <w:pPr>
            <w:pStyle w:val="TDC3"/>
            <w:tabs>
              <w:tab w:val="right" w:leader="dot" w:pos="8601"/>
            </w:tabs>
            <w:rPr>
              <w:b/>
              <w:noProof/>
              <w:lang w:val="es-EC" w:eastAsia="es-EC"/>
            </w:rPr>
          </w:pPr>
          <w:hyperlink w:anchor="_Toc266193746" w:history="1">
            <w:r w:rsidR="00765DDA" w:rsidRPr="00765DDA">
              <w:rPr>
                <w:rStyle w:val="Hipervnculo"/>
                <w:rFonts w:ascii="Arial" w:hAnsi="Arial" w:cs="Arial"/>
                <w:noProof/>
              </w:rPr>
              <w:t>1.2.4 Ventajas de los Indicadores</w:t>
            </w:r>
            <w:r w:rsidR="00765DDA" w:rsidRPr="00765DDA">
              <w:rPr>
                <w:b/>
                <w:noProof/>
                <w:webHidden/>
              </w:rPr>
              <w:tab/>
            </w:r>
            <w:r w:rsidRPr="00765DDA">
              <w:rPr>
                <w:b/>
                <w:noProof/>
                <w:webHidden/>
              </w:rPr>
              <w:fldChar w:fldCharType="begin"/>
            </w:r>
            <w:r w:rsidR="00765DDA" w:rsidRPr="00765DDA">
              <w:rPr>
                <w:b/>
                <w:noProof/>
                <w:webHidden/>
              </w:rPr>
              <w:instrText xml:space="preserve"> PAGEREF _Toc266193746 \h </w:instrText>
            </w:r>
            <w:r w:rsidRPr="00765DDA">
              <w:rPr>
                <w:b/>
                <w:noProof/>
                <w:webHidden/>
              </w:rPr>
            </w:r>
            <w:r w:rsidRPr="00765DDA">
              <w:rPr>
                <w:b/>
                <w:noProof/>
                <w:webHidden/>
              </w:rPr>
              <w:fldChar w:fldCharType="separate"/>
            </w:r>
            <w:r w:rsidR="00352CDE">
              <w:rPr>
                <w:b/>
                <w:noProof/>
                <w:webHidden/>
              </w:rPr>
              <w:t>11</w:t>
            </w:r>
            <w:r w:rsidRPr="00765DDA">
              <w:rPr>
                <w:b/>
                <w:noProof/>
                <w:webHidden/>
              </w:rPr>
              <w:fldChar w:fldCharType="end"/>
            </w:r>
          </w:hyperlink>
        </w:p>
        <w:p w:rsidR="00765DDA" w:rsidRDefault="00C92577">
          <w:pPr>
            <w:pStyle w:val="TDC3"/>
            <w:tabs>
              <w:tab w:val="right" w:leader="dot" w:pos="8601"/>
            </w:tabs>
            <w:rPr>
              <w:noProof/>
              <w:lang w:val="es-EC" w:eastAsia="es-EC"/>
            </w:rPr>
          </w:pPr>
          <w:hyperlink w:anchor="_Toc266193747" w:history="1">
            <w:r w:rsidR="00765DDA" w:rsidRPr="00127759">
              <w:rPr>
                <w:rStyle w:val="Hipervnculo"/>
                <w:rFonts w:ascii="Arial" w:hAnsi="Arial" w:cs="Arial"/>
                <w:noProof/>
              </w:rPr>
              <w:t>1.2.5 Características de los Indicadores</w:t>
            </w:r>
            <w:r w:rsidR="00765DDA">
              <w:rPr>
                <w:noProof/>
                <w:webHidden/>
              </w:rPr>
              <w:tab/>
            </w:r>
            <w:r>
              <w:rPr>
                <w:noProof/>
                <w:webHidden/>
              </w:rPr>
              <w:fldChar w:fldCharType="begin"/>
            </w:r>
            <w:r w:rsidR="00765DDA">
              <w:rPr>
                <w:noProof/>
                <w:webHidden/>
              </w:rPr>
              <w:instrText xml:space="preserve"> PAGEREF _Toc266193747 \h </w:instrText>
            </w:r>
            <w:r>
              <w:rPr>
                <w:noProof/>
                <w:webHidden/>
              </w:rPr>
            </w:r>
            <w:r>
              <w:rPr>
                <w:noProof/>
                <w:webHidden/>
              </w:rPr>
              <w:fldChar w:fldCharType="separate"/>
            </w:r>
            <w:r w:rsidR="00352CDE">
              <w:rPr>
                <w:noProof/>
                <w:webHidden/>
              </w:rPr>
              <w:t>11</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48" w:history="1">
            <w:r w:rsidR="00765DDA" w:rsidRPr="00765DDA">
              <w:rPr>
                <w:rStyle w:val="Hipervnculo"/>
                <w:rFonts w:ascii="Arial" w:hAnsi="Arial" w:cs="Arial"/>
                <w:noProof/>
              </w:rPr>
              <w:t>1.2.6</w:t>
            </w:r>
            <w:r w:rsidR="00765DDA" w:rsidRPr="00765DDA">
              <w:rPr>
                <w:noProof/>
                <w:lang w:val="es-EC" w:eastAsia="es-EC"/>
              </w:rPr>
              <w:tab/>
            </w:r>
            <w:r w:rsidR="00765DDA" w:rsidRPr="00765DDA">
              <w:rPr>
                <w:rStyle w:val="Hipervnculo"/>
                <w:rFonts w:ascii="Arial" w:hAnsi="Arial" w:cs="Arial"/>
                <w:noProof/>
              </w:rPr>
              <w:t>Criterios para establecer indicadores de gestión</w:t>
            </w:r>
            <w:r w:rsidR="00765DDA">
              <w:rPr>
                <w:noProof/>
                <w:webHidden/>
              </w:rPr>
              <w:tab/>
            </w:r>
            <w:r>
              <w:rPr>
                <w:noProof/>
                <w:webHidden/>
              </w:rPr>
              <w:fldChar w:fldCharType="begin"/>
            </w:r>
            <w:r w:rsidR="00765DDA">
              <w:rPr>
                <w:noProof/>
                <w:webHidden/>
              </w:rPr>
              <w:instrText xml:space="preserve"> PAGEREF _Toc266193748 \h </w:instrText>
            </w:r>
            <w:r>
              <w:rPr>
                <w:noProof/>
                <w:webHidden/>
              </w:rPr>
            </w:r>
            <w:r>
              <w:rPr>
                <w:noProof/>
                <w:webHidden/>
              </w:rPr>
              <w:fldChar w:fldCharType="separate"/>
            </w:r>
            <w:r w:rsidR="00352CDE">
              <w:rPr>
                <w:noProof/>
                <w:webHidden/>
              </w:rPr>
              <w:t>11</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49" w:history="1">
            <w:r w:rsidR="00765DDA" w:rsidRPr="00765DDA">
              <w:rPr>
                <w:rStyle w:val="Hipervnculo"/>
                <w:rFonts w:ascii="Arial" w:hAnsi="Arial" w:cs="Arial"/>
                <w:noProof/>
              </w:rPr>
              <w:t>1.2.7</w:t>
            </w:r>
            <w:r w:rsidR="00765DDA" w:rsidRPr="00765DDA">
              <w:rPr>
                <w:noProof/>
                <w:lang w:val="es-EC" w:eastAsia="es-EC"/>
              </w:rPr>
              <w:tab/>
            </w:r>
            <w:r w:rsidR="00765DDA" w:rsidRPr="00765DDA">
              <w:rPr>
                <w:rStyle w:val="Hipervnculo"/>
                <w:rFonts w:ascii="Arial" w:hAnsi="Arial" w:cs="Arial"/>
                <w:noProof/>
              </w:rPr>
              <w:t>Propósito de los Indicadores</w:t>
            </w:r>
            <w:r w:rsidR="00765DDA">
              <w:rPr>
                <w:noProof/>
                <w:webHidden/>
              </w:rPr>
              <w:tab/>
            </w:r>
            <w:r>
              <w:rPr>
                <w:noProof/>
                <w:webHidden/>
              </w:rPr>
              <w:fldChar w:fldCharType="begin"/>
            </w:r>
            <w:r w:rsidR="00765DDA">
              <w:rPr>
                <w:noProof/>
                <w:webHidden/>
              </w:rPr>
              <w:instrText xml:space="preserve"> PAGEREF _Toc266193749 \h </w:instrText>
            </w:r>
            <w:r>
              <w:rPr>
                <w:noProof/>
                <w:webHidden/>
              </w:rPr>
            </w:r>
            <w:r>
              <w:rPr>
                <w:noProof/>
                <w:webHidden/>
              </w:rPr>
              <w:fldChar w:fldCharType="separate"/>
            </w:r>
            <w:r w:rsidR="00352CDE">
              <w:rPr>
                <w:noProof/>
                <w:webHidden/>
              </w:rPr>
              <w:t>12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50" w:history="1">
            <w:r w:rsidR="00765DDA" w:rsidRPr="00765DDA">
              <w:rPr>
                <w:rStyle w:val="Hipervnculo"/>
                <w:rFonts w:ascii="Arial" w:hAnsi="Arial" w:cs="Arial"/>
                <w:noProof/>
              </w:rPr>
              <w:t>1.2.8</w:t>
            </w:r>
            <w:r w:rsidR="00765DDA" w:rsidRPr="00765DDA">
              <w:rPr>
                <w:noProof/>
                <w:lang w:val="es-EC" w:eastAsia="es-EC"/>
              </w:rPr>
              <w:tab/>
            </w:r>
            <w:r w:rsidR="00765DDA" w:rsidRPr="00765DDA">
              <w:rPr>
                <w:rStyle w:val="Hipervnculo"/>
                <w:rFonts w:ascii="Arial" w:hAnsi="Arial" w:cs="Arial"/>
                <w:noProof/>
              </w:rPr>
              <w:t>Tipos de Indicadores</w:t>
            </w:r>
            <w:r w:rsidR="00765DDA">
              <w:rPr>
                <w:noProof/>
                <w:webHidden/>
              </w:rPr>
              <w:tab/>
            </w:r>
            <w:r>
              <w:rPr>
                <w:noProof/>
                <w:webHidden/>
              </w:rPr>
              <w:fldChar w:fldCharType="begin"/>
            </w:r>
            <w:r w:rsidR="00765DDA">
              <w:rPr>
                <w:noProof/>
                <w:webHidden/>
              </w:rPr>
              <w:instrText xml:space="preserve"> PAGEREF _Toc266193750 \h </w:instrText>
            </w:r>
            <w:r>
              <w:rPr>
                <w:noProof/>
                <w:webHidden/>
              </w:rPr>
            </w:r>
            <w:r>
              <w:rPr>
                <w:noProof/>
                <w:webHidden/>
              </w:rPr>
              <w:fldChar w:fldCharType="separate"/>
            </w:r>
            <w:r w:rsidR="00352CDE">
              <w:rPr>
                <w:noProof/>
                <w:webHidden/>
              </w:rPr>
              <w:t>12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51" w:history="1">
            <w:r w:rsidR="00765DDA" w:rsidRPr="00765DDA">
              <w:rPr>
                <w:rStyle w:val="Hipervnculo"/>
                <w:rFonts w:ascii="Arial" w:hAnsi="Arial" w:cs="Arial"/>
                <w:noProof/>
              </w:rPr>
              <w:t>1.2.9</w:t>
            </w:r>
            <w:r w:rsidR="00765DDA" w:rsidRPr="00765DDA">
              <w:rPr>
                <w:noProof/>
                <w:lang w:val="es-EC" w:eastAsia="es-EC"/>
              </w:rPr>
              <w:tab/>
            </w:r>
            <w:r w:rsidR="00765DDA" w:rsidRPr="00765DDA">
              <w:rPr>
                <w:rStyle w:val="Hipervnculo"/>
                <w:rFonts w:ascii="Arial" w:hAnsi="Arial" w:cs="Arial"/>
                <w:noProof/>
              </w:rPr>
              <w:t>Indicadores clave de rendimiento (KPI)</w:t>
            </w:r>
            <w:r w:rsidR="00765DDA">
              <w:rPr>
                <w:noProof/>
                <w:webHidden/>
              </w:rPr>
              <w:tab/>
            </w:r>
            <w:r>
              <w:rPr>
                <w:noProof/>
                <w:webHidden/>
              </w:rPr>
              <w:fldChar w:fldCharType="begin"/>
            </w:r>
            <w:r w:rsidR="00765DDA">
              <w:rPr>
                <w:noProof/>
                <w:webHidden/>
              </w:rPr>
              <w:instrText xml:space="preserve"> PAGEREF _Toc266193751 \h </w:instrText>
            </w:r>
            <w:r>
              <w:rPr>
                <w:noProof/>
                <w:webHidden/>
              </w:rPr>
            </w:r>
            <w:r>
              <w:rPr>
                <w:noProof/>
                <w:webHidden/>
              </w:rPr>
              <w:fldChar w:fldCharType="separate"/>
            </w:r>
            <w:r w:rsidR="00352CDE">
              <w:rPr>
                <w:noProof/>
                <w:webHidden/>
              </w:rPr>
              <w:t>13</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752" w:history="1">
            <w:r w:rsidR="00765DDA" w:rsidRPr="00127759">
              <w:rPr>
                <w:rStyle w:val="Hipervnculo"/>
                <w:rFonts w:ascii="Arial" w:hAnsi="Arial" w:cs="Arial"/>
                <w:b/>
                <w:caps/>
                <w:noProof/>
              </w:rPr>
              <w:t>1.3</w:t>
            </w:r>
            <w:r w:rsidR="00765DDA">
              <w:rPr>
                <w:noProof/>
                <w:lang w:val="es-EC" w:eastAsia="es-EC"/>
              </w:rPr>
              <w:tab/>
            </w:r>
            <w:r w:rsidR="00765DDA" w:rsidRPr="00127759">
              <w:rPr>
                <w:rStyle w:val="Hipervnculo"/>
                <w:rFonts w:ascii="Arial" w:hAnsi="Arial" w:cs="Arial"/>
                <w:b/>
                <w:caps/>
                <w:noProof/>
              </w:rPr>
              <w:t>Sistema de Base de Datos</w:t>
            </w:r>
            <w:r w:rsidR="00765DDA">
              <w:rPr>
                <w:noProof/>
                <w:webHidden/>
              </w:rPr>
              <w:tab/>
            </w:r>
            <w:r>
              <w:rPr>
                <w:noProof/>
                <w:webHidden/>
              </w:rPr>
              <w:fldChar w:fldCharType="begin"/>
            </w:r>
            <w:r w:rsidR="00765DDA">
              <w:rPr>
                <w:noProof/>
                <w:webHidden/>
              </w:rPr>
              <w:instrText xml:space="preserve"> PAGEREF _Toc266193752 \h </w:instrText>
            </w:r>
            <w:r>
              <w:rPr>
                <w:noProof/>
                <w:webHidden/>
              </w:rPr>
            </w:r>
            <w:r>
              <w:rPr>
                <w:noProof/>
                <w:webHidden/>
              </w:rPr>
              <w:fldChar w:fldCharType="separate"/>
            </w:r>
            <w:r w:rsidR="00352CDE">
              <w:rPr>
                <w:noProof/>
                <w:webHidden/>
              </w:rPr>
              <w:t>13</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53" w:history="1">
            <w:r w:rsidR="00765DDA" w:rsidRPr="00765DDA">
              <w:rPr>
                <w:rStyle w:val="Hipervnculo"/>
                <w:rFonts w:ascii="Arial" w:hAnsi="Arial" w:cs="Arial"/>
                <w:caps/>
                <w:noProof/>
              </w:rPr>
              <w:t>1.3.1</w:t>
            </w:r>
            <w:r w:rsidR="00765DDA" w:rsidRPr="00765DDA">
              <w:rPr>
                <w:noProof/>
                <w:lang w:val="es-EC" w:eastAsia="es-EC"/>
              </w:rPr>
              <w:tab/>
            </w:r>
            <w:r w:rsidR="00765DDA" w:rsidRPr="00765DDA">
              <w:rPr>
                <w:rStyle w:val="Hipervnculo"/>
                <w:rFonts w:ascii="Arial" w:hAnsi="Arial" w:cs="Arial"/>
                <w:noProof/>
              </w:rPr>
              <w:t>Definición</w:t>
            </w:r>
            <w:r w:rsidR="00765DDA">
              <w:rPr>
                <w:noProof/>
                <w:webHidden/>
              </w:rPr>
              <w:tab/>
            </w:r>
            <w:r>
              <w:rPr>
                <w:noProof/>
                <w:webHidden/>
              </w:rPr>
              <w:fldChar w:fldCharType="begin"/>
            </w:r>
            <w:r w:rsidR="00765DDA">
              <w:rPr>
                <w:noProof/>
                <w:webHidden/>
              </w:rPr>
              <w:instrText xml:space="preserve"> PAGEREF _Toc266193753 \h </w:instrText>
            </w:r>
            <w:r>
              <w:rPr>
                <w:noProof/>
                <w:webHidden/>
              </w:rPr>
            </w:r>
            <w:r>
              <w:rPr>
                <w:noProof/>
                <w:webHidden/>
              </w:rPr>
              <w:fldChar w:fldCharType="separate"/>
            </w:r>
            <w:r w:rsidR="00352CDE">
              <w:rPr>
                <w:noProof/>
                <w:webHidden/>
              </w:rPr>
              <w:t>14</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54" w:history="1">
            <w:r w:rsidR="00765DDA" w:rsidRPr="00765DDA">
              <w:rPr>
                <w:rStyle w:val="Hipervnculo"/>
                <w:rFonts w:ascii="Arial" w:hAnsi="Arial" w:cs="Arial"/>
                <w:noProof/>
              </w:rPr>
              <w:t>1.3.2</w:t>
            </w:r>
            <w:r w:rsidR="00765DDA" w:rsidRPr="00765DDA">
              <w:rPr>
                <w:noProof/>
                <w:lang w:val="es-EC" w:eastAsia="es-EC"/>
              </w:rPr>
              <w:tab/>
            </w:r>
            <w:r w:rsidR="00765DDA" w:rsidRPr="00765DDA">
              <w:rPr>
                <w:rStyle w:val="Hipervnculo"/>
                <w:rFonts w:ascii="Arial" w:hAnsi="Arial" w:cs="Arial"/>
                <w:noProof/>
              </w:rPr>
              <w:t>Características de una BD</w:t>
            </w:r>
            <w:r w:rsidR="00765DDA">
              <w:rPr>
                <w:noProof/>
                <w:webHidden/>
              </w:rPr>
              <w:tab/>
            </w:r>
            <w:r>
              <w:rPr>
                <w:noProof/>
                <w:webHidden/>
              </w:rPr>
              <w:fldChar w:fldCharType="begin"/>
            </w:r>
            <w:r w:rsidR="00765DDA">
              <w:rPr>
                <w:noProof/>
                <w:webHidden/>
              </w:rPr>
              <w:instrText xml:space="preserve"> PAGEREF _Toc266193754 \h </w:instrText>
            </w:r>
            <w:r>
              <w:rPr>
                <w:noProof/>
                <w:webHidden/>
              </w:rPr>
            </w:r>
            <w:r>
              <w:rPr>
                <w:noProof/>
                <w:webHidden/>
              </w:rPr>
              <w:fldChar w:fldCharType="separate"/>
            </w:r>
            <w:r w:rsidR="00352CDE">
              <w:rPr>
                <w:noProof/>
                <w:webHidden/>
              </w:rPr>
              <w:t>15</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55" w:history="1">
            <w:r w:rsidR="00765DDA" w:rsidRPr="00765DDA">
              <w:rPr>
                <w:rStyle w:val="Hipervnculo"/>
                <w:rFonts w:ascii="Arial" w:hAnsi="Arial" w:cs="Arial"/>
                <w:noProof/>
              </w:rPr>
              <w:t>1.3.3</w:t>
            </w:r>
            <w:r w:rsidR="00765DDA" w:rsidRPr="00765DDA">
              <w:rPr>
                <w:noProof/>
                <w:lang w:val="es-EC" w:eastAsia="es-EC"/>
              </w:rPr>
              <w:tab/>
            </w:r>
            <w:r w:rsidR="00765DDA" w:rsidRPr="00765DDA">
              <w:rPr>
                <w:rStyle w:val="Hipervnculo"/>
                <w:rFonts w:ascii="Arial" w:hAnsi="Arial" w:cs="Arial"/>
                <w:noProof/>
              </w:rPr>
              <w:t>Ventajas de la implementación de una BD</w:t>
            </w:r>
            <w:r w:rsidR="00765DDA">
              <w:rPr>
                <w:noProof/>
                <w:webHidden/>
              </w:rPr>
              <w:tab/>
            </w:r>
            <w:r>
              <w:rPr>
                <w:noProof/>
                <w:webHidden/>
              </w:rPr>
              <w:fldChar w:fldCharType="begin"/>
            </w:r>
            <w:r w:rsidR="00765DDA">
              <w:rPr>
                <w:noProof/>
                <w:webHidden/>
              </w:rPr>
              <w:instrText xml:space="preserve"> PAGEREF _Toc266193755 \h </w:instrText>
            </w:r>
            <w:r>
              <w:rPr>
                <w:noProof/>
                <w:webHidden/>
              </w:rPr>
            </w:r>
            <w:r>
              <w:rPr>
                <w:noProof/>
                <w:webHidden/>
              </w:rPr>
              <w:fldChar w:fldCharType="separate"/>
            </w:r>
            <w:r w:rsidR="00352CDE">
              <w:rPr>
                <w:noProof/>
                <w:webHidden/>
              </w:rPr>
              <w:t>15</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756" w:history="1">
            <w:r w:rsidR="00765DDA" w:rsidRPr="00127759">
              <w:rPr>
                <w:rStyle w:val="Hipervnculo"/>
                <w:rFonts w:ascii="Arial" w:hAnsi="Arial" w:cs="Arial"/>
                <w:b/>
                <w:noProof/>
              </w:rPr>
              <w:t>1.4</w:t>
            </w:r>
            <w:r w:rsidR="00765DDA">
              <w:rPr>
                <w:noProof/>
                <w:lang w:val="es-EC" w:eastAsia="es-EC"/>
              </w:rPr>
              <w:tab/>
            </w:r>
            <w:r w:rsidR="00765DDA" w:rsidRPr="00127759">
              <w:rPr>
                <w:rStyle w:val="Hipervnculo"/>
                <w:rFonts w:ascii="Arial" w:hAnsi="Arial" w:cs="Arial"/>
                <w:b/>
                <w:noProof/>
              </w:rPr>
              <w:t>DATA WAREHOUSES</w:t>
            </w:r>
            <w:r w:rsidR="00765DDA">
              <w:rPr>
                <w:noProof/>
                <w:webHidden/>
              </w:rPr>
              <w:tab/>
            </w:r>
            <w:r>
              <w:rPr>
                <w:noProof/>
                <w:webHidden/>
              </w:rPr>
              <w:fldChar w:fldCharType="begin"/>
            </w:r>
            <w:r w:rsidR="00765DDA">
              <w:rPr>
                <w:noProof/>
                <w:webHidden/>
              </w:rPr>
              <w:instrText xml:space="preserve"> PAGEREF _Toc266193756 \h </w:instrText>
            </w:r>
            <w:r>
              <w:rPr>
                <w:noProof/>
                <w:webHidden/>
              </w:rPr>
            </w:r>
            <w:r>
              <w:rPr>
                <w:noProof/>
                <w:webHidden/>
              </w:rPr>
              <w:fldChar w:fldCharType="separate"/>
            </w:r>
            <w:r w:rsidR="00352CDE">
              <w:rPr>
                <w:noProof/>
                <w:webHidden/>
              </w:rPr>
              <w:t>16</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57" w:history="1">
            <w:r w:rsidR="00765DDA" w:rsidRPr="00765DDA">
              <w:rPr>
                <w:rStyle w:val="Hipervnculo"/>
                <w:rFonts w:ascii="Arial" w:hAnsi="Arial" w:cs="Arial"/>
                <w:noProof/>
              </w:rPr>
              <w:t>1.4.1</w:t>
            </w:r>
            <w:r w:rsidR="00765DDA" w:rsidRPr="00765DDA">
              <w:rPr>
                <w:noProof/>
                <w:lang w:val="es-EC" w:eastAsia="es-EC"/>
              </w:rPr>
              <w:tab/>
            </w:r>
            <w:r w:rsidR="00765DDA" w:rsidRPr="00765DDA">
              <w:rPr>
                <w:rStyle w:val="Hipervnculo"/>
                <w:rFonts w:ascii="Arial" w:hAnsi="Arial" w:cs="Arial"/>
                <w:noProof/>
              </w:rPr>
              <w:t>Definición</w:t>
            </w:r>
            <w:r w:rsidR="00765DDA">
              <w:rPr>
                <w:noProof/>
                <w:webHidden/>
              </w:rPr>
              <w:tab/>
            </w:r>
            <w:r>
              <w:rPr>
                <w:noProof/>
                <w:webHidden/>
              </w:rPr>
              <w:fldChar w:fldCharType="begin"/>
            </w:r>
            <w:r w:rsidR="00765DDA">
              <w:rPr>
                <w:noProof/>
                <w:webHidden/>
              </w:rPr>
              <w:instrText xml:space="preserve"> PAGEREF _Toc266193757 \h </w:instrText>
            </w:r>
            <w:r>
              <w:rPr>
                <w:noProof/>
                <w:webHidden/>
              </w:rPr>
            </w:r>
            <w:r>
              <w:rPr>
                <w:noProof/>
                <w:webHidden/>
              </w:rPr>
              <w:fldChar w:fldCharType="separate"/>
            </w:r>
            <w:r w:rsidR="00352CDE">
              <w:rPr>
                <w:noProof/>
                <w:webHidden/>
              </w:rPr>
              <w:t>16</w:t>
            </w:r>
            <w:r>
              <w:rPr>
                <w:noProof/>
                <w:webHidden/>
              </w:rPr>
              <w:fldChar w:fldCharType="end"/>
            </w:r>
          </w:hyperlink>
        </w:p>
        <w:p w:rsidR="00765DDA" w:rsidRDefault="00C92577">
          <w:pPr>
            <w:pStyle w:val="TDC3"/>
            <w:tabs>
              <w:tab w:val="right" w:leader="dot" w:pos="8601"/>
            </w:tabs>
            <w:rPr>
              <w:noProof/>
              <w:lang w:val="es-EC" w:eastAsia="es-EC"/>
            </w:rPr>
          </w:pPr>
          <w:hyperlink w:anchor="_Toc266193758" w:history="1">
            <w:r w:rsidR="00765DDA" w:rsidRPr="00765DDA">
              <w:rPr>
                <w:rStyle w:val="Hipervnculo"/>
                <w:rFonts w:ascii="Arial" w:hAnsi="Arial" w:cs="Arial"/>
                <w:noProof/>
              </w:rPr>
              <w:t>1.4.2  Características de DataWarehouse</w:t>
            </w:r>
            <w:r w:rsidR="00765DDA">
              <w:rPr>
                <w:noProof/>
                <w:webHidden/>
              </w:rPr>
              <w:tab/>
            </w:r>
            <w:r>
              <w:rPr>
                <w:noProof/>
                <w:webHidden/>
              </w:rPr>
              <w:fldChar w:fldCharType="begin"/>
            </w:r>
            <w:r w:rsidR="00765DDA">
              <w:rPr>
                <w:noProof/>
                <w:webHidden/>
              </w:rPr>
              <w:instrText xml:space="preserve"> PAGEREF _Toc266193758 \h </w:instrText>
            </w:r>
            <w:r>
              <w:rPr>
                <w:noProof/>
                <w:webHidden/>
              </w:rPr>
            </w:r>
            <w:r>
              <w:rPr>
                <w:noProof/>
                <w:webHidden/>
              </w:rPr>
              <w:fldChar w:fldCharType="separate"/>
            </w:r>
            <w:r w:rsidR="00352CDE">
              <w:rPr>
                <w:noProof/>
                <w:webHidden/>
              </w:rPr>
              <w:t>17</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759" w:history="1">
            <w:r w:rsidR="00765DDA" w:rsidRPr="00127759">
              <w:rPr>
                <w:rStyle w:val="Hipervnculo"/>
                <w:rFonts w:ascii="Arial" w:hAnsi="Arial" w:cs="Arial"/>
                <w:b/>
                <w:noProof/>
              </w:rPr>
              <w:t>1.5</w:t>
            </w:r>
            <w:r w:rsidR="00765DDA">
              <w:rPr>
                <w:noProof/>
                <w:lang w:val="es-EC" w:eastAsia="es-EC"/>
              </w:rPr>
              <w:tab/>
            </w:r>
            <w:r w:rsidR="00765DDA" w:rsidRPr="00127759">
              <w:rPr>
                <w:rStyle w:val="Hipervnculo"/>
                <w:rFonts w:ascii="Arial" w:hAnsi="Arial" w:cs="Arial"/>
                <w:b/>
                <w:noProof/>
              </w:rPr>
              <w:t>DATAMART</w:t>
            </w:r>
            <w:r w:rsidR="00765DDA">
              <w:rPr>
                <w:noProof/>
                <w:webHidden/>
              </w:rPr>
              <w:tab/>
            </w:r>
            <w:r>
              <w:rPr>
                <w:noProof/>
                <w:webHidden/>
              </w:rPr>
              <w:fldChar w:fldCharType="begin"/>
            </w:r>
            <w:r w:rsidR="00765DDA">
              <w:rPr>
                <w:noProof/>
                <w:webHidden/>
              </w:rPr>
              <w:instrText xml:space="preserve"> PAGEREF _Toc266193759 \h </w:instrText>
            </w:r>
            <w:r>
              <w:rPr>
                <w:noProof/>
                <w:webHidden/>
              </w:rPr>
            </w:r>
            <w:r>
              <w:rPr>
                <w:noProof/>
                <w:webHidden/>
              </w:rPr>
              <w:fldChar w:fldCharType="separate"/>
            </w:r>
            <w:r w:rsidR="00352CDE">
              <w:rPr>
                <w:noProof/>
                <w:webHidden/>
              </w:rPr>
              <w:t>19</w:t>
            </w:r>
            <w:r>
              <w:rPr>
                <w:noProof/>
                <w:webHidden/>
              </w:rPr>
              <w:fldChar w:fldCharType="end"/>
            </w:r>
          </w:hyperlink>
        </w:p>
        <w:p w:rsidR="00765DDA" w:rsidRDefault="00C92577">
          <w:pPr>
            <w:pStyle w:val="TDC3"/>
            <w:tabs>
              <w:tab w:val="right" w:leader="dot" w:pos="8601"/>
            </w:tabs>
            <w:rPr>
              <w:noProof/>
              <w:lang w:val="es-EC" w:eastAsia="es-EC"/>
            </w:rPr>
          </w:pPr>
          <w:hyperlink w:anchor="_Toc266193760" w:history="1">
            <w:r w:rsidR="00765DDA" w:rsidRPr="00765DDA">
              <w:rPr>
                <w:rStyle w:val="Hipervnculo"/>
                <w:rFonts w:ascii="Arial" w:hAnsi="Arial" w:cs="Arial"/>
                <w:noProof/>
              </w:rPr>
              <w:t>1.5.1 Definición</w:t>
            </w:r>
            <w:r w:rsidR="00765DDA">
              <w:rPr>
                <w:noProof/>
                <w:webHidden/>
              </w:rPr>
              <w:tab/>
            </w:r>
            <w:r>
              <w:rPr>
                <w:noProof/>
                <w:webHidden/>
              </w:rPr>
              <w:fldChar w:fldCharType="begin"/>
            </w:r>
            <w:r w:rsidR="00765DDA">
              <w:rPr>
                <w:noProof/>
                <w:webHidden/>
              </w:rPr>
              <w:instrText xml:space="preserve"> PAGEREF _Toc266193760 \h </w:instrText>
            </w:r>
            <w:r>
              <w:rPr>
                <w:noProof/>
                <w:webHidden/>
              </w:rPr>
            </w:r>
            <w:r>
              <w:rPr>
                <w:noProof/>
                <w:webHidden/>
              </w:rPr>
              <w:fldChar w:fldCharType="separate"/>
            </w:r>
            <w:r w:rsidR="00352CDE">
              <w:rPr>
                <w:noProof/>
                <w:webHidden/>
              </w:rPr>
              <w:t>19</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761" w:history="1">
            <w:r w:rsidR="00765DDA" w:rsidRPr="00127759">
              <w:rPr>
                <w:rStyle w:val="Hipervnculo"/>
                <w:rFonts w:ascii="Arial" w:hAnsi="Arial" w:cs="Arial"/>
                <w:b/>
                <w:noProof/>
              </w:rPr>
              <w:t>1.6</w:t>
            </w:r>
            <w:r w:rsidR="00765DDA">
              <w:rPr>
                <w:noProof/>
                <w:lang w:val="es-EC" w:eastAsia="es-EC"/>
              </w:rPr>
              <w:tab/>
            </w:r>
            <w:r w:rsidR="00765DDA" w:rsidRPr="00127759">
              <w:rPr>
                <w:rStyle w:val="Hipervnculo"/>
                <w:rFonts w:ascii="Arial" w:hAnsi="Arial" w:cs="Arial"/>
                <w:b/>
                <w:noProof/>
              </w:rPr>
              <w:t>MODELO PUNTO</w:t>
            </w:r>
            <w:r w:rsidR="00765DDA">
              <w:rPr>
                <w:noProof/>
                <w:webHidden/>
              </w:rPr>
              <w:tab/>
            </w:r>
            <w:r>
              <w:rPr>
                <w:noProof/>
                <w:webHidden/>
              </w:rPr>
              <w:fldChar w:fldCharType="begin"/>
            </w:r>
            <w:r w:rsidR="00765DDA">
              <w:rPr>
                <w:noProof/>
                <w:webHidden/>
              </w:rPr>
              <w:instrText xml:space="preserve"> PAGEREF _Toc266193761 \h </w:instrText>
            </w:r>
            <w:r>
              <w:rPr>
                <w:noProof/>
                <w:webHidden/>
              </w:rPr>
            </w:r>
            <w:r>
              <w:rPr>
                <w:noProof/>
                <w:webHidden/>
              </w:rPr>
              <w:fldChar w:fldCharType="separate"/>
            </w:r>
            <w:r w:rsidR="00352CDE">
              <w:rPr>
                <w:noProof/>
                <w:webHidden/>
              </w:rPr>
              <w:t>20</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62" w:history="1">
            <w:r w:rsidR="00765DDA" w:rsidRPr="00765DDA">
              <w:rPr>
                <w:rStyle w:val="Hipervnculo"/>
                <w:rFonts w:ascii="Arial" w:hAnsi="Arial" w:cs="Arial"/>
                <w:noProof/>
              </w:rPr>
              <w:t>1.6.1</w:t>
            </w:r>
            <w:r w:rsidR="00765DDA" w:rsidRPr="00765DDA">
              <w:rPr>
                <w:noProof/>
                <w:lang w:val="es-EC" w:eastAsia="es-EC"/>
              </w:rPr>
              <w:tab/>
            </w:r>
            <w:r w:rsidR="00765DDA" w:rsidRPr="00765DDA">
              <w:rPr>
                <w:rStyle w:val="Hipervnculo"/>
                <w:rFonts w:ascii="Arial" w:hAnsi="Arial" w:cs="Arial"/>
                <w:noProof/>
              </w:rPr>
              <w:t>Definición</w:t>
            </w:r>
            <w:r w:rsidR="00765DDA">
              <w:rPr>
                <w:noProof/>
                <w:webHidden/>
              </w:rPr>
              <w:tab/>
            </w:r>
            <w:r>
              <w:rPr>
                <w:noProof/>
                <w:webHidden/>
              </w:rPr>
              <w:fldChar w:fldCharType="begin"/>
            </w:r>
            <w:r w:rsidR="00765DDA">
              <w:rPr>
                <w:noProof/>
                <w:webHidden/>
              </w:rPr>
              <w:instrText xml:space="preserve"> PAGEREF _Toc266193762 \h </w:instrText>
            </w:r>
            <w:r>
              <w:rPr>
                <w:noProof/>
                <w:webHidden/>
              </w:rPr>
            </w:r>
            <w:r>
              <w:rPr>
                <w:noProof/>
                <w:webHidden/>
              </w:rPr>
              <w:fldChar w:fldCharType="separate"/>
            </w:r>
            <w:r w:rsidR="00352CDE">
              <w:rPr>
                <w:noProof/>
                <w:webHidden/>
              </w:rPr>
              <w:t>20</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63" w:history="1">
            <w:r w:rsidR="00765DDA" w:rsidRPr="00765DDA">
              <w:rPr>
                <w:rStyle w:val="Hipervnculo"/>
                <w:rFonts w:ascii="Arial" w:hAnsi="Arial" w:cs="Arial"/>
                <w:noProof/>
              </w:rPr>
              <w:t>1.6.2</w:t>
            </w:r>
            <w:r w:rsidR="00765DDA" w:rsidRPr="00765DDA">
              <w:rPr>
                <w:noProof/>
                <w:lang w:val="es-EC" w:eastAsia="es-EC"/>
              </w:rPr>
              <w:tab/>
            </w:r>
            <w:r w:rsidR="00765DDA" w:rsidRPr="00765DDA">
              <w:rPr>
                <w:rStyle w:val="Hipervnculo"/>
                <w:rFonts w:ascii="Arial" w:hAnsi="Arial" w:cs="Arial"/>
                <w:noProof/>
              </w:rPr>
              <w:t>Elementos del Modelo Punto</w:t>
            </w:r>
            <w:r w:rsidR="00765DDA">
              <w:rPr>
                <w:noProof/>
                <w:webHidden/>
              </w:rPr>
              <w:tab/>
            </w:r>
            <w:r>
              <w:rPr>
                <w:noProof/>
                <w:webHidden/>
              </w:rPr>
              <w:fldChar w:fldCharType="begin"/>
            </w:r>
            <w:r w:rsidR="00765DDA">
              <w:rPr>
                <w:noProof/>
                <w:webHidden/>
              </w:rPr>
              <w:instrText xml:space="preserve"> PAGEREF _Toc266193763 \h </w:instrText>
            </w:r>
            <w:r>
              <w:rPr>
                <w:noProof/>
                <w:webHidden/>
              </w:rPr>
            </w:r>
            <w:r>
              <w:rPr>
                <w:noProof/>
                <w:webHidden/>
              </w:rPr>
              <w:fldChar w:fldCharType="separate"/>
            </w:r>
            <w:r w:rsidR="00352CDE">
              <w:rPr>
                <w:noProof/>
                <w:webHidden/>
              </w:rPr>
              <w:t>21</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764" w:history="1">
            <w:r w:rsidR="00765DDA" w:rsidRPr="00127759">
              <w:rPr>
                <w:rStyle w:val="Hipervnculo"/>
                <w:rFonts w:ascii="Arial" w:hAnsi="Arial" w:cs="Arial"/>
                <w:b/>
                <w:noProof/>
              </w:rPr>
              <w:t>1.7</w:t>
            </w:r>
            <w:r w:rsidR="00765DDA">
              <w:rPr>
                <w:noProof/>
                <w:lang w:val="es-EC" w:eastAsia="es-EC"/>
              </w:rPr>
              <w:tab/>
            </w:r>
            <w:r w:rsidR="00765DDA" w:rsidRPr="00127759">
              <w:rPr>
                <w:rStyle w:val="Hipervnculo"/>
                <w:rFonts w:ascii="Arial" w:hAnsi="Arial" w:cs="Arial"/>
                <w:b/>
                <w:noProof/>
              </w:rPr>
              <w:t>DIMENSIÓN</w:t>
            </w:r>
            <w:r w:rsidR="00765DDA">
              <w:rPr>
                <w:noProof/>
                <w:webHidden/>
              </w:rPr>
              <w:tab/>
            </w:r>
            <w:r>
              <w:rPr>
                <w:noProof/>
                <w:webHidden/>
              </w:rPr>
              <w:fldChar w:fldCharType="begin"/>
            </w:r>
            <w:r w:rsidR="00765DDA">
              <w:rPr>
                <w:noProof/>
                <w:webHidden/>
              </w:rPr>
              <w:instrText xml:space="preserve"> PAGEREF _Toc266193764 \h </w:instrText>
            </w:r>
            <w:r>
              <w:rPr>
                <w:noProof/>
                <w:webHidden/>
              </w:rPr>
            </w:r>
            <w:r>
              <w:rPr>
                <w:noProof/>
                <w:webHidden/>
              </w:rPr>
              <w:fldChar w:fldCharType="separate"/>
            </w:r>
            <w:r w:rsidR="00352CDE">
              <w:rPr>
                <w:noProof/>
                <w:webHidden/>
              </w:rPr>
              <w:t>21</w:t>
            </w:r>
            <w:r>
              <w:rPr>
                <w:noProof/>
                <w:webHidden/>
              </w:rPr>
              <w:fldChar w:fldCharType="end"/>
            </w:r>
          </w:hyperlink>
        </w:p>
        <w:p w:rsidR="00765DDA" w:rsidRDefault="00C92577">
          <w:pPr>
            <w:pStyle w:val="TDC3"/>
            <w:tabs>
              <w:tab w:val="right" w:leader="dot" w:pos="8601"/>
            </w:tabs>
            <w:rPr>
              <w:noProof/>
              <w:lang w:val="es-EC" w:eastAsia="es-EC"/>
            </w:rPr>
          </w:pPr>
          <w:hyperlink w:anchor="_Toc266193765" w:history="1">
            <w:r w:rsidR="00765DDA" w:rsidRPr="00127759">
              <w:rPr>
                <w:rStyle w:val="Hipervnculo"/>
                <w:rFonts w:ascii="Arial" w:hAnsi="Arial" w:cs="Arial"/>
                <w:noProof/>
              </w:rPr>
              <w:t>1.7.1 Definición</w:t>
            </w:r>
            <w:r w:rsidR="00765DDA">
              <w:rPr>
                <w:noProof/>
                <w:webHidden/>
              </w:rPr>
              <w:tab/>
            </w:r>
            <w:r>
              <w:rPr>
                <w:noProof/>
                <w:webHidden/>
              </w:rPr>
              <w:fldChar w:fldCharType="begin"/>
            </w:r>
            <w:r w:rsidR="00765DDA">
              <w:rPr>
                <w:noProof/>
                <w:webHidden/>
              </w:rPr>
              <w:instrText xml:space="preserve"> PAGEREF _Toc266193765 \h </w:instrText>
            </w:r>
            <w:r>
              <w:rPr>
                <w:noProof/>
                <w:webHidden/>
              </w:rPr>
            </w:r>
            <w:r>
              <w:rPr>
                <w:noProof/>
                <w:webHidden/>
              </w:rPr>
              <w:fldChar w:fldCharType="separate"/>
            </w:r>
            <w:r w:rsidR="00352CDE">
              <w:rPr>
                <w:noProof/>
                <w:webHidden/>
              </w:rPr>
              <w:t>21</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66" w:history="1">
            <w:r w:rsidR="00765DDA" w:rsidRPr="00765DDA">
              <w:rPr>
                <w:rStyle w:val="Hipervnculo"/>
                <w:rFonts w:ascii="Arial" w:hAnsi="Arial" w:cs="Arial"/>
                <w:noProof/>
              </w:rPr>
              <w:t>1.7.2</w:t>
            </w:r>
            <w:r w:rsidR="00765DDA" w:rsidRPr="00765DDA">
              <w:rPr>
                <w:noProof/>
                <w:lang w:val="es-EC" w:eastAsia="es-EC"/>
              </w:rPr>
              <w:tab/>
            </w:r>
            <w:r w:rsidR="00765DDA" w:rsidRPr="00765DDA">
              <w:rPr>
                <w:rStyle w:val="Hipervnculo"/>
                <w:rFonts w:ascii="Arial" w:hAnsi="Arial" w:cs="Arial"/>
                <w:noProof/>
              </w:rPr>
              <w:t>Clasificación de las Dimensiones</w:t>
            </w:r>
            <w:r w:rsidR="00765DDA">
              <w:rPr>
                <w:noProof/>
                <w:webHidden/>
              </w:rPr>
              <w:tab/>
            </w:r>
            <w:r>
              <w:rPr>
                <w:noProof/>
                <w:webHidden/>
              </w:rPr>
              <w:fldChar w:fldCharType="begin"/>
            </w:r>
            <w:r w:rsidR="00765DDA">
              <w:rPr>
                <w:noProof/>
                <w:webHidden/>
              </w:rPr>
              <w:instrText xml:space="preserve"> PAGEREF _Toc266193766 \h </w:instrText>
            </w:r>
            <w:r>
              <w:rPr>
                <w:noProof/>
                <w:webHidden/>
              </w:rPr>
            </w:r>
            <w:r>
              <w:rPr>
                <w:noProof/>
                <w:webHidden/>
              </w:rPr>
              <w:fldChar w:fldCharType="separate"/>
            </w:r>
            <w:r w:rsidR="00352CDE">
              <w:rPr>
                <w:noProof/>
                <w:webHidden/>
              </w:rPr>
              <w:t>22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67" w:history="1">
            <w:r w:rsidR="00765DDA" w:rsidRPr="00765DDA">
              <w:rPr>
                <w:rStyle w:val="Hipervnculo"/>
                <w:rFonts w:ascii="Arial" w:hAnsi="Arial" w:cs="Arial"/>
                <w:noProof/>
              </w:rPr>
              <w:t>1.7.3</w:t>
            </w:r>
            <w:r w:rsidR="00765DDA" w:rsidRPr="00765DDA">
              <w:rPr>
                <w:noProof/>
                <w:lang w:val="es-EC" w:eastAsia="es-EC"/>
              </w:rPr>
              <w:tab/>
            </w:r>
            <w:r w:rsidR="00765DDA" w:rsidRPr="00765DDA">
              <w:rPr>
                <w:rStyle w:val="Hipervnculo"/>
                <w:rFonts w:ascii="Arial" w:hAnsi="Arial" w:cs="Arial"/>
                <w:noProof/>
              </w:rPr>
              <w:t>Ventajas de las dimensiones compartidas</w:t>
            </w:r>
            <w:r w:rsidR="00765DDA">
              <w:rPr>
                <w:noProof/>
                <w:webHidden/>
              </w:rPr>
              <w:tab/>
            </w:r>
            <w:r>
              <w:rPr>
                <w:noProof/>
                <w:webHidden/>
              </w:rPr>
              <w:fldChar w:fldCharType="begin"/>
            </w:r>
            <w:r w:rsidR="00765DDA">
              <w:rPr>
                <w:noProof/>
                <w:webHidden/>
              </w:rPr>
              <w:instrText xml:space="preserve"> PAGEREF _Toc266193767 \h </w:instrText>
            </w:r>
            <w:r>
              <w:rPr>
                <w:noProof/>
                <w:webHidden/>
              </w:rPr>
            </w:r>
            <w:r>
              <w:rPr>
                <w:noProof/>
                <w:webHidden/>
              </w:rPr>
              <w:fldChar w:fldCharType="separate"/>
            </w:r>
            <w:r w:rsidR="00352CDE">
              <w:rPr>
                <w:noProof/>
                <w:webHidden/>
              </w:rPr>
              <w:t>22</w:t>
            </w:r>
            <w:r>
              <w:rPr>
                <w:noProof/>
                <w:webHidden/>
              </w:rPr>
              <w:fldChar w:fldCharType="end"/>
            </w:r>
          </w:hyperlink>
        </w:p>
        <w:p w:rsidR="00765DDA" w:rsidRDefault="00C92577">
          <w:pPr>
            <w:pStyle w:val="TDC3"/>
            <w:tabs>
              <w:tab w:val="right" w:leader="dot" w:pos="8601"/>
            </w:tabs>
            <w:rPr>
              <w:noProof/>
              <w:lang w:val="es-EC" w:eastAsia="es-EC"/>
            </w:rPr>
          </w:pPr>
          <w:hyperlink w:anchor="_Toc266193768" w:history="1">
            <w:r w:rsidR="00765DDA" w:rsidRPr="00127759">
              <w:rPr>
                <w:rStyle w:val="Hipervnculo"/>
                <w:rFonts w:ascii="Arial" w:hAnsi="Arial" w:cs="Arial"/>
                <w:noProof/>
              </w:rPr>
              <w:t>1.7.4 Desventajas de las dimensiones compartidas</w:t>
            </w:r>
            <w:r w:rsidR="00765DDA">
              <w:rPr>
                <w:noProof/>
                <w:webHidden/>
              </w:rPr>
              <w:tab/>
            </w:r>
            <w:r>
              <w:rPr>
                <w:noProof/>
                <w:webHidden/>
              </w:rPr>
              <w:fldChar w:fldCharType="begin"/>
            </w:r>
            <w:r w:rsidR="00765DDA">
              <w:rPr>
                <w:noProof/>
                <w:webHidden/>
              </w:rPr>
              <w:instrText xml:space="preserve"> PAGEREF _Toc266193768 \h </w:instrText>
            </w:r>
            <w:r>
              <w:rPr>
                <w:noProof/>
                <w:webHidden/>
              </w:rPr>
            </w:r>
            <w:r>
              <w:rPr>
                <w:noProof/>
                <w:webHidden/>
              </w:rPr>
              <w:fldChar w:fldCharType="separate"/>
            </w:r>
            <w:r w:rsidR="00352CDE">
              <w:rPr>
                <w:noProof/>
                <w:webHidden/>
              </w:rPr>
              <w:t>22</w:t>
            </w:r>
            <w:r>
              <w:rPr>
                <w:noProof/>
                <w:webHidden/>
              </w:rPr>
              <w:fldChar w:fldCharType="end"/>
            </w:r>
          </w:hyperlink>
        </w:p>
        <w:p w:rsidR="00765DDA" w:rsidRDefault="00C92577">
          <w:pPr>
            <w:pStyle w:val="TDC2"/>
            <w:tabs>
              <w:tab w:val="right" w:leader="dot" w:pos="8601"/>
            </w:tabs>
            <w:rPr>
              <w:noProof/>
              <w:lang w:val="es-EC" w:eastAsia="es-EC"/>
            </w:rPr>
          </w:pPr>
          <w:hyperlink w:anchor="_Toc266193769" w:history="1">
            <w:r w:rsidR="00765DDA" w:rsidRPr="00765DDA">
              <w:rPr>
                <w:rStyle w:val="Hipervnculo"/>
                <w:rFonts w:ascii="Arial" w:hAnsi="Arial" w:cs="Arial"/>
                <w:b/>
                <w:noProof/>
                <w:lang w:val="es-EC"/>
              </w:rPr>
              <w:t>1.8 HECHO</w:t>
            </w:r>
            <w:r w:rsidR="00765DDA">
              <w:rPr>
                <w:noProof/>
                <w:webHidden/>
              </w:rPr>
              <w:tab/>
            </w:r>
            <w:r>
              <w:rPr>
                <w:noProof/>
                <w:webHidden/>
              </w:rPr>
              <w:fldChar w:fldCharType="begin"/>
            </w:r>
            <w:r w:rsidR="00765DDA">
              <w:rPr>
                <w:noProof/>
                <w:webHidden/>
              </w:rPr>
              <w:instrText xml:space="preserve"> PAGEREF _Toc266193769 \h </w:instrText>
            </w:r>
            <w:r>
              <w:rPr>
                <w:noProof/>
                <w:webHidden/>
              </w:rPr>
            </w:r>
            <w:r>
              <w:rPr>
                <w:noProof/>
                <w:webHidden/>
              </w:rPr>
              <w:fldChar w:fldCharType="separate"/>
            </w:r>
            <w:r w:rsidR="00352CDE">
              <w:rPr>
                <w:noProof/>
                <w:webHidden/>
              </w:rPr>
              <w:t>22</w:t>
            </w:r>
            <w:r>
              <w:rPr>
                <w:noProof/>
                <w:webHidden/>
              </w:rPr>
              <w:fldChar w:fldCharType="end"/>
            </w:r>
          </w:hyperlink>
        </w:p>
        <w:p w:rsidR="00765DDA" w:rsidRDefault="00C92577">
          <w:pPr>
            <w:pStyle w:val="TDC3"/>
            <w:tabs>
              <w:tab w:val="right" w:leader="dot" w:pos="8601"/>
            </w:tabs>
            <w:rPr>
              <w:noProof/>
              <w:lang w:val="es-EC" w:eastAsia="es-EC"/>
            </w:rPr>
          </w:pPr>
          <w:hyperlink w:anchor="_Toc266193770" w:history="1">
            <w:r w:rsidR="00765DDA" w:rsidRPr="00765DDA">
              <w:rPr>
                <w:rStyle w:val="Hipervnculo"/>
                <w:rFonts w:ascii="Arial" w:hAnsi="Arial" w:cs="Arial"/>
                <w:noProof/>
              </w:rPr>
              <w:t>1.8.1 Definición</w:t>
            </w:r>
            <w:r w:rsidR="00765DDA">
              <w:rPr>
                <w:noProof/>
                <w:webHidden/>
              </w:rPr>
              <w:tab/>
            </w:r>
            <w:r>
              <w:rPr>
                <w:noProof/>
                <w:webHidden/>
              </w:rPr>
              <w:fldChar w:fldCharType="begin"/>
            </w:r>
            <w:r w:rsidR="00765DDA">
              <w:rPr>
                <w:noProof/>
                <w:webHidden/>
              </w:rPr>
              <w:instrText xml:space="preserve"> PAGEREF _Toc266193770 \h </w:instrText>
            </w:r>
            <w:r>
              <w:rPr>
                <w:noProof/>
                <w:webHidden/>
              </w:rPr>
            </w:r>
            <w:r>
              <w:rPr>
                <w:noProof/>
                <w:webHidden/>
              </w:rPr>
              <w:fldChar w:fldCharType="separate"/>
            </w:r>
            <w:r w:rsidR="00352CDE">
              <w:rPr>
                <w:noProof/>
                <w:webHidden/>
              </w:rPr>
              <w:t>22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71" w:history="1">
            <w:r w:rsidR="00765DDA" w:rsidRPr="00765DDA">
              <w:rPr>
                <w:rStyle w:val="Hipervnculo"/>
                <w:rFonts w:ascii="Arial" w:hAnsi="Arial" w:cs="Arial"/>
                <w:noProof/>
              </w:rPr>
              <w:t>1.8.2</w:t>
            </w:r>
            <w:r w:rsidR="00765DDA" w:rsidRPr="00765DDA">
              <w:rPr>
                <w:noProof/>
                <w:lang w:val="es-EC" w:eastAsia="es-EC"/>
              </w:rPr>
              <w:tab/>
            </w:r>
            <w:r w:rsidR="00765DDA" w:rsidRPr="00765DDA">
              <w:rPr>
                <w:rStyle w:val="Hipervnculo"/>
                <w:rFonts w:ascii="Arial" w:hAnsi="Arial" w:cs="Arial"/>
                <w:noProof/>
              </w:rPr>
              <w:t>Medidas</w:t>
            </w:r>
            <w:r w:rsidR="00765DDA">
              <w:rPr>
                <w:noProof/>
                <w:webHidden/>
              </w:rPr>
              <w:tab/>
            </w:r>
            <w:r>
              <w:rPr>
                <w:noProof/>
                <w:webHidden/>
              </w:rPr>
              <w:fldChar w:fldCharType="begin"/>
            </w:r>
            <w:r w:rsidR="00765DDA">
              <w:rPr>
                <w:noProof/>
                <w:webHidden/>
              </w:rPr>
              <w:instrText xml:space="preserve"> PAGEREF _Toc266193771 \h </w:instrText>
            </w:r>
            <w:r>
              <w:rPr>
                <w:noProof/>
                <w:webHidden/>
              </w:rPr>
            </w:r>
            <w:r>
              <w:rPr>
                <w:noProof/>
                <w:webHidden/>
              </w:rPr>
              <w:fldChar w:fldCharType="separate"/>
            </w:r>
            <w:r w:rsidR="00352CDE">
              <w:rPr>
                <w:noProof/>
                <w:webHidden/>
              </w:rPr>
              <w:t>23</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772" w:history="1">
            <w:r w:rsidR="00765DDA" w:rsidRPr="00127759">
              <w:rPr>
                <w:rStyle w:val="Hipervnculo"/>
                <w:rFonts w:ascii="Arial" w:hAnsi="Arial" w:cs="Arial"/>
                <w:b/>
                <w:noProof/>
              </w:rPr>
              <w:t>1.9</w:t>
            </w:r>
            <w:r w:rsidR="00765DDA">
              <w:rPr>
                <w:noProof/>
                <w:lang w:val="es-EC" w:eastAsia="es-EC"/>
              </w:rPr>
              <w:tab/>
            </w:r>
            <w:r w:rsidR="00765DDA" w:rsidRPr="00127759">
              <w:rPr>
                <w:rStyle w:val="Hipervnculo"/>
                <w:rFonts w:ascii="Arial" w:hAnsi="Arial" w:cs="Arial"/>
                <w:b/>
                <w:noProof/>
              </w:rPr>
              <w:t>ESQUEMAS MULTIDIMENSIONALES</w:t>
            </w:r>
            <w:r w:rsidR="00765DDA">
              <w:rPr>
                <w:noProof/>
                <w:webHidden/>
              </w:rPr>
              <w:tab/>
            </w:r>
            <w:r>
              <w:rPr>
                <w:noProof/>
                <w:webHidden/>
              </w:rPr>
              <w:fldChar w:fldCharType="begin"/>
            </w:r>
            <w:r w:rsidR="00765DDA">
              <w:rPr>
                <w:noProof/>
                <w:webHidden/>
              </w:rPr>
              <w:instrText xml:space="preserve"> PAGEREF _Toc266193772 \h </w:instrText>
            </w:r>
            <w:r>
              <w:rPr>
                <w:noProof/>
                <w:webHidden/>
              </w:rPr>
            </w:r>
            <w:r>
              <w:rPr>
                <w:noProof/>
                <w:webHidden/>
              </w:rPr>
              <w:fldChar w:fldCharType="separate"/>
            </w:r>
            <w:r w:rsidR="00352CDE">
              <w:rPr>
                <w:noProof/>
                <w:webHidden/>
              </w:rPr>
              <w:t>24</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73" w:history="1">
            <w:r w:rsidR="00765DDA" w:rsidRPr="00127759">
              <w:rPr>
                <w:rStyle w:val="Hipervnculo"/>
                <w:rFonts w:ascii="Arial" w:hAnsi="Arial" w:cs="Arial"/>
                <w:b/>
                <w:noProof/>
              </w:rPr>
              <w:t>1.10</w:t>
            </w:r>
            <w:r w:rsidR="00765DDA">
              <w:rPr>
                <w:noProof/>
                <w:lang w:val="es-EC" w:eastAsia="es-EC"/>
              </w:rPr>
              <w:tab/>
            </w:r>
            <w:r w:rsidR="00765DDA" w:rsidRPr="00127759">
              <w:rPr>
                <w:rStyle w:val="Hipervnculo"/>
                <w:rFonts w:ascii="Arial" w:hAnsi="Arial" w:cs="Arial"/>
                <w:b/>
                <w:noProof/>
              </w:rPr>
              <w:t>MODELO ESTRELLA</w:t>
            </w:r>
            <w:r w:rsidR="00765DDA">
              <w:rPr>
                <w:noProof/>
                <w:webHidden/>
              </w:rPr>
              <w:tab/>
            </w:r>
            <w:r>
              <w:rPr>
                <w:noProof/>
                <w:webHidden/>
              </w:rPr>
              <w:fldChar w:fldCharType="begin"/>
            </w:r>
            <w:r w:rsidR="00765DDA">
              <w:rPr>
                <w:noProof/>
                <w:webHidden/>
              </w:rPr>
              <w:instrText xml:space="preserve"> PAGEREF _Toc266193773 \h </w:instrText>
            </w:r>
            <w:r>
              <w:rPr>
                <w:noProof/>
                <w:webHidden/>
              </w:rPr>
            </w:r>
            <w:r>
              <w:rPr>
                <w:noProof/>
                <w:webHidden/>
              </w:rPr>
              <w:fldChar w:fldCharType="separate"/>
            </w:r>
            <w:r w:rsidR="00352CDE">
              <w:rPr>
                <w:noProof/>
                <w:webHidden/>
              </w:rPr>
              <w:t>24</w:t>
            </w:r>
            <w:r>
              <w:rPr>
                <w:noProof/>
                <w:webHidden/>
              </w:rPr>
              <w:fldChar w:fldCharType="end"/>
            </w:r>
          </w:hyperlink>
        </w:p>
        <w:p w:rsidR="00765DDA" w:rsidRDefault="00C92577">
          <w:pPr>
            <w:pStyle w:val="TDC3"/>
            <w:tabs>
              <w:tab w:val="left" w:pos="1540"/>
              <w:tab w:val="right" w:leader="dot" w:pos="8601"/>
            </w:tabs>
            <w:rPr>
              <w:noProof/>
              <w:lang w:val="es-EC" w:eastAsia="es-EC"/>
            </w:rPr>
          </w:pPr>
          <w:hyperlink w:anchor="_Toc266193774" w:history="1">
            <w:r w:rsidR="00765DDA" w:rsidRPr="00765DDA">
              <w:rPr>
                <w:rStyle w:val="Hipervnculo"/>
                <w:rFonts w:ascii="Arial" w:hAnsi="Arial" w:cs="Arial"/>
                <w:noProof/>
              </w:rPr>
              <w:t>1.10.1</w:t>
            </w:r>
            <w:r w:rsidR="00765DDA" w:rsidRPr="00765DDA">
              <w:rPr>
                <w:noProof/>
                <w:lang w:val="es-EC" w:eastAsia="es-EC"/>
              </w:rPr>
              <w:tab/>
            </w:r>
            <w:r w:rsidR="00765DDA" w:rsidRPr="00765DDA">
              <w:rPr>
                <w:rStyle w:val="Hipervnculo"/>
                <w:rFonts w:ascii="Arial" w:hAnsi="Arial" w:cs="Arial"/>
                <w:noProof/>
              </w:rPr>
              <w:t>Definición</w:t>
            </w:r>
            <w:r w:rsidR="00765DDA">
              <w:rPr>
                <w:noProof/>
                <w:webHidden/>
              </w:rPr>
              <w:tab/>
            </w:r>
            <w:r>
              <w:rPr>
                <w:noProof/>
                <w:webHidden/>
              </w:rPr>
              <w:fldChar w:fldCharType="begin"/>
            </w:r>
            <w:r w:rsidR="00765DDA">
              <w:rPr>
                <w:noProof/>
                <w:webHidden/>
              </w:rPr>
              <w:instrText xml:space="preserve"> PAGEREF _Toc266193774 \h </w:instrText>
            </w:r>
            <w:r>
              <w:rPr>
                <w:noProof/>
                <w:webHidden/>
              </w:rPr>
            </w:r>
            <w:r>
              <w:rPr>
                <w:noProof/>
                <w:webHidden/>
              </w:rPr>
              <w:fldChar w:fldCharType="separate"/>
            </w:r>
            <w:r w:rsidR="00352CDE">
              <w:rPr>
                <w:noProof/>
                <w:webHidden/>
              </w:rPr>
              <w:t>24</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75" w:history="1">
            <w:r w:rsidR="00765DDA" w:rsidRPr="00127759">
              <w:rPr>
                <w:rStyle w:val="Hipervnculo"/>
                <w:rFonts w:ascii="Arial" w:hAnsi="Arial" w:cs="Arial"/>
                <w:b/>
                <w:noProof/>
              </w:rPr>
              <w:t>1.11</w:t>
            </w:r>
            <w:r w:rsidR="00765DDA">
              <w:rPr>
                <w:noProof/>
                <w:lang w:val="es-EC" w:eastAsia="es-EC"/>
              </w:rPr>
              <w:tab/>
            </w:r>
            <w:r w:rsidR="00765DDA" w:rsidRPr="00127759">
              <w:rPr>
                <w:rStyle w:val="Hipervnculo"/>
                <w:rFonts w:ascii="Arial" w:hAnsi="Arial" w:cs="Arial"/>
                <w:b/>
                <w:noProof/>
              </w:rPr>
              <w:t>MODELO COPO DE NIEVE</w:t>
            </w:r>
            <w:r w:rsidR="00765DDA">
              <w:rPr>
                <w:noProof/>
                <w:webHidden/>
              </w:rPr>
              <w:tab/>
            </w:r>
            <w:r>
              <w:rPr>
                <w:noProof/>
                <w:webHidden/>
              </w:rPr>
              <w:fldChar w:fldCharType="begin"/>
            </w:r>
            <w:r w:rsidR="00765DDA">
              <w:rPr>
                <w:noProof/>
                <w:webHidden/>
              </w:rPr>
              <w:instrText xml:space="preserve"> PAGEREF _Toc266193775 \h </w:instrText>
            </w:r>
            <w:r>
              <w:rPr>
                <w:noProof/>
                <w:webHidden/>
              </w:rPr>
            </w:r>
            <w:r>
              <w:rPr>
                <w:noProof/>
                <w:webHidden/>
              </w:rPr>
              <w:fldChar w:fldCharType="separate"/>
            </w:r>
            <w:r w:rsidR="00352CDE">
              <w:rPr>
                <w:noProof/>
                <w:webHidden/>
              </w:rPr>
              <w:t>25</w:t>
            </w:r>
            <w:r>
              <w:rPr>
                <w:noProof/>
                <w:webHidden/>
              </w:rPr>
              <w:fldChar w:fldCharType="end"/>
            </w:r>
          </w:hyperlink>
        </w:p>
        <w:p w:rsidR="00765DDA" w:rsidRDefault="00C92577">
          <w:pPr>
            <w:pStyle w:val="TDC3"/>
            <w:tabs>
              <w:tab w:val="left" w:pos="1540"/>
              <w:tab w:val="right" w:leader="dot" w:pos="8601"/>
            </w:tabs>
            <w:rPr>
              <w:noProof/>
              <w:lang w:val="es-EC" w:eastAsia="es-EC"/>
            </w:rPr>
          </w:pPr>
          <w:hyperlink w:anchor="_Toc266193776" w:history="1">
            <w:r w:rsidR="00765DDA" w:rsidRPr="00765DDA">
              <w:rPr>
                <w:rStyle w:val="Hipervnculo"/>
                <w:rFonts w:ascii="Arial" w:hAnsi="Arial" w:cs="Arial"/>
                <w:noProof/>
              </w:rPr>
              <w:t>1.11.1</w:t>
            </w:r>
            <w:r w:rsidR="00765DDA" w:rsidRPr="00765DDA">
              <w:rPr>
                <w:noProof/>
                <w:lang w:val="es-EC" w:eastAsia="es-EC"/>
              </w:rPr>
              <w:tab/>
            </w:r>
            <w:r w:rsidR="00765DDA" w:rsidRPr="00765DDA">
              <w:rPr>
                <w:rStyle w:val="Hipervnculo"/>
                <w:rFonts w:ascii="Arial" w:hAnsi="Arial" w:cs="Arial"/>
                <w:noProof/>
              </w:rPr>
              <w:t>Definición</w:t>
            </w:r>
            <w:r w:rsidR="00765DDA">
              <w:rPr>
                <w:noProof/>
                <w:webHidden/>
              </w:rPr>
              <w:tab/>
            </w:r>
            <w:r>
              <w:rPr>
                <w:noProof/>
                <w:webHidden/>
              </w:rPr>
              <w:fldChar w:fldCharType="begin"/>
            </w:r>
            <w:r w:rsidR="00765DDA">
              <w:rPr>
                <w:noProof/>
                <w:webHidden/>
              </w:rPr>
              <w:instrText xml:space="preserve"> PAGEREF _Toc266193776 \h </w:instrText>
            </w:r>
            <w:r>
              <w:rPr>
                <w:noProof/>
                <w:webHidden/>
              </w:rPr>
            </w:r>
            <w:r>
              <w:rPr>
                <w:noProof/>
                <w:webHidden/>
              </w:rPr>
              <w:fldChar w:fldCharType="separate"/>
            </w:r>
            <w:r w:rsidR="00352CDE">
              <w:rPr>
                <w:noProof/>
                <w:webHidden/>
              </w:rPr>
              <w:t>25</w:t>
            </w:r>
            <w:r>
              <w:rPr>
                <w:noProof/>
                <w:webHidden/>
              </w:rPr>
              <w:fldChar w:fldCharType="end"/>
            </w:r>
          </w:hyperlink>
        </w:p>
        <w:p w:rsidR="00765DDA" w:rsidRDefault="00C92577">
          <w:pPr>
            <w:pStyle w:val="TDC3"/>
            <w:tabs>
              <w:tab w:val="left" w:pos="1540"/>
              <w:tab w:val="right" w:leader="dot" w:pos="8601"/>
            </w:tabs>
            <w:rPr>
              <w:noProof/>
              <w:lang w:val="es-EC" w:eastAsia="es-EC"/>
            </w:rPr>
          </w:pPr>
          <w:hyperlink w:anchor="_Toc266193777" w:history="1">
            <w:r w:rsidR="00765DDA" w:rsidRPr="00765DDA">
              <w:rPr>
                <w:rStyle w:val="Hipervnculo"/>
                <w:rFonts w:ascii="Arial" w:hAnsi="Arial" w:cs="Arial"/>
                <w:noProof/>
              </w:rPr>
              <w:t>1.11.2</w:t>
            </w:r>
            <w:r w:rsidR="00765DDA" w:rsidRPr="00765DDA">
              <w:rPr>
                <w:noProof/>
                <w:lang w:val="es-EC" w:eastAsia="es-EC"/>
              </w:rPr>
              <w:tab/>
            </w:r>
            <w:r w:rsidR="00765DDA" w:rsidRPr="00765DDA">
              <w:rPr>
                <w:rStyle w:val="Hipervnculo"/>
                <w:rFonts w:ascii="Arial" w:hAnsi="Arial" w:cs="Arial"/>
                <w:noProof/>
              </w:rPr>
              <w:t>Características</w:t>
            </w:r>
            <w:r w:rsidR="00765DDA">
              <w:rPr>
                <w:noProof/>
                <w:webHidden/>
              </w:rPr>
              <w:tab/>
            </w:r>
            <w:r>
              <w:rPr>
                <w:noProof/>
                <w:webHidden/>
              </w:rPr>
              <w:fldChar w:fldCharType="begin"/>
            </w:r>
            <w:r w:rsidR="00765DDA">
              <w:rPr>
                <w:noProof/>
                <w:webHidden/>
              </w:rPr>
              <w:instrText xml:space="preserve"> PAGEREF _Toc266193777 \h </w:instrText>
            </w:r>
            <w:r>
              <w:rPr>
                <w:noProof/>
                <w:webHidden/>
              </w:rPr>
            </w:r>
            <w:r>
              <w:rPr>
                <w:noProof/>
                <w:webHidden/>
              </w:rPr>
              <w:fldChar w:fldCharType="separate"/>
            </w:r>
            <w:r w:rsidR="00352CDE">
              <w:rPr>
                <w:noProof/>
                <w:webHidden/>
              </w:rPr>
              <w:t>26</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78" w:history="1">
            <w:r w:rsidR="00765DDA" w:rsidRPr="00127759">
              <w:rPr>
                <w:rStyle w:val="Hipervnculo"/>
                <w:rFonts w:ascii="Arial" w:hAnsi="Arial" w:cs="Arial"/>
                <w:b/>
                <w:noProof/>
              </w:rPr>
              <w:t>1.12</w:t>
            </w:r>
            <w:r w:rsidR="00765DDA">
              <w:rPr>
                <w:noProof/>
                <w:lang w:val="es-EC" w:eastAsia="es-EC"/>
              </w:rPr>
              <w:tab/>
            </w:r>
            <w:r w:rsidR="00765DDA" w:rsidRPr="00127759">
              <w:rPr>
                <w:rStyle w:val="Hipervnculo"/>
                <w:rFonts w:ascii="Arial" w:hAnsi="Arial" w:cs="Arial"/>
                <w:b/>
                <w:noProof/>
              </w:rPr>
              <w:t>ETL</w:t>
            </w:r>
            <w:r w:rsidR="00765DDA">
              <w:rPr>
                <w:noProof/>
                <w:webHidden/>
              </w:rPr>
              <w:tab/>
            </w:r>
            <w:r>
              <w:rPr>
                <w:noProof/>
                <w:webHidden/>
              </w:rPr>
              <w:fldChar w:fldCharType="begin"/>
            </w:r>
            <w:r w:rsidR="00765DDA">
              <w:rPr>
                <w:noProof/>
                <w:webHidden/>
              </w:rPr>
              <w:instrText xml:space="preserve"> PAGEREF _Toc266193778 \h </w:instrText>
            </w:r>
            <w:r>
              <w:rPr>
                <w:noProof/>
                <w:webHidden/>
              </w:rPr>
            </w:r>
            <w:r>
              <w:rPr>
                <w:noProof/>
                <w:webHidden/>
              </w:rPr>
              <w:fldChar w:fldCharType="separate"/>
            </w:r>
            <w:r w:rsidR="00352CDE">
              <w:rPr>
                <w:noProof/>
                <w:webHidden/>
              </w:rPr>
              <w:t>26</w:t>
            </w:r>
            <w:r>
              <w:rPr>
                <w:noProof/>
                <w:webHidden/>
              </w:rPr>
              <w:fldChar w:fldCharType="end"/>
            </w:r>
          </w:hyperlink>
        </w:p>
        <w:p w:rsidR="00765DDA" w:rsidRDefault="00C92577">
          <w:pPr>
            <w:pStyle w:val="TDC3"/>
            <w:tabs>
              <w:tab w:val="left" w:pos="1540"/>
              <w:tab w:val="right" w:leader="dot" w:pos="8601"/>
            </w:tabs>
            <w:rPr>
              <w:noProof/>
              <w:lang w:val="es-EC" w:eastAsia="es-EC"/>
            </w:rPr>
          </w:pPr>
          <w:hyperlink w:anchor="_Toc266193779" w:history="1">
            <w:r w:rsidR="00765DDA" w:rsidRPr="00765DDA">
              <w:rPr>
                <w:rStyle w:val="Hipervnculo"/>
                <w:rFonts w:ascii="Arial" w:hAnsi="Arial" w:cs="Arial"/>
                <w:noProof/>
              </w:rPr>
              <w:t>1.12.1</w:t>
            </w:r>
            <w:r w:rsidR="00765DDA" w:rsidRPr="00765DDA">
              <w:rPr>
                <w:noProof/>
                <w:lang w:val="es-EC" w:eastAsia="es-EC"/>
              </w:rPr>
              <w:tab/>
            </w:r>
            <w:r w:rsidR="00765DDA" w:rsidRPr="00765DDA">
              <w:rPr>
                <w:rStyle w:val="Hipervnculo"/>
                <w:rFonts w:ascii="Arial" w:hAnsi="Arial" w:cs="Arial"/>
                <w:noProof/>
              </w:rPr>
              <w:t>Definición</w:t>
            </w:r>
            <w:r w:rsidR="00765DDA">
              <w:rPr>
                <w:noProof/>
                <w:webHidden/>
              </w:rPr>
              <w:tab/>
            </w:r>
            <w:r>
              <w:rPr>
                <w:noProof/>
                <w:webHidden/>
              </w:rPr>
              <w:fldChar w:fldCharType="begin"/>
            </w:r>
            <w:r w:rsidR="00765DDA">
              <w:rPr>
                <w:noProof/>
                <w:webHidden/>
              </w:rPr>
              <w:instrText xml:space="preserve"> PAGEREF _Toc266193779 \h </w:instrText>
            </w:r>
            <w:r>
              <w:rPr>
                <w:noProof/>
                <w:webHidden/>
              </w:rPr>
            </w:r>
            <w:r>
              <w:rPr>
                <w:noProof/>
                <w:webHidden/>
              </w:rPr>
              <w:fldChar w:fldCharType="separate"/>
            </w:r>
            <w:r w:rsidR="00352CDE">
              <w:rPr>
                <w:noProof/>
                <w:webHidden/>
              </w:rPr>
              <w:t>26</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80" w:history="1">
            <w:r w:rsidR="00765DDA" w:rsidRPr="00127759">
              <w:rPr>
                <w:rStyle w:val="Hipervnculo"/>
                <w:rFonts w:ascii="Arial" w:hAnsi="Arial" w:cs="Arial"/>
                <w:b/>
                <w:noProof/>
              </w:rPr>
              <w:t>1.13</w:t>
            </w:r>
            <w:r w:rsidR="00765DDA">
              <w:rPr>
                <w:noProof/>
                <w:lang w:val="es-EC" w:eastAsia="es-EC"/>
              </w:rPr>
              <w:tab/>
            </w:r>
            <w:r w:rsidR="00765DDA" w:rsidRPr="00127759">
              <w:rPr>
                <w:rStyle w:val="Hipervnculo"/>
                <w:rFonts w:ascii="Arial" w:hAnsi="Arial" w:cs="Arial"/>
                <w:b/>
                <w:noProof/>
              </w:rPr>
              <w:t>DASHBOARD</w:t>
            </w:r>
            <w:r w:rsidR="00765DDA">
              <w:rPr>
                <w:noProof/>
                <w:webHidden/>
              </w:rPr>
              <w:tab/>
            </w:r>
            <w:r>
              <w:rPr>
                <w:noProof/>
                <w:webHidden/>
              </w:rPr>
              <w:fldChar w:fldCharType="begin"/>
            </w:r>
            <w:r w:rsidR="00765DDA">
              <w:rPr>
                <w:noProof/>
                <w:webHidden/>
              </w:rPr>
              <w:instrText xml:space="preserve"> PAGEREF _Toc266193780 \h </w:instrText>
            </w:r>
            <w:r>
              <w:rPr>
                <w:noProof/>
                <w:webHidden/>
              </w:rPr>
            </w:r>
            <w:r>
              <w:rPr>
                <w:noProof/>
                <w:webHidden/>
              </w:rPr>
              <w:fldChar w:fldCharType="separate"/>
            </w:r>
            <w:r w:rsidR="00352CDE">
              <w:rPr>
                <w:noProof/>
                <w:webHidden/>
              </w:rPr>
              <w:t>27</w:t>
            </w:r>
            <w:r>
              <w:rPr>
                <w:noProof/>
                <w:webHidden/>
              </w:rPr>
              <w:fldChar w:fldCharType="end"/>
            </w:r>
          </w:hyperlink>
        </w:p>
        <w:p w:rsidR="00765DDA" w:rsidRDefault="00C92577">
          <w:pPr>
            <w:pStyle w:val="TDC3"/>
            <w:tabs>
              <w:tab w:val="left" w:pos="1540"/>
              <w:tab w:val="right" w:leader="dot" w:pos="8601"/>
            </w:tabs>
            <w:rPr>
              <w:noProof/>
              <w:lang w:val="es-EC" w:eastAsia="es-EC"/>
            </w:rPr>
          </w:pPr>
          <w:hyperlink w:anchor="_Toc266193781" w:history="1">
            <w:r w:rsidR="00765DDA" w:rsidRPr="00765DDA">
              <w:rPr>
                <w:rStyle w:val="Hipervnculo"/>
                <w:rFonts w:ascii="Arial" w:hAnsi="Arial" w:cs="Arial"/>
                <w:noProof/>
              </w:rPr>
              <w:t>1.13.1</w:t>
            </w:r>
            <w:r w:rsidR="00765DDA" w:rsidRPr="00765DDA">
              <w:rPr>
                <w:noProof/>
                <w:lang w:val="es-EC" w:eastAsia="es-EC"/>
              </w:rPr>
              <w:tab/>
            </w:r>
            <w:r w:rsidR="00765DDA" w:rsidRPr="00765DDA">
              <w:rPr>
                <w:rStyle w:val="Hipervnculo"/>
                <w:rFonts w:ascii="Arial" w:hAnsi="Arial" w:cs="Arial"/>
                <w:noProof/>
              </w:rPr>
              <w:t>Definición</w:t>
            </w:r>
            <w:r w:rsidR="00765DDA">
              <w:rPr>
                <w:noProof/>
                <w:webHidden/>
              </w:rPr>
              <w:tab/>
            </w:r>
            <w:r>
              <w:rPr>
                <w:noProof/>
                <w:webHidden/>
              </w:rPr>
              <w:fldChar w:fldCharType="begin"/>
            </w:r>
            <w:r w:rsidR="00765DDA">
              <w:rPr>
                <w:noProof/>
                <w:webHidden/>
              </w:rPr>
              <w:instrText xml:space="preserve"> PAGEREF _Toc266193781 \h </w:instrText>
            </w:r>
            <w:r>
              <w:rPr>
                <w:noProof/>
                <w:webHidden/>
              </w:rPr>
            </w:r>
            <w:r>
              <w:rPr>
                <w:noProof/>
                <w:webHidden/>
              </w:rPr>
              <w:fldChar w:fldCharType="separate"/>
            </w:r>
            <w:r w:rsidR="00352CDE">
              <w:rPr>
                <w:noProof/>
                <w:webHidden/>
              </w:rPr>
              <w:t>27</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82" w:history="1">
            <w:r w:rsidR="00765DDA" w:rsidRPr="00127759">
              <w:rPr>
                <w:rStyle w:val="Hipervnculo"/>
                <w:rFonts w:ascii="Arial" w:hAnsi="Arial" w:cs="Arial"/>
                <w:b/>
                <w:noProof/>
              </w:rPr>
              <w:t>1.14</w:t>
            </w:r>
            <w:r w:rsidR="00765DDA">
              <w:rPr>
                <w:noProof/>
                <w:lang w:val="es-EC" w:eastAsia="es-EC"/>
              </w:rPr>
              <w:tab/>
            </w:r>
            <w:r w:rsidR="00765DDA" w:rsidRPr="00127759">
              <w:rPr>
                <w:rStyle w:val="Hipervnculo"/>
                <w:rFonts w:ascii="Arial" w:hAnsi="Arial" w:cs="Arial"/>
                <w:b/>
                <w:noProof/>
              </w:rPr>
              <w:t>MÉTRICAS Y  KPI</w:t>
            </w:r>
            <w:r w:rsidR="00765DDA">
              <w:rPr>
                <w:noProof/>
                <w:webHidden/>
              </w:rPr>
              <w:tab/>
            </w:r>
            <w:r>
              <w:rPr>
                <w:noProof/>
                <w:webHidden/>
              </w:rPr>
              <w:fldChar w:fldCharType="begin"/>
            </w:r>
            <w:r w:rsidR="00765DDA">
              <w:rPr>
                <w:noProof/>
                <w:webHidden/>
              </w:rPr>
              <w:instrText xml:space="preserve"> PAGEREF _Toc266193782 \h </w:instrText>
            </w:r>
            <w:r>
              <w:rPr>
                <w:noProof/>
                <w:webHidden/>
              </w:rPr>
            </w:r>
            <w:r>
              <w:rPr>
                <w:noProof/>
                <w:webHidden/>
              </w:rPr>
              <w:fldChar w:fldCharType="separate"/>
            </w:r>
            <w:r w:rsidR="00352CDE">
              <w:rPr>
                <w:noProof/>
                <w:webHidden/>
              </w:rPr>
              <w:t>27</w:t>
            </w:r>
            <w:r>
              <w:rPr>
                <w:noProof/>
                <w:webHidden/>
              </w:rPr>
              <w:fldChar w:fldCharType="end"/>
            </w:r>
          </w:hyperlink>
        </w:p>
        <w:p w:rsidR="00765DDA" w:rsidRDefault="00C92577">
          <w:pPr>
            <w:pStyle w:val="TDC3"/>
            <w:tabs>
              <w:tab w:val="left" w:pos="1540"/>
              <w:tab w:val="right" w:leader="dot" w:pos="8601"/>
            </w:tabs>
            <w:rPr>
              <w:noProof/>
              <w:lang w:val="es-EC" w:eastAsia="es-EC"/>
            </w:rPr>
          </w:pPr>
          <w:hyperlink w:anchor="_Toc266193783" w:history="1">
            <w:r w:rsidR="00765DDA" w:rsidRPr="00765DDA">
              <w:rPr>
                <w:rStyle w:val="Hipervnculo"/>
                <w:rFonts w:ascii="Arial" w:hAnsi="Arial" w:cs="Arial"/>
                <w:noProof/>
              </w:rPr>
              <w:t>1.14.1</w:t>
            </w:r>
            <w:r w:rsidR="00765DDA" w:rsidRPr="00765DDA">
              <w:rPr>
                <w:noProof/>
                <w:lang w:val="es-EC" w:eastAsia="es-EC"/>
              </w:rPr>
              <w:tab/>
            </w:r>
            <w:r w:rsidR="00765DDA" w:rsidRPr="00765DDA">
              <w:rPr>
                <w:rStyle w:val="Hipervnculo"/>
                <w:rFonts w:ascii="Arial" w:hAnsi="Arial" w:cs="Arial"/>
                <w:noProof/>
              </w:rPr>
              <w:t>Antecedentes</w:t>
            </w:r>
            <w:r w:rsidR="00765DDA">
              <w:rPr>
                <w:noProof/>
                <w:webHidden/>
              </w:rPr>
              <w:tab/>
            </w:r>
            <w:r>
              <w:rPr>
                <w:noProof/>
                <w:webHidden/>
              </w:rPr>
              <w:fldChar w:fldCharType="begin"/>
            </w:r>
            <w:r w:rsidR="00765DDA">
              <w:rPr>
                <w:noProof/>
                <w:webHidden/>
              </w:rPr>
              <w:instrText xml:space="preserve"> PAGEREF _Toc266193783 \h </w:instrText>
            </w:r>
            <w:r>
              <w:rPr>
                <w:noProof/>
                <w:webHidden/>
              </w:rPr>
            </w:r>
            <w:r>
              <w:rPr>
                <w:noProof/>
                <w:webHidden/>
              </w:rPr>
              <w:fldChar w:fldCharType="separate"/>
            </w:r>
            <w:r w:rsidR="00352CDE">
              <w:rPr>
                <w:noProof/>
                <w:webHidden/>
              </w:rPr>
              <w:t>27</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84" w:history="1">
            <w:r w:rsidR="00765DDA" w:rsidRPr="00765DDA">
              <w:rPr>
                <w:rStyle w:val="Hipervnculo"/>
                <w:rFonts w:ascii="Arial" w:hAnsi="Arial" w:cs="Arial"/>
                <w:b/>
                <w:noProof/>
                <w:lang w:val="es-EC"/>
              </w:rPr>
              <w:t>1.15</w:t>
            </w:r>
            <w:r w:rsidR="00765DDA" w:rsidRPr="00765DDA">
              <w:rPr>
                <w:b/>
                <w:noProof/>
                <w:lang w:val="es-EC" w:eastAsia="es-EC"/>
              </w:rPr>
              <w:tab/>
            </w:r>
            <w:r w:rsidR="00765DDA" w:rsidRPr="00765DDA">
              <w:rPr>
                <w:rStyle w:val="Hipervnculo"/>
                <w:rFonts w:ascii="Arial" w:hAnsi="Arial" w:cs="Arial"/>
                <w:b/>
                <w:noProof/>
                <w:lang w:val="es-EC"/>
              </w:rPr>
              <w:t>PRINCIPIOS ESTADÍSTICOS</w:t>
            </w:r>
            <w:r w:rsidR="00765DDA">
              <w:rPr>
                <w:noProof/>
                <w:webHidden/>
              </w:rPr>
              <w:tab/>
            </w:r>
            <w:r>
              <w:rPr>
                <w:noProof/>
                <w:webHidden/>
              </w:rPr>
              <w:fldChar w:fldCharType="begin"/>
            </w:r>
            <w:r w:rsidR="00765DDA">
              <w:rPr>
                <w:noProof/>
                <w:webHidden/>
              </w:rPr>
              <w:instrText xml:space="preserve"> PAGEREF _Toc266193784 \h </w:instrText>
            </w:r>
            <w:r>
              <w:rPr>
                <w:noProof/>
                <w:webHidden/>
              </w:rPr>
            </w:r>
            <w:r>
              <w:rPr>
                <w:noProof/>
                <w:webHidden/>
              </w:rPr>
              <w:fldChar w:fldCharType="separate"/>
            </w:r>
            <w:r w:rsidR="00352CDE">
              <w:rPr>
                <w:noProof/>
                <w:webHidden/>
              </w:rPr>
              <w:t>27</w:t>
            </w:r>
            <w:r>
              <w:rPr>
                <w:noProof/>
                <w:webHidden/>
              </w:rPr>
              <w:fldChar w:fldCharType="end"/>
            </w:r>
          </w:hyperlink>
        </w:p>
        <w:p w:rsidR="00765DDA" w:rsidRDefault="00C92577">
          <w:pPr>
            <w:pStyle w:val="TDC3"/>
            <w:tabs>
              <w:tab w:val="right" w:leader="dot" w:pos="8601"/>
            </w:tabs>
            <w:rPr>
              <w:noProof/>
              <w:lang w:val="es-EC" w:eastAsia="es-EC"/>
            </w:rPr>
          </w:pPr>
          <w:hyperlink w:anchor="_Toc266193785" w:history="1">
            <w:r w:rsidR="00765DDA" w:rsidRPr="00127759">
              <w:rPr>
                <w:rStyle w:val="Hipervnculo"/>
                <w:rFonts w:ascii="Arial" w:hAnsi="Arial" w:cs="Arial"/>
                <w:noProof/>
              </w:rPr>
              <w:t>1.15.1 Unidades de Investigación</w:t>
            </w:r>
            <w:r w:rsidR="00765DDA">
              <w:rPr>
                <w:noProof/>
                <w:webHidden/>
              </w:rPr>
              <w:tab/>
            </w:r>
            <w:r>
              <w:rPr>
                <w:noProof/>
                <w:webHidden/>
              </w:rPr>
              <w:fldChar w:fldCharType="begin"/>
            </w:r>
            <w:r w:rsidR="00765DDA">
              <w:rPr>
                <w:noProof/>
                <w:webHidden/>
              </w:rPr>
              <w:instrText xml:space="preserve"> PAGEREF _Toc266193785 \h </w:instrText>
            </w:r>
            <w:r>
              <w:rPr>
                <w:noProof/>
                <w:webHidden/>
              </w:rPr>
            </w:r>
            <w:r>
              <w:rPr>
                <w:noProof/>
                <w:webHidden/>
              </w:rPr>
              <w:fldChar w:fldCharType="separate"/>
            </w:r>
            <w:r w:rsidR="00352CDE">
              <w:rPr>
                <w:noProof/>
                <w:webHidden/>
              </w:rPr>
              <w:t>27</w:t>
            </w:r>
            <w:r>
              <w:rPr>
                <w:noProof/>
                <w:webHidden/>
              </w:rPr>
              <w:fldChar w:fldCharType="end"/>
            </w:r>
          </w:hyperlink>
        </w:p>
        <w:p w:rsidR="00765DDA" w:rsidRDefault="00C92577">
          <w:pPr>
            <w:pStyle w:val="TDC3"/>
            <w:tabs>
              <w:tab w:val="right" w:leader="dot" w:pos="8601"/>
            </w:tabs>
            <w:rPr>
              <w:noProof/>
              <w:lang w:val="es-EC" w:eastAsia="es-EC"/>
            </w:rPr>
          </w:pPr>
          <w:hyperlink w:anchor="_Toc266193786" w:history="1">
            <w:r w:rsidR="00765DDA" w:rsidRPr="00127759">
              <w:rPr>
                <w:rStyle w:val="Hipervnculo"/>
                <w:rFonts w:ascii="Arial" w:hAnsi="Arial" w:cs="Arial"/>
                <w:noProof/>
              </w:rPr>
              <w:t>1.15.2 Población objetivo</w:t>
            </w:r>
            <w:r w:rsidR="00765DDA">
              <w:rPr>
                <w:noProof/>
                <w:webHidden/>
              </w:rPr>
              <w:tab/>
            </w:r>
            <w:r>
              <w:rPr>
                <w:noProof/>
                <w:webHidden/>
              </w:rPr>
              <w:fldChar w:fldCharType="begin"/>
            </w:r>
            <w:r w:rsidR="00765DDA">
              <w:rPr>
                <w:noProof/>
                <w:webHidden/>
              </w:rPr>
              <w:instrText xml:space="preserve"> PAGEREF _Toc266193786 \h </w:instrText>
            </w:r>
            <w:r>
              <w:rPr>
                <w:noProof/>
                <w:webHidden/>
              </w:rPr>
            </w:r>
            <w:r>
              <w:rPr>
                <w:noProof/>
                <w:webHidden/>
              </w:rPr>
              <w:fldChar w:fldCharType="separate"/>
            </w:r>
            <w:r w:rsidR="00352CDE">
              <w:rPr>
                <w:noProof/>
                <w:webHidden/>
              </w:rPr>
              <w:t>28</w:t>
            </w:r>
            <w:r>
              <w:rPr>
                <w:noProof/>
                <w:webHidden/>
              </w:rPr>
              <w:fldChar w:fldCharType="end"/>
            </w:r>
          </w:hyperlink>
        </w:p>
        <w:p w:rsidR="00765DDA" w:rsidRDefault="00C92577">
          <w:pPr>
            <w:pStyle w:val="TDC3"/>
            <w:tabs>
              <w:tab w:val="right" w:leader="dot" w:pos="8601"/>
            </w:tabs>
            <w:rPr>
              <w:noProof/>
              <w:lang w:val="es-EC" w:eastAsia="es-EC"/>
            </w:rPr>
          </w:pPr>
          <w:hyperlink w:anchor="_Toc266193787" w:history="1">
            <w:r w:rsidR="00765DDA" w:rsidRPr="00127759">
              <w:rPr>
                <w:rStyle w:val="Hipervnculo"/>
                <w:rFonts w:ascii="Arial" w:hAnsi="Arial" w:cs="Arial"/>
                <w:noProof/>
              </w:rPr>
              <w:t>1.15.3  Población investigada</w:t>
            </w:r>
            <w:r w:rsidR="00765DDA">
              <w:rPr>
                <w:noProof/>
                <w:webHidden/>
              </w:rPr>
              <w:tab/>
            </w:r>
            <w:r>
              <w:rPr>
                <w:noProof/>
                <w:webHidden/>
              </w:rPr>
              <w:fldChar w:fldCharType="begin"/>
            </w:r>
            <w:r w:rsidR="00765DDA">
              <w:rPr>
                <w:noProof/>
                <w:webHidden/>
              </w:rPr>
              <w:instrText xml:space="preserve"> PAGEREF _Toc266193787 \h </w:instrText>
            </w:r>
            <w:r>
              <w:rPr>
                <w:noProof/>
                <w:webHidden/>
              </w:rPr>
            </w:r>
            <w:r>
              <w:rPr>
                <w:noProof/>
                <w:webHidden/>
              </w:rPr>
              <w:fldChar w:fldCharType="separate"/>
            </w:r>
            <w:r w:rsidR="00352CDE">
              <w:rPr>
                <w:noProof/>
                <w:webHidden/>
              </w:rPr>
              <w:t>28</w:t>
            </w:r>
            <w:r>
              <w:rPr>
                <w:noProof/>
                <w:webHidden/>
              </w:rPr>
              <w:fldChar w:fldCharType="end"/>
            </w:r>
          </w:hyperlink>
        </w:p>
        <w:p w:rsidR="00765DDA" w:rsidRDefault="00C92577">
          <w:pPr>
            <w:pStyle w:val="TDC3"/>
            <w:tabs>
              <w:tab w:val="right" w:leader="dot" w:pos="8601"/>
            </w:tabs>
            <w:rPr>
              <w:noProof/>
              <w:lang w:val="es-EC" w:eastAsia="es-EC"/>
            </w:rPr>
          </w:pPr>
          <w:hyperlink w:anchor="_Toc266193788" w:history="1">
            <w:r w:rsidR="00765DDA" w:rsidRPr="00127759">
              <w:rPr>
                <w:rStyle w:val="Hipervnculo"/>
                <w:rFonts w:ascii="Arial" w:hAnsi="Arial" w:cs="Arial"/>
                <w:noProof/>
              </w:rPr>
              <w:t>1.15.4 Marco Muestral</w:t>
            </w:r>
            <w:r w:rsidR="00765DDA">
              <w:rPr>
                <w:noProof/>
                <w:webHidden/>
              </w:rPr>
              <w:tab/>
            </w:r>
            <w:r>
              <w:rPr>
                <w:noProof/>
                <w:webHidden/>
              </w:rPr>
              <w:fldChar w:fldCharType="begin"/>
            </w:r>
            <w:r w:rsidR="00765DDA">
              <w:rPr>
                <w:noProof/>
                <w:webHidden/>
              </w:rPr>
              <w:instrText xml:space="preserve"> PAGEREF _Toc266193788 \h </w:instrText>
            </w:r>
            <w:r>
              <w:rPr>
                <w:noProof/>
                <w:webHidden/>
              </w:rPr>
            </w:r>
            <w:r>
              <w:rPr>
                <w:noProof/>
                <w:webHidden/>
              </w:rPr>
              <w:fldChar w:fldCharType="separate"/>
            </w:r>
            <w:r w:rsidR="00352CDE">
              <w:rPr>
                <w:noProof/>
                <w:webHidden/>
              </w:rPr>
              <w:t>28</w:t>
            </w:r>
            <w:r>
              <w:rPr>
                <w:noProof/>
                <w:webHidden/>
              </w:rPr>
              <w:fldChar w:fldCharType="end"/>
            </w:r>
          </w:hyperlink>
        </w:p>
        <w:p w:rsidR="00765DDA" w:rsidRDefault="00C92577">
          <w:pPr>
            <w:pStyle w:val="TDC3"/>
            <w:tabs>
              <w:tab w:val="right" w:leader="dot" w:pos="8601"/>
            </w:tabs>
            <w:rPr>
              <w:noProof/>
              <w:lang w:val="es-EC" w:eastAsia="es-EC"/>
            </w:rPr>
          </w:pPr>
          <w:hyperlink w:anchor="_Toc266193789" w:history="1">
            <w:r w:rsidR="00765DDA" w:rsidRPr="00127759">
              <w:rPr>
                <w:rStyle w:val="Hipervnculo"/>
                <w:rFonts w:ascii="Arial" w:hAnsi="Arial" w:cs="Arial"/>
                <w:noProof/>
              </w:rPr>
              <w:t>1.15.5  Muestra</w:t>
            </w:r>
            <w:r w:rsidR="00765DDA">
              <w:rPr>
                <w:noProof/>
                <w:webHidden/>
              </w:rPr>
              <w:tab/>
            </w:r>
            <w:r>
              <w:rPr>
                <w:noProof/>
                <w:webHidden/>
              </w:rPr>
              <w:fldChar w:fldCharType="begin"/>
            </w:r>
            <w:r w:rsidR="00765DDA">
              <w:rPr>
                <w:noProof/>
                <w:webHidden/>
              </w:rPr>
              <w:instrText xml:space="preserve"> PAGEREF _Toc266193789 \h </w:instrText>
            </w:r>
            <w:r>
              <w:rPr>
                <w:noProof/>
                <w:webHidden/>
              </w:rPr>
            </w:r>
            <w:r>
              <w:rPr>
                <w:noProof/>
                <w:webHidden/>
              </w:rPr>
              <w:fldChar w:fldCharType="separate"/>
            </w:r>
            <w:r w:rsidR="00352CDE">
              <w:rPr>
                <w:noProof/>
                <w:webHidden/>
              </w:rPr>
              <w:t>28</w:t>
            </w:r>
            <w:r>
              <w:rPr>
                <w:noProof/>
                <w:webHidden/>
              </w:rPr>
              <w:fldChar w:fldCharType="end"/>
            </w:r>
          </w:hyperlink>
        </w:p>
        <w:p w:rsidR="00765DDA" w:rsidRDefault="00C92577">
          <w:pPr>
            <w:pStyle w:val="TDC3"/>
            <w:tabs>
              <w:tab w:val="right" w:leader="dot" w:pos="8601"/>
            </w:tabs>
            <w:rPr>
              <w:noProof/>
              <w:lang w:val="es-EC" w:eastAsia="es-EC"/>
            </w:rPr>
          </w:pPr>
          <w:hyperlink w:anchor="_Toc266193790" w:history="1">
            <w:r w:rsidR="00765DDA" w:rsidRPr="00127759">
              <w:rPr>
                <w:rStyle w:val="Hipervnculo"/>
                <w:rFonts w:ascii="Arial" w:hAnsi="Arial" w:cs="Arial"/>
                <w:noProof/>
              </w:rPr>
              <w:t>1.15.7 Tipo de muestreo</w:t>
            </w:r>
            <w:r w:rsidR="00765DDA">
              <w:rPr>
                <w:noProof/>
                <w:webHidden/>
              </w:rPr>
              <w:tab/>
            </w:r>
            <w:r>
              <w:rPr>
                <w:noProof/>
                <w:webHidden/>
              </w:rPr>
              <w:fldChar w:fldCharType="begin"/>
            </w:r>
            <w:r w:rsidR="00765DDA">
              <w:rPr>
                <w:noProof/>
                <w:webHidden/>
              </w:rPr>
              <w:instrText xml:space="preserve"> PAGEREF _Toc266193790 \h </w:instrText>
            </w:r>
            <w:r>
              <w:rPr>
                <w:noProof/>
                <w:webHidden/>
              </w:rPr>
            </w:r>
            <w:r>
              <w:rPr>
                <w:noProof/>
                <w:webHidden/>
              </w:rPr>
              <w:fldChar w:fldCharType="separate"/>
            </w:r>
            <w:r w:rsidR="00352CDE">
              <w:rPr>
                <w:noProof/>
                <w:webHidden/>
              </w:rPr>
              <w:t>29</w:t>
            </w:r>
            <w:r>
              <w:rPr>
                <w:noProof/>
                <w:webHidden/>
              </w:rPr>
              <w:fldChar w:fldCharType="end"/>
            </w:r>
          </w:hyperlink>
        </w:p>
        <w:p w:rsidR="00765DDA" w:rsidRDefault="00C92577">
          <w:pPr>
            <w:pStyle w:val="TDC3"/>
            <w:tabs>
              <w:tab w:val="right" w:leader="dot" w:pos="8601"/>
            </w:tabs>
            <w:rPr>
              <w:noProof/>
              <w:lang w:val="es-EC" w:eastAsia="es-EC"/>
            </w:rPr>
          </w:pPr>
          <w:hyperlink w:anchor="_Toc266193791" w:history="1">
            <w:r w:rsidR="00765DDA" w:rsidRPr="00127759">
              <w:rPr>
                <w:rStyle w:val="Hipervnculo"/>
                <w:rFonts w:ascii="Arial" w:hAnsi="Arial" w:cs="Arial"/>
                <w:noProof/>
              </w:rPr>
              <w:t>1.15.8 Muestreo aleatorio simple</w:t>
            </w:r>
            <w:r w:rsidR="00765DDA">
              <w:rPr>
                <w:noProof/>
                <w:webHidden/>
              </w:rPr>
              <w:tab/>
            </w:r>
            <w:r>
              <w:rPr>
                <w:noProof/>
                <w:webHidden/>
              </w:rPr>
              <w:fldChar w:fldCharType="begin"/>
            </w:r>
            <w:r w:rsidR="00765DDA">
              <w:rPr>
                <w:noProof/>
                <w:webHidden/>
              </w:rPr>
              <w:instrText xml:space="preserve"> PAGEREF _Toc266193791 \h </w:instrText>
            </w:r>
            <w:r>
              <w:rPr>
                <w:noProof/>
                <w:webHidden/>
              </w:rPr>
            </w:r>
            <w:r>
              <w:rPr>
                <w:noProof/>
                <w:webHidden/>
              </w:rPr>
              <w:fldChar w:fldCharType="separate"/>
            </w:r>
            <w:r w:rsidR="00352CDE">
              <w:rPr>
                <w:noProof/>
                <w:webHidden/>
              </w:rPr>
              <w:t>29</w:t>
            </w:r>
            <w:r>
              <w:rPr>
                <w:noProof/>
                <w:webHidden/>
              </w:rPr>
              <w:fldChar w:fldCharType="end"/>
            </w:r>
          </w:hyperlink>
        </w:p>
        <w:p w:rsidR="00765DDA" w:rsidRDefault="00C92577">
          <w:pPr>
            <w:pStyle w:val="TDC3"/>
            <w:tabs>
              <w:tab w:val="right" w:leader="dot" w:pos="8601"/>
            </w:tabs>
            <w:rPr>
              <w:noProof/>
              <w:lang w:val="es-EC" w:eastAsia="es-EC"/>
            </w:rPr>
          </w:pPr>
          <w:hyperlink w:anchor="_Toc266193792" w:history="1">
            <w:r w:rsidR="00765DDA" w:rsidRPr="00127759">
              <w:rPr>
                <w:rStyle w:val="Hipervnculo"/>
                <w:rFonts w:ascii="Arial" w:hAnsi="Arial" w:cs="Arial"/>
                <w:noProof/>
              </w:rPr>
              <w:t>1.15.9 Diagrama de Pareto</w:t>
            </w:r>
            <w:r w:rsidR="00765DDA">
              <w:rPr>
                <w:noProof/>
                <w:webHidden/>
              </w:rPr>
              <w:tab/>
            </w:r>
            <w:r>
              <w:rPr>
                <w:noProof/>
                <w:webHidden/>
              </w:rPr>
              <w:fldChar w:fldCharType="begin"/>
            </w:r>
            <w:r w:rsidR="00765DDA">
              <w:rPr>
                <w:noProof/>
                <w:webHidden/>
              </w:rPr>
              <w:instrText xml:space="preserve"> PAGEREF _Toc266193792 \h </w:instrText>
            </w:r>
            <w:r>
              <w:rPr>
                <w:noProof/>
                <w:webHidden/>
              </w:rPr>
            </w:r>
            <w:r>
              <w:rPr>
                <w:noProof/>
                <w:webHidden/>
              </w:rPr>
              <w:fldChar w:fldCharType="separate"/>
            </w:r>
            <w:r w:rsidR="00352CDE">
              <w:rPr>
                <w:noProof/>
                <w:webHidden/>
              </w:rPr>
              <w:t>30</w:t>
            </w:r>
            <w:r>
              <w:rPr>
                <w:noProof/>
                <w:webHidden/>
              </w:rPr>
              <w:fldChar w:fldCharType="end"/>
            </w:r>
          </w:hyperlink>
        </w:p>
        <w:p w:rsidR="00765DDA" w:rsidRDefault="00C92577">
          <w:pPr>
            <w:pStyle w:val="TDC3"/>
            <w:tabs>
              <w:tab w:val="right" w:leader="dot" w:pos="8601"/>
            </w:tabs>
            <w:rPr>
              <w:noProof/>
              <w:lang w:val="es-EC" w:eastAsia="es-EC"/>
            </w:rPr>
          </w:pPr>
          <w:hyperlink w:anchor="_Toc266193793" w:history="1">
            <w:r w:rsidR="00765DDA" w:rsidRPr="00127759">
              <w:rPr>
                <w:rStyle w:val="Hipervnculo"/>
                <w:rFonts w:ascii="Arial" w:eastAsia="Times New Roman" w:hAnsi="Arial" w:cs="Arial"/>
                <w:noProof/>
                <w:lang w:eastAsia="es-EC"/>
              </w:rPr>
              <w:t>1.15.10 Diagrama de Ishikawa o Causa -  Efecto</w:t>
            </w:r>
            <w:r w:rsidR="00765DDA">
              <w:rPr>
                <w:noProof/>
                <w:webHidden/>
              </w:rPr>
              <w:tab/>
            </w:r>
            <w:r>
              <w:rPr>
                <w:noProof/>
                <w:webHidden/>
              </w:rPr>
              <w:fldChar w:fldCharType="begin"/>
            </w:r>
            <w:r w:rsidR="00765DDA">
              <w:rPr>
                <w:noProof/>
                <w:webHidden/>
              </w:rPr>
              <w:instrText xml:space="preserve"> PAGEREF _Toc266193793 \h </w:instrText>
            </w:r>
            <w:r>
              <w:rPr>
                <w:noProof/>
                <w:webHidden/>
              </w:rPr>
            </w:r>
            <w:r>
              <w:rPr>
                <w:noProof/>
                <w:webHidden/>
              </w:rPr>
              <w:fldChar w:fldCharType="separate"/>
            </w:r>
            <w:r w:rsidR="00352CDE">
              <w:rPr>
                <w:noProof/>
                <w:webHidden/>
              </w:rPr>
              <w:t>30</w:t>
            </w:r>
            <w:r>
              <w:rPr>
                <w:noProof/>
                <w:webHidden/>
              </w:rPr>
              <w:fldChar w:fldCharType="end"/>
            </w:r>
          </w:hyperlink>
        </w:p>
        <w:p w:rsidR="00765DDA" w:rsidRDefault="00C92577">
          <w:pPr>
            <w:pStyle w:val="TDC1"/>
            <w:tabs>
              <w:tab w:val="right" w:leader="dot" w:pos="8601"/>
            </w:tabs>
            <w:rPr>
              <w:noProof/>
              <w:lang w:val="es-EC" w:eastAsia="es-EC"/>
            </w:rPr>
          </w:pPr>
          <w:hyperlink w:anchor="_Toc266193794" w:history="1">
            <w:r w:rsidR="00765DDA" w:rsidRPr="00765DDA">
              <w:rPr>
                <w:rStyle w:val="Hipervnculo"/>
                <w:rFonts w:ascii="Arial" w:hAnsi="Arial" w:cs="Arial"/>
                <w:b/>
                <w:noProof/>
              </w:rPr>
              <w:t>CAPÍTULO 2</w:t>
            </w:r>
            <w:r w:rsidR="00765DDA">
              <w:rPr>
                <w:noProof/>
                <w:webHidden/>
              </w:rPr>
              <w:tab/>
            </w:r>
            <w:r>
              <w:rPr>
                <w:noProof/>
                <w:webHidden/>
              </w:rPr>
              <w:fldChar w:fldCharType="begin"/>
            </w:r>
            <w:r w:rsidR="00765DDA">
              <w:rPr>
                <w:noProof/>
                <w:webHidden/>
              </w:rPr>
              <w:instrText xml:space="preserve"> PAGEREF _Toc266193794 \h </w:instrText>
            </w:r>
            <w:r>
              <w:rPr>
                <w:noProof/>
                <w:webHidden/>
              </w:rPr>
            </w:r>
            <w:r>
              <w:rPr>
                <w:noProof/>
                <w:webHidden/>
              </w:rPr>
              <w:fldChar w:fldCharType="separate"/>
            </w:r>
            <w:r w:rsidR="00352CDE">
              <w:rPr>
                <w:noProof/>
                <w:webHidden/>
              </w:rPr>
              <w:t>32</w:t>
            </w:r>
            <w:r>
              <w:rPr>
                <w:noProof/>
                <w:webHidden/>
              </w:rPr>
              <w:fldChar w:fldCharType="end"/>
            </w:r>
          </w:hyperlink>
        </w:p>
        <w:p w:rsidR="00765DDA" w:rsidRDefault="00C92577">
          <w:pPr>
            <w:pStyle w:val="TDC1"/>
            <w:tabs>
              <w:tab w:val="right" w:leader="dot" w:pos="8601"/>
            </w:tabs>
            <w:rPr>
              <w:noProof/>
              <w:lang w:val="es-EC" w:eastAsia="es-EC"/>
            </w:rPr>
          </w:pPr>
          <w:hyperlink w:anchor="_Toc266193795" w:history="1">
            <w:r w:rsidR="00765DDA" w:rsidRPr="00765DDA">
              <w:rPr>
                <w:rStyle w:val="Hipervnculo"/>
                <w:rFonts w:ascii="Arial" w:hAnsi="Arial" w:cs="Arial"/>
                <w:b/>
                <w:noProof/>
              </w:rPr>
              <w:t>CONOCIMIENTO DE LA ORGANIZACIÓN</w:t>
            </w:r>
            <w:r w:rsidR="00765DDA">
              <w:rPr>
                <w:noProof/>
                <w:webHidden/>
              </w:rPr>
              <w:tab/>
            </w:r>
            <w:r>
              <w:rPr>
                <w:noProof/>
                <w:webHidden/>
              </w:rPr>
              <w:fldChar w:fldCharType="begin"/>
            </w:r>
            <w:r w:rsidR="00765DDA">
              <w:rPr>
                <w:noProof/>
                <w:webHidden/>
              </w:rPr>
              <w:instrText xml:space="preserve"> PAGEREF _Toc266193795 \h </w:instrText>
            </w:r>
            <w:r>
              <w:rPr>
                <w:noProof/>
                <w:webHidden/>
              </w:rPr>
            </w:r>
            <w:r>
              <w:rPr>
                <w:noProof/>
                <w:webHidden/>
              </w:rPr>
              <w:fldChar w:fldCharType="separate"/>
            </w:r>
            <w:r w:rsidR="00352CDE">
              <w:rPr>
                <w:noProof/>
                <w:webHidden/>
              </w:rPr>
              <w:t>32</w:t>
            </w:r>
            <w:r>
              <w:rPr>
                <w:noProof/>
                <w:webHidden/>
              </w:rPr>
              <w:fldChar w:fldCharType="end"/>
            </w:r>
          </w:hyperlink>
        </w:p>
        <w:p w:rsidR="00765DDA" w:rsidRDefault="00C92577">
          <w:pPr>
            <w:pStyle w:val="TDC2"/>
            <w:tabs>
              <w:tab w:val="left" w:pos="1100"/>
              <w:tab w:val="right" w:leader="dot" w:pos="8601"/>
            </w:tabs>
            <w:rPr>
              <w:noProof/>
              <w:lang w:val="es-EC" w:eastAsia="es-EC"/>
            </w:rPr>
          </w:pPr>
          <w:hyperlink w:anchor="_Toc266193796" w:history="1">
            <w:r w:rsidR="00765DDA" w:rsidRPr="00127759">
              <w:rPr>
                <w:rStyle w:val="Hipervnculo"/>
                <w:rFonts w:ascii="Arial" w:hAnsi="Arial" w:cs="Arial"/>
                <w:b/>
                <w:noProof/>
              </w:rPr>
              <w:t>2.1.</w:t>
            </w:r>
            <w:r w:rsidR="00765DDA">
              <w:rPr>
                <w:noProof/>
                <w:lang w:val="es-EC" w:eastAsia="es-EC"/>
              </w:rPr>
              <w:tab/>
            </w:r>
            <w:r w:rsidR="00765DDA" w:rsidRPr="00127759">
              <w:rPr>
                <w:rStyle w:val="Hipervnculo"/>
                <w:rFonts w:ascii="Arial" w:hAnsi="Arial" w:cs="Arial"/>
                <w:b/>
                <w:noProof/>
              </w:rPr>
              <w:t>DESCRIPCIÓN DE LA ORGANIZACIÓN</w:t>
            </w:r>
            <w:r w:rsidR="00765DDA">
              <w:rPr>
                <w:noProof/>
                <w:webHidden/>
              </w:rPr>
              <w:tab/>
            </w:r>
            <w:r>
              <w:rPr>
                <w:noProof/>
                <w:webHidden/>
              </w:rPr>
              <w:fldChar w:fldCharType="begin"/>
            </w:r>
            <w:r w:rsidR="00765DDA">
              <w:rPr>
                <w:noProof/>
                <w:webHidden/>
              </w:rPr>
              <w:instrText xml:space="preserve"> PAGEREF _Toc266193796 \h </w:instrText>
            </w:r>
            <w:r>
              <w:rPr>
                <w:noProof/>
                <w:webHidden/>
              </w:rPr>
            </w:r>
            <w:r>
              <w:rPr>
                <w:noProof/>
                <w:webHidden/>
              </w:rPr>
              <w:fldChar w:fldCharType="separate"/>
            </w:r>
            <w:r w:rsidR="00352CDE">
              <w:rPr>
                <w:noProof/>
                <w:webHidden/>
              </w:rPr>
              <w:t>32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797" w:history="1">
            <w:r w:rsidR="00765DDA" w:rsidRPr="00765DDA">
              <w:rPr>
                <w:rStyle w:val="Hipervnculo"/>
                <w:rFonts w:ascii="Arial" w:hAnsi="Arial" w:cs="Arial"/>
                <w:noProof/>
              </w:rPr>
              <w:t>2.1.1</w:t>
            </w:r>
            <w:r w:rsidR="00765DDA" w:rsidRPr="00765DDA">
              <w:rPr>
                <w:noProof/>
                <w:lang w:val="es-EC" w:eastAsia="es-EC"/>
              </w:rPr>
              <w:tab/>
            </w:r>
            <w:r w:rsidR="00765DDA" w:rsidRPr="00765DDA">
              <w:rPr>
                <w:rStyle w:val="Hipervnculo"/>
                <w:rFonts w:ascii="Arial" w:hAnsi="Arial" w:cs="Arial"/>
                <w:noProof/>
              </w:rPr>
              <w:t>Antecedentes de la empresa</w:t>
            </w:r>
            <w:r w:rsidR="00765DDA">
              <w:rPr>
                <w:noProof/>
                <w:webHidden/>
              </w:rPr>
              <w:tab/>
            </w:r>
            <w:r>
              <w:rPr>
                <w:noProof/>
                <w:webHidden/>
              </w:rPr>
              <w:fldChar w:fldCharType="begin"/>
            </w:r>
            <w:r w:rsidR="00765DDA">
              <w:rPr>
                <w:noProof/>
                <w:webHidden/>
              </w:rPr>
              <w:instrText xml:space="preserve"> PAGEREF _Toc266193797 \h </w:instrText>
            </w:r>
            <w:r>
              <w:rPr>
                <w:noProof/>
                <w:webHidden/>
              </w:rPr>
            </w:r>
            <w:r>
              <w:rPr>
                <w:noProof/>
                <w:webHidden/>
              </w:rPr>
              <w:fldChar w:fldCharType="separate"/>
            </w:r>
            <w:r w:rsidR="00352CDE">
              <w:rPr>
                <w:noProof/>
                <w:webHidden/>
              </w:rPr>
              <w:t>32</w:t>
            </w:r>
            <w:r>
              <w:rPr>
                <w:noProof/>
                <w:webHidden/>
              </w:rPr>
              <w:fldChar w:fldCharType="end"/>
            </w:r>
          </w:hyperlink>
        </w:p>
        <w:p w:rsidR="00765DDA" w:rsidRDefault="00C92577">
          <w:pPr>
            <w:pStyle w:val="TDC3"/>
            <w:tabs>
              <w:tab w:val="right" w:leader="dot" w:pos="8601"/>
            </w:tabs>
            <w:rPr>
              <w:noProof/>
              <w:lang w:val="es-EC" w:eastAsia="es-EC"/>
            </w:rPr>
          </w:pPr>
          <w:hyperlink w:anchor="_Toc266193798" w:history="1">
            <w:r w:rsidR="00765DDA" w:rsidRPr="00127759">
              <w:rPr>
                <w:rStyle w:val="Hipervnculo"/>
                <w:rFonts w:ascii="Arial" w:hAnsi="Arial" w:cs="Arial"/>
                <w:noProof/>
              </w:rPr>
              <w:t>2.1.2  Información General</w:t>
            </w:r>
            <w:r w:rsidR="00765DDA">
              <w:rPr>
                <w:noProof/>
                <w:webHidden/>
              </w:rPr>
              <w:tab/>
            </w:r>
            <w:r>
              <w:rPr>
                <w:noProof/>
                <w:webHidden/>
              </w:rPr>
              <w:fldChar w:fldCharType="begin"/>
            </w:r>
            <w:r w:rsidR="00765DDA">
              <w:rPr>
                <w:noProof/>
                <w:webHidden/>
              </w:rPr>
              <w:instrText xml:space="preserve"> PAGEREF _Toc266193798 \h </w:instrText>
            </w:r>
            <w:r>
              <w:rPr>
                <w:noProof/>
                <w:webHidden/>
              </w:rPr>
            </w:r>
            <w:r>
              <w:rPr>
                <w:noProof/>
                <w:webHidden/>
              </w:rPr>
              <w:fldChar w:fldCharType="separate"/>
            </w:r>
            <w:r w:rsidR="00352CDE">
              <w:rPr>
                <w:noProof/>
                <w:webHidden/>
              </w:rPr>
              <w:t>32</w:t>
            </w:r>
            <w:r>
              <w:rPr>
                <w:noProof/>
                <w:webHidden/>
              </w:rPr>
              <w:fldChar w:fldCharType="end"/>
            </w:r>
          </w:hyperlink>
        </w:p>
        <w:p w:rsidR="00765DDA" w:rsidRDefault="00C92577">
          <w:pPr>
            <w:pStyle w:val="TDC2"/>
            <w:tabs>
              <w:tab w:val="right" w:leader="dot" w:pos="8601"/>
            </w:tabs>
            <w:rPr>
              <w:noProof/>
              <w:lang w:val="es-EC" w:eastAsia="es-EC"/>
            </w:rPr>
          </w:pPr>
          <w:hyperlink w:anchor="_Toc266193799" w:history="1">
            <w:r w:rsidR="00765DDA" w:rsidRPr="00127759">
              <w:rPr>
                <w:rStyle w:val="Hipervnculo"/>
                <w:rFonts w:ascii="Arial" w:hAnsi="Arial" w:cs="Arial"/>
                <w:noProof/>
                <w:lang w:val="es-EC"/>
              </w:rPr>
              <w:t>2.2 MISIÓN</w:t>
            </w:r>
            <w:r w:rsidR="00765DDA">
              <w:rPr>
                <w:noProof/>
                <w:webHidden/>
              </w:rPr>
              <w:tab/>
            </w:r>
            <w:r>
              <w:rPr>
                <w:noProof/>
                <w:webHidden/>
              </w:rPr>
              <w:fldChar w:fldCharType="begin"/>
            </w:r>
            <w:r w:rsidR="00765DDA">
              <w:rPr>
                <w:noProof/>
                <w:webHidden/>
              </w:rPr>
              <w:instrText xml:space="preserve"> PAGEREF _Toc266193799 \h </w:instrText>
            </w:r>
            <w:r>
              <w:rPr>
                <w:noProof/>
                <w:webHidden/>
              </w:rPr>
            </w:r>
            <w:r>
              <w:rPr>
                <w:noProof/>
                <w:webHidden/>
              </w:rPr>
              <w:fldChar w:fldCharType="separate"/>
            </w:r>
            <w:r w:rsidR="00352CDE">
              <w:rPr>
                <w:noProof/>
                <w:webHidden/>
              </w:rPr>
              <w:t>33</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00" w:history="1">
            <w:r w:rsidR="00765DDA" w:rsidRPr="00765DDA">
              <w:rPr>
                <w:rStyle w:val="Hipervnculo"/>
                <w:rFonts w:ascii="Arial" w:hAnsi="Arial" w:cs="Arial"/>
                <w:noProof/>
              </w:rPr>
              <w:t>2.3</w:t>
            </w:r>
            <w:r w:rsidR="00765DDA" w:rsidRPr="00765DDA">
              <w:rPr>
                <w:noProof/>
                <w:lang w:val="es-EC" w:eastAsia="es-EC"/>
              </w:rPr>
              <w:tab/>
            </w:r>
            <w:r w:rsidR="00765DDA" w:rsidRPr="00765DDA">
              <w:rPr>
                <w:rStyle w:val="Hipervnculo"/>
                <w:rFonts w:ascii="Arial" w:hAnsi="Arial" w:cs="Arial"/>
                <w:noProof/>
              </w:rPr>
              <w:t>VISIÓN</w:t>
            </w:r>
            <w:r w:rsidR="00765DDA">
              <w:rPr>
                <w:noProof/>
                <w:webHidden/>
              </w:rPr>
              <w:tab/>
            </w:r>
            <w:r>
              <w:rPr>
                <w:noProof/>
                <w:webHidden/>
              </w:rPr>
              <w:fldChar w:fldCharType="begin"/>
            </w:r>
            <w:r w:rsidR="00765DDA">
              <w:rPr>
                <w:noProof/>
                <w:webHidden/>
              </w:rPr>
              <w:instrText xml:space="preserve"> PAGEREF _Toc266193800 \h </w:instrText>
            </w:r>
            <w:r>
              <w:rPr>
                <w:noProof/>
                <w:webHidden/>
              </w:rPr>
            </w:r>
            <w:r>
              <w:rPr>
                <w:noProof/>
                <w:webHidden/>
              </w:rPr>
              <w:fldChar w:fldCharType="separate"/>
            </w:r>
            <w:r w:rsidR="00352CDE">
              <w:rPr>
                <w:noProof/>
                <w:webHidden/>
              </w:rPr>
              <w:t>33</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01" w:history="1">
            <w:r w:rsidR="00765DDA" w:rsidRPr="00765DDA">
              <w:rPr>
                <w:rStyle w:val="Hipervnculo"/>
                <w:rFonts w:ascii="Arial" w:hAnsi="Arial" w:cs="Arial"/>
                <w:noProof/>
              </w:rPr>
              <w:t>2.4</w:t>
            </w:r>
            <w:r w:rsidR="00765DDA" w:rsidRPr="00765DDA">
              <w:rPr>
                <w:noProof/>
                <w:lang w:val="es-EC" w:eastAsia="es-EC"/>
              </w:rPr>
              <w:tab/>
            </w:r>
            <w:r w:rsidR="00765DDA" w:rsidRPr="00765DDA">
              <w:rPr>
                <w:rStyle w:val="Hipervnculo"/>
                <w:rFonts w:ascii="Arial" w:hAnsi="Arial" w:cs="Arial"/>
                <w:noProof/>
              </w:rPr>
              <w:t>VALORES INSTITUCIONALES</w:t>
            </w:r>
            <w:r w:rsidR="00765DDA">
              <w:rPr>
                <w:noProof/>
                <w:webHidden/>
              </w:rPr>
              <w:tab/>
            </w:r>
            <w:r>
              <w:rPr>
                <w:noProof/>
                <w:webHidden/>
              </w:rPr>
              <w:fldChar w:fldCharType="begin"/>
            </w:r>
            <w:r w:rsidR="00765DDA">
              <w:rPr>
                <w:noProof/>
                <w:webHidden/>
              </w:rPr>
              <w:instrText xml:space="preserve"> PAGEREF _Toc266193801 \h </w:instrText>
            </w:r>
            <w:r>
              <w:rPr>
                <w:noProof/>
                <w:webHidden/>
              </w:rPr>
            </w:r>
            <w:r>
              <w:rPr>
                <w:noProof/>
                <w:webHidden/>
              </w:rPr>
              <w:fldChar w:fldCharType="separate"/>
            </w:r>
            <w:r w:rsidR="00352CDE">
              <w:rPr>
                <w:noProof/>
                <w:webHidden/>
              </w:rPr>
              <w:t>33</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02" w:history="1">
            <w:r w:rsidR="00765DDA" w:rsidRPr="00765DDA">
              <w:rPr>
                <w:rStyle w:val="Hipervnculo"/>
                <w:rFonts w:ascii="Arial" w:hAnsi="Arial" w:cs="Arial"/>
                <w:noProof/>
              </w:rPr>
              <w:t>2.5</w:t>
            </w:r>
            <w:r w:rsidR="00765DDA" w:rsidRPr="00765DDA">
              <w:rPr>
                <w:noProof/>
                <w:lang w:val="es-EC" w:eastAsia="es-EC"/>
              </w:rPr>
              <w:tab/>
            </w:r>
            <w:r w:rsidR="00765DDA" w:rsidRPr="00765DDA">
              <w:rPr>
                <w:rStyle w:val="Hipervnculo"/>
                <w:rFonts w:ascii="Arial" w:hAnsi="Arial" w:cs="Arial"/>
                <w:noProof/>
              </w:rPr>
              <w:t>ESTRUCTURA ORGANIZACIONAL</w:t>
            </w:r>
            <w:r w:rsidR="00765DDA">
              <w:rPr>
                <w:noProof/>
                <w:webHidden/>
              </w:rPr>
              <w:tab/>
            </w:r>
            <w:r>
              <w:rPr>
                <w:noProof/>
                <w:webHidden/>
              </w:rPr>
              <w:fldChar w:fldCharType="begin"/>
            </w:r>
            <w:r w:rsidR="00765DDA">
              <w:rPr>
                <w:noProof/>
                <w:webHidden/>
              </w:rPr>
              <w:instrText xml:space="preserve"> PAGEREF _Toc266193802 \h </w:instrText>
            </w:r>
            <w:r>
              <w:rPr>
                <w:noProof/>
                <w:webHidden/>
              </w:rPr>
            </w:r>
            <w:r>
              <w:rPr>
                <w:noProof/>
                <w:webHidden/>
              </w:rPr>
              <w:fldChar w:fldCharType="separate"/>
            </w:r>
            <w:r w:rsidR="00352CDE">
              <w:rPr>
                <w:noProof/>
                <w:webHidden/>
              </w:rPr>
              <w:t>34</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03" w:history="1">
            <w:r w:rsidR="00765DDA" w:rsidRPr="00765DDA">
              <w:rPr>
                <w:rStyle w:val="Hipervnculo"/>
                <w:rFonts w:ascii="Arial" w:hAnsi="Arial" w:cs="Arial"/>
                <w:noProof/>
              </w:rPr>
              <w:t>2.6</w:t>
            </w:r>
            <w:r w:rsidR="00765DDA" w:rsidRPr="00765DDA">
              <w:rPr>
                <w:noProof/>
                <w:lang w:val="es-EC" w:eastAsia="es-EC"/>
              </w:rPr>
              <w:tab/>
            </w:r>
            <w:r w:rsidR="00765DDA" w:rsidRPr="00765DDA">
              <w:rPr>
                <w:rStyle w:val="Hipervnculo"/>
                <w:rFonts w:ascii="Arial" w:hAnsi="Arial" w:cs="Arial"/>
                <w:noProof/>
              </w:rPr>
              <w:t>CLIENTES</w:t>
            </w:r>
            <w:r w:rsidR="00765DDA">
              <w:rPr>
                <w:noProof/>
                <w:webHidden/>
              </w:rPr>
              <w:tab/>
            </w:r>
            <w:r>
              <w:rPr>
                <w:noProof/>
                <w:webHidden/>
              </w:rPr>
              <w:fldChar w:fldCharType="begin"/>
            </w:r>
            <w:r w:rsidR="00765DDA">
              <w:rPr>
                <w:noProof/>
                <w:webHidden/>
              </w:rPr>
              <w:instrText xml:space="preserve"> PAGEREF _Toc266193803 \h </w:instrText>
            </w:r>
            <w:r>
              <w:rPr>
                <w:noProof/>
                <w:webHidden/>
              </w:rPr>
            </w:r>
            <w:r>
              <w:rPr>
                <w:noProof/>
                <w:webHidden/>
              </w:rPr>
              <w:fldChar w:fldCharType="separate"/>
            </w:r>
            <w:r w:rsidR="00352CDE">
              <w:rPr>
                <w:noProof/>
                <w:webHidden/>
              </w:rPr>
              <w:t>35</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04" w:history="1">
            <w:r w:rsidR="00765DDA" w:rsidRPr="00765DDA">
              <w:rPr>
                <w:rStyle w:val="Hipervnculo"/>
                <w:rFonts w:ascii="Arial" w:hAnsi="Arial" w:cs="Arial"/>
                <w:noProof/>
              </w:rPr>
              <w:t>2.7</w:t>
            </w:r>
            <w:r w:rsidR="00765DDA" w:rsidRPr="00765DDA">
              <w:rPr>
                <w:noProof/>
                <w:lang w:val="es-EC" w:eastAsia="es-EC"/>
              </w:rPr>
              <w:tab/>
            </w:r>
            <w:r w:rsidR="00765DDA" w:rsidRPr="00765DDA">
              <w:rPr>
                <w:rStyle w:val="Hipervnculo"/>
                <w:rFonts w:ascii="Arial" w:hAnsi="Arial" w:cs="Arial"/>
                <w:noProof/>
              </w:rPr>
              <w:t>PRINCIPALES COMPETIDORES</w:t>
            </w:r>
            <w:r w:rsidR="00765DDA">
              <w:rPr>
                <w:noProof/>
                <w:webHidden/>
              </w:rPr>
              <w:tab/>
            </w:r>
            <w:r>
              <w:rPr>
                <w:noProof/>
                <w:webHidden/>
              </w:rPr>
              <w:fldChar w:fldCharType="begin"/>
            </w:r>
            <w:r w:rsidR="00765DDA">
              <w:rPr>
                <w:noProof/>
                <w:webHidden/>
              </w:rPr>
              <w:instrText xml:space="preserve"> PAGEREF _Toc266193804 \h </w:instrText>
            </w:r>
            <w:r>
              <w:rPr>
                <w:noProof/>
                <w:webHidden/>
              </w:rPr>
            </w:r>
            <w:r>
              <w:rPr>
                <w:noProof/>
                <w:webHidden/>
              </w:rPr>
              <w:fldChar w:fldCharType="separate"/>
            </w:r>
            <w:r w:rsidR="00352CDE">
              <w:rPr>
                <w:noProof/>
                <w:webHidden/>
              </w:rPr>
              <w:t>35</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05" w:history="1">
            <w:r w:rsidR="00765DDA" w:rsidRPr="00765DDA">
              <w:rPr>
                <w:rStyle w:val="Hipervnculo"/>
                <w:rFonts w:ascii="Arial" w:hAnsi="Arial" w:cs="Arial"/>
                <w:b/>
                <w:noProof/>
              </w:rPr>
              <w:t>2.8</w:t>
            </w:r>
            <w:r w:rsidR="00765DDA" w:rsidRPr="00765DDA">
              <w:rPr>
                <w:b/>
                <w:noProof/>
                <w:lang w:val="es-EC" w:eastAsia="es-EC"/>
              </w:rPr>
              <w:tab/>
            </w:r>
            <w:r w:rsidR="00765DDA" w:rsidRPr="00765DDA">
              <w:rPr>
                <w:rStyle w:val="Hipervnculo"/>
                <w:rFonts w:ascii="Arial" w:hAnsi="Arial" w:cs="Arial"/>
                <w:b/>
                <w:noProof/>
              </w:rPr>
              <w:t>MACROPROCESOS EMPRESARIALES</w:t>
            </w:r>
            <w:r w:rsidR="00765DDA">
              <w:rPr>
                <w:noProof/>
                <w:webHidden/>
              </w:rPr>
              <w:tab/>
            </w:r>
            <w:r>
              <w:rPr>
                <w:noProof/>
                <w:webHidden/>
              </w:rPr>
              <w:fldChar w:fldCharType="begin"/>
            </w:r>
            <w:r w:rsidR="00765DDA">
              <w:rPr>
                <w:noProof/>
                <w:webHidden/>
              </w:rPr>
              <w:instrText xml:space="preserve"> PAGEREF _Toc266193805 \h </w:instrText>
            </w:r>
            <w:r>
              <w:rPr>
                <w:noProof/>
                <w:webHidden/>
              </w:rPr>
            </w:r>
            <w:r>
              <w:rPr>
                <w:noProof/>
                <w:webHidden/>
              </w:rPr>
              <w:fldChar w:fldCharType="separate"/>
            </w:r>
            <w:r w:rsidR="00352CDE">
              <w:rPr>
                <w:noProof/>
                <w:webHidden/>
              </w:rPr>
              <w:t>36</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806" w:history="1">
            <w:r w:rsidR="00765DDA" w:rsidRPr="00765DDA">
              <w:rPr>
                <w:rStyle w:val="Hipervnculo"/>
                <w:rFonts w:ascii="Arial" w:hAnsi="Arial" w:cs="Arial"/>
                <w:noProof/>
              </w:rPr>
              <w:t>2.8.1</w:t>
            </w:r>
            <w:r w:rsidR="00765DDA" w:rsidRPr="00765DDA">
              <w:rPr>
                <w:noProof/>
                <w:lang w:val="es-EC" w:eastAsia="es-EC"/>
              </w:rPr>
              <w:tab/>
            </w:r>
            <w:r w:rsidR="00765DDA" w:rsidRPr="00765DDA">
              <w:rPr>
                <w:rStyle w:val="Hipervnculo"/>
                <w:rFonts w:ascii="Arial" w:hAnsi="Arial" w:cs="Arial"/>
                <w:noProof/>
              </w:rPr>
              <w:t>Procesos Operativos</w:t>
            </w:r>
            <w:r w:rsidR="00765DDA">
              <w:rPr>
                <w:noProof/>
                <w:webHidden/>
              </w:rPr>
              <w:tab/>
            </w:r>
            <w:r>
              <w:rPr>
                <w:noProof/>
                <w:webHidden/>
              </w:rPr>
              <w:fldChar w:fldCharType="begin"/>
            </w:r>
            <w:r w:rsidR="00765DDA">
              <w:rPr>
                <w:noProof/>
                <w:webHidden/>
              </w:rPr>
              <w:instrText xml:space="preserve"> PAGEREF _Toc266193806 \h </w:instrText>
            </w:r>
            <w:r>
              <w:rPr>
                <w:noProof/>
                <w:webHidden/>
              </w:rPr>
            </w:r>
            <w:r>
              <w:rPr>
                <w:noProof/>
                <w:webHidden/>
              </w:rPr>
              <w:fldChar w:fldCharType="separate"/>
            </w:r>
            <w:r w:rsidR="00352CDE">
              <w:rPr>
                <w:noProof/>
                <w:webHidden/>
              </w:rPr>
              <w:t>36</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807" w:history="1">
            <w:r w:rsidR="00765DDA" w:rsidRPr="00765DDA">
              <w:rPr>
                <w:rStyle w:val="Hipervnculo"/>
                <w:rFonts w:ascii="Arial" w:hAnsi="Arial" w:cs="Arial"/>
                <w:noProof/>
              </w:rPr>
              <w:t>2.8.2</w:t>
            </w:r>
            <w:r w:rsidR="00765DDA" w:rsidRPr="00765DDA">
              <w:rPr>
                <w:noProof/>
                <w:lang w:val="es-EC" w:eastAsia="es-EC"/>
              </w:rPr>
              <w:tab/>
            </w:r>
            <w:r w:rsidR="00765DDA" w:rsidRPr="00765DDA">
              <w:rPr>
                <w:rStyle w:val="Hipervnculo"/>
                <w:rFonts w:ascii="Arial" w:hAnsi="Arial" w:cs="Arial"/>
                <w:noProof/>
              </w:rPr>
              <w:t>Procesos de Apoyo</w:t>
            </w:r>
            <w:r w:rsidR="00765DDA">
              <w:rPr>
                <w:noProof/>
                <w:webHidden/>
              </w:rPr>
              <w:tab/>
            </w:r>
            <w:r>
              <w:rPr>
                <w:noProof/>
                <w:webHidden/>
              </w:rPr>
              <w:fldChar w:fldCharType="begin"/>
            </w:r>
            <w:r w:rsidR="00765DDA">
              <w:rPr>
                <w:noProof/>
                <w:webHidden/>
              </w:rPr>
              <w:instrText xml:space="preserve"> PAGEREF _Toc266193807 \h </w:instrText>
            </w:r>
            <w:r>
              <w:rPr>
                <w:noProof/>
                <w:webHidden/>
              </w:rPr>
            </w:r>
            <w:r>
              <w:rPr>
                <w:noProof/>
                <w:webHidden/>
              </w:rPr>
              <w:fldChar w:fldCharType="separate"/>
            </w:r>
            <w:r w:rsidR="00352CDE">
              <w:rPr>
                <w:noProof/>
                <w:webHidden/>
              </w:rPr>
              <w:t>37</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08" w:history="1">
            <w:r w:rsidR="00765DDA" w:rsidRPr="00127759">
              <w:rPr>
                <w:rStyle w:val="Hipervnculo"/>
                <w:rFonts w:ascii="Arial" w:hAnsi="Arial" w:cs="Arial"/>
                <w:b/>
                <w:noProof/>
              </w:rPr>
              <w:t>2.9</w:t>
            </w:r>
            <w:r w:rsidR="00765DDA">
              <w:rPr>
                <w:noProof/>
                <w:lang w:val="es-EC" w:eastAsia="es-EC"/>
              </w:rPr>
              <w:tab/>
            </w:r>
            <w:r w:rsidR="00765DDA" w:rsidRPr="00127759">
              <w:rPr>
                <w:rStyle w:val="Hipervnculo"/>
                <w:rFonts w:ascii="Arial" w:hAnsi="Arial" w:cs="Arial"/>
                <w:b/>
                <w:noProof/>
              </w:rPr>
              <w:t>Matriz SIPOC del Proceso de Venta.</w:t>
            </w:r>
            <w:r w:rsidR="00765DDA">
              <w:rPr>
                <w:noProof/>
                <w:webHidden/>
              </w:rPr>
              <w:tab/>
            </w:r>
            <w:r>
              <w:rPr>
                <w:noProof/>
                <w:webHidden/>
              </w:rPr>
              <w:fldChar w:fldCharType="begin"/>
            </w:r>
            <w:r w:rsidR="00765DDA">
              <w:rPr>
                <w:noProof/>
                <w:webHidden/>
              </w:rPr>
              <w:instrText xml:space="preserve"> PAGEREF _Toc266193808 \h </w:instrText>
            </w:r>
            <w:r>
              <w:rPr>
                <w:noProof/>
                <w:webHidden/>
              </w:rPr>
            </w:r>
            <w:r>
              <w:rPr>
                <w:noProof/>
                <w:webHidden/>
              </w:rPr>
              <w:fldChar w:fldCharType="separate"/>
            </w:r>
            <w:r w:rsidR="00352CDE">
              <w:rPr>
                <w:noProof/>
                <w:webHidden/>
              </w:rPr>
              <w:t>39</w:t>
            </w:r>
            <w:r>
              <w:rPr>
                <w:noProof/>
                <w:webHidden/>
              </w:rPr>
              <w:fldChar w:fldCharType="end"/>
            </w:r>
          </w:hyperlink>
        </w:p>
        <w:p w:rsidR="00765DDA" w:rsidRDefault="00C92577">
          <w:pPr>
            <w:pStyle w:val="TDC1"/>
            <w:tabs>
              <w:tab w:val="right" w:leader="dot" w:pos="8601"/>
            </w:tabs>
            <w:rPr>
              <w:noProof/>
              <w:lang w:val="es-EC" w:eastAsia="es-EC"/>
            </w:rPr>
          </w:pPr>
          <w:hyperlink w:anchor="_Toc266193809" w:history="1">
            <w:r w:rsidR="00765DDA" w:rsidRPr="00765DDA">
              <w:rPr>
                <w:rStyle w:val="Hipervnculo"/>
                <w:rFonts w:ascii="Arial" w:hAnsi="Arial" w:cs="Arial"/>
                <w:b/>
                <w:noProof/>
              </w:rPr>
              <w:t>CAPÍTULO 3</w:t>
            </w:r>
            <w:r w:rsidR="00765DDA">
              <w:rPr>
                <w:noProof/>
                <w:webHidden/>
              </w:rPr>
              <w:tab/>
            </w:r>
            <w:r>
              <w:rPr>
                <w:noProof/>
                <w:webHidden/>
              </w:rPr>
              <w:fldChar w:fldCharType="begin"/>
            </w:r>
            <w:r w:rsidR="00765DDA">
              <w:rPr>
                <w:noProof/>
                <w:webHidden/>
              </w:rPr>
              <w:instrText xml:space="preserve"> PAGEREF _Toc266193809 \h </w:instrText>
            </w:r>
            <w:r>
              <w:rPr>
                <w:noProof/>
                <w:webHidden/>
              </w:rPr>
            </w:r>
            <w:r>
              <w:rPr>
                <w:noProof/>
                <w:webHidden/>
              </w:rPr>
              <w:fldChar w:fldCharType="separate"/>
            </w:r>
            <w:r w:rsidR="00352CDE">
              <w:rPr>
                <w:noProof/>
                <w:webHidden/>
              </w:rPr>
              <w:t>40</w:t>
            </w:r>
            <w:r>
              <w:rPr>
                <w:noProof/>
                <w:webHidden/>
              </w:rPr>
              <w:fldChar w:fldCharType="end"/>
            </w:r>
          </w:hyperlink>
        </w:p>
        <w:p w:rsidR="00765DDA" w:rsidRDefault="00C92577">
          <w:pPr>
            <w:pStyle w:val="TDC1"/>
            <w:tabs>
              <w:tab w:val="right" w:leader="dot" w:pos="8601"/>
            </w:tabs>
            <w:rPr>
              <w:noProof/>
              <w:lang w:val="es-EC" w:eastAsia="es-EC"/>
            </w:rPr>
          </w:pPr>
          <w:hyperlink w:anchor="_Toc266193810" w:history="1">
            <w:r w:rsidR="00765DDA" w:rsidRPr="00765DDA">
              <w:rPr>
                <w:rStyle w:val="Hipervnculo"/>
                <w:rFonts w:ascii="Arial" w:hAnsi="Arial" w:cs="Arial"/>
                <w:b/>
                <w:noProof/>
              </w:rPr>
              <w:t>DESARROLLO DEL SISTEMA DE INDICADORES</w:t>
            </w:r>
            <w:r w:rsidR="00765DDA">
              <w:rPr>
                <w:noProof/>
                <w:webHidden/>
              </w:rPr>
              <w:tab/>
            </w:r>
            <w:r>
              <w:rPr>
                <w:noProof/>
                <w:webHidden/>
              </w:rPr>
              <w:fldChar w:fldCharType="begin"/>
            </w:r>
            <w:r w:rsidR="00765DDA">
              <w:rPr>
                <w:noProof/>
                <w:webHidden/>
              </w:rPr>
              <w:instrText xml:space="preserve"> PAGEREF _Toc266193810 \h </w:instrText>
            </w:r>
            <w:r>
              <w:rPr>
                <w:noProof/>
                <w:webHidden/>
              </w:rPr>
            </w:r>
            <w:r>
              <w:rPr>
                <w:noProof/>
                <w:webHidden/>
              </w:rPr>
              <w:fldChar w:fldCharType="separate"/>
            </w:r>
            <w:r w:rsidR="00352CDE">
              <w:rPr>
                <w:noProof/>
                <w:webHidden/>
              </w:rPr>
              <w:t>40</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11" w:history="1">
            <w:r w:rsidR="00765DDA" w:rsidRPr="00765DDA">
              <w:rPr>
                <w:rStyle w:val="Hipervnculo"/>
                <w:rFonts w:ascii="Arial" w:hAnsi="Arial" w:cs="Arial"/>
                <w:noProof/>
              </w:rPr>
              <w:t>3.1</w:t>
            </w:r>
            <w:r w:rsidR="00765DDA" w:rsidRPr="00765DDA">
              <w:rPr>
                <w:noProof/>
                <w:lang w:val="es-EC" w:eastAsia="es-EC"/>
              </w:rPr>
              <w:tab/>
            </w:r>
            <w:r w:rsidR="00765DDA" w:rsidRPr="00765DDA">
              <w:rPr>
                <w:rStyle w:val="Hipervnculo"/>
                <w:rFonts w:ascii="Arial" w:hAnsi="Arial" w:cs="Arial"/>
                <w:caps/>
                <w:noProof/>
              </w:rPr>
              <w:t>Resumen del Sistema de Indicadores</w:t>
            </w:r>
            <w:r w:rsidR="00765DDA">
              <w:rPr>
                <w:noProof/>
                <w:webHidden/>
              </w:rPr>
              <w:tab/>
            </w:r>
            <w:r>
              <w:rPr>
                <w:noProof/>
                <w:webHidden/>
              </w:rPr>
              <w:fldChar w:fldCharType="begin"/>
            </w:r>
            <w:r w:rsidR="00765DDA">
              <w:rPr>
                <w:noProof/>
                <w:webHidden/>
              </w:rPr>
              <w:instrText xml:space="preserve"> PAGEREF _Toc266193811 \h </w:instrText>
            </w:r>
            <w:r>
              <w:rPr>
                <w:noProof/>
                <w:webHidden/>
              </w:rPr>
            </w:r>
            <w:r>
              <w:rPr>
                <w:noProof/>
                <w:webHidden/>
              </w:rPr>
              <w:fldChar w:fldCharType="separate"/>
            </w:r>
            <w:r w:rsidR="00352CDE">
              <w:rPr>
                <w:noProof/>
                <w:webHidden/>
              </w:rPr>
              <w:t>41</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12" w:history="1">
            <w:r w:rsidR="00765DDA" w:rsidRPr="00127759">
              <w:rPr>
                <w:rStyle w:val="Hipervnculo"/>
                <w:rFonts w:ascii="Arial" w:hAnsi="Arial" w:cs="Arial"/>
                <w:b/>
                <w:noProof/>
              </w:rPr>
              <w:t>3.2</w:t>
            </w:r>
            <w:r w:rsidR="00765DDA">
              <w:rPr>
                <w:noProof/>
                <w:lang w:val="es-EC" w:eastAsia="es-EC"/>
              </w:rPr>
              <w:tab/>
            </w:r>
            <w:r w:rsidR="00765DDA" w:rsidRPr="00127759">
              <w:rPr>
                <w:rStyle w:val="Hipervnculo"/>
                <w:rFonts w:ascii="Arial" w:hAnsi="Arial" w:cs="Arial"/>
                <w:b/>
                <w:noProof/>
              </w:rPr>
              <w:t>CLASIFICACIÓN Y DESCRIPCIÓN DE INDICADORES POR    PROCESO</w:t>
            </w:r>
            <w:r w:rsidR="00765DDA">
              <w:rPr>
                <w:noProof/>
                <w:webHidden/>
              </w:rPr>
              <w:tab/>
            </w:r>
            <w:r>
              <w:rPr>
                <w:noProof/>
                <w:webHidden/>
              </w:rPr>
              <w:fldChar w:fldCharType="begin"/>
            </w:r>
            <w:r w:rsidR="00765DDA">
              <w:rPr>
                <w:noProof/>
                <w:webHidden/>
              </w:rPr>
              <w:instrText xml:space="preserve"> PAGEREF _Toc266193812 \h </w:instrText>
            </w:r>
            <w:r>
              <w:rPr>
                <w:noProof/>
                <w:webHidden/>
              </w:rPr>
            </w:r>
            <w:r>
              <w:rPr>
                <w:noProof/>
                <w:webHidden/>
              </w:rPr>
              <w:fldChar w:fldCharType="separate"/>
            </w:r>
            <w:r w:rsidR="00352CDE">
              <w:rPr>
                <w:noProof/>
                <w:webHidden/>
              </w:rPr>
              <w:t>42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813" w:history="1">
            <w:r w:rsidR="00765DDA" w:rsidRPr="00765DDA">
              <w:rPr>
                <w:rStyle w:val="Hipervnculo"/>
                <w:rFonts w:ascii="Arial" w:hAnsi="Arial" w:cs="Arial"/>
                <w:noProof/>
              </w:rPr>
              <w:t>3.2.1</w:t>
            </w:r>
            <w:r w:rsidR="00765DDA" w:rsidRPr="00765DDA">
              <w:rPr>
                <w:noProof/>
                <w:lang w:val="es-EC" w:eastAsia="es-EC"/>
              </w:rPr>
              <w:tab/>
            </w:r>
            <w:r w:rsidR="00765DDA" w:rsidRPr="00765DDA">
              <w:rPr>
                <w:rStyle w:val="Hipervnculo"/>
                <w:rFonts w:ascii="Arial" w:hAnsi="Arial" w:cs="Arial"/>
                <w:noProof/>
              </w:rPr>
              <w:t>Indicadores de Proceso</w:t>
            </w:r>
            <w:r w:rsidR="00765DDA">
              <w:rPr>
                <w:noProof/>
                <w:webHidden/>
              </w:rPr>
              <w:tab/>
            </w:r>
            <w:r>
              <w:rPr>
                <w:noProof/>
                <w:webHidden/>
              </w:rPr>
              <w:fldChar w:fldCharType="begin"/>
            </w:r>
            <w:r w:rsidR="00765DDA">
              <w:rPr>
                <w:noProof/>
                <w:webHidden/>
              </w:rPr>
              <w:instrText xml:space="preserve"> PAGEREF _Toc266193813 \h </w:instrText>
            </w:r>
            <w:r>
              <w:rPr>
                <w:noProof/>
                <w:webHidden/>
              </w:rPr>
            </w:r>
            <w:r>
              <w:rPr>
                <w:noProof/>
                <w:webHidden/>
              </w:rPr>
              <w:fldChar w:fldCharType="separate"/>
            </w:r>
            <w:r w:rsidR="00352CDE">
              <w:rPr>
                <w:noProof/>
                <w:webHidden/>
              </w:rPr>
              <w:t>42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814" w:history="1">
            <w:r w:rsidR="00765DDA" w:rsidRPr="00765DDA">
              <w:rPr>
                <w:rStyle w:val="Hipervnculo"/>
                <w:rFonts w:ascii="Arial" w:hAnsi="Arial" w:cs="Arial"/>
                <w:noProof/>
              </w:rPr>
              <w:t>3.2.2</w:t>
            </w:r>
            <w:r w:rsidR="00765DDA" w:rsidRPr="00765DDA">
              <w:rPr>
                <w:noProof/>
                <w:lang w:val="es-EC" w:eastAsia="es-EC"/>
              </w:rPr>
              <w:tab/>
            </w:r>
            <w:r w:rsidR="00765DDA" w:rsidRPr="00765DDA">
              <w:rPr>
                <w:rStyle w:val="Hipervnculo"/>
                <w:rFonts w:ascii="Arial" w:hAnsi="Arial" w:cs="Arial"/>
                <w:noProof/>
              </w:rPr>
              <w:t>Indicadores de Salida</w:t>
            </w:r>
            <w:r w:rsidR="00765DDA">
              <w:rPr>
                <w:noProof/>
                <w:webHidden/>
              </w:rPr>
              <w:tab/>
            </w:r>
            <w:r>
              <w:rPr>
                <w:noProof/>
                <w:webHidden/>
              </w:rPr>
              <w:fldChar w:fldCharType="begin"/>
            </w:r>
            <w:r w:rsidR="00765DDA">
              <w:rPr>
                <w:noProof/>
                <w:webHidden/>
              </w:rPr>
              <w:instrText xml:space="preserve"> PAGEREF _Toc266193814 \h </w:instrText>
            </w:r>
            <w:r>
              <w:rPr>
                <w:noProof/>
                <w:webHidden/>
              </w:rPr>
            </w:r>
            <w:r>
              <w:rPr>
                <w:noProof/>
                <w:webHidden/>
              </w:rPr>
              <w:fldChar w:fldCharType="separate"/>
            </w:r>
            <w:r w:rsidR="00352CDE">
              <w:rPr>
                <w:noProof/>
                <w:webHidden/>
              </w:rPr>
              <w:t>42</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815" w:history="1">
            <w:r w:rsidR="00765DDA" w:rsidRPr="00765DDA">
              <w:rPr>
                <w:rStyle w:val="Hipervnculo"/>
                <w:rFonts w:ascii="Arial" w:hAnsi="Arial" w:cs="Arial"/>
                <w:noProof/>
              </w:rPr>
              <w:t>3.2.3</w:t>
            </w:r>
            <w:r w:rsidR="00765DDA" w:rsidRPr="00765DDA">
              <w:rPr>
                <w:noProof/>
                <w:lang w:val="es-EC" w:eastAsia="es-EC"/>
              </w:rPr>
              <w:tab/>
            </w:r>
            <w:r w:rsidR="00765DDA" w:rsidRPr="00765DDA">
              <w:rPr>
                <w:rStyle w:val="Hipervnculo"/>
                <w:rFonts w:ascii="Arial" w:hAnsi="Arial" w:cs="Arial"/>
                <w:noProof/>
              </w:rPr>
              <w:t>Indicadores de Impacto</w:t>
            </w:r>
            <w:r w:rsidR="00765DDA">
              <w:rPr>
                <w:noProof/>
                <w:webHidden/>
              </w:rPr>
              <w:tab/>
            </w:r>
            <w:r>
              <w:rPr>
                <w:noProof/>
                <w:webHidden/>
              </w:rPr>
              <w:fldChar w:fldCharType="begin"/>
            </w:r>
            <w:r w:rsidR="00765DDA">
              <w:rPr>
                <w:noProof/>
                <w:webHidden/>
              </w:rPr>
              <w:instrText xml:space="preserve"> PAGEREF _Toc266193815 \h </w:instrText>
            </w:r>
            <w:r>
              <w:rPr>
                <w:noProof/>
                <w:webHidden/>
              </w:rPr>
            </w:r>
            <w:r>
              <w:rPr>
                <w:noProof/>
                <w:webHidden/>
              </w:rPr>
              <w:fldChar w:fldCharType="separate"/>
            </w:r>
            <w:r w:rsidR="00352CDE">
              <w:rPr>
                <w:noProof/>
                <w:webHidden/>
              </w:rPr>
              <w:t>43</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16" w:history="1">
            <w:r w:rsidR="00765DDA" w:rsidRPr="00765DDA">
              <w:rPr>
                <w:rStyle w:val="Hipervnculo"/>
                <w:rFonts w:ascii="Arial" w:hAnsi="Arial" w:cs="Arial"/>
                <w:noProof/>
              </w:rPr>
              <w:t>3.3</w:t>
            </w:r>
            <w:r w:rsidR="00765DDA" w:rsidRPr="00765DDA">
              <w:rPr>
                <w:noProof/>
                <w:lang w:val="es-EC" w:eastAsia="es-EC"/>
              </w:rPr>
              <w:tab/>
            </w:r>
            <w:r w:rsidR="00765DDA" w:rsidRPr="00765DDA">
              <w:rPr>
                <w:rStyle w:val="Hipervnculo"/>
                <w:rFonts w:ascii="Arial" w:hAnsi="Arial" w:cs="Arial"/>
                <w:noProof/>
              </w:rPr>
              <w:t>ELABORACIÓN DE FICHAS DE INDICADORES</w:t>
            </w:r>
            <w:r w:rsidR="00765DDA">
              <w:rPr>
                <w:noProof/>
                <w:webHidden/>
              </w:rPr>
              <w:tab/>
            </w:r>
            <w:r>
              <w:rPr>
                <w:noProof/>
                <w:webHidden/>
              </w:rPr>
              <w:fldChar w:fldCharType="begin"/>
            </w:r>
            <w:r w:rsidR="00765DDA">
              <w:rPr>
                <w:noProof/>
                <w:webHidden/>
              </w:rPr>
              <w:instrText xml:space="preserve"> PAGEREF _Toc266193816 \h </w:instrText>
            </w:r>
            <w:r>
              <w:rPr>
                <w:noProof/>
                <w:webHidden/>
              </w:rPr>
            </w:r>
            <w:r>
              <w:rPr>
                <w:noProof/>
                <w:webHidden/>
              </w:rPr>
              <w:fldChar w:fldCharType="separate"/>
            </w:r>
            <w:r w:rsidR="00352CDE">
              <w:rPr>
                <w:noProof/>
                <w:webHidden/>
              </w:rPr>
              <w:t>44</w:t>
            </w:r>
            <w:r>
              <w:rPr>
                <w:noProof/>
                <w:webHidden/>
              </w:rPr>
              <w:fldChar w:fldCharType="end"/>
            </w:r>
          </w:hyperlink>
        </w:p>
        <w:p w:rsidR="00765DDA" w:rsidRDefault="00C92577">
          <w:pPr>
            <w:pStyle w:val="TDC1"/>
            <w:tabs>
              <w:tab w:val="right" w:leader="dot" w:pos="8601"/>
            </w:tabs>
            <w:rPr>
              <w:noProof/>
              <w:lang w:val="es-EC" w:eastAsia="es-EC"/>
            </w:rPr>
          </w:pPr>
          <w:hyperlink w:anchor="_Toc266193817" w:history="1">
            <w:r w:rsidR="00765DDA" w:rsidRPr="00765DDA">
              <w:rPr>
                <w:rStyle w:val="Hipervnculo"/>
                <w:rFonts w:ascii="Arial" w:hAnsi="Arial" w:cs="Arial"/>
                <w:b/>
                <w:noProof/>
              </w:rPr>
              <w:t>CAPÍTULO 4</w:t>
            </w:r>
            <w:r w:rsidR="00765DDA">
              <w:rPr>
                <w:noProof/>
                <w:webHidden/>
              </w:rPr>
              <w:tab/>
            </w:r>
            <w:r>
              <w:rPr>
                <w:noProof/>
                <w:webHidden/>
              </w:rPr>
              <w:fldChar w:fldCharType="begin"/>
            </w:r>
            <w:r w:rsidR="00765DDA">
              <w:rPr>
                <w:noProof/>
                <w:webHidden/>
              </w:rPr>
              <w:instrText xml:space="preserve"> PAGEREF _Toc266193817 \h </w:instrText>
            </w:r>
            <w:r>
              <w:rPr>
                <w:noProof/>
                <w:webHidden/>
              </w:rPr>
            </w:r>
            <w:r>
              <w:rPr>
                <w:noProof/>
                <w:webHidden/>
              </w:rPr>
              <w:fldChar w:fldCharType="separate"/>
            </w:r>
            <w:r w:rsidR="00352CDE">
              <w:rPr>
                <w:noProof/>
                <w:webHidden/>
              </w:rPr>
              <w:t>52</w:t>
            </w:r>
            <w:r>
              <w:rPr>
                <w:noProof/>
                <w:webHidden/>
              </w:rPr>
              <w:fldChar w:fldCharType="end"/>
            </w:r>
          </w:hyperlink>
        </w:p>
        <w:p w:rsidR="00765DDA" w:rsidRDefault="00C92577">
          <w:pPr>
            <w:pStyle w:val="TDC1"/>
            <w:tabs>
              <w:tab w:val="right" w:leader="dot" w:pos="8601"/>
            </w:tabs>
            <w:rPr>
              <w:noProof/>
              <w:lang w:val="es-EC" w:eastAsia="es-EC"/>
            </w:rPr>
          </w:pPr>
          <w:hyperlink w:anchor="_Toc266193818" w:history="1">
            <w:r w:rsidR="00765DDA" w:rsidRPr="00BA650E">
              <w:rPr>
                <w:rStyle w:val="Hipervnculo"/>
                <w:rFonts w:ascii="Arial" w:hAnsi="Arial" w:cs="Arial"/>
                <w:b/>
                <w:noProof/>
              </w:rPr>
              <w:t>APLICATIVO INFORMÁTICO</w:t>
            </w:r>
            <w:r w:rsidR="00765DDA">
              <w:rPr>
                <w:noProof/>
                <w:webHidden/>
              </w:rPr>
              <w:tab/>
            </w:r>
            <w:r>
              <w:rPr>
                <w:noProof/>
                <w:webHidden/>
              </w:rPr>
              <w:fldChar w:fldCharType="begin"/>
            </w:r>
            <w:r w:rsidR="00765DDA">
              <w:rPr>
                <w:noProof/>
                <w:webHidden/>
              </w:rPr>
              <w:instrText xml:space="preserve"> PAGEREF _Toc266193818 \h </w:instrText>
            </w:r>
            <w:r>
              <w:rPr>
                <w:noProof/>
                <w:webHidden/>
              </w:rPr>
            </w:r>
            <w:r>
              <w:rPr>
                <w:noProof/>
                <w:webHidden/>
              </w:rPr>
              <w:fldChar w:fldCharType="separate"/>
            </w:r>
            <w:r w:rsidR="00352CDE">
              <w:rPr>
                <w:noProof/>
                <w:webHidden/>
              </w:rPr>
              <w:t>52</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19" w:history="1">
            <w:r w:rsidR="00765DDA" w:rsidRPr="00BA650E">
              <w:rPr>
                <w:rStyle w:val="Hipervnculo"/>
                <w:rFonts w:ascii="Arial" w:hAnsi="Arial" w:cs="Arial"/>
                <w:noProof/>
              </w:rPr>
              <w:t>4.1</w:t>
            </w:r>
            <w:r w:rsidR="00765DDA" w:rsidRPr="00BA650E">
              <w:rPr>
                <w:noProof/>
                <w:lang w:val="es-EC" w:eastAsia="es-EC"/>
              </w:rPr>
              <w:tab/>
            </w:r>
            <w:r w:rsidR="00765DDA" w:rsidRPr="00BA650E">
              <w:rPr>
                <w:rStyle w:val="Hipervnculo"/>
                <w:rFonts w:ascii="Arial" w:hAnsi="Arial" w:cs="Arial"/>
                <w:noProof/>
              </w:rPr>
              <w:t>METODOLOGÍA</w:t>
            </w:r>
            <w:r w:rsidR="00765DDA">
              <w:rPr>
                <w:noProof/>
                <w:webHidden/>
              </w:rPr>
              <w:tab/>
            </w:r>
            <w:r>
              <w:rPr>
                <w:noProof/>
                <w:webHidden/>
              </w:rPr>
              <w:fldChar w:fldCharType="begin"/>
            </w:r>
            <w:r w:rsidR="00765DDA">
              <w:rPr>
                <w:noProof/>
                <w:webHidden/>
              </w:rPr>
              <w:instrText xml:space="preserve"> PAGEREF _Toc266193819 \h </w:instrText>
            </w:r>
            <w:r>
              <w:rPr>
                <w:noProof/>
                <w:webHidden/>
              </w:rPr>
            </w:r>
            <w:r>
              <w:rPr>
                <w:noProof/>
                <w:webHidden/>
              </w:rPr>
              <w:fldChar w:fldCharType="separate"/>
            </w:r>
            <w:r w:rsidR="00352CDE">
              <w:rPr>
                <w:noProof/>
                <w:webHidden/>
              </w:rPr>
              <w:t>52</w:t>
            </w:r>
            <w:r>
              <w:rPr>
                <w:noProof/>
                <w:webHidden/>
              </w:rPr>
              <w:fldChar w:fldCharType="end"/>
            </w:r>
          </w:hyperlink>
        </w:p>
        <w:p w:rsidR="00765DDA" w:rsidRDefault="00C92577">
          <w:pPr>
            <w:pStyle w:val="TDC2"/>
            <w:tabs>
              <w:tab w:val="right" w:leader="dot" w:pos="8601"/>
            </w:tabs>
            <w:rPr>
              <w:noProof/>
              <w:lang w:val="es-EC" w:eastAsia="es-EC"/>
            </w:rPr>
          </w:pPr>
          <w:hyperlink w:anchor="_Toc266193820" w:history="1">
            <w:r w:rsidR="00765DDA" w:rsidRPr="00127759">
              <w:rPr>
                <w:rStyle w:val="Hipervnculo"/>
                <w:rFonts w:ascii="Arial" w:hAnsi="Arial" w:cs="Arial"/>
                <w:noProof/>
                <w:lang w:val="es-EC"/>
              </w:rPr>
              <w:t>4.2   DISEÑO DEL MODELO PUNTO</w:t>
            </w:r>
            <w:r w:rsidR="00765DDA">
              <w:rPr>
                <w:noProof/>
                <w:webHidden/>
              </w:rPr>
              <w:tab/>
            </w:r>
            <w:r>
              <w:rPr>
                <w:noProof/>
                <w:webHidden/>
              </w:rPr>
              <w:fldChar w:fldCharType="begin"/>
            </w:r>
            <w:r w:rsidR="00765DDA">
              <w:rPr>
                <w:noProof/>
                <w:webHidden/>
              </w:rPr>
              <w:instrText xml:space="preserve"> PAGEREF _Toc266193820 \h </w:instrText>
            </w:r>
            <w:r>
              <w:rPr>
                <w:noProof/>
                <w:webHidden/>
              </w:rPr>
            </w:r>
            <w:r>
              <w:rPr>
                <w:noProof/>
                <w:webHidden/>
              </w:rPr>
              <w:fldChar w:fldCharType="separate"/>
            </w:r>
            <w:r w:rsidR="00352CDE">
              <w:rPr>
                <w:noProof/>
                <w:webHidden/>
              </w:rPr>
              <w:t>53</w:t>
            </w:r>
            <w:r>
              <w:rPr>
                <w:noProof/>
                <w:webHidden/>
              </w:rPr>
              <w:fldChar w:fldCharType="end"/>
            </w:r>
          </w:hyperlink>
        </w:p>
        <w:p w:rsidR="00765DDA" w:rsidRDefault="00C92577">
          <w:pPr>
            <w:pStyle w:val="TDC2"/>
            <w:tabs>
              <w:tab w:val="right" w:leader="dot" w:pos="8601"/>
            </w:tabs>
            <w:rPr>
              <w:noProof/>
              <w:lang w:val="es-EC" w:eastAsia="es-EC"/>
            </w:rPr>
          </w:pPr>
          <w:hyperlink w:anchor="_Toc266193821" w:history="1">
            <w:r w:rsidR="00765DDA" w:rsidRPr="00BA650E">
              <w:rPr>
                <w:rStyle w:val="Hipervnculo"/>
                <w:rFonts w:ascii="Arial" w:hAnsi="Arial" w:cs="Arial"/>
                <w:noProof/>
              </w:rPr>
              <w:t>4.3   DISEÑO DEL DATAMART</w:t>
            </w:r>
            <w:r w:rsidR="00765DDA">
              <w:rPr>
                <w:noProof/>
                <w:webHidden/>
              </w:rPr>
              <w:tab/>
            </w:r>
            <w:r>
              <w:rPr>
                <w:noProof/>
                <w:webHidden/>
              </w:rPr>
              <w:fldChar w:fldCharType="begin"/>
            </w:r>
            <w:r w:rsidR="00765DDA">
              <w:rPr>
                <w:noProof/>
                <w:webHidden/>
              </w:rPr>
              <w:instrText xml:space="preserve"> PAGEREF _Toc266193821 \h </w:instrText>
            </w:r>
            <w:r>
              <w:rPr>
                <w:noProof/>
                <w:webHidden/>
              </w:rPr>
            </w:r>
            <w:r>
              <w:rPr>
                <w:noProof/>
                <w:webHidden/>
              </w:rPr>
              <w:fldChar w:fldCharType="separate"/>
            </w:r>
            <w:r w:rsidR="00352CDE">
              <w:rPr>
                <w:noProof/>
                <w:webHidden/>
              </w:rPr>
              <w:t>54</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22" w:history="1">
            <w:r w:rsidR="00765DDA" w:rsidRPr="00127759">
              <w:rPr>
                <w:rStyle w:val="Hipervnculo"/>
                <w:rFonts w:ascii="Arial" w:hAnsi="Arial" w:cs="Arial"/>
                <w:b/>
                <w:noProof/>
              </w:rPr>
              <w:t>4.4</w:t>
            </w:r>
            <w:r w:rsidR="00765DDA">
              <w:rPr>
                <w:noProof/>
                <w:lang w:val="es-EC" w:eastAsia="es-EC"/>
              </w:rPr>
              <w:tab/>
            </w:r>
            <w:r w:rsidR="00765DDA" w:rsidRPr="00127759">
              <w:rPr>
                <w:rStyle w:val="Hipervnculo"/>
                <w:rFonts w:ascii="Arial" w:hAnsi="Arial" w:cs="Arial"/>
                <w:b/>
                <w:noProof/>
              </w:rPr>
              <w:t>APLICATIVO INFORMÁTICO - DASHBOARD</w:t>
            </w:r>
            <w:r w:rsidR="00765DDA">
              <w:rPr>
                <w:noProof/>
                <w:webHidden/>
              </w:rPr>
              <w:tab/>
            </w:r>
            <w:r>
              <w:rPr>
                <w:noProof/>
                <w:webHidden/>
              </w:rPr>
              <w:fldChar w:fldCharType="begin"/>
            </w:r>
            <w:r w:rsidR="00765DDA">
              <w:rPr>
                <w:noProof/>
                <w:webHidden/>
              </w:rPr>
              <w:instrText xml:space="preserve"> PAGEREF _Toc266193822 \h </w:instrText>
            </w:r>
            <w:r>
              <w:rPr>
                <w:noProof/>
                <w:webHidden/>
              </w:rPr>
            </w:r>
            <w:r>
              <w:rPr>
                <w:noProof/>
                <w:webHidden/>
              </w:rPr>
              <w:fldChar w:fldCharType="separate"/>
            </w:r>
            <w:r w:rsidR="00352CDE">
              <w:rPr>
                <w:noProof/>
                <w:webHidden/>
              </w:rPr>
              <w:t>56</w:t>
            </w:r>
            <w:r>
              <w:rPr>
                <w:noProof/>
                <w:webHidden/>
              </w:rPr>
              <w:fldChar w:fldCharType="end"/>
            </w:r>
          </w:hyperlink>
        </w:p>
        <w:p w:rsidR="00765DDA" w:rsidRDefault="00C92577">
          <w:pPr>
            <w:pStyle w:val="TDC3"/>
            <w:tabs>
              <w:tab w:val="left" w:pos="1320"/>
              <w:tab w:val="right" w:leader="dot" w:pos="8601"/>
            </w:tabs>
            <w:rPr>
              <w:noProof/>
              <w:lang w:val="es-EC" w:eastAsia="es-EC"/>
            </w:rPr>
          </w:pPr>
          <w:hyperlink w:anchor="_Toc266193823" w:history="1">
            <w:r w:rsidR="00765DDA" w:rsidRPr="00127759">
              <w:rPr>
                <w:rStyle w:val="Hipervnculo"/>
                <w:rFonts w:ascii="Arial" w:hAnsi="Arial" w:cs="Arial"/>
                <w:noProof/>
              </w:rPr>
              <w:t>4.4.1</w:t>
            </w:r>
            <w:r w:rsidR="00765DDA">
              <w:rPr>
                <w:noProof/>
                <w:lang w:val="es-EC" w:eastAsia="es-EC"/>
              </w:rPr>
              <w:tab/>
            </w:r>
            <w:r w:rsidR="00765DDA" w:rsidRPr="00127759">
              <w:rPr>
                <w:rStyle w:val="Hipervnculo"/>
                <w:rFonts w:ascii="Arial" w:hAnsi="Arial" w:cs="Arial"/>
                <w:noProof/>
              </w:rPr>
              <w:t>KPI 1 Ventas Promedio en ($$)</w:t>
            </w:r>
            <w:r w:rsidR="00765DDA">
              <w:rPr>
                <w:noProof/>
                <w:webHidden/>
              </w:rPr>
              <w:tab/>
            </w:r>
            <w:r>
              <w:rPr>
                <w:noProof/>
                <w:webHidden/>
              </w:rPr>
              <w:fldChar w:fldCharType="begin"/>
            </w:r>
            <w:r w:rsidR="00765DDA">
              <w:rPr>
                <w:noProof/>
                <w:webHidden/>
              </w:rPr>
              <w:instrText xml:space="preserve"> PAGEREF _Toc266193823 \h </w:instrText>
            </w:r>
            <w:r>
              <w:rPr>
                <w:noProof/>
                <w:webHidden/>
              </w:rPr>
            </w:r>
            <w:r>
              <w:rPr>
                <w:noProof/>
                <w:webHidden/>
              </w:rPr>
              <w:fldChar w:fldCharType="separate"/>
            </w:r>
            <w:r w:rsidR="00352CDE">
              <w:rPr>
                <w:noProof/>
                <w:webHidden/>
              </w:rPr>
              <w:t>58</w:t>
            </w:r>
            <w:r>
              <w:rPr>
                <w:noProof/>
                <w:webHidden/>
              </w:rPr>
              <w:fldChar w:fldCharType="end"/>
            </w:r>
          </w:hyperlink>
        </w:p>
        <w:p w:rsidR="00765DDA" w:rsidRDefault="00C92577">
          <w:pPr>
            <w:pStyle w:val="TDC3"/>
            <w:tabs>
              <w:tab w:val="right" w:leader="dot" w:pos="8601"/>
            </w:tabs>
            <w:rPr>
              <w:noProof/>
              <w:lang w:val="es-EC" w:eastAsia="es-EC"/>
            </w:rPr>
          </w:pPr>
          <w:hyperlink w:anchor="_Toc266193824" w:history="1">
            <w:r w:rsidR="00765DDA" w:rsidRPr="00127759">
              <w:rPr>
                <w:rStyle w:val="Hipervnculo"/>
                <w:rFonts w:ascii="Arial" w:hAnsi="Arial" w:cs="Arial"/>
                <w:noProof/>
              </w:rPr>
              <w:t>4.4.2  KPI 1.2  Ventas Promedio en ($$) Por Vendedor</w:t>
            </w:r>
            <w:r w:rsidR="00765DDA">
              <w:rPr>
                <w:noProof/>
                <w:webHidden/>
              </w:rPr>
              <w:tab/>
            </w:r>
            <w:r>
              <w:rPr>
                <w:noProof/>
                <w:webHidden/>
              </w:rPr>
              <w:fldChar w:fldCharType="begin"/>
            </w:r>
            <w:r w:rsidR="00765DDA">
              <w:rPr>
                <w:noProof/>
                <w:webHidden/>
              </w:rPr>
              <w:instrText xml:space="preserve"> PAGEREF _Toc266193824 \h </w:instrText>
            </w:r>
            <w:r>
              <w:rPr>
                <w:noProof/>
                <w:webHidden/>
              </w:rPr>
            </w:r>
            <w:r>
              <w:rPr>
                <w:noProof/>
                <w:webHidden/>
              </w:rPr>
              <w:fldChar w:fldCharType="separate"/>
            </w:r>
            <w:r w:rsidR="00352CDE">
              <w:rPr>
                <w:noProof/>
                <w:webHidden/>
              </w:rPr>
              <w:t>60</w:t>
            </w:r>
            <w:r>
              <w:rPr>
                <w:noProof/>
                <w:webHidden/>
              </w:rPr>
              <w:fldChar w:fldCharType="end"/>
            </w:r>
          </w:hyperlink>
        </w:p>
        <w:p w:rsidR="00765DDA" w:rsidRDefault="00C92577">
          <w:pPr>
            <w:pStyle w:val="TDC3"/>
            <w:tabs>
              <w:tab w:val="right" w:leader="dot" w:pos="8601"/>
            </w:tabs>
            <w:rPr>
              <w:noProof/>
              <w:lang w:val="es-EC" w:eastAsia="es-EC"/>
            </w:rPr>
          </w:pPr>
          <w:hyperlink w:anchor="_Toc266193825" w:history="1">
            <w:r w:rsidR="00765DDA" w:rsidRPr="00127759">
              <w:rPr>
                <w:rStyle w:val="Hipervnculo"/>
                <w:rFonts w:ascii="Arial" w:hAnsi="Arial" w:cs="Arial"/>
                <w:noProof/>
              </w:rPr>
              <w:t>4.4.3 KPI 1.2  Ventas Promedio por Producto en ($$).</w:t>
            </w:r>
            <w:r w:rsidR="00765DDA">
              <w:rPr>
                <w:noProof/>
                <w:webHidden/>
              </w:rPr>
              <w:tab/>
            </w:r>
            <w:r>
              <w:rPr>
                <w:noProof/>
                <w:webHidden/>
              </w:rPr>
              <w:fldChar w:fldCharType="begin"/>
            </w:r>
            <w:r w:rsidR="00765DDA">
              <w:rPr>
                <w:noProof/>
                <w:webHidden/>
              </w:rPr>
              <w:instrText xml:space="preserve"> PAGEREF _Toc266193825 \h </w:instrText>
            </w:r>
            <w:r>
              <w:rPr>
                <w:noProof/>
                <w:webHidden/>
              </w:rPr>
            </w:r>
            <w:r>
              <w:rPr>
                <w:noProof/>
                <w:webHidden/>
              </w:rPr>
              <w:fldChar w:fldCharType="separate"/>
            </w:r>
            <w:r w:rsidR="00352CDE">
              <w:rPr>
                <w:noProof/>
                <w:webHidden/>
              </w:rPr>
              <w:t>61</w:t>
            </w:r>
            <w:r>
              <w:rPr>
                <w:noProof/>
                <w:webHidden/>
              </w:rPr>
              <w:fldChar w:fldCharType="end"/>
            </w:r>
          </w:hyperlink>
        </w:p>
        <w:p w:rsidR="00765DDA" w:rsidRDefault="00C92577">
          <w:pPr>
            <w:pStyle w:val="TDC1"/>
            <w:tabs>
              <w:tab w:val="right" w:leader="dot" w:pos="8601"/>
            </w:tabs>
            <w:rPr>
              <w:noProof/>
              <w:lang w:val="es-EC" w:eastAsia="es-EC"/>
            </w:rPr>
          </w:pPr>
          <w:hyperlink w:anchor="_Toc266193826" w:history="1">
            <w:r w:rsidR="00765DDA" w:rsidRPr="00BA650E">
              <w:rPr>
                <w:rStyle w:val="Hipervnculo"/>
                <w:rFonts w:ascii="Arial" w:hAnsi="Arial" w:cs="Arial"/>
                <w:b/>
                <w:noProof/>
              </w:rPr>
              <w:t>CAPÍTULO 5</w:t>
            </w:r>
            <w:r w:rsidR="00765DDA">
              <w:rPr>
                <w:noProof/>
                <w:webHidden/>
              </w:rPr>
              <w:tab/>
            </w:r>
            <w:r>
              <w:rPr>
                <w:noProof/>
                <w:webHidden/>
              </w:rPr>
              <w:fldChar w:fldCharType="begin"/>
            </w:r>
            <w:r w:rsidR="00765DDA">
              <w:rPr>
                <w:noProof/>
                <w:webHidden/>
              </w:rPr>
              <w:instrText xml:space="preserve"> PAGEREF _Toc266193826 \h </w:instrText>
            </w:r>
            <w:r>
              <w:rPr>
                <w:noProof/>
                <w:webHidden/>
              </w:rPr>
            </w:r>
            <w:r>
              <w:rPr>
                <w:noProof/>
                <w:webHidden/>
              </w:rPr>
              <w:fldChar w:fldCharType="separate"/>
            </w:r>
            <w:r w:rsidR="00352CDE">
              <w:rPr>
                <w:noProof/>
                <w:webHidden/>
              </w:rPr>
              <w:t>64</w:t>
            </w:r>
            <w:r>
              <w:rPr>
                <w:noProof/>
                <w:webHidden/>
              </w:rPr>
              <w:fldChar w:fldCharType="end"/>
            </w:r>
          </w:hyperlink>
        </w:p>
        <w:p w:rsidR="00765DDA" w:rsidRDefault="00C92577">
          <w:pPr>
            <w:pStyle w:val="TDC1"/>
            <w:tabs>
              <w:tab w:val="right" w:leader="dot" w:pos="8601"/>
            </w:tabs>
            <w:rPr>
              <w:noProof/>
              <w:lang w:val="es-EC" w:eastAsia="es-EC"/>
            </w:rPr>
          </w:pPr>
          <w:hyperlink w:anchor="_Toc266193827" w:history="1">
            <w:r w:rsidR="00765DDA" w:rsidRPr="00BA650E">
              <w:rPr>
                <w:rStyle w:val="Hipervnculo"/>
                <w:rFonts w:ascii="Arial" w:hAnsi="Arial" w:cs="Arial"/>
                <w:b/>
                <w:noProof/>
              </w:rPr>
              <w:t>ANÁLISIS DE INDICADORES Y TOMA DE DECISIONES</w:t>
            </w:r>
            <w:r w:rsidR="00765DDA">
              <w:rPr>
                <w:noProof/>
                <w:webHidden/>
              </w:rPr>
              <w:tab/>
            </w:r>
            <w:r>
              <w:rPr>
                <w:noProof/>
                <w:webHidden/>
              </w:rPr>
              <w:fldChar w:fldCharType="begin"/>
            </w:r>
            <w:r w:rsidR="00765DDA">
              <w:rPr>
                <w:noProof/>
                <w:webHidden/>
              </w:rPr>
              <w:instrText xml:space="preserve"> PAGEREF _Toc266193827 \h </w:instrText>
            </w:r>
            <w:r>
              <w:rPr>
                <w:noProof/>
                <w:webHidden/>
              </w:rPr>
            </w:r>
            <w:r>
              <w:rPr>
                <w:noProof/>
                <w:webHidden/>
              </w:rPr>
              <w:fldChar w:fldCharType="separate"/>
            </w:r>
            <w:r w:rsidR="00352CDE">
              <w:rPr>
                <w:noProof/>
                <w:webHidden/>
              </w:rPr>
              <w:t>64</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28" w:history="1">
            <w:r w:rsidR="00765DDA" w:rsidRPr="00BA650E">
              <w:rPr>
                <w:rStyle w:val="Hipervnculo"/>
                <w:rFonts w:ascii="Arial" w:hAnsi="Arial" w:cs="Arial"/>
                <w:b/>
                <w:noProof/>
              </w:rPr>
              <w:t>5.1</w:t>
            </w:r>
            <w:r w:rsidR="00765DDA" w:rsidRPr="00BA650E">
              <w:rPr>
                <w:b/>
                <w:noProof/>
                <w:lang w:val="es-EC" w:eastAsia="es-EC"/>
              </w:rPr>
              <w:tab/>
            </w:r>
            <w:r w:rsidR="00765DDA" w:rsidRPr="00BA650E">
              <w:rPr>
                <w:rStyle w:val="Hipervnculo"/>
                <w:rFonts w:ascii="Arial" w:hAnsi="Arial" w:cs="Arial"/>
                <w:b/>
                <w:noProof/>
              </w:rPr>
              <w:t>CODIFICACIÓN Y DESCRIPCIÓN DE LAS VARIABLES A SER INVESTIGADAS</w:t>
            </w:r>
            <w:r w:rsidR="00765DDA">
              <w:rPr>
                <w:noProof/>
                <w:webHidden/>
              </w:rPr>
              <w:tab/>
            </w:r>
            <w:r>
              <w:rPr>
                <w:noProof/>
                <w:webHidden/>
              </w:rPr>
              <w:fldChar w:fldCharType="begin"/>
            </w:r>
            <w:r w:rsidR="00765DDA">
              <w:rPr>
                <w:noProof/>
                <w:webHidden/>
              </w:rPr>
              <w:instrText xml:space="preserve"> PAGEREF _Toc266193828 \h </w:instrText>
            </w:r>
            <w:r>
              <w:rPr>
                <w:noProof/>
                <w:webHidden/>
              </w:rPr>
            </w:r>
            <w:r>
              <w:rPr>
                <w:noProof/>
                <w:webHidden/>
              </w:rPr>
              <w:fldChar w:fldCharType="separate"/>
            </w:r>
            <w:r w:rsidR="00352CDE">
              <w:rPr>
                <w:noProof/>
                <w:webHidden/>
              </w:rPr>
              <w:t>65</w:t>
            </w:r>
            <w:r>
              <w:rPr>
                <w:noProof/>
                <w:webHidden/>
              </w:rPr>
              <w:fldChar w:fldCharType="end"/>
            </w:r>
          </w:hyperlink>
        </w:p>
        <w:p w:rsidR="00765DDA" w:rsidRDefault="00C92577">
          <w:pPr>
            <w:pStyle w:val="TDC3"/>
            <w:tabs>
              <w:tab w:val="right" w:leader="dot" w:pos="8601"/>
            </w:tabs>
            <w:rPr>
              <w:noProof/>
              <w:lang w:val="es-EC" w:eastAsia="es-EC"/>
            </w:rPr>
          </w:pPr>
          <w:hyperlink w:anchor="_Toc266193829" w:history="1">
            <w:r w:rsidR="00765DDA" w:rsidRPr="00127759">
              <w:rPr>
                <w:rStyle w:val="Hipervnculo"/>
                <w:rFonts w:ascii="Arial" w:hAnsi="Arial" w:cs="Arial"/>
                <w:noProof/>
              </w:rPr>
              <w:t>5.1.1 Codificación de las variables</w:t>
            </w:r>
            <w:r w:rsidR="00765DDA">
              <w:rPr>
                <w:noProof/>
                <w:webHidden/>
              </w:rPr>
              <w:tab/>
            </w:r>
            <w:r>
              <w:rPr>
                <w:noProof/>
                <w:webHidden/>
              </w:rPr>
              <w:fldChar w:fldCharType="begin"/>
            </w:r>
            <w:r w:rsidR="00765DDA">
              <w:rPr>
                <w:noProof/>
                <w:webHidden/>
              </w:rPr>
              <w:instrText xml:space="preserve"> PAGEREF _Toc266193829 \h </w:instrText>
            </w:r>
            <w:r>
              <w:rPr>
                <w:noProof/>
                <w:webHidden/>
              </w:rPr>
            </w:r>
            <w:r>
              <w:rPr>
                <w:noProof/>
                <w:webHidden/>
              </w:rPr>
              <w:fldChar w:fldCharType="separate"/>
            </w:r>
            <w:r w:rsidR="00352CDE">
              <w:rPr>
                <w:noProof/>
                <w:webHidden/>
              </w:rPr>
              <w:t>65</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30" w:history="1">
            <w:r w:rsidR="00765DDA" w:rsidRPr="00127759">
              <w:rPr>
                <w:rStyle w:val="Hipervnculo"/>
                <w:rFonts w:ascii="Arial" w:hAnsi="Arial" w:cs="Arial"/>
                <w:noProof/>
              </w:rPr>
              <w:t>5.2</w:t>
            </w:r>
            <w:r w:rsidR="00765DDA">
              <w:rPr>
                <w:noProof/>
                <w:lang w:val="es-EC" w:eastAsia="es-EC"/>
              </w:rPr>
              <w:tab/>
            </w:r>
            <w:r w:rsidR="00765DDA" w:rsidRPr="00127759">
              <w:rPr>
                <w:rStyle w:val="Hipervnculo"/>
                <w:rFonts w:ascii="Arial" w:hAnsi="Arial" w:cs="Arial"/>
                <w:noProof/>
              </w:rPr>
              <w:t>DETERMINACIÓN DEL TAMAÑO DE LA MUESTRA</w:t>
            </w:r>
            <w:r w:rsidR="00765DDA">
              <w:rPr>
                <w:noProof/>
                <w:webHidden/>
              </w:rPr>
              <w:tab/>
            </w:r>
            <w:r>
              <w:rPr>
                <w:noProof/>
                <w:webHidden/>
              </w:rPr>
              <w:fldChar w:fldCharType="begin"/>
            </w:r>
            <w:r w:rsidR="00765DDA">
              <w:rPr>
                <w:noProof/>
                <w:webHidden/>
              </w:rPr>
              <w:instrText xml:space="preserve"> PAGEREF _Toc266193830 \h </w:instrText>
            </w:r>
            <w:r>
              <w:rPr>
                <w:noProof/>
                <w:webHidden/>
              </w:rPr>
            </w:r>
            <w:r>
              <w:rPr>
                <w:noProof/>
                <w:webHidden/>
              </w:rPr>
              <w:fldChar w:fldCharType="separate"/>
            </w:r>
            <w:r w:rsidR="00352CDE">
              <w:rPr>
                <w:noProof/>
                <w:webHidden/>
              </w:rPr>
              <w:t>69</w:t>
            </w:r>
            <w:r>
              <w:rPr>
                <w:noProof/>
                <w:webHidden/>
              </w:rPr>
              <w:fldChar w:fldCharType="end"/>
            </w:r>
          </w:hyperlink>
        </w:p>
        <w:p w:rsidR="00765DDA" w:rsidRDefault="00C92577">
          <w:pPr>
            <w:pStyle w:val="TDC2"/>
            <w:tabs>
              <w:tab w:val="left" w:pos="880"/>
              <w:tab w:val="right" w:leader="dot" w:pos="8601"/>
            </w:tabs>
            <w:rPr>
              <w:noProof/>
              <w:lang w:val="es-EC" w:eastAsia="es-EC"/>
            </w:rPr>
          </w:pPr>
          <w:hyperlink w:anchor="_Toc266193831" w:history="1">
            <w:r w:rsidR="00765DDA" w:rsidRPr="00BA650E">
              <w:rPr>
                <w:rStyle w:val="Hipervnculo"/>
                <w:rFonts w:ascii="Arial" w:hAnsi="Arial" w:cs="Arial"/>
                <w:noProof/>
                <w:lang w:val="es-EC"/>
              </w:rPr>
              <w:t>5.3</w:t>
            </w:r>
            <w:r w:rsidR="00765DDA" w:rsidRPr="00BA650E">
              <w:rPr>
                <w:noProof/>
                <w:lang w:val="es-EC" w:eastAsia="es-EC"/>
              </w:rPr>
              <w:tab/>
            </w:r>
            <w:r w:rsidR="00765DDA" w:rsidRPr="00BA650E">
              <w:rPr>
                <w:rStyle w:val="Hipervnculo"/>
                <w:rFonts w:ascii="Arial" w:hAnsi="Arial" w:cs="Arial"/>
                <w:noProof/>
                <w:lang w:val="es-EC"/>
              </w:rPr>
              <w:t>ANÁLISIS ESTADÍSTICO UNIVARIADO</w:t>
            </w:r>
            <w:r w:rsidR="00765DDA">
              <w:rPr>
                <w:noProof/>
                <w:webHidden/>
              </w:rPr>
              <w:tab/>
            </w:r>
            <w:r>
              <w:rPr>
                <w:noProof/>
                <w:webHidden/>
              </w:rPr>
              <w:fldChar w:fldCharType="begin"/>
            </w:r>
            <w:r w:rsidR="00765DDA">
              <w:rPr>
                <w:noProof/>
                <w:webHidden/>
              </w:rPr>
              <w:instrText xml:space="preserve"> PAGEREF _Toc266193831 \h </w:instrText>
            </w:r>
            <w:r>
              <w:rPr>
                <w:noProof/>
                <w:webHidden/>
              </w:rPr>
            </w:r>
            <w:r>
              <w:rPr>
                <w:noProof/>
                <w:webHidden/>
              </w:rPr>
              <w:fldChar w:fldCharType="separate"/>
            </w:r>
            <w:r w:rsidR="00352CDE">
              <w:rPr>
                <w:noProof/>
                <w:webHidden/>
              </w:rPr>
              <w:t>71</w:t>
            </w:r>
            <w:r>
              <w:rPr>
                <w:noProof/>
                <w:webHidden/>
              </w:rPr>
              <w:fldChar w:fldCharType="end"/>
            </w:r>
          </w:hyperlink>
        </w:p>
        <w:p w:rsidR="00765DDA" w:rsidRDefault="00C92577">
          <w:pPr>
            <w:pStyle w:val="TDC3"/>
            <w:tabs>
              <w:tab w:val="right" w:leader="dot" w:pos="8601"/>
            </w:tabs>
            <w:rPr>
              <w:noProof/>
              <w:lang w:val="es-EC" w:eastAsia="es-EC"/>
            </w:rPr>
          </w:pPr>
          <w:hyperlink w:anchor="_Toc266193832" w:history="1">
            <w:r w:rsidR="00765DDA" w:rsidRPr="00127759">
              <w:rPr>
                <w:rStyle w:val="Hipervnculo"/>
                <w:rFonts w:ascii="Arial" w:hAnsi="Arial" w:cs="Arial"/>
                <w:b/>
                <w:noProof/>
                <w:lang w:val="es-EC"/>
              </w:rPr>
              <w:t>5.3.1 Resumen del Análisis Estadístico Univariado</w:t>
            </w:r>
            <w:r w:rsidR="00765DDA">
              <w:rPr>
                <w:noProof/>
                <w:webHidden/>
              </w:rPr>
              <w:tab/>
            </w:r>
            <w:r>
              <w:rPr>
                <w:noProof/>
                <w:webHidden/>
              </w:rPr>
              <w:fldChar w:fldCharType="begin"/>
            </w:r>
            <w:r w:rsidR="00765DDA">
              <w:rPr>
                <w:noProof/>
                <w:webHidden/>
              </w:rPr>
              <w:instrText xml:space="preserve"> PAGEREF _Toc266193832 \h </w:instrText>
            </w:r>
            <w:r>
              <w:rPr>
                <w:noProof/>
                <w:webHidden/>
              </w:rPr>
            </w:r>
            <w:r>
              <w:rPr>
                <w:noProof/>
                <w:webHidden/>
              </w:rPr>
              <w:fldChar w:fldCharType="separate"/>
            </w:r>
            <w:r w:rsidR="00352CDE">
              <w:rPr>
                <w:noProof/>
                <w:webHidden/>
              </w:rPr>
              <w:t>71</w:t>
            </w:r>
            <w:r>
              <w:rPr>
                <w:noProof/>
                <w:webHidden/>
              </w:rPr>
              <w:fldChar w:fldCharType="end"/>
            </w:r>
          </w:hyperlink>
        </w:p>
        <w:p w:rsidR="00765DDA" w:rsidRDefault="00C92577">
          <w:pPr>
            <w:pStyle w:val="TDC3"/>
            <w:tabs>
              <w:tab w:val="right" w:leader="dot" w:pos="8601"/>
            </w:tabs>
            <w:rPr>
              <w:noProof/>
              <w:lang w:val="es-EC" w:eastAsia="es-EC"/>
            </w:rPr>
          </w:pPr>
          <w:hyperlink w:anchor="_Toc266193833" w:history="1">
            <w:r w:rsidR="00765DDA" w:rsidRPr="00127759">
              <w:rPr>
                <w:rStyle w:val="Hipervnculo"/>
                <w:rFonts w:ascii="Arial" w:hAnsi="Arial" w:cs="Arial"/>
                <w:noProof/>
              </w:rPr>
              <w:t>5.3.2 Análisis Estadístico de variables Cualitativas y Cuantitativas</w:t>
            </w:r>
            <w:r w:rsidR="00765DDA">
              <w:rPr>
                <w:noProof/>
                <w:webHidden/>
              </w:rPr>
              <w:tab/>
            </w:r>
            <w:r>
              <w:rPr>
                <w:noProof/>
                <w:webHidden/>
              </w:rPr>
              <w:fldChar w:fldCharType="begin"/>
            </w:r>
            <w:r w:rsidR="00765DDA">
              <w:rPr>
                <w:noProof/>
                <w:webHidden/>
              </w:rPr>
              <w:instrText xml:space="preserve"> PAGEREF _Toc266193833 \h </w:instrText>
            </w:r>
            <w:r>
              <w:rPr>
                <w:noProof/>
                <w:webHidden/>
              </w:rPr>
            </w:r>
            <w:r>
              <w:rPr>
                <w:noProof/>
                <w:webHidden/>
              </w:rPr>
              <w:fldChar w:fldCharType="separate"/>
            </w:r>
            <w:r w:rsidR="00352CDE">
              <w:rPr>
                <w:noProof/>
                <w:webHidden/>
              </w:rPr>
              <w:t>71</w:t>
            </w:r>
            <w:r>
              <w:rPr>
                <w:noProof/>
                <w:webHidden/>
              </w:rPr>
              <w:fldChar w:fldCharType="end"/>
            </w:r>
          </w:hyperlink>
        </w:p>
        <w:p w:rsidR="00765DDA" w:rsidRDefault="00C92577">
          <w:pPr>
            <w:pStyle w:val="TDC2"/>
            <w:tabs>
              <w:tab w:val="right" w:leader="dot" w:pos="8601"/>
            </w:tabs>
            <w:rPr>
              <w:noProof/>
              <w:lang w:val="es-EC" w:eastAsia="es-EC"/>
            </w:rPr>
          </w:pPr>
          <w:hyperlink w:anchor="_Toc266193834" w:history="1">
            <w:r w:rsidR="00765DDA" w:rsidRPr="00127759">
              <w:rPr>
                <w:rStyle w:val="Hipervnculo"/>
                <w:rFonts w:ascii="Arial" w:hAnsi="Arial" w:cs="Arial"/>
                <w:noProof/>
                <w:lang w:val="es-EC"/>
              </w:rPr>
              <w:t>5.4 Análisis Bivariado</w:t>
            </w:r>
            <w:r w:rsidR="00765DDA">
              <w:rPr>
                <w:noProof/>
                <w:webHidden/>
              </w:rPr>
              <w:tab/>
            </w:r>
            <w:r>
              <w:rPr>
                <w:noProof/>
                <w:webHidden/>
              </w:rPr>
              <w:fldChar w:fldCharType="begin"/>
            </w:r>
            <w:r w:rsidR="00765DDA">
              <w:rPr>
                <w:noProof/>
                <w:webHidden/>
              </w:rPr>
              <w:instrText xml:space="preserve"> PAGEREF _Toc266193834 \h </w:instrText>
            </w:r>
            <w:r>
              <w:rPr>
                <w:noProof/>
                <w:webHidden/>
              </w:rPr>
            </w:r>
            <w:r>
              <w:rPr>
                <w:noProof/>
                <w:webHidden/>
              </w:rPr>
              <w:fldChar w:fldCharType="separate"/>
            </w:r>
            <w:r w:rsidR="00352CDE">
              <w:rPr>
                <w:noProof/>
                <w:webHidden/>
              </w:rPr>
              <w:t>90</w:t>
            </w:r>
            <w:r>
              <w:rPr>
                <w:noProof/>
                <w:webHidden/>
              </w:rPr>
              <w:fldChar w:fldCharType="end"/>
            </w:r>
          </w:hyperlink>
        </w:p>
        <w:p w:rsidR="00765DDA" w:rsidRDefault="00C92577">
          <w:pPr>
            <w:pStyle w:val="TDC2"/>
            <w:tabs>
              <w:tab w:val="right" w:leader="dot" w:pos="8601"/>
            </w:tabs>
            <w:rPr>
              <w:noProof/>
              <w:lang w:val="es-EC" w:eastAsia="es-EC"/>
            </w:rPr>
          </w:pPr>
          <w:hyperlink w:anchor="_Toc266193835" w:history="1">
            <w:r w:rsidR="00765DDA" w:rsidRPr="00127759">
              <w:rPr>
                <w:rStyle w:val="Hipervnculo"/>
                <w:rFonts w:ascii="Arial" w:eastAsia="Times New Roman" w:hAnsi="Arial" w:cs="Arial"/>
                <w:noProof/>
                <w:lang w:val="es-EC"/>
              </w:rPr>
              <w:t>5.5 Análisis de Indicadores de Gestión</w:t>
            </w:r>
            <w:r w:rsidR="00765DDA">
              <w:rPr>
                <w:noProof/>
                <w:webHidden/>
              </w:rPr>
              <w:tab/>
            </w:r>
            <w:r>
              <w:rPr>
                <w:noProof/>
                <w:webHidden/>
              </w:rPr>
              <w:fldChar w:fldCharType="begin"/>
            </w:r>
            <w:r w:rsidR="00765DDA">
              <w:rPr>
                <w:noProof/>
                <w:webHidden/>
              </w:rPr>
              <w:instrText xml:space="preserve"> PAGEREF _Toc266193835 \h </w:instrText>
            </w:r>
            <w:r>
              <w:rPr>
                <w:noProof/>
                <w:webHidden/>
              </w:rPr>
            </w:r>
            <w:r>
              <w:rPr>
                <w:noProof/>
                <w:webHidden/>
              </w:rPr>
              <w:fldChar w:fldCharType="separate"/>
            </w:r>
            <w:r w:rsidR="00352CDE">
              <w:rPr>
                <w:noProof/>
                <w:webHidden/>
              </w:rPr>
              <w:t>95</w:t>
            </w:r>
            <w:r>
              <w:rPr>
                <w:noProof/>
                <w:webHidden/>
              </w:rPr>
              <w:fldChar w:fldCharType="end"/>
            </w:r>
          </w:hyperlink>
        </w:p>
        <w:p w:rsidR="00765DDA" w:rsidRDefault="00C92577">
          <w:pPr>
            <w:pStyle w:val="TDC2"/>
            <w:tabs>
              <w:tab w:val="right" w:leader="dot" w:pos="8601"/>
            </w:tabs>
            <w:rPr>
              <w:noProof/>
              <w:lang w:val="es-EC" w:eastAsia="es-EC"/>
            </w:rPr>
          </w:pPr>
          <w:hyperlink w:anchor="_Toc266193836" w:history="1">
            <w:r w:rsidR="00765DDA" w:rsidRPr="00127759">
              <w:rPr>
                <w:rStyle w:val="Hipervnculo"/>
                <w:rFonts w:ascii="Arial" w:hAnsi="Arial" w:cs="Arial"/>
                <w:noProof/>
                <w:lang w:val="es-EC"/>
              </w:rPr>
              <w:t>5.6 Análisis de    Pareto: Quejas  hechas     por     los Clientes  entrevistados</w:t>
            </w:r>
            <w:r w:rsidR="00765DDA">
              <w:rPr>
                <w:noProof/>
                <w:webHidden/>
              </w:rPr>
              <w:tab/>
            </w:r>
            <w:r>
              <w:rPr>
                <w:noProof/>
                <w:webHidden/>
              </w:rPr>
              <w:fldChar w:fldCharType="begin"/>
            </w:r>
            <w:r w:rsidR="00765DDA">
              <w:rPr>
                <w:noProof/>
                <w:webHidden/>
              </w:rPr>
              <w:instrText xml:space="preserve"> PAGEREF _Toc266193836 \h </w:instrText>
            </w:r>
            <w:r>
              <w:rPr>
                <w:noProof/>
                <w:webHidden/>
              </w:rPr>
            </w:r>
            <w:r>
              <w:rPr>
                <w:noProof/>
                <w:webHidden/>
              </w:rPr>
              <w:fldChar w:fldCharType="separate"/>
            </w:r>
            <w:r w:rsidR="00352CDE">
              <w:rPr>
                <w:noProof/>
                <w:webHidden/>
              </w:rPr>
              <w:t>98</w:t>
            </w:r>
            <w:r>
              <w:rPr>
                <w:noProof/>
                <w:webHidden/>
              </w:rPr>
              <w:fldChar w:fldCharType="end"/>
            </w:r>
          </w:hyperlink>
        </w:p>
        <w:p w:rsidR="00765DDA" w:rsidRDefault="00C92577">
          <w:pPr>
            <w:pStyle w:val="TDC1"/>
            <w:tabs>
              <w:tab w:val="right" w:leader="dot" w:pos="8601"/>
            </w:tabs>
            <w:rPr>
              <w:noProof/>
              <w:lang w:val="es-EC" w:eastAsia="es-EC"/>
            </w:rPr>
          </w:pPr>
          <w:hyperlink w:anchor="_Toc266193837" w:history="1">
            <w:r w:rsidR="00765DDA" w:rsidRPr="00BA650E">
              <w:rPr>
                <w:rStyle w:val="Hipervnculo"/>
                <w:rFonts w:ascii="Arial" w:hAnsi="Arial" w:cs="Arial"/>
                <w:b/>
                <w:noProof/>
              </w:rPr>
              <w:t>CAPÌTULO 6</w:t>
            </w:r>
            <w:r w:rsidR="00765DDA">
              <w:rPr>
                <w:noProof/>
                <w:webHidden/>
              </w:rPr>
              <w:tab/>
            </w:r>
            <w:r>
              <w:rPr>
                <w:noProof/>
                <w:webHidden/>
              </w:rPr>
              <w:fldChar w:fldCharType="begin"/>
            </w:r>
            <w:r w:rsidR="00765DDA">
              <w:rPr>
                <w:noProof/>
                <w:webHidden/>
              </w:rPr>
              <w:instrText xml:space="preserve"> PAGEREF _Toc266193837 \h </w:instrText>
            </w:r>
            <w:r>
              <w:rPr>
                <w:noProof/>
                <w:webHidden/>
              </w:rPr>
            </w:r>
            <w:r>
              <w:rPr>
                <w:noProof/>
                <w:webHidden/>
              </w:rPr>
              <w:fldChar w:fldCharType="separate"/>
            </w:r>
            <w:r w:rsidR="00352CDE">
              <w:rPr>
                <w:noProof/>
                <w:webHidden/>
              </w:rPr>
              <w:t>100</w:t>
            </w:r>
            <w:r>
              <w:rPr>
                <w:noProof/>
                <w:webHidden/>
              </w:rPr>
              <w:fldChar w:fldCharType="end"/>
            </w:r>
          </w:hyperlink>
        </w:p>
        <w:p w:rsidR="00765DDA" w:rsidRDefault="00C92577">
          <w:pPr>
            <w:pStyle w:val="TDC1"/>
            <w:tabs>
              <w:tab w:val="right" w:leader="dot" w:pos="8601"/>
            </w:tabs>
            <w:rPr>
              <w:noProof/>
              <w:lang w:val="es-EC" w:eastAsia="es-EC"/>
            </w:rPr>
          </w:pPr>
          <w:hyperlink w:anchor="_Toc266193838" w:history="1">
            <w:r w:rsidR="00765DDA" w:rsidRPr="00BA650E">
              <w:rPr>
                <w:rStyle w:val="Hipervnculo"/>
                <w:rFonts w:ascii="Arial" w:hAnsi="Arial" w:cs="Arial"/>
                <w:b/>
                <w:noProof/>
              </w:rPr>
              <w:t>CONCLUSIONES Y RECOMENDACIONES</w:t>
            </w:r>
            <w:r w:rsidR="00765DDA">
              <w:rPr>
                <w:noProof/>
                <w:webHidden/>
              </w:rPr>
              <w:tab/>
            </w:r>
            <w:r>
              <w:rPr>
                <w:noProof/>
                <w:webHidden/>
              </w:rPr>
              <w:fldChar w:fldCharType="begin"/>
            </w:r>
            <w:r w:rsidR="00765DDA">
              <w:rPr>
                <w:noProof/>
                <w:webHidden/>
              </w:rPr>
              <w:instrText xml:space="preserve"> PAGEREF _Toc266193838 \h </w:instrText>
            </w:r>
            <w:r>
              <w:rPr>
                <w:noProof/>
                <w:webHidden/>
              </w:rPr>
            </w:r>
            <w:r>
              <w:rPr>
                <w:noProof/>
                <w:webHidden/>
              </w:rPr>
              <w:fldChar w:fldCharType="separate"/>
            </w:r>
            <w:r w:rsidR="00352CDE">
              <w:rPr>
                <w:noProof/>
                <w:webHidden/>
              </w:rPr>
              <w:t>100</w:t>
            </w:r>
            <w:r>
              <w:rPr>
                <w:noProof/>
                <w:webHidden/>
              </w:rPr>
              <w:fldChar w:fldCharType="end"/>
            </w:r>
          </w:hyperlink>
        </w:p>
        <w:p w:rsidR="00765DDA" w:rsidRDefault="00C92577">
          <w:pPr>
            <w:pStyle w:val="TDC2"/>
            <w:tabs>
              <w:tab w:val="right" w:leader="dot" w:pos="8601"/>
            </w:tabs>
            <w:rPr>
              <w:noProof/>
              <w:lang w:val="es-EC" w:eastAsia="es-EC"/>
            </w:rPr>
          </w:pPr>
          <w:hyperlink w:anchor="_Toc266193839" w:history="1">
            <w:r w:rsidR="00765DDA" w:rsidRPr="00127759">
              <w:rPr>
                <w:rStyle w:val="Hipervnculo"/>
                <w:rFonts w:ascii="Arial" w:hAnsi="Arial" w:cs="Arial"/>
                <w:noProof/>
                <w:lang w:val="es-EC"/>
              </w:rPr>
              <w:t>6.1 CONCLUSIONES</w:t>
            </w:r>
            <w:r w:rsidR="00765DDA">
              <w:rPr>
                <w:noProof/>
                <w:webHidden/>
              </w:rPr>
              <w:tab/>
            </w:r>
            <w:r>
              <w:rPr>
                <w:noProof/>
                <w:webHidden/>
              </w:rPr>
              <w:fldChar w:fldCharType="begin"/>
            </w:r>
            <w:r w:rsidR="00765DDA">
              <w:rPr>
                <w:noProof/>
                <w:webHidden/>
              </w:rPr>
              <w:instrText xml:space="preserve"> PAGEREF _Toc266193839 \h </w:instrText>
            </w:r>
            <w:r>
              <w:rPr>
                <w:noProof/>
                <w:webHidden/>
              </w:rPr>
            </w:r>
            <w:r>
              <w:rPr>
                <w:noProof/>
                <w:webHidden/>
              </w:rPr>
              <w:fldChar w:fldCharType="separate"/>
            </w:r>
            <w:r w:rsidR="00352CDE">
              <w:rPr>
                <w:noProof/>
                <w:webHidden/>
              </w:rPr>
              <w:t>100</w:t>
            </w:r>
            <w:r>
              <w:rPr>
                <w:noProof/>
                <w:webHidden/>
              </w:rPr>
              <w:fldChar w:fldCharType="end"/>
            </w:r>
          </w:hyperlink>
        </w:p>
        <w:p w:rsidR="00765DDA" w:rsidRDefault="00C92577">
          <w:pPr>
            <w:pStyle w:val="TDC2"/>
            <w:tabs>
              <w:tab w:val="right" w:leader="dot" w:pos="8601"/>
            </w:tabs>
            <w:rPr>
              <w:noProof/>
              <w:lang w:val="es-EC" w:eastAsia="es-EC"/>
            </w:rPr>
          </w:pPr>
          <w:hyperlink w:anchor="_Toc266193840" w:history="1">
            <w:r w:rsidR="00765DDA" w:rsidRPr="00127759">
              <w:rPr>
                <w:rStyle w:val="Hipervnculo"/>
                <w:rFonts w:ascii="Arial" w:hAnsi="Arial" w:cs="Arial"/>
                <w:noProof/>
              </w:rPr>
              <w:t>6.2 RECOMENDACIONES</w:t>
            </w:r>
            <w:r w:rsidR="00765DDA">
              <w:rPr>
                <w:noProof/>
                <w:webHidden/>
              </w:rPr>
              <w:tab/>
            </w:r>
            <w:r>
              <w:rPr>
                <w:noProof/>
                <w:webHidden/>
              </w:rPr>
              <w:fldChar w:fldCharType="begin"/>
            </w:r>
            <w:r w:rsidR="00765DDA">
              <w:rPr>
                <w:noProof/>
                <w:webHidden/>
              </w:rPr>
              <w:instrText xml:space="preserve"> PAGEREF _Toc266193840 \h </w:instrText>
            </w:r>
            <w:r>
              <w:rPr>
                <w:noProof/>
                <w:webHidden/>
              </w:rPr>
            </w:r>
            <w:r>
              <w:rPr>
                <w:noProof/>
                <w:webHidden/>
              </w:rPr>
              <w:fldChar w:fldCharType="separate"/>
            </w:r>
            <w:r w:rsidR="00352CDE">
              <w:rPr>
                <w:noProof/>
                <w:webHidden/>
              </w:rPr>
              <w:t>104</w:t>
            </w:r>
            <w:r>
              <w:rPr>
                <w:noProof/>
                <w:webHidden/>
              </w:rPr>
              <w:fldChar w:fldCharType="end"/>
            </w:r>
          </w:hyperlink>
        </w:p>
        <w:p w:rsidR="00765DDA" w:rsidRDefault="00C92577">
          <w:pPr>
            <w:pStyle w:val="TDC1"/>
            <w:tabs>
              <w:tab w:val="right" w:leader="dot" w:pos="8601"/>
            </w:tabs>
            <w:rPr>
              <w:noProof/>
              <w:lang w:val="es-EC" w:eastAsia="es-EC"/>
            </w:rPr>
          </w:pPr>
          <w:hyperlink w:anchor="_Toc266193841" w:history="1">
            <w:r w:rsidR="00765DDA" w:rsidRPr="00127759">
              <w:rPr>
                <w:rStyle w:val="Hipervnculo"/>
                <w:rFonts w:ascii="Arial" w:hAnsi="Arial" w:cs="Arial"/>
                <w:noProof/>
              </w:rPr>
              <w:t>BIBLIOGRAFÍA</w:t>
            </w:r>
            <w:r w:rsidR="00765DDA">
              <w:rPr>
                <w:noProof/>
                <w:webHidden/>
              </w:rPr>
              <w:tab/>
            </w:r>
            <w:r>
              <w:rPr>
                <w:noProof/>
                <w:webHidden/>
              </w:rPr>
              <w:fldChar w:fldCharType="begin"/>
            </w:r>
            <w:r w:rsidR="00765DDA">
              <w:rPr>
                <w:noProof/>
                <w:webHidden/>
              </w:rPr>
              <w:instrText xml:space="preserve"> PAGEREF _Toc266193841 \h </w:instrText>
            </w:r>
            <w:r>
              <w:rPr>
                <w:noProof/>
                <w:webHidden/>
              </w:rPr>
            </w:r>
            <w:r>
              <w:rPr>
                <w:noProof/>
                <w:webHidden/>
              </w:rPr>
              <w:fldChar w:fldCharType="separate"/>
            </w:r>
            <w:r w:rsidR="00352CDE">
              <w:rPr>
                <w:noProof/>
                <w:webHidden/>
              </w:rPr>
              <w:t>106</w:t>
            </w:r>
            <w:r>
              <w:rPr>
                <w:noProof/>
                <w:webHidden/>
              </w:rPr>
              <w:fldChar w:fldCharType="end"/>
            </w:r>
          </w:hyperlink>
        </w:p>
        <w:p w:rsidR="00765DDA" w:rsidRDefault="00C92577">
          <w:pPr>
            <w:pStyle w:val="TDC1"/>
            <w:tabs>
              <w:tab w:val="right" w:leader="dot" w:pos="8601"/>
            </w:tabs>
            <w:rPr>
              <w:noProof/>
              <w:lang w:val="es-EC" w:eastAsia="es-EC"/>
            </w:rPr>
          </w:pPr>
          <w:hyperlink w:anchor="_Toc266193842" w:history="1">
            <w:r w:rsidR="00765DDA" w:rsidRPr="00BA650E">
              <w:rPr>
                <w:rStyle w:val="Hipervnculo"/>
                <w:rFonts w:ascii="Arial" w:hAnsi="Arial" w:cs="Arial"/>
                <w:b/>
                <w:noProof/>
              </w:rPr>
              <w:t>ANEXOS</w:t>
            </w:r>
            <w:r w:rsidR="00765DDA">
              <w:rPr>
                <w:noProof/>
                <w:webHidden/>
              </w:rPr>
              <w:tab/>
            </w:r>
            <w:r>
              <w:rPr>
                <w:noProof/>
                <w:webHidden/>
              </w:rPr>
              <w:fldChar w:fldCharType="begin"/>
            </w:r>
            <w:r w:rsidR="00765DDA">
              <w:rPr>
                <w:noProof/>
                <w:webHidden/>
              </w:rPr>
              <w:instrText xml:space="preserve"> PAGEREF _Toc266193842 \h </w:instrText>
            </w:r>
            <w:r>
              <w:rPr>
                <w:noProof/>
                <w:webHidden/>
              </w:rPr>
            </w:r>
            <w:r>
              <w:rPr>
                <w:noProof/>
                <w:webHidden/>
              </w:rPr>
              <w:fldChar w:fldCharType="separate"/>
            </w:r>
            <w:r w:rsidR="00352CDE">
              <w:rPr>
                <w:noProof/>
                <w:webHidden/>
              </w:rPr>
              <w:t>107</w:t>
            </w:r>
            <w:r>
              <w:rPr>
                <w:noProof/>
                <w:webHidden/>
              </w:rPr>
              <w:fldChar w:fldCharType="end"/>
            </w:r>
          </w:hyperlink>
        </w:p>
        <w:p w:rsidR="00765DDA" w:rsidRDefault="00C92577">
          <w:pPr>
            <w:pStyle w:val="TDC1"/>
            <w:tabs>
              <w:tab w:val="right" w:leader="dot" w:pos="8601"/>
            </w:tabs>
            <w:rPr>
              <w:noProof/>
              <w:lang w:val="es-EC" w:eastAsia="es-EC"/>
            </w:rPr>
          </w:pPr>
          <w:hyperlink w:anchor="_Toc266193843" w:history="1">
            <w:r w:rsidR="00765DDA" w:rsidRPr="00127759">
              <w:rPr>
                <w:rStyle w:val="Hipervnculo"/>
                <w:rFonts w:ascii="Arial" w:hAnsi="Arial" w:cs="Arial"/>
                <w:noProof/>
              </w:rPr>
              <w:t>CUESTIONARIO PARA MEDICIÓN DEL NIVEL DE SATISFACCIÓN DE CLIENTES</w:t>
            </w:r>
            <w:r w:rsidR="00765DDA">
              <w:rPr>
                <w:noProof/>
                <w:webHidden/>
              </w:rPr>
              <w:tab/>
            </w:r>
            <w:r>
              <w:rPr>
                <w:noProof/>
                <w:webHidden/>
              </w:rPr>
              <w:fldChar w:fldCharType="begin"/>
            </w:r>
            <w:r w:rsidR="00765DDA">
              <w:rPr>
                <w:noProof/>
                <w:webHidden/>
              </w:rPr>
              <w:instrText xml:space="preserve"> PAGEREF _Toc266193843 \h </w:instrText>
            </w:r>
            <w:r>
              <w:rPr>
                <w:noProof/>
                <w:webHidden/>
              </w:rPr>
            </w:r>
            <w:r>
              <w:rPr>
                <w:noProof/>
                <w:webHidden/>
              </w:rPr>
              <w:fldChar w:fldCharType="separate"/>
            </w:r>
            <w:r w:rsidR="00352CDE">
              <w:rPr>
                <w:noProof/>
                <w:webHidden/>
              </w:rPr>
              <w:t>108</w:t>
            </w:r>
            <w:r>
              <w:rPr>
                <w:noProof/>
                <w:webHidden/>
              </w:rPr>
              <w:fldChar w:fldCharType="end"/>
            </w:r>
          </w:hyperlink>
        </w:p>
        <w:p w:rsidR="00765DDA" w:rsidRDefault="00C92577">
          <w:pPr>
            <w:pStyle w:val="TDC1"/>
            <w:tabs>
              <w:tab w:val="right" w:leader="dot" w:pos="8601"/>
            </w:tabs>
            <w:rPr>
              <w:noProof/>
              <w:lang w:val="es-EC" w:eastAsia="es-EC"/>
            </w:rPr>
          </w:pPr>
          <w:hyperlink w:anchor="_Toc266193844" w:history="1">
            <w:r w:rsidR="00765DDA" w:rsidRPr="00127759">
              <w:rPr>
                <w:rStyle w:val="Hipervnculo"/>
                <w:rFonts w:ascii="Arial" w:hAnsi="Arial" w:cs="Arial"/>
                <w:noProof/>
              </w:rPr>
              <w:t>ODB_SD – BASE DE DATOS OPERATIVA DE S&amp;D S.A.</w:t>
            </w:r>
            <w:r w:rsidR="00765DDA">
              <w:rPr>
                <w:noProof/>
                <w:webHidden/>
              </w:rPr>
              <w:tab/>
            </w:r>
            <w:r>
              <w:rPr>
                <w:noProof/>
                <w:webHidden/>
              </w:rPr>
              <w:fldChar w:fldCharType="begin"/>
            </w:r>
            <w:r w:rsidR="00765DDA">
              <w:rPr>
                <w:noProof/>
                <w:webHidden/>
              </w:rPr>
              <w:instrText xml:space="preserve"> PAGEREF _Toc266193844 \h </w:instrText>
            </w:r>
            <w:r>
              <w:rPr>
                <w:noProof/>
                <w:webHidden/>
              </w:rPr>
            </w:r>
            <w:r>
              <w:rPr>
                <w:noProof/>
                <w:webHidden/>
              </w:rPr>
              <w:fldChar w:fldCharType="separate"/>
            </w:r>
            <w:r w:rsidR="00352CDE">
              <w:rPr>
                <w:noProof/>
                <w:webHidden/>
              </w:rPr>
              <w:t>109</w:t>
            </w:r>
            <w:r>
              <w:rPr>
                <w:noProof/>
                <w:webHidden/>
              </w:rPr>
              <w:fldChar w:fldCharType="end"/>
            </w:r>
          </w:hyperlink>
        </w:p>
        <w:p w:rsidR="00765DDA" w:rsidRDefault="00C92577">
          <w:pPr>
            <w:pStyle w:val="TDC1"/>
            <w:tabs>
              <w:tab w:val="right" w:leader="dot" w:pos="8601"/>
            </w:tabs>
            <w:rPr>
              <w:noProof/>
              <w:lang w:val="es-EC" w:eastAsia="es-EC"/>
            </w:rPr>
          </w:pPr>
          <w:hyperlink w:anchor="_Toc266193845" w:history="1">
            <w:r w:rsidR="00765DDA" w:rsidRPr="00127759">
              <w:rPr>
                <w:rStyle w:val="Hipervnculo"/>
                <w:rFonts w:ascii="Arial" w:eastAsiaTheme="minorHAnsi" w:hAnsi="Arial" w:cs="Arial"/>
                <w:noProof/>
                <w:lang w:val="es-ES"/>
              </w:rPr>
              <w:t>Diagrama Causa – Efecto.-  Insatisfacción durante el proceso de venta de S&amp;D S.A.</w:t>
            </w:r>
            <w:r w:rsidR="00765DDA">
              <w:rPr>
                <w:noProof/>
                <w:webHidden/>
              </w:rPr>
              <w:tab/>
            </w:r>
            <w:r>
              <w:rPr>
                <w:noProof/>
                <w:webHidden/>
              </w:rPr>
              <w:fldChar w:fldCharType="begin"/>
            </w:r>
            <w:r w:rsidR="00765DDA">
              <w:rPr>
                <w:noProof/>
                <w:webHidden/>
              </w:rPr>
              <w:instrText xml:space="preserve"> PAGEREF _Toc266193845 \h </w:instrText>
            </w:r>
            <w:r>
              <w:rPr>
                <w:noProof/>
                <w:webHidden/>
              </w:rPr>
            </w:r>
            <w:r>
              <w:rPr>
                <w:noProof/>
                <w:webHidden/>
              </w:rPr>
              <w:fldChar w:fldCharType="separate"/>
            </w:r>
            <w:r w:rsidR="00352CDE">
              <w:rPr>
                <w:noProof/>
                <w:webHidden/>
              </w:rPr>
              <w:t>110</w:t>
            </w:r>
            <w:r>
              <w:rPr>
                <w:noProof/>
                <w:webHidden/>
              </w:rPr>
              <w:fldChar w:fldCharType="end"/>
            </w:r>
          </w:hyperlink>
        </w:p>
        <w:p w:rsidR="00382A34" w:rsidRPr="00CF36B3" w:rsidRDefault="00C92577" w:rsidP="00382A34">
          <w:r w:rsidRPr="00CF36B3">
            <w:fldChar w:fldCharType="end"/>
          </w:r>
        </w:p>
      </w:sdtContent>
    </w:sdt>
    <w:p w:rsidR="00CC421B" w:rsidRDefault="00CC421B" w:rsidP="00CC5D0D">
      <w:pPr>
        <w:pStyle w:val="Ttulo1"/>
        <w:rPr>
          <w:rFonts w:ascii="Arial" w:hAnsi="Arial" w:cs="Arial"/>
          <w:sz w:val="28"/>
        </w:rPr>
      </w:pPr>
    </w:p>
    <w:p w:rsidR="00CC421B" w:rsidRDefault="00CC421B" w:rsidP="00CC5D0D">
      <w:pPr>
        <w:pStyle w:val="Ttulo1"/>
        <w:rPr>
          <w:rFonts w:ascii="Arial" w:hAnsi="Arial" w:cs="Arial"/>
          <w:sz w:val="28"/>
        </w:rPr>
      </w:pPr>
    </w:p>
    <w:p w:rsidR="00150CA6" w:rsidRDefault="005C4D63" w:rsidP="00CC5D0D">
      <w:pPr>
        <w:pStyle w:val="Ttulo1"/>
        <w:rPr>
          <w:rFonts w:ascii="Arial" w:hAnsi="Arial" w:cs="Arial"/>
          <w:sz w:val="28"/>
        </w:rPr>
      </w:pPr>
      <w:bookmarkStart w:id="1" w:name="_Toc266193735"/>
      <w:r>
        <w:rPr>
          <w:rFonts w:ascii="Arial" w:hAnsi="Arial" w:cs="Arial"/>
          <w:sz w:val="28"/>
        </w:rPr>
        <w:t>INTRODUCCIÓ</w:t>
      </w:r>
      <w:r w:rsidR="00150CA6">
        <w:rPr>
          <w:rFonts w:ascii="Arial" w:hAnsi="Arial" w:cs="Arial"/>
          <w:sz w:val="28"/>
        </w:rPr>
        <w:t>N</w:t>
      </w:r>
      <w:bookmarkEnd w:id="1"/>
    </w:p>
    <w:p w:rsidR="004F0E3E" w:rsidRPr="004F0E3E" w:rsidRDefault="004F0E3E" w:rsidP="004F0E3E">
      <w:pPr>
        <w:rPr>
          <w:lang w:val="es-EC" w:eastAsia="en-US"/>
        </w:rPr>
      </w:pPr>
    </w:p>
    <w:p w:rsidR="00150CA6" w:rsidRPr="004F0E3E" w:rsidRDefault="00150CA6" w:rsidP="004F0E3E">
      <w:pPr>
        <w:jc w:val="both"/>
        <w:rPr>
          <w:rFonts w:ascii="Arial" w:hAnsi="Arial" w:cs="Arial"/>
          <w:sz w:val="24"/>
          <w:szCs w:val="24"/>
          <w:lang w:val="es-EC" w:eastAsia="en-US"/>
        </w:rPr>
      </w:pPr>
      <w:r w:rsidRPr="004F0E3E">
        <w:rPr>
          <w:rFonts w:ascii="Arial" w:hAnsi="Arial" w:cs="Arial"/>
          <w:sz w:val="24"/>
          <w:szCs w:val="24"/>
          <w:lang w:val="es-EC" w:eastAsia="en-US"/>
        </w:rPr>
        <w:t>El presente documento es una tesina de grado, resultado de un seminario de graduación titulado “Desarrollo de Sistemas Informáticos de Gestión, dictado</w:t>
      </w:r>
      <w:r w:rsidR="004F0E3E">
        <w:rPr>
          <w:rFonts w:ascii="Arial" w:hAnsi="Arial" w:cs="Arial"/>
          <w:sz w:val="24"/>
          <w:szCs w:val="24"/>
          <w:lang w:val="es-EC" w:eastAsia="en-US"/>
        </w:rPr>
        <w:t xml:space="preserve"> en la ESPOL</w:t>
      </w:r>
      <w:r w:rsidRPr="004F0E3E">
        <w:rPr>
          <w:rFonts w:ascii="Arial" w:hAnsi="Arial" w:cs="Arial"/>
          <w:sz w:val="24"/>
          <w:szCs w:val="24"/>
          <w:lang w:val="es-EC" w:eastAsia="en-US"/>
        </w:rPr>
        <w:t xml:space="preserve"> por </w:t>
      </w:r>
      <w:r w:rsidR="004F0E3E">
        <w:rPr>
          <w:rFonts w:ascii="Arial" w:hAnsi="Arial" w:cs="Arial"/>
          <w:sz w:val="24"/>
          <w:szCs w:val="24"/>
          <w:lang w:val="es-EC" w:eastAsia="en-US"/>
        </w:rPr>
        <w:t xml:space="preserve">los ingenieros </w:t>
      </w:r>
      <w:r w:rsidRPr="004F0E3E">
        <w:rPr>
          <w:rFonts w:ascii="Arial" w:hAnsi="Arial" w:cs="Arial"/>
          <w:sz w:val="24"/>
          <w:szCs w:val="24"/>
          <w:lang w:val="es-EC" w:eastAsia="en-US"/>
        </w:rPr>
        <w:t>Jaime Lozada y Dalton Noboa</w:t>
      </w:r>
      <w:r w:rsidR="004F0E3E">
        <w:rPr>
          <w:rFonts w:ascii="Arial" w:hAnsi="Arial" w:cs="Arial"/>
          <w:sz w:val="24"/>
          <w:szCs w:val="24"/>
          <w:lang w:val="es-EC" w:eastAsia="en-US"/>
        </w:rPr>
        <w:t>,</w:t>
      </w:r>
      <w:r w:rsidR="00624A5A">
        <w:rPr>
          <w:rFonts w:ascii="Arial" w:hAnsi="Arial" w:cs="Arial"/>
          <w:sz w:val="24"/>
          <w:szCs w:val="24"/>
          <w:lang w:val="es-EC" w:eastAsia="en-US"/>
        </w:rPr>
        <w:t xml:space="preserve"> durante el </w:t>
      </w:r>
      <w:r w:rsidRPr="004F0E3E">
        <w:rPr>
          <w:rFonts w:ascii="Arial" w:hAnsi="Arial" w:cs="Arial"/>
          <w:sz w:val="24"/>
          <w:szCs w:val="24"/>
          <w:lang w:val="es-EC" w:eastAsia="en-US"/>
        </w:rPr>
        <w:t xml:space="preserve"> segundo término 2009. Este proyecto tiene como objetivo principal el desarrollo de un sistema de control de procesos (aplicativo informátic</w:t>
      </w:r>
      <w:r w:rsidR="000E371C" w:rsidRPr="004F0E3E">
        <w:rPr>
          <w:rFonts w:ascii="Arial" w:hAnsi="Arial" w:cs="Arial"/>
          <w:sz w:val="24"/>
          <w:szCs w:val="24"/>
          <w:lang w:val="es-EC" w:eastAsia="en-US"/>
        </w:rPr>
        <w:t>o)</w:t>
      </w:r>
      <w:r w:rsidRPr="004F0E3E">
        <w:rPr>
          <w:rFonts w:ascii="Arial" w:hAnsi="Arial" w:cs="Arial"/>
          <w:sz w:val="24"/>
          <w:szCs w:val="24"/>
          <w:lang w:val="es-EC" w:eastAsia="en-US"/>
        </w:rPr>
        <w:t xml:space="preserve"> mediante la implementación de indicadores de gestión</w:t>
      </w:r>
      <w:r w:rsidR="000E371C" w:rsidRPr="004F0E3E">
        <w:rPr>
          <w:rFonts w:ascii="Arial" w:hAnsi="Arial" w:cs="Arial"/>
          <w:sz w:val="24"/>
          <w:szCs w:val="24"/>
          <w:lang w:val="es-EC" w:eastAsia="en-US"/>
        </w:rPr>
        <w:t xml:space="preserve"> a una empresa dedicada a la comercialización de productos de limpieza y suministros de </w:t>
      </w:r>
      <w:r w:rsidR="00624A5A">
        <w:rPr>
          <w:rFonts w:ascii="Arial" w:hAnsi="Arial" w:cs="Arial"/>
          <w:sz w:val="24"/>
          <w:szCs w:val="24"/>
          <w:lang w:val="es-EC" w:eastAsia="en-US"/>
        </w:rPr>
        <w:t>computación, que la hemos denomina</w:t>
      </w:r>
      <w:r w:rsidR="000E371C" w:rsidRPr="004F0E3E">
        <w:rPr>
          <w:rFonts w:ascii="Arial" w:hAnsi="Arial" w:cs="Arial"/>
          <w:sz w:val="24"/>
          <w:szCs w:val="24"/>
          <w:lang w:val="es-EC" w:eastAsia="en-US"/>
        </w:rPr>
        <w:t>do S&amp;D S.A</w:t>
      </w:r>
      <w:r w:rsidRPr="004F0E3E">
        <w:rPr>
          <w:rFonts w:ascii="Arial" w:hAnsi="Arial" w:cs="Arial"/>
          <w:sz w:val="24"/>
          <w:szCs w:val="24"/>
          <w:lang w:val="es-EC" w:eastAsia="en-US"/>
        </w:rPr>
        <w:t>.  La medición de dichos indicadores se lo</w:t>
      </w:r>
      <w:r w:rsidR="004F0E3E">
        <w:rPr>
          <w:rFonts w:ascii="Arial" w:hAnsi="Arial" w:cs="Arial"/>
          <w:sz w:val="24"/>
          <w:szCs w:val="24"/>
          <w:lang w:val="es-EC" w:eastAsia="en-US"/>
        </w:rPr>
        <w:t>s</w:t>
      </w:r>
      <w:r w:rsidRPr="004F0E3E">
        <w:rPr>
          <w:rFonts w:ascii="Arial" w:hAnsi="Arial" w:cs="Arial"/>
          <w:sz w:val="24"/>
          <w:szCs w:val="24"/>
          <w:lang w:val="es-EC" w:eastAsia="en-US"/>
        </w:rPr>
        <w:t xml:space="preserve"> realiza con la ayuda  </w:t>
      </w:r>
      <w:r w:rsidR="000E371C" w:rsidRPr="004F0E3E">
        <w:rPr>
          <w:rFonts w:ascii="Arial" w:hAnsi="Arial" w:cs="Arial"/>
          <w:sz w:val="24"/>
          <w:szCs w:val="24"/>
          <w:lang w:val="es-EC" w:eastAsia="en-US"/>
        </w:rPr>
        <w:t>de técnicas estadísticas sencillas pero poderosas para el respectivo análisis y toma de  decisiones</w:t>
      </w:r>
      <w:r w:rsidR="004F0E3E">
        <w:rPr>
          <w:rFonts w:ascii="Arial" w:hAnsi="Arial" w:cs="Arial"/>
          <w:sz w:val="24"/>
          <w:szCs w:val="24"/>
          <w:lang w:val="es-EC" w:eastAsia="en-US"/>
        </w:rPr>
        <w:t xml:space="preserve">, las cuales son monitoreadas desde el aplicativo informático usando </w:t>
      </w:r>
      <w:r w:rsidR="00CC421B">
        <w:rPr>
          <w:rFonts w:ascii="Arial" w:hAnsi="Arial" w:cs="Arial"/>
          <w:sz w:val="24"/>
          <w:szCs w:val="24"/>
          <w:lang w:val="es-EC" w:eastAsia="en-US"/>
        </w:rPr>
        <w:t>el</w:t>
      </w:r>
      <w:r w:rsidR="004F0E3E">
        <w:rPr>
          <w:rFonts w:ascii="Arial" w:hAnsi="Arial" w:cs="Arial"/>
          <w:sz w:val="24"/>
          <w:szCs w:val="24"/>
          <w:lang w:val="es-EC" w:eastAsia="en-US"/>
        </w:rPr>
        <w:t xml:space="preserve"> software Microsoft </w:t>
      </w:r>
      <w:r w:rsidR="00CC421B">
        <w:rPr>
          <w:rFonts w:ascii="Arial" w:hAnsi="Arial" w:cs="Arial"/>
          <w:sz w:val="24"/>
          <w:szCs w:val="24"/>
          <w:lang w:val="es-EC" w:eastAsia="en-US"/>
        </w:rPr>
        <w:t xml:space="preserve">Office </w:t>
      </w:r>
      <w:r w:rsidR="004F0E3E">
        <w:rPr>
          <w:rFonts w:ascii="Arial" w:hAnsi="Arial" w:cs="Arial"/>
          <w:sz w:val="24"/>
          <w:szCs w:val="24"/>
          <w:lang w:val="es-EC" w:eastAsia="en-US"/>
        </w:rPr>
        <w:t>Access</w:t>
      </w:r>
      <w:r w:rsidR="00CC421B">
        <w:rPr>
          <w:rFonts w:ascii="Arial" w:hAnsi="Arial" w:cs="Arial"/>
          <w:sz w:val="24"/>
          <w:szCs w:val="24"/>
          <w:lang w:val="es-EC" w:eastAsia="en-US"/>
        </w:rPr>
        <w:t>, Microsoft Office Excel y SPSS para las herramientas estadísticas</w:t>
      </w:r>
      <w:r w:rsidR="000E371C" w:rsidRPr="004F0E3E">
        <w:rPr>
          <w:rFonts w:ascii="Arial" w:hAnsi="Arial" w:cs="Arial"/>
          <w:sz w:val="24"/>
          <w:szCs w:val="24"/>
          <w:lang w:val="es-EC" w:eastAsia="en-US"/>
        </w:rPr>
        <w:t>. Dentro del proceso se desarrolló un formulario para la recolección de</w:t>
      </w:r>
      <w:r w:rsidR="00624A5A">
        <w:rPr>
          <w:rFonts w:ascii="Arial" w:hAnsi="Arial" w:cs="Arial"/>
          <w:sz w:val="24"/>
          <w:szCs w:val="24"/>
          <w:lang w:val="es-EC" w:eastAsia="en-US"/>
        </w:rPr>
        <w:t xml:space="preserve"> datos, cuyo marco muestral está</w:t>
      </w:r>
      <w:r w:rsidR="000E371C" w:rsidRPr="004F0E3E">
        <w:rPr>
          <w:rFonts w:ascii="Arial" w:hAnsi="Arial" w:cs="Arial"/>
          <w:sz w:val="24"/>
          <w:szCs w:val="24"/>
          <w:lang w:val="es-EC" w:eastAsia="en-US"/>
        </w:rPr>
        <w:t xml:space="preserve"> representado por la base de datos proporcionado por la empresa  mencionada perteneciente al periodo 2009.</w:t>
      </w:r>
    </w:p>
    <w:p w:rsidR="00150CA6" w:rsidRDefault="00150CA6" w:rsidP="00CC5D0D">
      <w:pPr>
        <w:pStyle w:val="Ttulo1"/>
        <w:rPr>
          <w:rFonts w:ascii="Arial" w:hAnsi="Arial" w:cs="Arial"/>
          <w:sz w:val="28"/>
        </w:rPr>
      </w:pPr>
    </w:p>
    <w:p w:rsidR="00DD16F0" w:rsidRPr="00DD16F0" w:rsidRDefault="00DD16F0" w:rsidP="00DD16F0">
      <w:pPr>
        <w:rPr>
          <w:lang w:val="es-EC" w:eastAsia="en-US"/>
        </w:rPr>
      </w:pPr>
    </w:p>
    <w:p w:rsidR="006C56E8" w:rsidRPr="00CF36B3" w:rsidRDefault="006C56E8" w:rsidP="00CC5D0D">
      <w:pPr>
        <w:pStyle w:val="Ttulo1"/>
        <w:rPr>
          <w:rFonts w:ascii="Arial" w:hAnsi="Arial" w:cs="Arial"/>
          <w:b w:val="0"/>
          <w:sz w:val="28"/>
        </w:rPr>
      </w:pPr>
      <w:bookmarkStart w:id="2" w:name="_Toc266193736"/>
      <w:r w:rsidRPr="00CF36B3">
        <w:rPr>
          <w:rFonts w:ascii="Arial" w:hAnsi="Arial" w:cs="Arial"/>
          <w:sz w:val="28"/>
        </w:rPr>
        <w:lastRenderedPageBreak/>
        <w:t>CAPÍTULO 1</w:t>
      </w:r>
      <w:bookmarkEnd w:id="2"/>
    </w:p>
    <w:p w:rsidR="006C56E8" w:rsidRPr="00CF36B3" w:rsidRDefault="006C56E8" w:rsidP="00CC5D0D">
      <w:pPr>
        <w:pStyle w:val="Ttulo1"/>
        <w:rPr>
          <w:rFonts w:ascii="Arial" w:hAnsi="Arial" w:cs="Arial"/>
          <w:b w:val="0"/>
          <w:sz w:val="28"/>
        </w:rPr>
      </w:pPr>
      <w:bookmarkStart w:id="3" w:name="_Toc266193737"/>
      <w:r w:rsidRPr="00CF36B3">
        <w:rPr>
          <w:rFonts w:ascii="Arial" w:hAnsi="Arial" w:cs="Arial"/>
          <w:sz w:val="28"/>
        </w:rPr>
        <w:t>MARCO TEÓRICO DE LA GESTIÓN POR PROCESOS Y APLICATIVO INFORMÁTICO</w:t>
      </w:r>
      <w:bookmarkEnd w:id="3"/>
    </w:p>
    <w:p w:rsidR="00E84987" w:rsidRPr="00CF36B3" w:rsidRDefault="00E84987" w:rsidP="006C56E8">
      <w:pPr>
        <w:spacing w:before="240"/>
        <w:ind w:left="360"/>
        <w:jc w:val="both"/>
        <w:rPr>
          <w:rFonts w:ascii="Arial" w:hAnsi="Arial" w:cs="Arial"/>
          <w:sz w:val="24"/>
          <w:lang w:val="es-EC"/>
        </w:rPr>
      </w:pPr>
    </w:p>
    <w:p w:rsidR="006C56E8" w:rsidRPr="00CF36B3" w:rsidRDefault="006C56E8" w:rsidP="006C56E8">
      <w:pPr>
        <w:spacing w:before="240"/>
        <w:ind w:left="360"/>
        <w:jc w:val="both"/>
        <w:rPr>
          <w:rFonts w:ascii="Arial" w:hAnsi="Arial" w:cs="Arial"/>
          <w:sz w:val="24"/>
          <w:lang w:val="es-EC"/>
        </w:rPr>
      </w:pPr>
      <w:r w:rsidRPr="00CF36B3">
        <w:rPr>
          <w:rFonts w:ascii="Arial" w:hAnsi="Arial" w:cs="Arial"/>
          <w:sz w:val="24"/>
          <w:lang w:val="es-EC"/>
        </w:rPr>
        <w:t>Este capítulo recoge las principales definiciones utilizadas a lo largo del proyecto cuyo principal objetivo es proporcionar la información necesaria para una mejor lectura y comprensión por parte de los lectores del presente trabajo.</w:t>
      </w:r>
    </w:p>
    <w:p w:rsidR="006C56E8" w:rsidRPr="00CF36B3" w:rsidRDefault="006C56E8" w:rsidP="00A33019">
      <w:pPr>
        <w:pStyle w:val="Prrafodelista"/>
        <w:numPr>
          <w:ilvl w:val="1"/>
          <w:numId w:val="1"/>
        </w:numPr>
        <w:tabs>
          <w:tab w:val="left" w:pos="1134"/>
        </w:tabs>
        <w:spacing w:before="240" w:line="360" w:lineRule="auto"/>
        <w:ind w:left="567" w:firstLine="0"/>
        <w:jc w:val="both"/>
        <w:rPr>
          <w:rFonts w:ascii="Baskerville Old Face" w:hAnsi="Baskerville Old Face"/>
          <w:b/>
          <w:sz w:val="28"/>
          <w:szCs w:val="28"/>
        </w:rPr>
      </w:pPr>
      <w:r w:rsidRPr="00CF36B3">
        <w:rPr>
          <w:rFonts w:ascii="Arial" w:hAnsi="Arial" w:cs="Arial"/>
          <w:b/>
          <w:caps/>
          <w:sz w:val="24"/>
        </w:rPr>
        <w:t xml:space="preserve">GESTIÓN por PROCESOS </w:t>
      </w:r>
    </w:p>
    <w:p w:rsidR="006C56E8" w:rsidRPr="00CF36B3" w:rsidRDefault="00EA3721" w:rsidP="004166B3">
      <w:pPr>
        <w:pStyle w:val="Ttulo3"/>
        <w:ind w:left="1134"/>
        <w:rPr>
          <w:rFonts w:ascii="Baskerville Old Face" w:hAnsi="Baskerville Old Face"/>
          <w:color w:val="auto"/>
          <w:sz w:val="28"/>
          <w:szCs w:val="28"/>
        </w:rPr>
      </w:pPr>
      <w:bookmarkStart w:id="4" w:name="_Toc266193738"/>
      <w:r w:rsidRPr="00CF36B3">
        <w:rPr>
          <w:rFonts w:ascii="Arial" w:hAnsi="Arial" w:cs="Arial"/>
          <w:color w:val="auto"/>
          <w:sz w:val="24"/>
        </w:rPr>
        <w:t xml:space="preserve">1.1.1 </w:t>
      </w:r>
      <w:r w:rsidR="006C56E8" w:rsidRPr="00CF36B3">
        <w:rPr>
          <w:rFonts w:ascii="Arial" w:hAnsi="Arial" w:cs="Arial"/>
          <w:color w:val="auto"/>
          <w:sz w:val="24"/>
        </w:rPr>
        <w:t>Antecedentes</w:t>
      </w:r>
      <w:bookmarkEnd w:id="4"/>
    </w:p>
    <w:p w:rsidR="006C56E8" w:rsidRPr="00CF36B3" w:rsidRDefault="006C56E8" w:rsidP="006C56E8">
      <w:pPr>
        <w:ind w:left="1134"/>
        <w:jc w:val="both"/>
        <w:rPr>
          <w:rFonts w:ascii="Arial" w:hAnsi="Arial" w:cs="Arial"/>
          <w:sz w:val="24"/>
          <w:lang w:val="es-EC"/>
        </w:rPr>
      </w:pPr>
      <w:r w:rsidRPr="00CF36B3">
        <w:rPr>
          <w:rFonts w:ascii="Arial" w:hAnsi="Arial" w:cs="Arial"/>
          <w:sz w:val="24"/>
          <w:lang w:val="es-EC"/>
        </w:rPr>
        <w:t>Un proceso puede ser definido como el conjunto de actividades interrelacionadas entre sí que transforman los inputs (entradas)  en outputs (salidas)</w:t>
      </w:r>
      <w:r w:rsidRPr="00CF36B3">
        <w:rPr>
          <w:rFonts w:ascii="Arial" w:hAnsi="Arial" w:cs="Arial"/>
          <w:sz w:val="24"/>
          <w:szCs w:val="24"/>
          <w:lang w:val="es-EC"/>
        </w:rPr>
        <w:t>.</w:t>
      </w:r>
    </w:p>
    <w:p w:rsidR="006C56E8" w:rsidRPr="00CF36B3" w:rsidRDefault="006C56E8" w:rsidP="006C56E8">
      <w:pPr>
        <w:ind w:left="1134"/>
        <w:jc w:val="both"/>
        <w:rPr>
          <w:rFonts w:ascii="Arial" w:hAnsi="Arial" w:cs="Arial"/>
          <w:sz w:val="24"/>
          <w:lang w:val="es-EC"/>
        </w:rPr>
      </w:pPr>
      <w:r w:rsidRPr="00CF36B3">
        <w:rPr>
          <w:rFonts w:ascii="Arial" w:hAnsi="Arial" w:cs="Arial"/>
          <w:sz w:val="24"/>
          <w:lang w:val="es-EC"/>
        </w:rPr>
        <w:t>Se debe tener claro que un proceso define que se debe hacer en tanto que un procedimiento establece cómo se debe hacerlo.</w:t>
      </w:r>
    </w:p>
    <w:p w:rsidR="006C56E8" w:rsidRPr="00CF36B3" w:rsidRDefault="006C56E8" w:rsidP="00ED498E">
      <w:pPr>
        <w:pStyle w:val="Prrafodelista"/>
        <w:spacing w:line="360" w:lineRule="auto"/>
        <w:ind w:left="1134"/>
        <w:jc w:val="both"/>
        <w:rPr>
          <w:rFonts w:ascii="Arial" w:hAnsi="Arial" w:cs="Arial"/>
          <w:sz w:val="24"/>
          <w:szCs w:val="24"/>
        </w:rPr>
      </w:pPr>
      <w:r w:rsidRPr="00CF36B3">
        <w:rPr>
          <w:rFonts w:ascii="Arial" w:hAnsi="Arial" w:cs="Arial"/>
          <w:sz w:val="24"/>
          <w:szCs w:val="24"/>
        </w:rPr>
        <w:t xml:space="preserve">La metodología de la Gestión o Enfoque por </w:t>
      </w:r>
      <w:r w:rsidRPr="00CF36B3">
        <w:rPr>
          <w:rStyle w:val="Textoennegrita"/>
          <w:rFonts w:ascii="Arial" w:hAnsi="Arial" w:cs="Arial"/>
          <w:b w:val="0"/>
          <w:sz w:val="24"/>
          <w:szCs w:val="24"/>
        </w:rPr>
        <w:t>Procesos</w:t>
      </w:r>
      <w:r w:rsidRPr="00CF36B3">
        <w:rPr>
          <w:rFonts w:ascii="Arial" w:hAnsi="Arial" w:cs="Arial"/>
          <w:sz w:val="24"/>
          <w:szCs w:val="24"/>
        </w:rPr>
        <w:t xml:space="preserve"> es una herramienta que permite distinguir a la organización como un sistema interrelacionado de procesos, los mismos que contribuyen de manera conjunta al cumplimiento de los objetivos organizacionales.</w:t>
      </w:r>
    </w:p>
    <w:p w:rsidR="006C56E8" w:rsidRPr="00CF36B3" w:rsidRDefault="006C56E8" w:rsidP="006C56E8">
      <w:pPr>
        <w:pStyle w:val="Prrafodelista"/>
        <w:spacing w:line="360" w:lineRule="auto"/>
        <w:ind w:left="1218"/>
        <w:jc w:val="both"/>
        <w:rPr>
          <w:rFonts w:ascii="Arial" w:hAnsi="Arial" w:cs="Arial"/>
          <w:sz w:val="24"/>
          <w:szCs w:val="24"/>
        </w:rPr>
      </w:pPr>
    </w:p>
    <w:p w:rsidR="006C56E8" w:rsidRPr="00CF36B3" w:rsidRDefault="006C56E8" w:rsidP="00ED498E">
      <w:pPr>
        <w:pStyle w:val="Prrafodelista"/>
        <w:spacing w:line="360" w:lineRule="auto"/>
        <w:ind w:left="1134"/>
        <w:jc w:val="both"/>
        <w:rPr>
          <w:rFonts w:ascii="Arial" w:hAnsi="Arial" w:cs="Arial"/>
          <w:sz w:val="24"/>
          <w:szCs w:val="24"/>
        </w:rPr>
      </w:pPr>
      <w:r w:rsidRPr="00CF36B3">
        <w:rPr>
          <w:rFonts w:ascii="Arial" w:hAnsi="Arial" w:cs="Arial"/>
          <w:sz w:val="24"/>
          <w:szCs w:val="24"/>
        </w:rPr>
        <w:t>La medición y seguimiento son los pilares fundamentales de esta herramienta ya que permiten conocer si se están cumpliendo los resultados deseados y hacia donde deben estar orientadas las mejoras.</w:t>
      </w:r>
    </w:p>
    <w:p w:rsidR="0023271B" w:rsidRPr="00DD16F0" w:rsidRDefault="0023271B" w:rsidP="00ED498E">
      <w:pPr>
        <w:pStyle w:val="Prrafodelista"/>
        <w:spacing w:line="360" w:lineRule="auto"/>
        <w:ind w:left="1134"/>
        <w:jc w:val="both"/>
        <w:rPr>
          <w:rFonts w:ascii="Arial" w:hAnsi="Arial" w:cs="Arial"/>
          <w:sz w:val="18"/>
          <w:szCs w:val="18"/>
        </w:rPr>
      </w:pPr>
      <w:r w:rsidRPr="00CF36B3">
        <w:rPr>
          <w:rFonts w:ascii="Arial" w:hAnsi="Arial" w:cs="Arial"/>
          <w:b/>
          <w:sz w:val="20"/>
          <w:szCs w:val="20"/>
        </w:rPr>
        <w:t xml:space="preserve"> </w:t>
      </w:r>
      <w:r w:rsidRPr="00DD16F0">
        <w:rPr>
          <w:rFonts w:ascii="Arial" w:hAnsi="Arial" w:cs="Arial"/>
          <w:sz w:val="18"/>
          <w:szCs w:val="18"/>
        </w:rPr>
        <w:t xml:space="preserve">Academia </w:t>
      </w:r>
      <w:r w:rsidR="00115C9F" w:rsidRPr="00DD16F0">
        <w:rPr>
          <w:rFonts w:ascii="Arial" w:hAnsi="Arial" w:cs="Arial"/>
          <w:sz w:val="18"/>
          <w:szCs w:val="18"/>
        </w:rPr>
        <w:t>BI,</w:t>
      </w:r>
      <w:r w:rsidRPr="00DD16F0">
        <w:rPr>
          <w:rFonts w:ascii="Arial" w:hAnsi="Arial" w:cs="Arial"/>
          <w:sz w:val="18"/>
          <w:szCs w:val="18"/>
        </w:rPr>
        <w:t xml:space="preserve"> Unidad 1</w:t>
      </w:r>
    </w:p>
    <w:p w:rsidR="006C56E8" w:rsidRPr="00CF36B3" w:rsidRDefault="006C56E8" w:rsidP="00ED498E">
      <w:pPr>
        <w:pStyle w:val="Prrafodelista"/>
        <w:spacing w:line="360" w:lineRule="auto"/>
        <w:ind w:left="1134"/>
        <w:jc w:val="both"/>
        <w:rPr>
          <w:rFonts w:ascii="Arial" w:hAnsi="Arial" w:cs="Arial"/>
          <w:sz w:val="24"/>
          <w:szCs w:val="24"/>
        </w:rPr>
      </w:pPr>
      <w:r w:rsidRPr="00CF36B3">
        <w:rPr>
          <w:rFonts w:ascii="Arial" w:hAnsi="Arial" w:cs="Arial"/>
          <w:sz w:val="24"/>
          <w:szCs w:val="24"/>
        </w:rPr>
        <w:lastRenderedPageBreak/>
        <w:t>Además, permite determinar qué procesos necesitan ser mejorados o rediseñados, establecer prioridades así como provee de argumentos que permitan decidir el inicio y/o  mantenimiento de planes de mejoramiento continuo que ayuden a alcanzar los objetivos establecidos por la organización.</w:t>
      </w:r>
    </w:p>
    <w:p w:rsidR="006C56E8" w:rsidRPr="00CF36B3" w:rsidRDefault="006C56E8" w:rsidP="006C56E8">
      <w:pPr>
        <w:pStyle w:val="Prrafodelista"/>
        <w:spacing w:line="360" w:lineRule="auto"/>
        <w:ind w:left="1218"/>
        <w:jc w:val="both"/>
        <w:rPr>
          <w:rFonts w:ascii="Arial" w:hAnsi="Arial" w:cs="Arial"/>
          <w:sz w:val="24"/>
          <w:szCs w:val="24"/>
        </w:rPr>
      </w:pPr>
    </w:p>
    <w:p w:rsidR="006C56E8" w:rsidRPr="00CF36B3" w:rsidRDefault="006C56E8" w:rsidP="00ED498E">
      <w:pPr>
        <w:pStyle w:val="Prrafodelista"/>
        <w:spacing w:line="360" w:lineRule="auto"/>
        <w:ind w:left="1134"/>
        <w:jc w:val="both"/>
        <w:rPr>
          <w:rFonts w:ascii="Arial" w:hAnsi="Arial" w:cs="Arial"/>
          <w:sz w:val="24"/>
          <w:szCs w:val="24"/>
        </w:rPr>
      </w:pPr>
      <w:r w:rsidRPr="00CF36B3">
        <w:rPr>
          <w:rFonts w:ascii="Arial" w:hAnsi="Arial" w:cs="Arial"/>
          <w:sz w:val="24"/>
          <w:szCs w:val="24"/>
        </w:rPr>
        <w:t>No s</w:t>
      </w:r>
      <w:r w:rsidR="00CB3F01">
        <w:rPr>
          <w:rFonts w:ascii="Arial" w:hAnsi="Arial" w:cs="Arial"/>
          <w:sz w:val="24"/>
          <w:szCs w:val="24"/>
        </w:rPr>
        <w:t>ó</w:t>
      </w:r>
      <w:r w:rsidRPr="00CF36B3">
        <w:rPr>
          <w:rFonts w:ascii="Arial" w:hAnsi="Arial" w:cs="Arial"/>
          <w:sz w:val="24"/>
          <w:szCs w:val="24"/>
        </w:rPr>
        <w:t>lo pretende alinear los procesos a la estrategia sino que persigue el mejoramiento de los niveles de eficiencia, eficacia, calidad, tiempo y productividad.</w:t>
      </w:r>
    </w:p>
    <w:p w:rsidR="007F468E" w:rsidRPr="00CF36B3" w:rsidRDefault="007F468E" w:rsidP="00ED498E">
      <w:pPr>
        <w:pStyle w:val="Prrafodelista"/>
        <w:spacing w:line="360" w:lineRule="auto"/>
        <w:ind w:left="1134"/>
        <w:jc w:val="both"/>
        <w:rPr>
          <w:rFonts w:ascii="Baskerville Old Face" w:hAnsi="Baskerville Old Face"/>
          <w:sz w:val="28"/>
          <w:szCs w:val="28"/>
        </w:rPr>
      </w:pPr>
    </w:p>
    <w:p w:rsidR="006C56E8" w:rsidRPr="00CF36B3" w:rsidRDefault="00EA3721" w:rsidP="007F468E">
      <w:pPr>
        <w:pStyle w:val="Prrafodelista"/>
        <w:spacing w:after="0" w:line="360" w:lineRule="auto"/>
        <w:ind w:left="1170"/>
        <w:jc w:val="both"/>
        <w:rPr>
          <w:rFonts w:ascii="Baskerville Old Face" w:hAnsi="Baskerville Old Face"/>
          <w:b/>
          <w:sz w:val="28"/>
          <w:szCs w:val="28"/>
        </w:rPr>
      </w:pPr>
      <w:r w:rsidRPr="00CF36B3">
        <w:rPr>
          <w:rFonts w:ascii="Arial" w:eastAsia="Times New Roman" w:hAnsi="Arial" w:cs="Arial"/>
          <w:b/>
          <w:sz w:val="24"/>
          <w:szCs w:val="24"/>
          <w:lang w:eastAsia="es-EC"/>
        </w:rPr>
        <w:t xml:space="preserve">1.1.2 </w:t>
      </w:r>
      <w:r w:rsidR="006C56E8" w:rsidRPr="00CF36B3">
        <w:rPr>
          <w:rFonts w:ascii="Arial" w:eastAsia="Times New Roman" w:hAnsi="Arial" w:cs="Arial"/>
          <w:b/>
          <w:sz w:val="24"/>
          <w:szCs w:val="24"/>
          <w:lang w:eastAsia="es-EC"/>
        </w:rPr>
        <w:t>Beneficios de la Gestión por Proceso</w:t>
      </w:r>
      <w:r w:rsidR="00ED498E" w:rsidRPr="00CF36B3">
        <w:rPr>
          <w:rFonts w:ascii="Arial" w:eastAsia="Times New Roman" w:hAnsi="Arial" w:cs="Arial"/>
          <w:b/>
          <w:sz w:val="24"/>
          <w:szCs w:val="24"/>
          <w:lang w:eastAsia="es-EC"/>
        </w:rPr>
        <w:t>s</w:t>
      </w:r>
    </w:p>
    <w:p w:rsidR="006C56E8" w:rsidRPr="00CF36B3" w:rsidRDefault="006C56E8" w:rsidP="006C56E8">
      <w:pPr>
        <w:spacing w:before="100" w:beforeAutospacing="1" w:after="100" w:afterAutospacing="1"/>
        <w:ind w:left="1134"/>
        <w:jc w:val="both"/>
        <w:rPr>
          <w:rFonts w:ascii="Arial" w:eastAsia="Times New Roman" w:hAnsi="Arial" w:cs="Arial"/>
          <w:sz w:val="24"/>
          <w:szCs w:val="24"/>
          <w:lang w:val="es-EC" w:eastAsia="es-EC"/>
        </w:rPr>
      </w:pPr>
      <w:r w:rsidRPr="00CF36B3">
        <w:rPr>
          <w:rFonts w:ascii="Arial" w:eastAsia="Times New Roman" w:hAnsi="Arial" w:cs="Arial"/>
          <w:sz w:val="24"/>
          <w:szCs w:val="24"/>
          <w:lang w:val="es-EC" w:eastAsia="es-EC"/>
        </w:rPr>
        <w:t xml:space="preserve">La Metodología de Gestión por Procesos proporciona a cualquier tipo de organización los siguientes beneficios: </w:t>
      </w:r>
    </w:p>
    <w:p w:rsidR="006C56E8" w:rsidRPr="00CF36B3" w:rsidRDefault="006C56E8" w:rsidP="004166B3">
      <w:pPr>
        <w:pStyle w:val="Prrafodelista"/>
        <w:numPr>
          <w:ilvl w:val="0"/>
          <w:numId w:val="14"/>
        </w:numPr>
        <w:spacing w:before="100" w:beforeAutospacing="1" w:after="100" w:afterAutospacing="1" w:line="360" w:lineRule="auto"/>
        <w:ind w:left="1134" w:firstLine="18"/>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Identificar los procesos relacionados con los factores</w:t>
      </w:r>
      <w:r w:rsidR="00D701B0" w:rsidRPr="00CF36B3">
        <w:rPr>
          <w:rFonts w:ascii="Arial" w:eastAsia="Times New Roman" w:hAnsi="Arial" w:cs="Arial"/>
          <w:sz w:val="24"/>
          <w:szCs w:val="24"/>
          <w:lang w:eastAsia="es-EC"/>
        </w:rPr>
        <w:t xml:space="preserve"> de éxito </w:t>
      </w:r>
      <w:r w:rsidRPr="00CF36B3">
        <w:rPr>
          <w:rFonts w:ascii="Arial" w:eastAsia="Times New Roman" w:hAnsi="Arial" w:cs="Arial"/>
          <w:sz w:val="24"/>
          <w:szCs w:val="24"/>
          <w:lang w:eastAsia="es-EC"/>
        </w:rPr>
        <w:t xml:space="preserve"> para el cumplimiento de los objetivos y los que son redundantes e improductivos. </w:t>
      </w:r>
    </w:p>
    <w:p w:rsidR="006C56E8" w:rsidRPr="00CF36B3" w:rsidRDefault="006C56E8" w:rsidP="004166B3">
      <w:pPr>
        <w:pStyle w:val="Prrafodelista"/>
        <w:numPr>
          <w:ilvl w:val="0"/>
          <w:numId w:val="14"/>
        </w:numPr>
        <w:spacing w:before="100" w:beforeAutospacing="1" w:after="100" w:afterAutospacing="1" w:line="360" w:lineRule="auto"/>
        <w:ind w:left="1134" w:firstLine="18"/>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Optimización en el empleo de recursos.</w:t>
      </w:r>
    </w:p>
    <w:p w:rsidR="006C56E8" w:rsidRPr="00CF36B3" w:rsidRDefault="006C56E8" w:rsidP="004166B3">
      <w:pPr>
        <w:pStyle w:val="Prrafodelista"/>
        <w:numPr>
          <w:ilvl w:val="0"/>
          <w:numId w:val="14"/>
        </w:numPr>
        <w:spacing w:before="100" w:beforeAutospacing="1" w:after="100" w:afterAutospacing="1" w:line="360" w:lineRule="auto"/>
        <w:ind w:left="1134" w:firstLine="18"/>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 xml:space="preserve">Identificar las necesidades de los clientes y orientar a la organización a  la mejora de la satisfacción del cliente con mejores resultados organizacionales. </w:t>
      </w:r>
    </w:p>
    <w:p w:rsidR="006C56E8" w:rsidRPr="00CF36B3" w:rsidRDefault="006C56E8" w:rsidP="004166B3">
      <w:pPr>
        <w:pStyle w:val="Prrafodelista"/>
        <w:numPr>
          <w:ilvl w:val="0"/>
          <w:numId w:val="14"/>
        </w:numPr>
        <w:spacing w:before="100" w:beforeAutospacing="1" w:after="100" w:afterAutospacing="1" w:line="360" w:lineRule="auto"/>
        <w:ind w:left="1134" w:firstLine="18"/>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 xml:space="preserve">Enrumbar a la organización en torno a resultados y no a tareas. </w:t>
      </w:r>
    </w:p>
    <w:p w:rsidR="006C56E8" w:rsidRPr="00CF36B3" w:rsidRDefault="006C56E8" w:rsidP="004166B3">
      <w:pPr>
        <w:pStyle w:val="Prrafodelista"/>
        <w:numPr>
          <w:ilvl w:val="0"/>
          <w:numId w:val="14"/>
        </w:numPr>
        <w:spacing w:before="100" w:beforeAutospacing="1" w:after="100" w:afterAutospacing="1" w:line="360" w:lineRule="auto"/>
        <w:ind w:left="1134" w:firstLine="18"/>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 xml:space="preserve">Asignación de responsabilidades al recurso humano para cada proceso. </w:t>
      </w:r>
    </w:p>
    <w:p w:rsidR="006C56E8" w:rsidRPr="00CF36B3" w:rsidRDefault="006C56E8" w:rsidP="004166B3">
      <w:pPr>
        <w:pStyle w:val="Prrafodelista"/>
        <w:numPr>
          <w:ilvl w:val="0"/>
          <w:numId w:val="14"/>
        </w:numPr>
        <w:spacing w:before="100" w:beforeAutospacing="1" w:after="100" w:afterAutospacing="1" w:line="360" w:lineRule="auto"/>
        <w:ind w:left="1134" w:firstLine="18"/>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 xml:space="preserve">Establecer, en cada proceso, indicadores de funcionamiento y objetivos de mejora. </w:t>
      </w:r>
    </w:p>
    <w:p w:rsidR="006C56E8" w:rsidRPr="00CF36B3" w:rsidRDefault="006C56E8" w:rsidP="004166B3">
      <w:pPr>
        <w:pStyle w:val="Prrafodelista"/>
        <w:numPr>
          <w:ilvl w:val="0"/>
          <w:numId w:val="14"/>
        </w:numPr>
        <w:spacing w:before="100" w:beforeAutospacing="1" w:after="100" w:afterAutospacing="1" w:line="360" w:lineRule="auto"/>
        <w:ind w:left="1134" w:firstLine="18"/>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lastRenderedPageBreak/>
        <w:t>Adecuada preparación de la organización ante cambios imprevistos que se pudieran presentar en sus actividades cotidianas.</w:t>
      </w:r>
    </w:p>
    <w:p w:rsidR="006C56E8" w:rsidRPr="00CF36B3" w:rsidRDefault="00EA3721" w:rsidP="004166B3">
      <w:pPr>
        <w:pStyle w:val="Ttulo3"/>
        <w:spacing w:line="360" w:lineRule="auto"/>
        <w:ind w:left="1134"/>
        <w:rPr>
          <w:rFonts w:ascii="Arial" w:hAnsi="Arial" w:cs="Arial"/>
          <w:b w:val="0"/>
          <w:color w:val="auto"/>
          <w:sz w:val="24"/>
          <w:szCs w:val="24"/>
        </w:rPr>
      </w:pPr>
      <w:bookmarkStart w:id="5" w:name="_Toc266193739"/>
      <w:r w:rsidRPr="00CF36B3">
        <w:rPr>
          <w:rFonts w:ascii="Arial" w:hAnsi="Arial" w:cs="Arial"/>
          <w:color w:val="auto"/>
          <w:sz w:val="24"/>
          <w:szCs w:val="24"/>
        </w:rPr>
        <w:t xml:space="preserve">1.1.3 </w:t>
      </w:r>
      <w:r w:rsidR="006C56E8" w:rsidRPr="00CF36B3">
        <w:rPr>
          <w:rFonts w:ascii="Arial" w:hAnsi="Arial" w:cs="Arial"/>
          <w:color w:val="auto"/>
          <w:sz w:val="24"/>
          <w:szCs w:val="24"/>
        </w:rPr>
        <w:t>Desventajas de la Gestión por Procesos</w:t>
      </w:r>
      <w:bookmarkEnd w:id="5"/>
    </w:p>
    <w:p w:rsidR="006C56E8" w:rsidRPr="00CF36B3" w:rsidRDefault="006C56E8" w:rsidP="00E546F8">
      <w:pPr>
        <w:ind w:left="1134"/>
        <w:jc w:val="both"/>
        <w:rPr>
          <w:rFonts w:ascii="Arial" w:hAnsi="Arial" w:cs="Arial"/>
          <w:sz w:val="24"/>
          <w:szCs w:val="24"/>
          <w:lang w:val="es-EC"/>
        </w:rPr>
      </w:pPr>
      <w:r w:rsidRPr="00CF36B3">
        <w:rPr>
          <w:rFonts w:ascii="Arial" w:hAnsi="Arial" w:cs="Arial"/>
          <w:sz w:val="24"/>
          <w:szCs w:val="24"/>
          <w:lang w:val="es-EC"/>
        </w:rPr>
        <w:t>Al implementar la metodología de la Gestión por Procesos podemos identificar las siguientes d</w:t>
      </w:r>
      <w:r w:rsidR="00ED498E" w:rsidRPr="00CF36B3">
        <w:rPr>
          <w:rFonts w:ascii="Arial" w:hAnsi="Arial" w:cs="Arial"/>
          <w:sz w:val="24"/>
          <w:szCs w:val="24"/>
          <w:lang w:val="es-EC"/>
        </w:rPr>
        <w:t>esventajas</w:t>
      </w:r>
      <w:r w:rsidRPr="00CF36B3">
        <w:rPr>
          <w:rFonts w:ascii="Arial" w:hAnsi="Arial" w:cs="Arial"/>
          <w:sz w:val="24"/>
          <w:szCs w:val="24"/>
          <w:lang w:val="es-EC"/>
        </w:rPr>
        <w:t>:</w:t>
      </w:r>
    </w:p>
    <w:p w:rsidR="006C56E8" w:rsidRPr="00CF36B3" w:rsidRDefault="006C56E8" w:rsidP="004166B3">
      <w:pPr>
        <w:pStyle w:val="Prrafodelista"/>
        <w:numPr>
          <w:ilvl w:val="0"/>
          <w:numId w:val="15"/>
        </w:numPr>
        <w:spacing w:after="0" w:line="360" w:lineRule="auto"/>
        <w:ind w:left="1134" w:firstLine="0"/>
        <w:jc w:val="both"/>
        <w:rPr>
          <w:rFonts w:ascii="Arial" w:hAnsi="Arial" w:cs="Arial"/>
          <w:b/>
          <w:sz w:val="24"/>
          <w:szCs w:val="24"/>
        </w:rPr>
      </w:pPr>
      <w:r w:rsidRPr="00CF36B3">
        <w:rPr>
          <w:rFonts w:ascii="Arial" w:hAnsi="Arial" w:cs="Arial"/>
          <w:sz w:val="24"/>
          <w:szCs w:val="24"/>
        </w:rPr>
        <w:t>Compromiso conjunto de quienes conforman la organización desde la alta dirección hasta  las áreas operativas dado que la implementación requiere esfuerzo y sin éste se tiene asegurado el fracaso</w:t>
      </w:r>
      <w:r w:rsidR="00ED498E" w:rsidRPr="00CF36B3">
        <w:rPr>
          <w:rFonts w:ascii="Arial" w:hAnsi="Arial" w:cs="Arial"/>
          <w:sz w:val="24"/>
          <w:szCs w:val="24"/>
        </w:rPr>
        <w:t>.</w:t>
      </w:r>
    </w:p>
    <w:p w:rsidR="006C56E8" w:rsidRPr="00CF36B3" w:rsidRDefault="006C56E8" w:rsidP="007F468E">
      <w:pPr>
        <w:pStyle w:val="Prrafodelista"/>
        <w:numPr>
          <w:ilvl w:val="0"/>
          <w:numId w:val="15"/>
        </w:numPr>
        <w:spacing w:after="0" w:line="360" w:lineRule="auto"/>
        <w:ind w:left="1134" w:firstLine="0"/>
        <w:rPr>
          <w:rFonts w:ascii="Arial" w:hAnsi="Arial" w:cs="Arial"/>
          <w:b/>
          <w:sz w:val="24"/>
          <w:szCs w:val="24"/>
        </w:rPr>
      </w:pPr>
      <w:r w:rsidRPr="00CF36B3">
        <w:rPr>
          <w:rFonts w:ascii="Arial" w:hAnsi="Arial" w:cs="Arial"/>
          <w:sz w:val="24"/>
          <w:szCs w:val="24"/>
        </w:rPr>
        <w:t>Resistencia al cambio por parte de los participantes.</w:t>
      </w:r>
    </w:p>
    <w:p w:rsidR="00ED498E" w:rsidRPr="00CF36B3" w:rsidRDefault="00EA3721" w:rsidP="007F468E">
      <w:pPr>
        <w:pStyle w:val="Ttulo3"/>
        <w:spacing w:line="360" w:lineRule="auto"/>
        <w:ind w:left="444" w:firstLine="708"/>
        <w:rPr>
          <w:rFonts w:ascii="Arial" w:hAnsi="Arial" w:cs="Arial"/>
          <w:b w:val="0"/>
          <w:color w:val="auto"/>
          <w:sz w:val="24"/>
          <w:szCs w:val="24"/>
        </w:rPr>
      </w:pPr>
      <w:bookmarkStart w:id="6" w:name="_Toc266193740"/>
      <w:r w:rsidRPr="00CF36B3">
        <w:rPr>
          <w:rFonts w:ascii="Arial" w:hAnsi="Arial" w:cs="Arial"/>
          <w:color w:val="auto"/>
          <w:sz w:val="24"/>
          <w:szCs w:val="24"/>
        </w:rPr>
        <w:t xml:space="preserve">1.1.4 </w:t>
      </w:r>
      <w:r w:rsidR="006C56E8" w:rsidRPr="00CF36B3">
        <w:rPr>
          <w:rFonts w:ascii="Arial" w:hAnsi="Arial" w:cs="Arial"/>
          <w:color w:val="auto"/>
          <w:sz w:val="24"/>
          <w:szCs w:val="24"/>
        </w:rPr>
        <w:t>Modelo de Proceso</w:t>
      </w:r>
      <w:bookmarkEnd w:id="6"/>
    </w:p>
    <w:p w:rsidR="006C56E8" w:rsidRPr="00CF36B3" w:rsidRDefault="006C56E8" w:rsidP="00ED498E">
      <w:pPr>
        <w:pStyle w:val="Prrafodelista"/>
        <w:spacing w:before="240" w:line="360" w:lineRule="auto"/>
        <w:ind w:left="1152"/>
        <w:jc w:val="both"/>
        <w:rPr>
          <w:rFonts w:ascii="Arial" w:hAnsi="Arial" w:cs="Arial"/>
          <w:b/>
          <w:sz w:val="24"/>
          <w:szCs w:val="24"/>
        </w:rPr>
      </w:pPr>
      <w:r w:rsidRPr="00CF36B3">
        <w:rPr>
          <w:rFonts w:ascii="Arial" w:hAnsi="Arial" w:cs="Arial"/>
          <w:sz w:val="24"/>
          <w:szCs w:val="24"/>
        </w:rPr>
        <w:t xml:space="preserve">Un modelo es una representación de una realidad compleja. Realizar el modelado de un proceso es sintetizar las relaciones dinámicas que en él existen, probar sus premisas y predecir sus efectos en el cliente. </w:t>
      </w:r>
    </w:p>
    <w:p w:rsidR="006C56E8" w:rsidRPr="00CF36B3" w:rsidRDefault="006C56E8" w:rsidP="00ED498E">
      <w:pPr>
        <w:pStyle w:val="Prrafodelista"/>
        <w:spacing w:after="0" w:line="360" w:lineRule="auto"/>
        <w:ind w:left="1152"/>
        <w:jc w:val="both"/>
        <w:rPr>
          <w:rFonts w:ascii="Arial" w:hAnsi="Arial" w:cs="Arial"/>
          <w:sz w:val="24"/>
          <w:szCs w:val="24"/>
        </w:rPr>
      </w:pPr>
      <w:r w:rsidRPr="00CF36B3">
        <w:rPr>
          <w:rFonts w:ascii="Arial" w:hAnsi="Arial" w:cs="Arial"/>
          <w:sz w:val="24"/>
          <w:szCs w:val="24"/>
        </w:rPr>
        <w:t>Constituye la base para que el equipo de proceso aborde el rediseño y mejora y establezca indicadores relevantes en los puntos intermedios del proceso y en sus resultados.</w:t>
      </w:r>
    </w:p>
    <w:p w:rsidR="006C56E8" w:rsidRPr="00CF36B3" w:rsidRDefault="00EA3721" w:rsidP="00E546F8">
      <w:pPr>
        <w:pStyle w:val="Ttulo3"/>
        <w:ind w:left="444" w:firstLine="708"/>
        <w:rPr>
          <w:rFonts w:ascii="Arial" w:eastAsia="Times New Roman" w:hAnsi="Arial" w:cs="Arial"/>
          <w:b w:val="0"/>
          <w:color w:val="auto"/>
          <w:sz w:val="24"/>
          <w:szCs w:val="24"/>
          <w:lang w:eastAsia="es-EC"/>
        </w:rPr>
      </w:pPr>
      <w:bookmarkStart w:id="7" w:name="_Toc266193741"/>
      <w:r w:rsidRPr="00CF36B3">
        <w:rPr>
          <w:rFonts w:ascii="Arial" w:eastAsia="Times New Roman" w:hAnsi="Arial" w:cs="Arial"/>
          <w:caps/>
          <w:color w:val="auto"/>
          <w:sz w:val="24"/>
          <w:szCs w:val="24"/>
          <w:lang w:eastAsia="es-EC"/>
        </w:rPr>
        <w:t xml:space="preserve">1.1.5  </w:t>
      </w:r>
      <w:r w:rsidR="006C56E8" w:rsidRPr="00CF36B3">
        <w:rPr>
          <w:rFonts w:ascii="Arial" w:eastAsia="Times New Roman" w:hAnsi="Arial" w:cs="Arial"/>
          <w:caps/>
          <w:color w:val="auto"/>
          <w:sz w:val="24"/>
          <w:szCs w:val="24"/>
          <w:lang w:eastAsia="es-EC"/>
        </w:rPr>
        <w:t>E</w:t>
      </w:r>
      <w:r w:rsidR="006C56E8" w:rsidRPr="00CF36B3">
        <w:rPr>
          <w:rFonts w:ascii="Arial" w:eastAsia="Times New Roman" w:hAnsi="Arial" w:cs="Arial"/>
          <w:color w:val="auto"/>
          <w:sz w:val="24"/>
          <w:szCs w:val="24"/>
          <w:lang w:eastAsia="es-EC"/>
        </w:rPr>
        <w:t>tapas de la Gestión por Procesos</w:t>
      </w:r>
      <w:bookmarkEnd w:id="7"/>
    </w:p>
    <w:p w:rsidR="006C56E8" w:rsidRPr="00CF36B3" w:rsidRDefault="006C56E8" w:rsidP="006C56E8">
      <w:pPr>
        <w:spacing w:before="100" w:beforeAutospacing="1" w:after="100" w:afterAutospacing="1"/>
        <w:ind w:left="1152"/>
        <w:jc w:val="both"/>
        <w:rPr>
          <w:rFonts w:ascii="Arial" w:eastAsia="Times New Roman" w:hAnsi="Arial" w:cs="Arial"/>
          <w:sz w:val="24"/>
          <w:szCs w:val="24"/>
          <w:lang w:val="es-EC" w:eastAsia="es-EC"/>
        </w:rPr>
      </w:pPr>
      <w:r w:rsidRPr="00CF36B3">
        <w:rPr>
          <w:rFonts w:ascii="Arial" w:eastAsia="Times New Roman" w:hAnsi="Arial" w:cs="Arial"/>
          <w:sz w:val="24"/>
          <w:szCs w:val="24"/>
          <w:lang w:val="es-EC" w:eastAsia="es-EC"/>
        </w:rPr>
        <w:t>Se pueden identificar cuatro etapas  bien definidas:</w:t>
      </w:r>
    </w:p>
    <w:p w:rsidR="006C56E8" w:rsidRPr="00CF36B3" w:rsidRDefault="006C56E8" w:rsidP="006C56E8">
      <w:pPr>
        <w:pStyle w:val="Prrafodelista"/>
        <w:numPr>
          <w:ilvl w:val="0"/>
          <w:numId w:val="2"/>
        </w:numPr>
        <w:spacing w:before="100" w:beforeAutospacing="1" w:after="100" w:afterAutospacing="1" w:line="360" w:lineRule="auto"/>
        <w:ind w:left="1776"/>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Identificación y secuencia de los procesos</w:t>
      </w:r>
    </w:p>
    <w:p w:rsidR="006C56E8" w:rsidRPr="00CF36B3" w:rsidRDefault="006C56E8" w:rsidP="006C56E8">
      <w:pPr>
        <w:pStyle w:val="Prrafodelista"/>
        <w:numPr>
          <w:ilvl w:val="0"/>
          <w:numId w:val="2"/>
        </w:numPr>
        <w:spacing w:before="100" w:beforeAutospacing="1" w:after="100" w:afterAutospacing="1" w:line="360" w:lineRule="auto"/>
        <w:ind w:left="1776"/>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Descripción de los procesos</w:t>
      </w:r>
    </w:p>
    <w:p w:rsidR="006C56E8" w:rsidRPr="00CF36B3" w:rsidRDefault="006C56E8" w:rsidP="006C56E8">
      <w:pPr>
        <w:pStyle w:val="Prrafodelista"/>
        <w:numPr>
          <w:ilvl w:val="0"/>
          <w:numId w:val="2"/>
        </w:numPr>
        <w:spacing w:before="100" w:beforeAutospacing="1" w:after="100" w:afterAutospacing="1" w:line="360" w:lineRule="auto"/>
        <w:ind w:left="1776"/>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Seguimiento y medición de procesos</w:t>
      </w:r>
    </w:p>
    <w:p w:rsidR="006C56E8" w:rsidRPr="00CF36B3" w:rsidRDefault="006C56E8" w:rsidP="006C56E8">
      <w:pPr>
        <w:pStyle w:val="Prrafodelista"/>
        <w:numPr>
          <w:ilvl w:val="0"/>
          <w:numId w:val="2"/>
        </w:numPr>
        <w:spacing w:before="100" w:beforeAutospacing="1" w:after="100" w:afterAutospacing="1" w:line="360" w:lineRule="auto"/>
        <w:ind w:left="1776"/>
        <w:jc w:val="both"/>
        <w:rPr>
          <w:rFonts w:ascii="Arial" w:eastAsia="Times New Roman" w:hAnsi="Arial" w:cs="Arial"/>
          <w:sz w:val="24"/>
          <w:szCs w:val="24"/>
          <w:lang w:eastAsia="es-EC"/>
        </w:rPr>
      </w:pPr>
      <w:r w:rsidRPr="00CF36B3">
        <w:rPr>
          <w:rFonts w:ascii="Arial" w:eastAsia="Times New Roman" w:hAnsi="Arial" w:cs="Arial"/>
          <w:sz w:val="24"/>
          <w:szCs w:val="24"/>
          <w:lang w:eastAsia="es-EC"/>
        </w:rPr>
        <w:t>Mejoramiento de los procesos</w:t>
      </w:r>
    </w:p>
    <w:p w:rsidR="008A2616" w:rsidRPr="00CF36B3" w:rsidRDefault="006C56E8" w:rsidP="008B685A">
      <w:pPr>
        <w:pStyle w:val="Prrafodelista"/>
        <w:numPr>
          <w:ilvl w:val="1"/>
          <w:numId w:val="19"/>
        </w:numPr>
        <w:tabs>
          <w:tab w:val="left" w:pos="1134"/>
        </w:tabs>
        <w:spacing w:before="240" w:line="360" w:lineRule="auto"/>
        <w:ind w:left="567" w:firstLine="0"/>
        <w:jc w:val="both"/>
        <w:outlineLvl w:val="1"/>
        <w:rPr>
          <w:rFonts w:ascii="Arial" w:hAnsi="Arial" w:cs="Arial"/>
          <w:b/>
          <w:sz w:val="24"/>
          <w:szCs w:val="24"/>
        </w:rPr>
      </w:pPr>
      <w:bookmarkStart w:id="8" w:name="_Toc266193742"/>
      <w:r w:rsidRPr="00CF36B3">
        <w:rPr>
          <w:rFonts w:ascii="Arial" w:hAnsi="Arial" w:cs="Arial"/>
          <w:b/>
          <w:sz w:val="24"/>
          <w:szCs w:val="24"/>
        </w:rPr>
        <w:lastRenderedPageBreak/>
        <w:t>SISTEMA DE INDICADORES DE GESTIÓN</w:t>
      </w:r>
      <w:bookmarkEnd w:id="8"/>
    </w:p>
    <w:p w:rsidR="008A2616" w:rsidRPr="00CF36B3" w:rsidRDefault="008A2616" w:rsidP="004166B3">
      <w:pPr>
        <w:pStyle w:val="Ttulo3"/>
        <w:spacing w:line="360" w:lineRule="auto"/>
        <w:ind w:left="1134"/>
        <w:rPr>
          <w:rFonts w:ascii="Arial" w:hAnsi="Arial" w:cs="Arial"/>
          <w:b w:val="0"/>
          <w:color w:val="auto"/>
          <w:sz w:val="24"/>
          <w:szCs w:val="24"/>
        </w:rPr>
      </w:pPr>
      <w:bookmarkStart w:id="9" w:name="_Toc266193743"/>
      <w:r w:rsidRPr="00CF36B3">
        <w:rPr>
          <w:rFonts w:ascii="Arial" w:hAnsi="Arial" w:cs="Arial"/>
          <w:color w:val="auto"/>
          <w:sz w:val="24"/>
          <w:szCs w:val="24"/>
        </w:rPr>
        <w:t>1.2.1</w:t>
      </w:r>
      <w:r w:rsidR="00EA3721" w:rsidRPr="00CF36B3">
        <w:rPr>
          <w:rFonts w:ascii="Arial" w:hAnsi="Arial" w:cs="Arial"/>
          <w:color w:val="auto"/>
          <w:sz w:val="24"/>
          <w:szCs w:val="24"/>
        </w:rPr>
        <w:t xml:space="preserve"> </w:t>
      </w:r>
      <w:r w:rsidR="006C56E8" w:rsidRPr="00CF36B3">
        <w:rPr>
          <w:rFonts w:ascii="Arial" w:hAnsi="Arial" w:cs="Arial"/>
          <w:color w:val="auto"/>
          <w:sz w:val="24"/>
          <w:szCs w:val="24"/>
        </w:rPr>
        <w:t>Antecedentes</w:t>
      </w:r>
      <w:bookmarkEnd w:id="9"/>
    </w:p>
    <w:p w:rsidR="006C56E8" w:rsidRPr="00CF36B3" w:rsidRDefault="006C56E8" w:rsidP="006C56E8">
      <w:pPr>
        <w:ind w:left="1134"/>
        <w:jc w:val="both"/>
        <w:rPr>
          <w:rFonts w:ascii="Arial" w:hAnsi="Arial" w:cs="Arial"/>
          <w:sz w:val="24"/>
          <w:szCs w:val="24"/>
          <w:lang w:val="es-EC"/>
        </w:rPr>
      </w:pPr>
      <w:r w:rsidRPr="00CF36B3">
        <w:rPr>
          <w:rFonts w:ascii="Arial" w:hAnsi="Arial" w:cs="Arial"/>
          <w:sz w:val="24"/>
          <w:szCs w:val="24"/>
          <w:lang w:val="es-EC"/>
        </w:rPr>
        <w:t xml:space="preserve">Palabra de origen latín </w:t>
      </w:r>
      <w:r w:rsidRPr="00CF36B3">
        <w:rPr>
          <w:rFonts w:ascii="Arial" w:hAnsi="Arial" w:cs="Arial"/>
          <w:b/>
          <w:sz w:val="24"/>
          <w:szCs w:val="24"/>
          <w:lang w:val="es-EC"/>
        </w:rPr>
        <w:t>“</w:t>
      </w:r>
      <w:r w:rsidRPr="00CF36B3">
        <w:rPr>
          <w:rFonts w:ascii="Arial" w:hAnsi="Arial" w:cs="Arial"/>
          <w:sz w:val="24"/>
          <w:szCs w:val="24"/>
          <w:lang w:val="es-EC"/>
        </w:rPr>
        <w:t>Indicare” cuyo significado es mostrar o significar algo mediante indicios y/o señales según lo indica la Real Academia de la Lengua.</w:t>
      </w:r>
    </w:p>
    <w:p w:rsidR="006C56E8" w:rsidRPr="00CF36B3" w:rsidRDefault="008A2616" w:rsidP="004166B3">
      <w:pPr>
        <w:pStyle w:val="Ttulo3"/>
        <w:tabs>
          <w:tab w:val="left" w:pos="1134"/>
        </w:tabs>
        <w:ind w:left="1134"/>
        <w:rPr>
          <w:rFonts w:ascii="Arial" w:hAnsi="Arial" w:cs="Arial"/>
          <w:b w:val="0"/>
          <w:color w:val="auto"/>
          <w:sz w:val="24"/>
          <w:szCs w:val="24"/>
        </w:rPr>
      </w:pPr>
      <w:bookmarkStart w:id="10" w:name="_Toc266193744"/>
      <w:r w:rsidRPr="00CF36B3">
        <w:rPr>
          <w:rFonts w:ascii="Arial" w:hAnsi="Arial" w:cs="Arial"/>
          <w:color w:val="auto"/>
          <w:sz w:val="24"/>
          <w:szCs w:val="24"/>
        </w:rPr>
        <w:t xml:space="preserve">1.2.2 </w:t>
      </w:r>
      <w:r w:rsidR="006C56E8" w:rsidRPr="00CF36B3">
        <w:rPr>
          <w:rFonts w:ascii="Arial" w:hAnsi="Arial" w:cs="Arial"/>
          <w:color w:val="auto"/>
          <w:sz w:val="24"/>
          <w:szCs w:val="24"/>
        </w:rPr>
        <w:t>Sistema de Indicadores de Gestión</w:t>
      </w:r>
      <w:bookmarkEnd w:id="10"/>
    </w:p>
    <w:p w:rsidR="006C56E8" w:rsidRPr="00CF36B3" w:rsidRDefault="006C56E8" w:rsidP="006C56E8">
      <w:pPr>
        <w:shd w:val="clear" w:color="auto" w:fill="FFFFFF"/>
        <w:spacing w:before="141" w:after="141"/>
        <w:ind w:left="1134"/>
        <w:jc w:val="both"/>
        <w:rPr>
          <w:rFonts w:ascii="Arial" w:hAnsi="Arial" w:cs="Arial"/>
          <w:sz w:val="24"/>
          <w:szCs w:val="24"/>
          <w:lang w:val="es-EC"/>
        </w:rPr>
      </w:pPr>
      <w:r w:rsidRPr="00CF36B3">
        <w:rPr>
          <w:rFonts w:ascii="Arial" w:hAnsi="Arial" w:cs="Arial"/>
          <w:sz w:val="24"/>
          <w:szCs w:val="24"/>
          <w:lang w:val="es-EC"/>
        </w:rPr>
        <w:t>Un Sistema de Indicadores de Gestión es un conjunto interrelacionado de índices que abarcan la mayor cantidad posible de magnitudes a medir con el objeto de realizar un seguimiento continuo al cumplimiento de los objetivos de la organización.</w:t>
      </w:r>
    </w:p>
    <w:p w:rsidR="006C56E8" w:rsidRPr="00CF36B3" w:rsidRDefault="006C56E8" w:rsidP="00ED498E">
      <w:pPr>
        <w:pStyle w:val="Prrafodelista"/>
        <w:spacing w:before="240" w:line="360" w:lineRule="auto"/>
        <w:ind w:left="1134"/>
        <w:jc w:val="both"/>
        <w:rPr>
          <w:rFonts w:ascii="Arial" w:hAnsi="Arial" w:cs="Arial"/>
          <w:sz w:val="24"/>
          <w:szCs w:val="24"/>
        </w:rPr>
      </w:pPr>
      <w:r w:rsidRPr="00CF36B3">
        <w:rPr>
          <w:rFonts w:ascii="Arial" w:hAnsi="Arial" w:cs="Arial"/>
          <w:sz w:val="24"/>
          <w:szCs w:val="24"/>
        </w:rPr>
        <w:t>Este deberá reflejar el avance de los objetivos a través de indicadores; para lo cual es necesario contar con un aplicativo informático que facilite su utilización y mejor aprovechamiento.</w:t>
      </w:r>
    </w:p>
    <w:p w:rsidR="006C56E8" w:rsidRPr="00CF36B3" w:rsidRDefault="00EA3721" w:rsidP="004166B3">
      <w:pPr>
        <w:pStyle w:val="Ttulo3"/>
        <w:tabs>
          <w:tab w:val="left" w:pos="1134"/>
        </w:tabs>
        <w:spacing w:line="360" w:lineRule="auto"/>
        <w:ind w:left="1134"/>
        <w:rPr>
          <w:rFonts w:ascii="Arial" w:hAnsi="Arial" w:cs="Arial"/>
          <w:b w:val="0"/>
          <w:color w:val="auto"/>
          <w:sz w:val="24"/>
          <w:szCs w:val="24"/>
        </w:rPr>
      </w:pPr>
      <w:bookmarkStart w:id="11" w:name="_Toc266193745"/>
      <w:r w:rsidRPr="00CF36B3">
        <w:rPr>
          <w:rFonts w:ascii="Arial" w:hAnsi="Arial" w:cs="Arial"/>
          <w:color w:val="auto"/>
          <w:sz w:val="24"/>
          <w:szCs w:val="24"/>
        </w:rPr>
        <w:t>1.2.3</w:t>
      </w:r>
      <w:r w:rsidR="006C56E8" w:rsidRPr="00CF36B3">
        <w:rPr>
          <w:rFonts w:ascii="Arial" w:hAnsi="Arial" w:cs="Arial"/>
          <w:color w:val="auto"/>
          <w:sz w:val="24"/>
          <w:szCs w:val="24"/>
        </w:rPr>
        <w:t xml:space="preserve"> Definición de Indicador</w:t>
      </w:r>
      <w:bookmarkEnd w:id="11"/>
    </w:p>
    <w:p w:rsidR="006C56E8" w:rsidRPr="00CF36B3" w:rsidRDefault="006C56E8" w:rsidP="006C56E8">
      <w:pPr>
        <w:ind w:left="1134"/>
        <w:jc w:val="both"/>
        <w:rPr>
          <w:rFonts w:ascii="Arial" w:hAnsi="Arial" w:cs="Arial"/>
          <w:b/>
          <w:sz w:val="24"/>
          <w:szCs w:val="24"/>
          <w:lang w:val="es-EC"/>
        </w:rPr>
      </w:pPr>
      <w:r w:rsidRPr="00CF36B3">
        <w:rPr>
          <w:rFonts w:ascii="Arial" w:hAnsi="Arial" w:cs="Arial"/>
          <w:sz w:val="24"/>
          <w:szCs w:val="24"/>
          <w:lang w:val="es-EC"/>
        </w:rPr>
        <w:t>Un indicador es una variable cuantitativa que mide el nivel de cumplimiento de una actividad o evento permitiendo la toma de decisión a través de la medición de aspectos cualitativos y cuantitativos.</w:t>
      </w:r>
    </w:p>
    <w:p w:rsidR="006C56E8" w:rsidRPr="00CF36B3" w:rsidRDefault="006C56E8" w:rsidP="006C56E8">
      <w:pPr>
        <w:pStyle w:val="Prrafodelista"/>
        <w:spacing w:line="360" w:lineRule="auto"/>
        <w:ind w:left="1133"/>
        <w:jc w:val="both"/>
        <w:rPr>
          <w:rFonts w:ascii="Arial" w:hAnsi="Arial" w:cs="Arial"/>
          <w:sz w:val="24"/>
          <w:szCs w:val="24"/>
        </w:rPr>
      </w:pPr>
      <w:r w:rsidRPr="00CF36B3">
        <w:rPr>
          <w:rFonts w:ascii="Arial" w:hAnsi="Arial" w:cs="Arial"/>
          <w:sz w:val="24"/>
          <w:szCs w:val="24"/>
        </w:rPr>
        <w:t xml:space="preserve">Es una herramienta de evaluación y de seguimiento a los procesos que conforman la actividad económica de una empresa, funcionan como “señal de alerta” permitiendo conocer si se está en el camino correcto hacia el cumplimiento de las metas además de orientar cómo se pueden alcanzar mejores resultados alineados coherentemente a la estrategia de la organización. </w:t>
      </w:r>
    </w:p>
    <w:p w:rsidR="006C56E8" w:rsidRPr="00CF36B3" w:rsidRDefault="006C56E8" w:rsidP="006C56E8">
      <w:pPr>
        <w:ind w:left="1133"/>
        <w:jc w:val="both"/>
        <w:rPr>
          <w:rFonts w:ascii="Arial" w:hAnsi="Arial" w:cs="Arial"/>
          <w:sz w:val="24"/>
          <w:szCs w:val="24"/>
          <w:lang w:val="es-EC"/>
        </w:rPr>
      </w:pPr>
      <w:r w:rsidRPr="00CF36B3">
        <w:rPr>
          <w:rFonts w:ascii="Arial" w:hAnsi="Arial" w:cs="Arial"/>
          <w:sz w:val="24"/>
          <w:szCs w:val="24"/>
          <w:lang w:val="es-EC"/>
        </w:rPr>
        <w:lastRenderedPageBreak/>
        <w:t>No es suficiente con uno solo de ellos para medir la gestión de la empresa por esto la necesidad de considerar los sistemas de indicadores.</w:t>
      </w:r>
    </w:p>
    <w:p w:rsidR="006C56E8" w:rsidRPr="00CF36B3" w:rsidRDefault="00EA3721" w:rsidP="00CC5D0D">
      <w:pPr>
        <w:pStyle w:val="Prrafodelista"/>
        <w:spacing w:line="360" w:lineRule="auto"/>
        <w:ind w:left="1134"/>
        <w:jc w:val="both"/>
        <w:outlineLvl w:val="2"/>
        <w:rPr>
          <w:rFonts w:ascii="Arial" w:hAnsi="Arial" w:cs="Arial"/>
          <w:b/>
          <w:sz w:val="24"/>
          <w:szCs w:val="24"/>
        </w:rPr>
      </w:pPr>
      <w:bookmarkStart w:id="12" w:name="_Toc266193746"/>
      <w:r w:rsidRPr="00CF36B3">
        <w:rPr>
          <w:rFonts w:ascii="Arial" w:hAnsi="Arial" w:cs="Arial"/>
          <w:b/>
          <w:sz w:val="24"/>
          <w:szCs w:val="24"/>
        </w:rPr>
        <w:t xml:space="preserve">1.2.4 </w:t>
      </w:r>
      <w:r w:rsidR="006C56E8" w:rsidRPr="00CF36B3">
        <w:rPr>
          <w:rFonts w:ascii="Arial" w:hAnsi="Arial" w:cs="Arial"/>
          <w:b/>
          <w:sz w:val="24"/>
          <w:szCs w:val="24"/>
        </w:rPr>
        <w:t>Ventajas d</w:t>
      </w:r>
      <w:r w:rsidR="00ED498E" w:rsidRPr="00CF36B3">
        <w:rPr>
          <w:rFonts w:ascii="Arial" w:hAnsi="Arial" w:cs="Arial"/>
          <w:b/>
          <w:sz w:val="24"/>
          <w:szCs w:val="24"/>
        </w:rPr>
        <w:t>e los I</w:t>
      </w:r>
      <w:r w:rsidR="006C56E8" w:rsidRPr="00CF36B3">
        <w:rPr>
          <w:rFonts w:ascii="Arial" w:hAnsi="Arial" w:cs="Arial"/>
          <w:b/>
          <w:sz w:val="24"/>
          <w:szCs w:val="24"/>
        </w:rPr>
        <w:t>ndicadores</w:t>
      </w:r>
      <w:bookmarkEnd w:id="12"/>
    </w:p>
    <w:p w:rsidR="006C56E8" w:rsidRPr="00CF36B3" w:rsidRDefault="006C56E8" w:rsidP="006C56E8">
      <w:pPr>
        <w:ind w:left="1134"/>
        <w:jc w:val="both"/>
        <w:rPr>
          <w:rFonts w:ascii="Arial" w:hAnsi="Arial" w:cs="Arial"/>
          <w:sz w:val="24"/>
          <w:szCs w:val="24"/>
          <w:lang w:val="es-EC"/>
        </w:rPr>
      </w:pPr>
      <w:r w:rsidRPr="00CF36B3">
        <w:rPr>
          <w:rFonts w:ascii="Arial" w:hAnsi="Arial" w:cs="Arial"/>
          <w:sz w:val="24"/>
          <w:szCs w:val="24"/>
          <w:lang w:val="es-EC"/>
        </w:rPr>
        <w:t>Podemos mencionar las siguientes ventajas:</w:t>
      </w:r>
    </w:p>
    <w:p w:rsidR="006C56E8" w:rsidRPr="00CF36B3" w:rsidRDefault="006C56E8" w:rsidP="0024211D">
      <w:pPr>
        <w:pStyle w:val="Prrafodelista"/>
        <w:numPr>
          <w:ilvl w:val="0"/>
          <w:numId w:val="16"/>
        </w:numPr>
        <w:spacing w:line="360" w:lineRule="auto"/>
        <w:jc w:val="both"/>
        <w:rPr>
          <w:rFonts w:ascii="Arial" w:hAnsi="Arial" w:cs="Arial"/>
          <w:sz w:val="24"/>
          <w:szCs w:val="24"/>
        </w:rPr>
      </w:pPr>
      <w:r w:rsidRPr="00CF36B3">
        <w:rPr>
          <w:rFonts w:ascii="Arial" w:hAnsi="Arial" w:cs="Arial"/>
          <w:sz w:val="24"/>
          <w:szCs w:val="24"/>
        </w:rPr>
        <w:t>Control sobre el avance en los resultados</w:t>
      </w:r>
    </w:p>
    <w:p w:rsidR="006C56E8" w:rsidRPr="00CF36B3" w:rsidRDefault="006C56E8" w:rsidP="0024211D">
      <w:pPr>
        <w:pStyle w:val="Prrafodelista"/>
        <w:numPr>
          <w:ilvl w:val="0"/>
          <w:numId w:val="16"/>
        </w:numPr>
        <w:spacing w:line="360" w:lineRule="auto"/>
        <w:jc w:val="both"/>
        <w:rPr>
          <w:rFonts w:ascii="Arial" w:hAnsi="Arial" w:cs="Arial"/>
          <w:sz w:val="24"/>
          <w:szCs w:val="24"/>
        </w:rPr>
      </w:pPr>
      <w:r w:rsidRPr="00CF36B3">
        <w:rPr>
          <w:rFonts w:ascii="Arial" w:hAnsi="Arial" w:cs="Arial"/>
          <w:sz w:val="24"/>
          <w:szCs w:val="24"/>
        </w:rPr>
        <w:t>Proporcionan base para el análisis de los resultados alcanzados y la debida toma de decisiones</w:t>
      </w:r>
    </w:p>
    <w:p w:rsidR="006C56E8" w:rsidRPr="00CF36B3" w:rsidRDefault="006C56E8" w:rsidP="0024211D">
      <w:pPr>
        <w:pStyle w:val="Prrafodelista"/>
        <w:numPr>
          <w:ilvl w:val="0"/>
          <w:numId w:val="16"/>
        </w:numPr>
        <w:spacing w:line="360" w:lineRule="auto"/>
        <w:jc w:val="both"/>
        <w:rPr>
          <w:rFonts w:ascii="Arial" w:hAnsi="Arial" w:cs="Arial"/>
          <w:sz w:val="24"/>
          <w:szCs w:val="24"/>
        </w:rPr>
      </w:pPr>
      <w:r w:rsidRPr="00CF36B3">
        <w:rPr>
          <w:rFonts w:ascii="Arial" w:hAnsi="Arial" w:cs="Arial"/>
          <w:sz w:val="24"/>
          <w:szCs w:val="24"/>
        </w:rPr>
        <w:t>Permiten la Evaluación de la Gestión de la Administración</w:t>
      </w:r>
    </w:p>
    <w:p w:rsidR="006C56E8" w:rsidRPr="00CF36B3" w:rsidRDefault="00EA3721" w:rsidP="006644C4">
      <w:pPr>
        <w:pStyle w:val="Ttulo3"/>
        <w:spacing w:line="360" w:lineRule="auto"/>
        <w:ind w:left="1134"/>
        <w:rPr>
          <w:rFonts w:ascii="Arial" w:hAnsi="Arial" w:cs="Arial"/>
          <w:b w:val="0"/>
          <w:color w:val="auto"/>
          <w:sz w:val="24"/>
          <w:szCs w:val="24"/>
        </w:rPr>
      </w:pPr>
      <w:bookmarkStart w:id="13" w:name="_Toc266193747"/>
      <w:r w:rsidRPr="00CF36B3">
        <w:rPr>
          <w:rFonts w:ascii="Arial" w:hAnsi="Arial" w:cs="Arial"/>
          <w:color w:val="auto"/>
          <w:sz w:val="24"/>
          <w:szCs w:val="24"/>
        </w:rPr>
        <w:t xml:space="preserve">1.2.5 </w:t>
      </w:r>
      <w:r w:rsidR="006C56E8" w:rsidRPr="00CF36B3">
        <w:rPr>
          <w:rFonts w:ascii="Arial" w:hAnsi="Arial" w:cs="Arial"/>
          <w:color w:val="auto"/>
          <w:sz w:val="24"/>
          <w:szCs w:val="24"/>
        </w:rPr>
        <w:t>Características de los Indicadores</w:t>
      </w:r>
      <w:bookmarkEnd w:id="13"/>
    </w:p>
    <w:p w:rsidR="006C56E8" w:rsidRPr="00CF36B3" w:rsidRDefault="006C56E8" w:rsidP="006644C4">
      <w:pPr>
        <w:ind w:left="1134"/>
        <w:jc w:val="both"/>
        <w:rPr>
          <w:rFonts w:ascii="Arial" w:hAnsi="Arial" w:cs="Arial"/>
          <w:sz w:val="24"/>
          <w:szCs w:val="24"/>
          <w:lang w:val="es-EC"/>
        </w:rPr>
      </w:pPr>
      <w:r w:rsidRPr="00CF36B3">
        <w:rPr>
          <w:rFonts w:ascii="Arial" w:hAnsi="Arial" w:cs="Arial"/>
          <w:sz w:val="24"/>
          <w:szCs w:val="24"/>
          <w:lang w:val="es-EC"/>
        </w:rPr>
        <w:t>Las siguientes son las características principales de los indicadores:</w:t>
      </w:r>
    </w:p>
    <w:p w:rsidR="006C56E8" w:rsidRPr="00CF36B3" w:rsidRDefault="006C56E8" w:rsidP="0024211D">
      <w:pPr>
        <w:pStyle w:val="Prrafodelista"/>
        <w:numPr>
          <w:ilvl w:val="0"/>
          <w:numId w:val="17"/>
        </w:numPr>
        <w:spacing w:line="360" w:lineRule="auto"/>
        <w:jc w:val="both"/>
        <w:rPr>
          <w:rFonts w:ascii="Arial" w:hAnsi="Arial" w:cs="Arial"/>
          <w:b/>
          <w:sz w:val="24"/>
          <w:szCs w:val="24"/>
        </w:rPr>
      </w:pPr>
      <w:r w:rsidRPr="00CF36B3">
        <w:rPr>
          <w:rFonts w:ascii="Arial" w:hAnsi="Arial" w:cs="Arial"/>
          <w:b/>
          <w:sz w:val="24"/>
          <w:szCs w:val="24"/>
        </w:rPr>
        <w:t xml:space="preserve">Fiabilidad.- </w:t>
      </w:r>
      <w:r w:rsidRPr="00CF36B3">
        <w:rPr>
          <w:rFonts w:ascii="Arial" w:hAnsi="Arial" w:cs="Arial"/>
          <w:sz w:val="24"/>
          <w:szCs w:val="24"/>
        </w:rPr>
        <w:t>Independientemente de quien haga la medición se obtendrá el mismo resultado.</w:t>
      </w:r>
    </w:p>
    <w:p w:rsidR="006C56E8" w:rsidRPr="00CF36B3" w:rsidRDefault="006C56E8" w:rsidP="0024211D">
      <w:pPr>
        <w:pStyle w:val="Prrafodelista"/>
        <w:numPr>
          <w:ilvl w:val="0"/>
          <w:numId w:val="17"/>
        </w:numPr>
        <w:spacing w:line="360" w:lineRule="auto"/>
        <w:jc w:val="both"/>
        <w:rPr>
          <w:rFonts w:ascii="Arial" w:hAnsi="Arial" w:cs="Arial"/>
          <w:b/>
          <w:sz w:val="24"/>
          <w:szCs w:val="24"/>
        </w:rPr>
      </w:pPr>
      <w:r w:rsidRPr="00CF36B3">
        <w:rPr>
          <w:rFonts w:ascii="Arial" w:hAnsi="Arial" w:cs="Arial"/>
          <w:b/>
          <w:sz w:val="24"/>
          <w:szCs w:val="24"/>
        </w:rPr>
        <w:t xml:space="preserve">Validez.- </w:t>
      </w:r>
      <w:r w:rsidR="00CB3F01">
        <w:rPr>
          <w:rFonts w:ascii="Arial" w:hAnsi="Arial" w:cs="Arial"/>
          <w:sz w:val="24"/>
          <w:szCs w:val="24"/>
        </w:rPr>
        <w:t>Se mide só</w:t>
      </w:r>
      <w:r w:rsidRPr="00CF36B3">
        <w:rPr>
          <w:rFonts w:ascii="Arial" w:hAnsi="Arial" w:cs="Arial"/>
          <w:sz w:val="24"/>
          <w:szCs w:val="24"/>
        </w:rPr>
        <w:t>lo lo que se quiere medir.</w:t>
      </w:r>
    </w:p>
    <w:p w:rsidR="006C56E8" w:rsidRPr="00CF36B3" w:rsidRDefault="006C56E8" w:rsidP="0024211D">
      <w:pPr>
        <w:pStyle w:val="Prrafodelista"/>
        <w:numPr>
          <w:ilvl w:val="0"/>
          <w:numId w:val="17"/>
        </w:numPr>
        <w:spacing w:line="360" w:lineRule="auto"/>
        <w:jc w:val="both"/>
        <w:rPr>
          <w:rFonts w:ascii="Arial" w:hAnsi="Arial" w:cs="Arial"/>
          <w:b/>
          <w:sz w:val="24"/>
          <w:szCs w:val="24"/>
        </w:rPr>
      </w:pPr>
      <w:r w:rsidRPr="00CF36B3">
        <w:rPr>
          <w:rFonts w:ascii="Arial" w:hAnsi="Arial" w:cs="Arial"/>
          <w:b/>
          <w:sz w:val="24"/>
          <w:szCs w:val="24"/>
        </w:rPr>
        <w:t xml:space="preserve">Sencillez.- </w:t>
      </w:r>
      <w:r w:rsidRPr="00CF36B3">
        <w:rPr>
          <w:rFonts w:ascii="Arial" w:hAnsi="Arial" w:cs="Arial"/>
          <w:sz w:val="24"/>
          <w:szCs w:val="24"/>
        </w:rPr>
        <w:t>De fácil manejo  permitiendo autocontrol.</w:t>
      </w:r>
    </w:p>
    <w:p w:rsidR="006C56E8" w:rsidRPr="00DD16F0" w:rsidRDefault="006C56E8" w:rsidP="0024211D">
      <w:pPr>
        <w:pStyle w:val="Prrafodelista"/>
        <w:numPr>
          <w:ilvl w:val="0"/>
          <w:numId w:val="17"/>
        </w:numPr>
        <w:spacing w:line="360" w:lineRule="auto"/>
        <w:jc w:val="both"/>
        <w:rPr>
          <w:rFonts w:ascii="Arial" w:hAnsi="Arial" w:cs="Arial"/>
          <w:b/>
          <w:sz w:val="24"/>
          <w:szCs w:val="24"/>
        </w:rPr>
      </w:pPr>
      <w:r w:rsidRPr="00CF36B3">
        <w:rPr>
          <w:rFonts w:ascii="Arial" w:hAnsi="Arial" w:cs="Arial"/>
          <w:b/>
          <w:sz w:val="24"/>
          <w:szCs w:val="24"/>
        </w:rPr>
        <w:t>Comparabilidad.-</w:t>
      </w:r>
      <w:r w:rsidR="00F41CDF" w:rsidRPr="00CF36B3">
        <w:rPr>
          <w:rFonts w:ascii="Arial" w:hAnsi="Arial" w:cs="Arial"/>
          <w:b/>
          <w:sz w:val="24"/>
          <w:szCs w:val="24"/>
        </w:rPr>
        <w:t xml:space="preserve"> </w:t>
      </w:r>
      <w:r w:rsidRPr="00CF36B3">
        <w:rPr>
          <w:rFonts w:ascii="Arial" w:hAnsi="Arial" w:cs="Arial"/>
          <w:sz w:val="24"/>
          <w:szCs w:val="24"/>
        </w:rPr>
        <w:t>El resultado obtenido del indicador será expresado cuantitativamente con el objeto de ser comparado con otros valores o consigo mismo a través del tiempo.</w:t>
      </w:r>
    </w:p>
    <w:p w:rsidR="00DD16F0" w:rsidRPr="00DD16F0" w:rsidRDefault="00DD16F0" w:rsidP="00DD16F0">
      <w:pPr>
        <w:pStyle w:val="Prrafodelista"/>
        <w:spacing w:line="360" w:lineRule="auto"/>
        <w:ind w:left="1512"/>
        <w:jc w:val="both"/>
        <w:rPr>
          <w:rFonts w:ascii="Arial" w:hAnsi="Arial" w:cs="Arial"/>
          <w:b/>
          <w:sz w:val="24"/>
          <w:szCs w:val="24"/>
        </w:rPr>
      </w:pPr>
    </w:p>
    <w:p w:rsidR="006C56E8" w:rsidRPr="00CF36B3" w:rsidRDefault="004166B3" w:rsidP="004166B3">
      <w:pPr>
        <w:pStyle w:val="Prrafodelista"/>
        <w:numPr>
          <w:ilvl w:val="2"/>
          <w:numId w:val="20"/>
        </w:numPr>
        <w:tabs>
          <w:tab w:val="left" w:pos="1701"/>
        </w:tabs>
        <w:spacing w:line="360" w:lineRule="auto"/>
        <w:ind w:left="1134" w:firstLine="8"/>
        <w:jc w:val="both"/>
        <w:outlineLvl w:val="2"/>
        <w:rPr>
          <w:rFonts w:ascii="Arial" w:hAnsi="Arial" w:cs="Arial"/>
          <w:b/>
          <w:sz w:val="24"/>
          <w:szCs w:val="24"/>
        </w:rPr>
      </w:pPr>
      <w:r w:rsidRPr="00CF36B3">
        <w:rPr>
          <w:rFonts w:ascii="Arial" w:hAnsi="Arial" w:cs="Arial"/>
          <w:b/>
          <w:sz w:val="24"/>
          <w:szCs w:val="24"/>
        </w:rPr>
        <w:t xml:space="preserve"> </w:t>
      </w:r>
      <w:bookmarkStart w:id="14" w:name="_Toc266193748"/>
      <w:r w:rsidR="006C56E8" w:rsidRPr="00CF36B3">
        <w:rPr>
          <w:rFonts w:ascii="Arial" w:hAnsi="Arial" w:cs="Arial"/>
          <w:b/>
          <w:sz w:val="24"/>
          <w:szCs w:val="24"/>
        </w:rPr>
        <w:t>Criterios para establecer indicadores de gestión</w:t>
      </w:r>
      <w:bookmarkEnd w:id="14"/>
    </w:p>
    <w:p w:rsidR="006C56E8" w:rsidRPr="00CF36B3" w:rsidRDefault="006C56E8" w:rsidP="006C56E8">
      <w:pPr>
        <w:ind w:left="1142"/>
        <w:jc w:val="both"/>
        <w:rPr>
          <w:rFonts w:ascii="Arial" w:hAnsi="Arial" w:cs="Arial"/>
          <w:sz w:val="24"/>
          <w:szCs w:val="24"/>
          <w:lang w:val="es-EC"/>
        </w:rPr>
      </w:pPr>
      <w:r w:rsidRPr="00CF36B3">
        <w:rPr>
          <w:rFonts w:ascii="Arial" w:hAnsi="Arial" w:cs="Arial"/>
          <w:sz w:val="24"/>
          <w:szCs w:val="24"/>
          <w:lang w:val="es-EC"/>
        </w:rPr>
        <w:t xml:space="preserve">Para que un indicador de gestión sea útil y efectivo, tiene que cumplir con una serie de características, entre las que destacan: </w:t>
      </w:r>
    </w:p>
    <w:p w:rsidR="006C56E8" w:rsidRPr="00CF36B3" w:rsidRDefault="006C56E8" w:rsidP="006C56E8">
      <w:pPr>
        <w:pStyle w:val="Prrafodelista"/>
        <w:numPr>
          <w:ilvl w:val="0"/>
          <w:numId w:val="6"/>
        </w:numPr>
        <w:spacing w:line="360" w:lineRule="auto"/>
        <w:ind w:left="1512"/>
        <w:jc w:val="both"/>
        <w:rPr>
          <w:rFonts w:ascii="Arial" w:hAnsi="Arial" w:cs="Arial"/>
          <w:sz w:val="24"/>
          <w:szCs w:val="24"/>
        </w:rPr>
      </w:pPr>
      <w:r w:rsidRPr="00CF36B3">
        <w:rPr>
          <w:rFonts w:ascii="Arial" w:hAnsi="Arial" w:cs="Arial"/>
          <w:b/>
          <w:sz w:val="24"/>
          <w:szCs w:val="24"/>
        </w:rPr>
        <w:t>Relevante.-</w:t>
      </w:r>
      <w:r w:rsidRPr="00CF36B3">
        <w:rPr>
          <w:rFonts w:ascii="Arial" w:hAnsi="Arial" w:cs="Arial"/>
          <w:sz w:val="24"/>
          <w:szCs w:val="24"/>
        </w:rPr>
        <w:t xml:space="preserve"> Tener relación con los objetivos estratégicos de la   organización.</w:t>
      </w:r>
    </w:p>
    <w:p w:rsidR="006C56E8" w:rsidRPr="00CF36B3" w:rsidRDefault="006C56E8" w:rsidP="006C56E8">
      <w:pPr>
        <w:pStyle w:val="Prrafodelista"/>
        <w:numPr>
          <w:ilvl w:val="0"/>
          <w:numId w:val="6"/>
        </w:numPr>
        <w:spacing w:line="360" w:lineRule="auto"/>
        <w:ind w:left="1512"/>
        <w:jc w:val="both"/>
        <w:rPr>
          <w:rFonts w:ascii="Arial" w:hAnsi="Arial" w:cs="Arial"/>
          <w:sz w:val="24"/>
          <w:szCs w:val="24"/>
        </w:rPr>
      </w:pPr>
      <w:r w:rsidRPr="00CF36B3">
        <w:rPr>
          <w:rFonts w:ascii="Arial" w:hAnsi="Arial" w:cs="Arial"/>
          <w:b/>
          <w:sz w:val="24"/>
          <w:szCs w:val="24"/>
        </w:rPr>
        <w:lastRenderedPageBreak/>
        <w:t xml:space="preserve">Claramente Definido.- </w:t>
      </w:r>
      <w:r w:rsidRPr="00CF36B3">
        <w:rPr>
          <w:rFonts w:ascii="Arial" w:hAnsi="Arial" w:cs="Arial"/>
          <w:sz w:val="24"/>
          <w:szCs w:val="24"/>
        </w:rPr>
        <w:t xml:space="preserve">Correcta recopilación y justa comparación, </w:t>
      </w:r>
    </w:p>
    <w:p w:rsidR="006C56E8" w:rsidRPr="00CF36B3" w:rsidRDefault="006C56E8" w:rsidP="006C56E8">
      <w:pPr>
        <w:pStyle w:val="Prrafodelista"/>
        <w:numPr>
          <w:ilvl w:val="0"/>
          <w:numId w:val="6"/>
        </w:numPr>
        <w:spacing w:line="360" w:lineRule="auto"/>
        <w:ind w:left="1512"/>
        <w:jc w:val="both"/>
        <w:rPr>
          <w:rFonts w:ascii="Arial" w:hAnsi="Arial" w:cs="Arial"/>
          <w:sz w:val="24"/>
          <w:szCs w:val="24"/>
        </w:rPr>
      </w:pPr>
      <w:r w:rsidRPr="00CF36B3">
        <w:rPr>
          <w:rFonts w:ascii="Arial" w:hAnsi="Arial" w:cs="Arial"/>
          <w:b/>
          <w:sz w:val="24"/>
          <w:szCs w:val="24"/>
        </w:rPr>
        <w:t>Fácil de Comprender y Usar</w:t>
      </w:r>
    </w:p>
    <w:p w:rsidR="006C56E8" w:rsidRPr="00CF36B3" w:rsidRDefault="006C56E8" w:rsidP="006C56E8">
      <w:pPr>
        <w:pStyle w:val="Prrafodelista"/>
        <w:numPr>
          <w:ilvl w:val="0"/>
          <w:numId w:val="6"/>
        </w:numPr>
        <w:spacing w:line="360" w:lineRule="auto"/>
        <w:ind w:left="1512"/>
        <w:jc w:val="both"/>
        <w:rPr>
          <w:rFonts w:ascii="Arial" w:hAnsi="Arial" w:cs="Arial"/>
          <w:sz w:val="24"/>
          <w:szCs w:val="24"/>
        </w:rPr>
      </w:pPr>
      <w:r w:rsidRPr="00CF36B3">
        <w:rPr>
          <w:rFonts w:ascii="Arial" w:hAnsi="Arial" w:cs="Arial"/>
          <w:b/>
          <w:sz w:val="24"/>
          <w:szCs w:val="24"/>
        </w:rPr>
        <w:t xml:space="preserve">Comparable.- </w:t>
      </w:r>
      <w:r w:rsidRPr="00CF36B3">
        <w:rPr>
          <w:rFonts w:ascii="Arial" w:hAnsi="Arial" w:cs="Arial"/>
          <w:sz w:val="24"/>
          <w:szCs w:val="24"/>
        </w:rPr>
        <w:t>Sus valores sean comparables de manera interna y externa a lo largo del tiempo.</w:t>
      </w:r>
    </w:p>
    <w:p w:rsidR="006C56E8" w:rsidRPr="00CF36B3" w:rsidRDefault="006C56E8" w:rsidP="006C56E8">
      <w:pPr>
        <w:pStyle w:val="Prrafodelista"/>
        <w:numPr>
          <w:ilvl w:val="0"/>
          <w:numId w:val="6"/>
        </w:numPr>
        <w:spacing w:line="360" w:lineRule="auto"/>
        <w:ind w:left="1512"/>
        <w:jc w:val="both"/>
        <w:rPr>
          <w:rFonts w:ascii="Arial" w:hAnsi="Arial" w:cs="Arial"/>
          <w:sz w:val="24"/>
          <w:szCs w:val="24"/>
        </w:rPr>
      </w:pPr>
      <w:r w:rsidRPr="00CF36B3">
        <w:rPr>
          <w:rFonts w:ascii="Arial" w:hAnsi="Arial" w:cs="Arial"/>
          <w:b/>
          <w:sz w:val="24"/>
          <w:szCs w:val="24"/>
        </w:rPr>
        <w:t>Verificable y Costo-Efectivo</w:t>
      </w:r>
      <w:r w:rsidRPr="00CF36B3">
        <w:rPr>
          <w:rFonts w:ascii="Arial" w:hAnsi="Arial" w:cs="Arial"/>
          <w:sz w:val="24"/>
          <w:szCs w:val="24"/>
        </w:rPr>
        <w:t>.- No incurrir en costos excesivos para obtenerlo.</w:t>
      </w:r>
    </w:p>
    <w:p w:rsidR="00E84987" w:rsidRPr="00CF36B3" w:rsidRDefault="00E84987" w:rsidP="00CC5D0D">
      <w:pPr>
        <w:pStyle w:val="Prrafodelista"/>
        <w:spacing w:line="360" w:lineRule="auto"/>
        <w:ind w:left="792"/>
        <w:jc w:val="both"/>
        <w:outlineLvl w:val="2"/>
        <w:rPr>
          <w:rFonts w:ascii="Arial" w:hAnsi="Arial" w:cs="Arial"/>
          <w:b/>
          <w:sz w:val="24"/>
          <w:szCs w:val="24"/>
        </w:rPr>
      </w:pPr>
    </w:p>
    <w:p w:rsidR="006C56E8" w:rsidRPr="00CF36B3" w:rsidRDefault="004166B3" w:rsidP="004166B3">
      <w:pPr>
        <w:pStyle w:val="Prrafodelista"/>
        <w:numPr>
          <w:ilvl w:val="2"/>
          <w:numId w:val="20"/>
        </w:numPr>
        <w:tabs>
          <w:tab w:val="left" w:pos="1701"/>
        </w:tabs>
        <w:spacing w:line="360" w:lineRule="auto"/>
        <w:ind w:left="1134" w:firstLine="8"/>
        <w:jc w:val="both"/>
        <w:outlineLvl w:val="2"/>
        <w:rPr>
          <w:rFonts w:ascii="Arial" w:hAnsi="Arial" w:cs="Arial"/>
          <w:b/>
          <w:sz w:val="28"/>
          <w:szCs w:val="24"/>
        </w:rPr>
      </w:pPr>
      <w:r w:rsidRPr="00CF36B3">
        <w:rPr>
          <w:rFonts w:ascii="Arial" w:hAnsi="Arial" w:cs="Arial"/>
          <w:b/>
          <w:sz w:val="24"/>
        </w:rPr>
        <w:t xml:space="preserve">  </w:t>
      </w:r>
      <w:bookmarkStart w:id="15" w:name="_Toc266193749"/>
      <w:r w:rsidR="006C56E8" w:rsidRPr="00CF36B3">
        <w:rPr>
          <w:rFonts w:ascii="Arial" w:hAnsi="Arial" w:cs="Arial"/>
          <w:b/>
          <w:sz w:val="24"/>
        </w:rPr>
        <w:t>Propósito de los Indicadores</w:t>
      </w:r>
      <w:bookmarkEnd w:id="15"/>
    </w:p>
    <w:p w:rsidR="006C56E8" w:rsidRPr="00CF36B3" w:rsidRDefault="006C56E8" w:rsidP="00EA3721">
      <w:pPr>
        <w:spacing w:before="240"/>
        <w:ind w:left="1142"/>
        <w:jc w:val="both"/>
        <w:rPr>
          <w:rFonts w:ascii="Arial" w:hAnsi="Arial" w:cs="Arial"/>
          <w:sz w:val="24"/>
          <w:lang w:val="es-EC"/>
        </w:rPr>
      </w:pPr>
      <w:r w:rsidRPr="00CF36B3">
        <w:rPr>
          <w:rFonts w:ascii="Arial" w:hAnsi="Arial" w:cs="Arial"/>
          <w:sz w:val="24"/>
          <w:lang w:val="es-EC"/>
        </w:rPr>
        <w:t>Mediante el acróstico internacionalmente conocido, SMART, se puede entender mejor el propósito de los indicadores.</w:t>
      </w:r>
    </w:p>
    <w:p w:rsidR="006C56E8" w:rsidRPr="00CF36B3" w:rsidRDefault="006C56E8" w:rsidP="006C56E8">
      <w:pPr>
        <w:pStyle w:val="Prrafodelista"/>
        <w:spacing w:before="240" w:line="360" w:lineRule="auto"/>
        <w:ind w:left="1416"/>
        <w:jc w:val="both"/>
        <w:rPr>
          <w:rFonts w:ascii="Arial" w:hAnsi="Arial" w:cs="Arial"/>
          <w:sz w:val="24"/>
        </w:rPr>
      </w:pPr>
      <w:proofErr w:type="spellStart"/>
      <w:r w:rsidRPr="00CF36B3">
        <w:rPr>
          <w:rFonts w:ascii="Arial" w:hAnsi="Arial" w:cs="Arial"/>
          <w:b/>
          <w:sz w:val="24"/>
        </w:rPr>
        <w:t>S</w:t>
      </w:r>
      <w:r w:rsidRPr="00CF36B3">
        <w:rPr>
          <w:rFonts w:ascii="Arial" w:hAnsi="Arial" w:cs="Arial"/>
          <w:sz w:val="24"/>
        </w:rPr>
        <w:t>pecific</w:t>
      </w:r>
      <w:proofErr w:type="spellEnd"/>
      <w:r w:rsidRPr="00CF36B3">
        <w:rPr>
          <w:rFonts w:ascii="Arial" w:hAnsi="Arial" w:cs="Arial"/>
          <w:sz w:val="24"/>
        </w:rPr>
        <w:t>: Dirigida a su área (Al objetivo que se busca)</w:t>
      </w:r>
      <w:r w:rsidRPr="00CF36B3">
        <w:rPr>
          <w:rFonts w:ascii="Arial" w:hAnsi="Arial" w:cs="Arial"/>
          <w:sz w:val="24"/>
        </w:rPr>
        <w:br/>
      </w:r>
      <w:proofErr w:type="spellStart"/>
      <w:r w:rsidRPr="00CF36B3">
        <w:rPr>
          <w:rFonts w:ascii="Arial" w:hAnsi="Arial" w:cs="Arial"/>
          <w:b/>
          <w:sz w:val="24"/>
        </w:rPr>
        <w:t>M</w:t>
      </w:r>
      <w:r w:rsidRPr="00CF36B3">
        <w:rPr>
          <w:rFonts w:ascii="Arial" w:hAnsi="Arial" w:cs="Arial"/>
          <w:sz w:val="24"/>
        </w:rPr>
        <w:t>easurable</w:t>
      </w:r>
      <w:proofErr w:type="spellEnd"/>
      <w:r w:rsidRPr="00CF36B3">
        <w:rPr>
          <w:rFonts w:ascii="Arial" w:hAnsi="Arial" w:cs="Arial"/>
          <w:sz w:val="24"/>
        </w:rPr>
        <w:t>: Precisa y completa (Datos confiables y completos)</w:t>
      </w:r>
      <w:r w:rsidRPr="00CF36B3">
        <w:rPr>
          <w:rFonts w:ascii="Arial" w:hAnsi="Arial" w:cs="Arial"/>
          <w:sz w:val="24"/>
        </w:rPr>
        <w:br/>
      </w:r>
      <w:proofErr w:type="spellStart"/>
      <w:r w:rsidRPr="00CF36B3">
        <w:rPr>
          <w:rFonts w:ascii="Arial" w:hAnsi="Arial" w:cs="Arial"/>
          <w:b/>
          <w:sz w:val="24"/>
        </w:rPr>
        <w:t>A</w:t>
      </w:r>
      <w:r w:rsidRPr="00CF36B3">
        <w:rPr>
          <w:rFonts w:ascii="Arial" w:hAnsi="Arial" w:cs="Arial"/>
          <w:sz w:val="24"/>
        </w:rPr>
        <w:t>ctionable</w:t>
      </w:r>
      <w:proofErr w:type="spellEnd"/>
      <w:r w:rsidRPr="00CF36B3">
        <w:rPr>
          <w:rFonts w:ascii="Arial" w:hAnsi="Arial" w:cs="Arial"/>
          <w:sz w:val="24"/>
        </w:rPr>
        <w:t>: Indica cómo actuar (Orientada a la acción)</w:t>
      </w:r>
      <w:r w:rsidRPr="00CF36B3">
        <w:rPr>
          <w:rFonts w:ascii="Arial" w:hAnsi="Arial" w:cs="Arial"/>
          <w:sz w:val="24"/>
        </w:rPr>
        <w:br/>
      </w:r>
      <w:proofErr w:type="spellStart"/>
      <w:r w:rsidRPr="00CF36B3">
        <w:rPr>
          <w:rFonts w:ascii="Arial" w:hAnsi="Arial" w:cs="Arial"/>
          <w:b/>
          <w:sz w:val="24"/>
        </w:rPr>
        <w:t>R</w:t>
      </w:r>
      <w:r w:rsidRPr="00CF36B3">
        <w:rPr>
          <w:rFonts w:ascii="Arial" w:hAnsi="Arial" w:cs="Arial"/>
          <w:sz w:val="24"/>
        </w:rPr>
        <w:t>elevance</w:t>
      </w:r>
      <w:proofErr w:type="spellEnd"/>
      <w:r w:rsidRPr="00CF36B3">
        <w:rPr>
          <w:rFonts w:ascii="Arial" w:hAnsi="Arial" w:cs="Arial"/>
          <w:sz w:val="24"/>
        </w:rPr>
        <w:t>: Resultados significativos, importantes</w:t>
      </w:r>
    </w:p>
    <w:p w:rsidR="006C56E8" w:rsidRPr="00CF36B3" w:rsidRDefault="006C56E8" w:rsidP="006C56E8">
      <w:pPr>
        <w:pStyle w:val="Prrafodelista"/>
        <w:spacing w:line="360" w:lineRule="auto"/>
        <w:ind w:left="1416"/>
        <w:jc w:val="both"/>
        <w:rPr>
          <w:rFonts w:ascii="Arial" w:hAnsi="Arial" w:cs="Arial"/>
          <w:sz w:val="24"/>
        </w:rPr>
      </w:pPr>
      <w:proofErr w:type="spellStart"/>
      <w:r w:rsidRPr="00CF36B3">
        <w:rPr>
          <w:rFonts w:ascii="Arial" w:hAnsi="Arial" w:cs="Arial"/>
          <w:b/>
          <w:sz w:val="24"/>
        </w:rPr>
        <w:t>T</w:t>
      </w:r>
      <w:r w:rsidRPr="00CF36B3">
        <w:rPr>
          <w:rFonts w:ascii="Arial" w:hAnsi="Arial" w:cs="Arial"/>
          <w:sz w:val="24"/>
        </w:rPr>
        <w:t>imely</w:t>
      </w:r>
      <w:proofErr w:type="spellEnd"/>
      <w:r w:rsidRPr="00CF36B3">
        <w:rPr>
          <w:rFonts w:ascii="Arial" w:hAnsi="Arial" w:cs="Arial"/>
          <w:sz w:val="24"/>
        </w:rPr>
        <w:t>: Oportunos (En el momento que los necesita)</w:t>
      </w:r>
    </w:p>
    <w:p w:rsidR="006C56E8" w:rsidRPr="00CF36B3" w:rsidRDefault="006C56E8" w:rsidP="006C56E8">
      <w:pPr>
        <w:pStyle w:val="Prrafodelista"/>
        <w:spacing w:line="360" w:lineRule="auto"/>
        <w:ind w:left="792"/>
        <w:jc w:val="both"/>
        <w:rPr>
          <w:rFonts w:ascii="Arial" w:hAnsi="Arial" w:cs="Arial"/>
          <w:b/>
          <w:sz w:val="28"/>
          <w:szCs w:val="24"/>
        </w:rPr>
      </w:pPr>
    </w:p>
    <w:p w:rsidR="006C56E8" w:rsidRPr="00CF36B3" w:rsidRDefault="004166B3" w:rsidP="004166B3">
      <w:pPr>
        <w:pStyle w:val="Prrafodelista"/>
        <w:numPr>
          <w:ilvl w:val="2"/>
          <w:numId w:val="20"/>
        </w:numPr>
        <w:tabs>
          <w:tab w:val="left" w:pos="1701"/>
        </w:tabs>
        <w:spacing w:line="360" w:lineRule="auto"/>
        <w:ind w:left="1134" w:firstLine="0"/>
        <w:jc w:val="both"/>
        <w:outlineLvl w:val="2"/>
        <w:rPr>
          <w:rFonts w:ascii="Arial" w:hAnsi="Arial" w:cs="Arial"/>
          <w:b/>
          <w:sz w:val="24"/>
          <w:szCs w:val="24"/>
        </w:rPr>
      </w:pPr>
      <w:r w:rsidRPr="00CF36B3">
        <w:rPr>
          <w:rFonts w:ascii="Arial" w:hAnsi="Arial" w:cs="Arial"/>
          <w:b/>
          <w:sz w:val="24"/>
          <w:szCs w:val="24"/>
        </w:rPr>
        <w:t xml:space="preserve">  </w:t>
      </w:r>
      <w:bookmarkStart w:id="16" w:name="_Toc266193750"/>
      <w:r w:rsidR="006C56E8" w:rsidRPr="00CF36B3">
        <w:rPr>
          <w:rFonts w:ascii="Arial" w:hAnsi="Arial" w:cs="Arial"/>
          <w:b/>
          <w:sz w:val="24"/>
          <w:szCs w:val="24"/>
        </w:rPr>
        <w:t>Tipos de Indicadores</w:t>
      </w:r>
      <w:bookmarkEnd w:id="16"/>
    </w:p>
    <w:p w:rsidR="006C56E8" w:rsidRPr="00CF36B3" w:rsidRDefault="006C56E8" w:rsidP="006C56E8">
      <w:pPr>
        <w:ind w:left="1142"/>
        <w:jc w:val="both"/>
        <w:rPr>
          <w:rFonts w:ascii="Arial" w:hAnsi="Arial" w:cs="Arial"/>
          <w:sz w:val="24"/>
          <w:szCs w:val="24"/>
          <w:lang w:val="es-EC"/>
        </w:rPr>
      </w:pPr>
      <w:r w:rsidRPr="00CF36B3">
        <w:rPr>
          <w:rFonts w:ascii="Arial" w:hAnsi="Arial" w:cs="Arial"/>
          <w:sz w:val="24"/>
          <w:szCs w:val="24"/>
          <w:lang w:val="es-EC"/>
        </w:rPr>
        <w:t>Dentro de los indicadores utilizados para el seguimiento de la Gestión podemos encontrar diferentes tipos de indicadores. A continuación se presentan algunos para el conocimiento del lector:</w:t>
      </w:r>
    </w:p>
    <w:p w:rsidR="006C56E8" w:rsidRPr="00CF36B3" w:rsidRDefault="006C56E8" w:rsidP="0024211D">
      <w:pPr>
        <w:pStyle w:val="Prrafodelista"/>
        <w:numPr>
          <w:ilvl w:val="0"/>
          <w:numId w:val="8"/>
        </w:numPr>
        <w:spacing w:before="240" w:line="360" w:lineRule="auto"/>
        <w:jc w:val="both"/>
        <w:rPr>
          <w:rFonts w:ascii="Arial" w:hAnsi="Arial" w:cs="Arial"/>
          <w:sz w:val="24"/>
          <w:szCs w:val="24"/>
        </w:rPr>
      </w:pPr>
      <w:r w:rsidRPr="00CF36B3">
        <w:rPr>
          <w:rFonts w:ascii="Arial" w:hAnsi="Arial" w:cs="Arial"/>
          <w:b/>
          <w:sz w:val="24"/>
          <w:szCs w:val="24"/>
        </w:rPr>
        <w:t xml:space="preserve">Indicadores cuantitativos.- </w:t>
      </w:r>
      <w:r w:rsidRPr="00CF36B3">
        <w:rPr>
          <w:rFonts w:ascii="Arial" w:hAnsi="Arial" w:cs="Arial"/>
          <w:sz w:val="24"/>
          <w:szCs w:val="24"/>
        </w:rPr>
        <w:t>Este tipo de indicadores se refiere a medidas en números o cantidades y se los utiliza para medir la efectividad de  de los Objetivos Estratégicos.</w:t>
      </w:r>
    </w:p>
    <w:p w:rsidR="006C56E8" w:rsidRPr="00CF36B3" w:rsidRDefault="006C56E8" w:rsidP="0024211D">
      <w:pPr>
        <w:pStyle w:val="Prrafodelista"/>
        <w:numPr>
          <w:ilvl w:val="0"/>
          <w:numId w:val="8"/>
        </w:numPr>
        <w:spacing w:before="240" w:line="360" w:lineRule="auto"/>
        <w:jc w:val="both"/>
        <w:rPr>
          <w:rFonts w:ascii="Arial" w:hAnsi="Arial" w:cs="Arial"/>
          <w:sz w:val="24"/>
          <w:szCs w:val="24"/>
        </w:rPr>
      </w:pPr>
      <w:r w:rsidRPr="00CF36B3">
        <w:rPr>
          <w:rFonts w:ascii="Arial" w:hAnsi="Arial" w:cs="Arial"/>
          <w:b/>
          <w:sz w:val="24"/>
          <w:szCs w:val="24"/>
        </w:rPr>
        <w:t>Indicadores cualitativos.</w:t>
      </w:r>
      <w:r w:rsidRPr="00CF36B3">
        <w:rPr>
          <w:rFonts w:ascii="Arial" w:hAnsi="Arial" w:cs="Arial"/>
          <w:sz w:val="24"/>
          <w:szCs w:val="24"/>
        </w:rPr>
        <w:t xml:space="preserve">- Estos indicadores traducen características no medibles de manera cuantitativa </w:t>
      </w:r>
      <w:r w:rsidRPr="00CF36B3">
        <w:rPr>
          <w:rFonts w:ascii="Arial" w:hAnsi="Arial" w:cs="Arial"/>
          <w:sz w:val="24"/>
          <w:szCs w:val="24"/>
        </w:rPr>
        <w:lastRenderedPageBreak/>
        <w:t>directamente permitiendo analizar aspectos de las Iniciativas Estratégicas.</w:t>
      </w:r>
    </w:p>
    <w:p w:rsidR="006C56E8" w:rsidRPr="00CF36B3" w:rsidRDefault="006C56E8" w:rsidP="0024211D">
      <w:pPr>
        <w:pStyle w:val="Prrafodelista"/>
        <w:numPr>
          <w:ilvl w:val="0"/>
          <w:numId w:val="8"/>
        </w:numPr>
        <w:spacing w:line="360" w:lineRule="auto"/>
        <w:jc w:val="both"/>
        <w:rPr>
          <w:rFonts w:ascii="Arial" w:hAnsi="Arial" w:cs="Arial"/>
          <w:sz w:val="24"/>
          <w:szCs w:val="24"/>
        </w:rPr>
      </w:pPr>
      <w:r w:rsidRPr="00CF36B3">
        <w:rPr>
          <w:rFonts w:ascii="Arial" w:hAnsi="Arial" w:cs="Arial"/>
          <w:b/>
          <w:sz w:val="24"/>
          <w:szCs w:val="24"/>
        </w:rPr>
        <w:t>Indicadores Positivos.</w:t>
      </w:r>
      <w:r w:rsidRPr="00CF36B3">
        <w:rPr>
          <w:rFonts w:ascii="Arial" w:hAnsi="Arial" w:cs="Arial"/>
          <w:sz w:val="24"/>
          <w:szCs w:val="24"/>
        </w:rPr>
        <w:t>- Indicadores donde el Aumento de su valor indica avance en el cumplimiento de los objetivos trazados.</w:t>
      </w:r>
    </w:p>
    <w:p w:rsidR="006C56E8" w:rsidRPr="00CF36B3" w:rsidRDefault="006C56E8" w:rsidP="0024211D">
      <w:pPr>
        <w:pStyle w:val="Prrafodelista"/>
        <w:numPr>
          <w:ilvl w:val="0"/>
          <w:numId w:val="8"/>
        </w:numPr>
        <w:spacing w:line="360" w:lineRule="auto"/>
        <w:jc w:val="both"/>
        <w:rPr>
          <w:rFonts w:ascii="Arial" w:hAnsi="Arial" w:cs="Arial"/>
          <w:sz w:val="24"/>
          <w:szCs w:val="24"/>
        </w:rPr>
      </w:pPr>
      <w:r w:rsidRPr="00CF36B3">
        <w:rPr>
          <w:rFonts w:ascii="Arial" w:hAnsi="Arial" w:cs="Arial"/>
          <w:b/>
          <w:sz w:val="24"/>
          <w:szCs w:val="24"/>
        </w:rPr>
        <w:t>Indicador Negativo.</w:t>
      </w:r>
      <w:r w:rsidRPr="00CF36B3">
        <w:rPr>
          <w:rFonts w:ascii="Arial" w:hAnsi="Arial" w:cs="Arial"/>
          <w:sz w:val="24"/>
          <w:szCs w:val="24"/>
        </w:rPr>
        <w:t>- En este tipo de indicadores la disminución de su valor permite visualizar el avance hacia el cumplimiento de lo que se desea.</w:t>
      </w:r>
    </w:p>
    <w:p w:rsidR="006C56E8" w:rsidRPr="00CF36B3" w:rsidRDefault="006C56E8" w:rsidP="0024211D">
      <w:pPr>
        <w:pStyle w:val="Prrafodelista"/>
        <w:numPr>
          <w:ilvl w:val="0"/>
          <w:numId w:val="8"/>
        </w:numPr>
        <w:spacing w:line="360" w:lineRule="auto"/>
        <w:jc w:val="both"/>
        <w:rPr>
          <w:rFonts w:ascii="Arial" w:hAnsi="Arial" w:cs="Arial"/>
          <w:sz w:val="24"/>
          <w:szCs w:val="24"/>
        </w:rPr>
      </w:pPr>
      <w:r w:rsidRPr="00CF36B3">
        <w:rPr>
          <w:rFonts w:ascii="Arial" w:hAnsi="Arial" w:cs="Arial"/>
          <w:b/>
          <w:sz w:val="24"/>
          <w:szCs w:val="24"/>
        </w:rPr>
        <w:t>Indicador Centrado.</w:t>
      </w:r>
      <w:r w:rsidRPr="00CF36B3">
        <w:rPr>
          <w:rFonts w:ascii="Arial" w:hAnsi="Arial" w:cs="Arial"/>
          <w:sz w:val="24"/>
          <w:szCs w:val="24"/>
        </w:rPr>
        <w:t>-Indicador del cual se espera que se mantenga centrado a un valor lo que indicará que se  mantiene la situación deseada.</w:t>
      </w:r>
    </w:p>
    <w:p w:rsidR="006C56E8" w:rsidRPr="00CF36B3" w:rsidRDefault="006C56E8" w:rsidP="00CC5D0D">
      <w:pPr>
        <w:pStyle w:val="Prrafodelista"/>
        <w:numPr>
          <w:ilvl w:val="2"/>
          <w:numId w:val="20"/>
        </w:numPr>
        <w:spacing w:line="360" w:lineRule="auto"/>
        <w:jc w:val="both"/>
        <w:outlineLvl w:val="2"/>
        <w:rPr>
          <w:rFonts w:ascii="Arial" w:hAnsi="Arial" w:cs="Arial"/>
          <w:b/>
          <w:sz w:val="24"/>
          <w:szCs w:val="24"/>
        </w:rPr>
      </w:pPr>
      <w:bookmarkStart w:id="17" w:name="_Toc266193751"/>
      <w:r w:rsidRPr="00CF36B3">
        <w:rPr>
          <w:rFonts w:ascii="Arial" w:hAnsi="Arial" w:cs="Arial"/>
          <w:b/>
          <w:sz w:val="24"/>
          <w:szCs w:val="24"/>
        </w:rPr>
        <w:t>Indicadores clave de rendimiento (KPI)</w:t>
      </w:r>
      <w:bookmarkEnd w:id="17"/>
    </w:p>
    <w:p w:rsidR="006C56E8" w:rsidRPr="00CF36B3" w:rsidRDefault="006C56E8" w:rsidP="006C56E8">
      <w:pPr>
        <w:ind w:left="1142"/>
        <w:jc w:val="both"/>
        <w:rPr>
          <w:rFonts w:ascii="Arial" w:hAnsi="Arial" w:cs="Arial"/>
          <w:sz w:val="24"/>
          <w:szCs w:val="24"/>
          <w:lang w:val="es-EC"/>
        </w:rPr>
      </w:pPr>
      <w:r w:rsidRPr="00CF36B3">
        <w:rPr>
          <w:rFonts w:ascii="Arial" w:hAnsi="Arial" w:cs="Arial"/>
          <w:sz w:val="24"/>
          <w:szCs w:val="24"/>
          <w:lang w:val="es-EC"/>
        </w:rPr>
        <w:t xml:space="preserve">Un KPI es simplemente un indicador que está vinculado a un objetivo. </w:t>
      </w:r>
    </w:p>
    <w:p w:rsidR="006C56E8" w:rsidRPr="00CF36B3" w:rsidRDefault="006C56E8" w:rsidP="008B685A">
      <w:pPr>
        <w:pStyle w:val="Prrafodelista"/>
        <w:numPr>
          <w:ilvl w:val="1"/>
          <w:numId w:val="20"/>
        </w:numPr>
        <w:tabs>
          <w:tab w:val="left" w:pos="1134"/>
        </w:tabs>
        <w:spacing w:after="0" w:line="360" w:lineRule="auto"/>
        <w:ind w:left="567" w:firstLine="0"/>
        <w:jc w:val="both"/>
        <w:outlineLvl w:val="1"/>
        <w:rPr>
          <w:rFonts w:ascii="Arial" w:hAnsi="Arial" w:cs="Arial"/>
          <w:b/>
          <w:caps/>
          <w:sz w:val="24"/>
          <w:szCs w:val="24"/>
        </w:rPr>
      </w:pPr>
      <w:bookmarkStart w:id="18" w:name="_Toc266193752"/>
      <w:r w:rsidRPr="00CF36B3">
        <w:rPr>
          <w:rFonts w:ascii="Arial" w:hAnsi="Arial" w:cs="Arial"/>
          <w:b/>
          <w:caps/>
          <w:sz w:val="24"/>
          <w:szCs w:val="24"/>
        </w:rPr>
        <w:t>Sistema de Base de Datos</w:t>
      </w:r>
      <w:bookmarkEnd w:id="18"/>
    </w:p>
    <w:p w:rsidR="00D701B0" w:rsidRDefault="00D701B0" w:rsidP="00D701B0">
      <w:pPr>
        <w:pStyle w:val="Prrafodelista"/>
        <w:spacing w:after="0" w:line="360" w:lineRule="auto"/>
        <w:ind w:left="525"/>
        <w:jc w:val="center"/>
        <w:rPr>
          <w:rFonts w:ascii="Arial" w:hAnsi="Arial" w:cs="Arial"/>
          <w:sz w:val="20"/>
          <w:szCs w:val="20"/>
        </w:rPr>
      </w:pPr>
      <w:r w:rsidRPr="00CF36B3">
        <w:rPr>
          <w:rFonts w:ascii="Arial" w:hAnsi="Arial" w:cs="Arial"/>
          <w:sz w:val="20"/>
          <w:szCs w:val="20"/>
        </w:rPr>
        <w:t>Figura 1.1.- Modelo de BD</w:t>
      </w:r>
    </w:p>
    <w:p w:rsidR="00DD16F0" w:rsidRDefault="00C92577" w:rsidP="00D701B0">
      <w:pPr>
        <w:pStyle w:val="Prrafodelista"/>
        <w:spacing w:after="0" w:line="360" w:lineRule="auto"/>
        <w:ind w:left="525"/>
        <w:jc w:val="center"/>
        <w:rPr>
          <w:rFonts w:ascii="Arial" w:hAnsi="Arial" w:cs="Arial"/>
          <w:sz w:val="20"/>
          <w:szCs w:val="20"/>
        </w:rPr>
      </w:pPr>
      <w:r w:rsidRPr="00C92577">
        <w:rPr>
          <w:rFonts w:ascii="Arial" w:hAnsi="Arial" w:cs="Arial"/>
          <w:b/>
          <w:caps/>
          <w:noProof/>
          <w:sz w:val="24"/>
          <w:szCs w:val="24"/>
        </w:rPr>
        <w:pict>
          <v:shapetype id="_x0000_t202" coordsize="21600,21600" o:spt="202" path="m,l,21600r21600,l21600,xe">
            <v:stroke joinstyle="miter"/>
            <v:path gradientshapeok="t" o:connecttype="rect"/>
          </v:shapetype>
          <v:shape id="_x0000_s1080" type="#_x0000_t202" style="position:absolute;left:0;text-align:left;margin-left:113.85pt;margin-top:1.9pt;width:267pt;height:186pt;z-index:251668480;mso-width-relative:margin;mso-height-relative:margin">
            <v:textbox style="mso-next-textbox:#_x0000_s1080">
              <w:txbxContent>
                <w:p w:rsidR="002F08A1" w:rsidRPr="006A2CFF" w:rsidRDefault="002F08A1" w:rsidP="006A2CFF">
                  <w:r>
                    <w:rPr>
                      <w:noProof/>
                      <w:lang w:val="es-EC" w:eastAsia="es-EC"/>
                    </w:rPr>
                    <w:drawing>
                      <wp:inline distT="0" distB="0" distL="0" distR="0">
                        <wp:extent cx="3200400" cy="2257425"/>
                        <wp:effectExtent l="19050" t="0" r="0" b="0"/>
                        <wp:docPr id="15" name="Imagen 8"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
                                <pic:cNvPicPr>
                                  <a:picLocks noChangeAspect="1" noChangeArrowheads="1"/>
                                </pic:cNvPicPr>
                              </pic:nvPicPr>
                              <pic:blipFill>
                                <a:blip r:embed="rId9"/>
                                <a:srcRect/>
                                <a:stretch>
                                  <a:fillRect/>
                                </a:stretch>
                              </pic:blipFill>
                              <pic:spPr bwMode="auto">
                                <a:xfrm>
                                  <a:off x="0" y="0"/>
                                  <a:ext cx="3212112" cy="2265686"/>
                                </a:xfrm>
                                <a:prstGeom prst="rect">
                                  <a:avLst/>
                                </a:prstGeom>
                                <a:noFill/>
                                <a:ln w="9525">
                                  <a:noFill/>
                                  <a:miter lim="800000"/>
                                  <a:headEnd/>
                                  <a:tailEnd/>
                                </a:ln>
                              </pic:spPr>
                            </pic:pic>
                          </a:graphicData>
                        </a:graphic>
                      </wp:inline>
                    </w:drawing>
                  </w:r>
                </w:p>
              </w:txbxContent>
            </v:textbox>
          </v:shape>
        </w:pict>
      </w:r>
    </w:p>
    <w:p w:rsidR="00DD16F0" w:rsidRDefault="00DD16F0" w:rsidP="00D701B0">
      <w:pPr>
        <w:pStyle w:val="Prrafodelista"/>
        <w:spacing w:after="0" w:line="360" w:lineRule="auto"/>
        <w:ind w:left="525"/>
        <w:jc w:val="center"/>
        <w:rPr>
          <w:rFonts w:ascii="Arial" w:hAnsi="Arial" w:cs="Arial"/>
          <w:sz w:val="20"/>
          <w:szCs w:val="20"/>
        </w:rPr>
      </w:pPr>
    </w:p>
    <w:p w:rsidR="00DD16F0" w:rsidRPr="00CF36B3" w:rsidRDefault="00DD16F0" w:rsidP="00D701B0">
      <w:pPr>
        <w:pStyle w:val="Prrafodelista"/>
        <w:spacing w:after="0" w:line="360" w:lineRule="auto"/>
        <w:ind w:left="525"/>
        <w:jc w:val="center"/>
        <w:rPr>
          <w:rFonts w:ascii="Arial" w:hAnsi="Arial" w:cs="Arial"/>
          <w:sz w:val="20"/>
          <w:szCs w:val="20"/>
        </w:rPr>
      </w:pPr>
    </w:p>
    <w:p w:rsidR="00EA3721" w:rsidRPr="00CF36B3" w:rsidRDefault="00EA3721" w:rsidP="00EA3721">
      <w:pPr>
        <w:pStyle w:val="Prrafodelista"/>
        <w:spacing w:after="0" w:line="360" w:lineRule="auto"/>
        <w:ind w:left="1134"/>
        <w:jc w:val="both"/>
        <w:rPr>
          <w:rFonts w:ascii="Arial" w:hAnsi="Arial" w:cs="Arial"/>
          <w:b/>
          <w:caps/>
          <w:sz w:val="24"/>
          <w:szCs w:val="24"/>
        </w:rPr>
      </w:pPr>
    </w:p>
    <w:p w:rsidR="007637FA" w:rsidRPr="00CF36B3" w:rsidRDefault="007637FA" w:rsidP="00EA3721">
      <w:pPr>
        <w:pStyle w:val="Prrafodelista"/>
        <w:spacing w:after="0" w:line="360" w:lineRule="auto"/>
        <w:ind w:left="1134"/>
        <w:jc w:val="both"/>
        <w:rPr>
          <w:rFonts w:ascii="Arial" w:hAnsi="Arial" w:cs="Arial"/>
          <w:b/>
          <w:caps/>
          <w:sz w:val="24"/>
          <w:szCs w:val="24"/>
        </w:rPr>
      </w:pPr>
    </w:p>
    <w:p w:rsidR="007637FA" w:rsidRPr="00CF36B3" w:rsidRDefault="007637FA" w:rsidP="00EA3721">
      <w:pPr>
        <w:pStyle w:val="Prrafodelista"/>
        <w:spacing w:after="0" w:line="360" w:lineRule="auto"/>
        <w:ind w:left="1134"/>
        <w:jc w:val="both"/>
        <w:rPr>
          <w:rFonts w:ascii="Arial" w:hAnsi="Arial" w:cs="Arial"/>
          <w:b/>
          <w:caps/>
          <w:sz w:val="24"/>
          <w:szCs w:val="24"/>
        </w:rPr>
      </w:pPr>
    </w:p>
    <w:p w:rsidR="007637FA" w:rsidRPr="00CF36B3" w:rsidRDefault="007637FA" w:rsidP="00EA3721">
      <w:pPr>
        <w:pStyle w:val="Prrafodelista"/>
        <w:spacing w:after="0" w:line="360" w:lineRule="auto"/>
        <w:ind w:left="1134"/>
        <w:jc w:val="both"/>
        <w:rPr>
          <w:rFonts w:ascii="Arial" w:hAnsi="Arial" w:cs="Arial"/>
          <w:b/>
          <w:caps/>
          <w:sz w:val="24"/>
          <w:szCs w:val="24"/>
        </w:rPr>
      </w:pPr>
    </w:p>
    <w:p w:rsidR="007637FA" w:rsidRPr="00CF36B3" w:rsidRDefault="007637FA" w:rsidP="00EA3721">
      <w:pPr>
        <w:pStyle w:val="Prrafodelista"/>
        <w:spacing w:after="0" w:line="360" w:lineRule="auto"/>
        <w:ind w:left="1134"/>
        <w:jc w:val="both"/>
        <w:rPr>
          <w:rFonts w:ascii="Arial" w:hAnsi="Arial" w:cs="Arial"/>
          <w:b/>
          <w:caps/>
          <w:sz w:val="24"/>
          <w:szCs w:val="24"/>
        </w:rPr>
      </w:pPr>
    </w:p>
    <w:p w:rsidR="00DD16F0" w:rsidRDefault="00DD16F0">
      <w:pPr>
        <w:spacing w:line="276" w:lineRule="auto"/>
        <w:jc w:val="left"/>
        <w:rPr>
          <w:rFonts w:ascii="Arial" w:eastAsiaTheme="minorHAnsi" w:hAnsi="Arial" w:cs="Arial"/>
          <w:b/>
          <w:caps/>
          <w:sz w:val="24"/>
          <w:szCs w:val="24"/>
          <w:lang w:val="es-EC" w:eastAsia="en-US"/>
        </w:rPr>
      </w:pPr>
      <w:r>
        <w:rPr>
          <w:rFonts w:ascii="Arial" w:hAnsi="Arial" w:cs="Arial"/>
          <w:b/>
          <w:caps/>
          <w:sz w:val="24"/>
          <w:szCs w:val="24"/>
        </w:rPr>
        <w:br w:type="page"/>
      </w:r>
    </w:p>
    <w:p w:rsidR="00EA3721" w:rsidRPr="00CF36B3" w:rsidRDefault="006C56E8" w:rsidP="004166B3">
      <w:pPr>
        <w:pStyle w:val="Prrafodelista"/>
        <w:numPr>
          <w:ilvl w:val="2"/>
          <w:numId w:val="21"/>
        </w:numPr>
        <w:tabs>
          <w:tab w:val="left" w:pos="1701"/>
        </w:tabs>
        <w:spacing w:before="240" w:after="0" w:line="360" w:lineRule="auto"/>
        <w:ind w:left="1134" w:firstLine="0"/>
        <w:jc w:val="both"/>
        <w:outlineLvl w:val="2"/>
        <w:rPr>
          <w:rFonts w:ascii="Arial" w:hAnsi="Arial" w:cs="Arial"/>
          <w:b/>
          <w:caps/>
          <w:sz w:val="24"/>
          <w:szCs w:val="24"/>
        </w:rPr>
      </w:pPr>
      <w:bookmarkStart w:id="19" w:name="_Toc266193753"/>
      <w:r w:rsidRPr="00CF36B3">
        <w:rPr>
          <w:rFonts w:ascii="Arial" w:hAnsi="Arial" w:cs="Arial"/>
          <w:b/>
          <w:sz w:val="24"/>
          <w:szCs w:val="24"/>
        </w:rPr>
        <w:lastRenderedPageBreak/>
        <w:t>Definición</w:t>
      </w:r>
      <w:bookmarkEnd w:id="19"/>
    </w:p>
    <w:p w:rsidR="006C56E8" w:rsidRPr="002F08A1" w:rsidRDefault="006C56E8" w:rsidP="00EA3721">
      <w:pPr>
        <w:spacing w:before="240" w:after="0"/>
        <w:ind w:left="1134"/>
        <w:jc w:val="both"/>
        <w:rPr>
          <w:rFonts w:ascii="Arial" w:hAnsi="Arial" w:cs="Arial"/>
          <w:b/>
          <w:caps/>
          <w:sz w:val="24"/>
          <w:szCs w:val="24"/>
          <w:lang w:val="es-EC"/>
        </w:rPr>
      </w:pPr>
      <w:r w:rsidRPr="002F08A1">
        <w:rPr>
          <w:rFonts w:ascii="Arial" w:eastAsia="Calibri" w:hAnsi="Arial" w:cs="Arial"/>
          <w:sz w:val="24"/>
          <w:lang w:val="es-EC"/>
        </w:rPr>
        <w:t>Una Base de Datos es un conjunto de datos que pertenecen al mismo contexto y se encuentran almacenados sistemáticamente dentro de alguna estructura que los contiene.</w:t>
      </w:r>
      <w:r w:rsidR="00BD3493" w:rsidRPr="002F08A1">
        <w:rPr>
          <w:rFonts w:ascii="Arial" w:eastAsia="Calibri" w:hAnsi="Arial" w:cs="Arial"/>
          <w:sz w:val="24"/>
          <w:lang w:val="es-EC"/>
        </w:rPr>
        <w:t xml:space="preserve"> </w:t>
      </w:r>
      <w:r w:rsidRPr="002F08A1">
        <w:rPr>
          <w:rStyle w:val="Refdenotaalpie"/>
          <w:rFonts w:ascii="Arial" w:hAnsi="Arial" w:cs="Arial"/>
          <w:sz w:val="24"/>
          <w:lang w:val="es-EC"/>
        </w:rPr>
        <w:footnoteReference w:id="2"/>
      </w:r>
      <w:r w:rsidRPr="002F08A1">
        <w:rPr>
          <w:rFonts w:ascii="Arial" w:eastAsia="Calibri" w:hAnsi="Arial" w:cs="Arial"/>
          <w:sz w:val="24"/>
          <w:lang w:val="es-EC"/>
        </w:rPr>
        <w:t>Por ejemplo, una biblioteca puede considerarse una base de datos compuesta en su mayoría por documentos y textos impresos en papel e indexados para ser consultados.</w:t>
      </w:r>
    </w:p>
    <w:p w:rsidR="006C56E8" w:rsidRPr="002F08A1" w:rsidRDefault="006C56E8" w:rsidP="006C56E8">
      <w:pPr>
        <w:pStyle w:val="NormalWeb"/>
        <w:spacing w:line="360" w:lineRule="auto"/>
        <w:ind w:left="1134"/>
        <w:jc w:val="both"/>
        <w:rPr>
          <w:rFonts w:ascii="Arial" w:eastAsiaTheme="minorHAnsi" w:hAnsi="Arial" w:cs="Arial"/>
          <w:lang w:eastAsia="en-US"/>
        </w:rPr>
      </w:pPr>
      <w:r w:rsidRPr="002F08A1">
        <w:rPr>
          <w:rFonts w:ascii="Arial" w:eastAsiaTheme="minorHAnsi" w:hAnsi="Arial" w:cs="Arial"/>
          <w:lang w:eastAsia="en-US"/>
        </w:rPr>
        <w:t xml:space="preserve">Debido al desarrollo tecnológico de la </w:t>
      </w:r>
      <w:hyperlink r:id="rId10" w:tooltip="Informática" w:history="1">
        <w:r w:rsidRPr="002F08A1">
          <w:rPr>
            <w:rFonts w:ascii="Arial" w:eastAsiaTheme="minorHAnsi" w:hAnsi="Arial" w:cs="Arial"/>
            <w:lang w:eastAsia="en-US"/>
          </w:rPr>
          <w:t>informática</w:t>
        </w:r>
      </w:hyperlink>
      <w:r w:rsidRPr="002F08A1">
        <w:rPr>
          <w:rFonts w:ascii="Arial" w:eastAsiaTheme="minorHAnsi" w:hAnsi="Arial" w:cs="Arial"/>
          <w:lang w:eastAsia="en-US"/>
        </w:rPr>
        <w:t xml:space="preserve"> y la </w:t>
      </w:r>
      <w:hyperlink r:id="rId11" w:tooltip="Electrónica" w:history="1">
        <w:r w:rsidRPr="002F08A1">
          <w:rPr>
            <w:rFonts w:ascii="Arial" w:eastAsiaTheme="minorHAnsi" w:hAnsi="Arial" w:cs="Arial"/>
            <w:lang w:eastAsia="en-US"/>
          </w:rPr>
          <w:t>electrónica</w:t>
        </w:r>
      </w:hyperlink>
      <w:r w:rsidRPr="002F08A1">
        <w:rPr>
          <w:rFonts w:ascii="Arial" w:eastAsiaTheme="minorHAnsi" w:hAnsi="Arial" w:cs="Arial"/>
          <w:lang w:eastAsia="en-US"/>
        </w:rPr>
        <w:t>, la mayoría de las bases de datos están en formato digital (electrónico), lo que ofrece un amplio rango de soluciones al problema de almacenar datos.</w:t>
      </w:r>
    </w:p>
    <w:p w:rsidR="006C56E8" w:rsidRPr="00CF36B3" w:rsidRDefault="006C56E8" w:rsidP="006C56E8">
      <w:pPr>
        <w:spacing w:after="0"/>
        <w:ind w:left="1134"/>
        <w:jc w:val="both"/>
        <w:rPr>
          <w:rFonts w:ascii="Arial" w:hAnsi="Arial" w:cs="Arial"/>
          <w:sz w:val="24"/>
          <w:szCs w:val="24"/>
          <w:lang w:val="es-EC"/>
        </w:rPr>
      </w:pPr>
      <w:r w:rsidRPr="002F08A1">
        <w:rPr>
          <w:rFonts w:ascii="Arial" w:hAnsi="Arial" w:cs="Arial"/>
          <w:sz w:val="24"/>
          <w:szCs w:val="24"/>
          <w:lang w:val="es-EC"/>
        </w:rPr>
        <w:t>C.J. Date en su libro “Introducción</w:t>
      </w:r>
      <w:r w:rsidRPr="00CF36B3">
        <w:rPr>
          <w:rFonts w:ascii="Arial" w:hAnsi="Arial" w:cs="Arial"/>
          <w:sz w:val="24"/>
          <w:szCs w:val="24"/>
          <w:lang w:val="es-EC"/>
        </w:rPr>
        <w:t xml:space="preserve"> a los Sistemas de Bases de Datos” expresa que un sistema de base de datos es un sistema computarizado el cual permite llevar registros cuyo objetivo principal es almacenar información y permitir a los usuarios recuperar y actualizar dicha información en base a sus necesidades.</w:t>
      </w:r>
    </w:p>
    <w:p w:rsidR="006C56E8" w:rsidRPr="00CF36B3" w:rsidRDefault="00D701B0" w:rsidP="006C56E8">
      <w:pPr>
        <w:spacing w:after="0"/>
        <w:ind w:left="1134"/>
        <w:jc w:val="both"/>
        <w:rPr>
          <w:rFonts w:ascii="Arial" w:hAnsi="Arial" w:cs="Arial"/>
          <w:sz w:val="24"/>
          <w:szCs w:val="24"/>
          <w:lang w:val="es-EC"/>
        </w:rPr>
      </w:pPr>
      <w:r w:rsidRPr="00CF36B3">
        <w:rPr>
          <w:rFonts w:ascii="Arial" w:hAnsi="Arial" w:cs="Arial"/>
          <w:sz w:val="24"/>
          <w:szCs w:val="24"/>
          <w:lang w:val="es-EC"/>
        </w:rPr>
        <w:t>Una base de datos permite a l</w:t>
      </w:r>
      <w:r w:rsidR="006C56E8" w:rsidRPr="00CF36B3">
        <w:rPr>
          <w:rFonts w:ascii="Arial" w:hAnsi="Arial" w:cs="Arial"/>
          <w:sz w:val="24"/>
          <w:szCs w:val="24"/>
          <w:lang w:val="es-EC"/>
        </w:rPr>
        <w:t xml:space="preserve">os usuarios </w:t>
      </w:r>
      <w:r w:rsidRPr="00CF36B3">
        <w:rPr>
          <w:rFonts w:ascii="Arial" w:hAnsi="Arial" w:cs="Arial"/>
          <w:sz w:val="24"/>
          <w:szCs w:val="24"/>
          <w:lang w:val="es-EC"/>
        </w:rPr>
        <w:t xml:space="preserve">trabajar con la estructura y contenido de los datos, al igual que </w:t>
      </w:r>
      <w:r w:rsidR="006C56E8" w:rsidRPr="00CF36B3">
        <w:rPr>
          <w:rFonts w:ascii="Arial" w:hAnsi="Arial" w:cs="Arial"/>
          <w:sz w:val="24"/>
          <w:szCs w:val="24"/>
          <w:lang w:val="es-EC"/>
        </w:rPr>
        <w:t xml:space="preserve"> una serie de operaciones tales como:</w:t>
      </w:r>
    </w:p>
    <w:p w:rsidR="006C56E8" w:rsidRPr="00CF36B3" w:rsidRDefault="006C56E8" w:rsidP="00F41CDF">
      <w:pPr>
        <w:pStyle w:val="Prrafodelista"/>
        <w:numPr>
          <w:ilvl w:val="0"/>
          <w:numId w:val="18"/>
        </w:numPr>
        <w:spacing w:after="0" w:line="360" w:lineRule="auto"/>
        <w:jc w:val="both"/>
        <w:rPr>
          <w:rFonts w:ascii="Arial" w:hAnsi="Arial" w:cs="Arial"/>
          <w:sz w:val="24"/>
          <w:szCs w:val="24"/>
        </w:rPr>
      </w:pPr>
      <w:r w:rsidRPr="00CF36B3">
        <w:rPr>
          <w:rFonts w:ascii="Arial" w:hAnsi="Arial" w:cs="Arial"/>
          <w:sz w:val="24"/>
          <w:szCs w:val="24"/>
        </w:rPr>
        <w:t>Agregar nuevos archivos vacíos a la BD.</w:t>
      </w:r>
    </w:p>
    <w:p w:rsidR="006C56E8" w:rsidRPr="00CF36B3" w:rsidRDefault="006C56E8" w:rsidP="00F41CDF">
      <w:pPr>
        <w:pStyle w:val="Prrafodelista"/>
        <w:numPr>
          <w:ilvl w:val="0"/>
          <w:numId w:val="18"/>
        </w:numPr>
        <w:spacing w:after="0" w:line="360" w:lineRule="auto"/>
        <w:jc w:val="both"/>
        <w:rPr>
          <w:rFonts w:ascii="Arial" w:hAnsi="Arial" w:cs="Arial"/>
          <w:sz w:val="24"/>
          <w:szCs w:val="24"/>
        </w:rPr>
      </w:pPr>
      <w:r w:rsidRPr="00CF36B3">
        <w:rPr>
          <w:rFonts w:ascii="Arial" w:hAnsi="Arial" w:cs="Arial"/>
          <w:sz w:val="24"/>
          <w:szCs w:val="24"/>
        </w:rPr>
        <w:t xml:space="preserve">Insertar datos </w:t>
      </w:r>
    </w:p>
    <w:p w:rsidR="006C56E8" w:rsidRPr="00CF36B3" w:rsidRDefault="006C56E8" w:rsidP="00F41CDF">
      <w:pPr>
        <w:pStyle w:val="Prrafodelista"/>
        <w:numPr>
          <w:ilvl w:val="0"/>
          <w:numId w:val="18"/>
        </w:numPr>
        <w:spacing w:after="0" w:line="360" w:lineRule="auto"/>
        <w:jc w:val="both"/>
        <w:rPr>
          <w:rFonts w:ascii="Arial" w:hAnsi="Arial" w:cs="Arial"/>
          <w:sz w:val="24"/>
          <w:szCs w:val="24"/>
        </w:rPr>
      </w:pPr>
      <w:r w:rsidRPr="00CF36B3">
        <w:rPr>
          <w:rFonts w:ascii="Arial" w:hAnsi="Arial" w:cs="Arial"/>
          <w:sz w:val="24"/>
          <w:szCs w:val="24"/>
        </w:rPr>
        <w:t xml:space="preserve">Consultar datos </w:t>
      </w:r>
    </w:p>
    <w:p w:rsidR="006C56E8" w:rsidRPr="00CF36B3" w:rsidRDefault="006C56E8" w:rsidP="00F41CDF">
      <w:pPr>
        <w:pStyle w:val="Prrafodelista"/>
        <w:numPr>
          <w:ilvl w:val="0"/>
          <w:numId w:val="18"/>
        </w:numPr>
        <w:spacing w:after="0" w:line="360" w:lineRule="auto"/>
        <w:jc w:val="both"/>
        <w:rPr>
          <w:rFonts w:ascii="Arial" w:hAnsi="Arial" w:cs="Arial"/>
          <w:sz w:val="24"/>
          <w:szCs w:val="24"/>
        </w:rPr>
      </w:pPr>
      <w:r w:rsidRPr="00CF36B3">
        <w:rPr>
          <w:rFonts w:ascii="Arial" w:hAnsi="Arial" w:cs="Arial"/>
          <w:sz w:val="24"/>
          <w:szCs w:val="24"/>
        </w:rPr>
        <w:t>Modificar datos</w:t>
      </w:r>
    </w:p>
    <w:p w:rsidR="00DD16F0" w:rsidRDefault="006C56E8" w:rsidP="00F41CDF">
      <w:pPr>
        <w:pStyle w:val="Prrafodelista"/>
        <w:numPr>
          <w:ilvl w:val="0"/>
          <w:numId w:val="18"/>
        </w:numPr>
        <w:spacing w:after="0" w:line="360" w:lineRule="auto"/>
        <w:jc w:val="both"/>
        <w:rPr>
          <w:rFonts w:ascii="Arial" w:hAnsi="Arial" w:cs="Arial"/>
          <w:sz w:val="24"/>
          <w:szCs w:val="24"/>
        </w:rPr>
      </w:pPr>
      <w:r w:rsidRPr="00DD16F0">
        <w:rPr>
          <w:rFonts w:ascii="Arial" w:hAnsi="Arial" w:cs="Arial"/>
          <w:sz w:val="24"/>
          <w:szCs w:val="24"/>
        </w:rPr>
        <w:t>Eliminar datos</w:t>
      </w:r>
    </w:p>
    <w:p w:rsidR="006C56E8" w:rsidRPr="00DD16F0" w:rsidRDefault="006C56E8" w:rsidP="00F41CDF">
      <w:pPr>
        <w:pStyle w:val="Prrafodelista"/>
        <w:numPr>
          <w:ilvl w:val="0"/>
          <w:numId w:val="18"/>
        </w:numPr>
        <w:spacing w:after="0" w:line="360" w:lineRule="auto"/>
        <w:jc w:val="both"/>
        <w:rPr>
          <w:rFonts w:ascii="Arial" w:hAnsi="Arial" w:cs="Arial"/>
          <w:sz w:val="24"/>
          <w:szCs w:val="24"/>
        </w:rPr>
      </w:pPr>
      <w:r w:rsidRPr="00DD16F0">
        <w:rPr>
          <w:rFonts w:ascii="Arial" w:hAnsi="Arial" w:cs="Arial"/>
          <w:sz w:val="24"/>
          <w:szCs w:val="24"/>
        </w:rPr>
        <w:lastRenderedPageBreak/>
        <w:t>Eliminar archivos</w:t>
      </w:r>
      <w:r w:rsidRPr="00CF36B3">
        <w:rPr>
          <w:rStyle w:val="Refdenotaalpie"/>
          <w:rFonts w:ascii="Arial" w:hAnsi="Arial" w:cs="Arial"/>
          <w:sz w:val="24"/>
          <w:szCs w:val="24"/>
        </w:rPr>
        <w:footnoteReference w:id="3"/>
      </w:r>
    </w:p>
    <w:p w:rsidR="006C56E8" w:rsidRPr="00CF36B3" w:rsidRDefault="006C56E8" w:rsidP="00F41CDF">
      <w:pPr>
        <w:pStyle w:val="Prrafodelista"/>
        <w:spacing w:after="0" w:line="360" w:lineRule="auto"/>
        <w:ind w:left="792"/>
        <w:jc w:val="both"/>
        <w:rPr>
          <w:rFonts w:ascii="Arial" w:hAnsi="Arial" w:cs="Arial"/>
          <w:b/>
          <w:sz w:val="24"/>
          <w:szCs w:val="24"/>
        </w:rPr>
      </w:pPr>
    </w:p>
    <w:p w:rsidR="006C56E8" w:rsidRPr="00CF36B3" w:rsidRDefault="006C56E8" w:rsidP="004166B3">
      <w:pPr>
        <w:pStyle w:val="Prrafodelista"/>
        <w:numPr>
          <w:ilvl w:val="2"/>
          <w:numId w:val="21"/>
        </w:numPr>
        <w:spacing w:after="0" w:line="360" w:lineRule="auto"/>
        <w:ind w:left="1134" w:firstLine="0"/>
        <w:jc w:val="both"/>
        <w:outlineLvl w:val="2"/>
        <w:rPr>
          <w:rFonts w:ascii="Arial" w:hAnsi="Arial" w:cs="Arial"/>
          <w:b/>
          <w:sz w:val="24"/>
          <w:szCs w:val="24"/>
        </w:rPr>
      </w:pPr>
      <w:bookmarkStart w:id="20" w:name="_Toc266193754"/>
      <w:r w:rsidRPr="00CF36B3">
        <w:rPr>
          <w:rFonts w:ascii="Arial" w:hAnsi="Arial" w:cs="Arial"/>
          <w:b/>
          <w:sz w:val="24"/>
          <w:szCs w:val="24"/>
        </w:rPr>
        <w:t>Características de una BD</w:t>
      </w:r>
      <w:bookmarkEnd w:id="20"/>
    </w:p>
    <w:p w:rsidR="006C56E8" w:rsidRPr="00CF36B3" w:rsidRDefault="006C56E8" w:rsidP="004166B3">
      <w:pPr>
        <w:pStyle w:val="Prrafodelista"/>
        <w:spacing w:before="240" w:after="0" w:line="360" w:lineRule="auto"/>
        <w:ind w:left="1134"/>
        <w:jc w:val="both"/>
        <w:rPr>
          <w:rFonts w:ascii="Arial" w:hAnsi="Arial" w:cs="Arial"/>
          <w:b/>
          <w:sz w:val="24"/>
          <w:szCs w:val="24"/>
        </w:rPr>
      </w:pPr>
      <w:r w:rsidRPr="00CF36B3">
        <w:rPr>
          <w:rFonts w:ascii="Arial" w:hAnsi="Arial" w:cs="Arial"/>
          <w:sz w:val="24"/>
          <w:szCs w:val="24"/>
        </w:rPr>
        <w:t>Las BD Operacionales poseen las siguientes características:</w:t>
      </w:r>
    </w:p>
    <w:p w:rsidR="006C56E8" w:rsidRPr="00CF36B3" w:rsidRDefault="006C56E8" w:rsidP="004166B3">
      <w:pPr>
        <w:numPr>
          <w:ilvl w:val="0"/>
          <w:numId w:val="3"/>
        </w:numPr>
        <w:autoSpaceDE w:val="0"/>
        <w:autoSpaceDN w:val="0"/>
        <w:adjustRightInd w:val="0"/>
        <w:spacing w:after="0"/>
        <w:ind w:left="1134" w:firstLine="0"/>
        <w:jc w:val="left"/>
        <w:rPr>
          <w:rFonts w:ascii="Arial" w:eastAsia="Times New Roman" w:hAnsi="Arial" w:cs="Arial"/>
          <w:sz w:val="24"/>
          <w:lang w:val="es-EC"/>
        </w:rPr>
      </w:pPr>
      <w:r w:rsidRPr="00CF36B3">
        <w:rPr>
          <w:rFonts w:ascii="Arial" w:hAnsi="Arial" w:cs="Arial"/>
          <w:sz w:val="24"/>
          <w:lang w:val="es-EC"/>
        </w:rPr>
        <w:t>O</w:t>
      </w:r>
      <w:r w:rsidRPr="00CF36B3">
        <w:rPr>
          <w:rFonts w:ascii="Arial" w:eastAsia="Times New Roman" w:hAnsi="Arial" w:cs="Arial"/>
          <w:sz w:val="24"/>
          <w:lang w:val="es-EC"/>
        </w:rPr>
        <w:t>rientada a la aplicación.</w:t>
      </w:r>
    </w:p>
    <w:p w:rsidR="006C56E8" w:rsidRPr="00CF36B3" w:rsidRDefault="006C56E8" w:rsidP="004166B3">
      <w:pPr>
        <w:numPr>
          <w:ilvl w:val="0"/>
          <w:numId w:val="3"/>
        </w:numPr>
        <w:autoSpaceDE w:val="0"/>
        <w:autoSpaceDN w:val="0"/>
        <w:adjustRightInd w:val="0"/>
        <w:spacing w:after="0"/>
        <w:ind w:left="1134" w:firstLine="0"/>
        <w:jc w:val="left"/>
        <w:rPr>
          <w:rFonts w:ascii="Arial" w:eastAsia="Times New Roman" w:hAnsi="Arial" w:cs="Arial"/>
          <w:sz w:val="24"/>
          <w:lang w:val="es-EC"/>
        </w:rPr>
      </w:pPr>
      <w:r w:rsidRPr="00CF36B3">
        <w:rPr>
          <w:rFonts w:ascii="Arial" w:hAnsi="Arial" w:cs="Arial"/>
          <w:sz w:val="24"/>
          <w:lang w:val="es-EC"/>
        </w:rPr>
        <w:t xml:space="preserve">Posee </w:t>
      </w:r>
      <w:r w:rsidRPr="00CF36B3">
        <w:rPr>
          <w:rFonts w:ascii="Arial" w:eastAsia="Times New Roman" w:hAnsi="Arial" w:cs="Arial"/>
          <w:sz w:val="24"/>
          <w:lang w:val="es-EC"/>
        </w:rPr>
        <w:t>estructuras normalizadas.</w:t>
      </w:r>
    </w:p>
    <w:p w:rsidR="006C56E8" w:rsidRPr="00CF36B3" w:rsidRDefault="006C56E8" w:rsidP="004166B3">
      <w:pPr>
        <w:numPr>
          <w:ilvl w:val="0"/>
          <w:numId w:val="3"/>
        </w:numPr>
        <w:autoSpaceDE w:val="0"/>
        <w:autoSpaceDN w:val="0"/>
        <w:adjustRightInd w:val="0"/>
        <w:spacing w:after="0"/>
        <w:ind w:left="1134" w:firstLine="0"/>
        <w:jc w:val="left"/>
        <w:rPr>
          <w:rFonts w:ascii="Arial" w:eastAsia="Times New Roman" w:hAnsi="Arial" w:cs="Arial"/>
          <w:sz w:val="24"/>
          <w:lang w:val="es-EC"/>
        </w:rPr>
      </w:pPr>
      <w:r w:rsidRPr="00CF36B3">
        <w:rPr>
          <w:rFonts w:ascii="Arial" w:eastAsia="Times New Roman" w:hAnsi="Arial" w:cs="Arial"/>
          <w:sz w:val="24"/>
          <w:lang w:val="es-EC"/>
        </w:rPr>
        <w:t xml:space="preserve">Contiene los datos </w:t>
      </w:r>
      <w:r w:rsidRPr="00CF36B3">
        <w:rPr>
          <w:rFonts w:ascii="Arial" w:hAnsi="Arial" w:cs="Arial"/>
          <w:sz w:val="24"/>
          <w:lang w:val="es-EC"/>
        </w:rPr>
        <w:t>operacionales</w:t>
      </w:r>
      <w:r w:rsidRPr="00CF36B3">
        <w:rPr>
          <w:rFonts w:ascii="Arial" w:eastAsia="Times New Roman" w:hAnsi="Arial" w:cs="Arial"/>
          <w:sz w:val="24"/>
          <w:lang w:val="es-EC"/>
        </w:rPr>
        <w:t>.</w:t>
      </w:r>
    </w:p>
    <w:p w:rsidR="006C56E8" w:rsidRPr="00CF36B3" w:rsidRDefault="006C56E8" w:rsidP="004166B3">
      <w:pPr>
        <w:numPr>
          <w:ilvl w:val="0"/>
          <w:numId w:val="3"/>
        </w:numPr>
        <w:autoSpaceDE w:val="0"/>
        <w:autoSpaceDN w:val="0"/>
        <w:adjustRightInd w:val="0"/>
        <w:spacing w:after="0"/>
        <w:ind w:left="1134" w:firstLine="0"/>
        <w:jc w:val="left"/>
        <w:rPr>
          <w:rFonts w:ascii="Arial" w:eastAsia="Times New Roman" w:hAnsi="Arial" w:cs="Arial"/>
          <w:sz w:val="24"/>
          <w:lang w:val="es-EC"/>
        </w:rPr>
      </w:pPr>
      <w:r w:rsidRPr="00CF36B3">
        <w:rPr>
          <w:rFonts w:ascii="Arial" w:hAnsi="Arial" w:cs="Arial"/>
          <w:sz w:val="24"/>
          <w:lang w:val="es-EC"/>
        </w:rPr>
        <w:t>A</w:t>
      </w:r>
      <w:r w:rsidRPr="00CF36B3">
        <w:rPr>
          <w:rFonts w:ascii="Arial" w:eastAsia="Times New Roman" w:hAnsi="Arial" w:cs="Arial"/>
          <w:sz w:val="24"/>
          <w:lang w:val="es-EC"/>
        </w:rPr>
        <w:t>lmacena</w:t>
      </w:r>
      <w:r w:rsidRPr="00CF36B3">
        <w:rPr>
          <w:rFonts w:ascii="Arial" w:hAnsi="Arial" w:cs="Arial"/>
          <w:sz w:val="24"/>
          <w:lang w:val="es-EC"/>
        </w:rPr>
        <w:t>miento</w:t>
      </w:r>
      <w:r w:rsidRPr="00CF36B3">
        <w:rPr>
          <w:rFonts w:ascii="Arial" w:eastAsia="Times New Roman" w:hAnsi="Arial" w:cs="Arial"/>
          <w:sz w:val="24"/>
          <w:lang w:val="es-EC"/>
        </w:rPr>
        <w:t xml:space="preserve"> con el máximo detalle.</w:t>
      </w:r>
    </w:p>
    <w:p w:rsidR="006C56E8" w:rsidRPr="00CF36B3" w:rsidRDefault="006C56E8" w:rsidP="004166B3">
      <w:pPr>
        <w:numPr>
          <w:ilvl w:val="0"/>
          <w:numId w:val="3"/>
        </w:numPr>
        <w:autoSpaceDE w:val="0"/>
        <w:autoSpaceDN w:val="0"/>
        <w:adjustRightInd w:val="0"/>
        <w:spacing w:after="0"/>
        <w:ind w:left="1134" w:firstLine="0"/>
        <w:jc w:val="left"/>
        <w:rPr>
          <w:rFonts w:ascii="Arial" w:eastAsia="Times New Roman" w:hAnsi="Arial" w:cs="Arial"/>
          <w:sz w:val="24"/>
          <w:lang w:val="es-EC"/>
        </w:rPr>
      </w:pPr>
      <w:r w:rsidRPr="00CF36B3">
        <w:rPr>
          <w:rFonts w:ascii="Arial" w:hAnsi="Arial" w:cs="Arial"/>
          <w:sz w:val="24"/>
          <w:lang w:val="es-EC"/>
        </w:rPr>
        <w:t xml:space="preserve">Actualización </w:t>
      </w:r>
      <w:r w:rsidRPr="00CF36B3">
        <w:rPr>
          <w:rFonts w:ascii="Arial" w:eastAsia="Times New Roman" w:hAnsi="Arial" w:cs="Arial"/>
          <w:sz w:val="24"/>
          <w:lang w:val="es-EC"/>
        </w:rPr>
        <w:t xml:space="preserve"> en línea.</w:t>
      </w:r>
    </w:p>
    <w:p w:rsidR="006C56E8" w:rsidRPr="00CF36B3" w:rsidRDefault="006C56E8" w:rsidP="004166B3">
      <w:pPr>
        <w:numPr>
          <w:ilvl w:val="0"/>
          <w:numId w:val="3"/>
        </w:numPr>
        <w:autoSpaceDE w:val="0"/>
        <w:autoSpaceDN w:val="0"/>
        <w:adjustRightInd w:val="0"/>
        <w:spacing w:after="0"/>
        <w:ind w:left="1134" w:firstLine="0"/>
        <w:jc w:val="left"/>
        <w:rPr>
          <w:rFonts w:ascii="Arial" w:eastAsia="Times New Roman" w:hAnsi="Arial" w:cs="Arial"/>
          <w:sz w:val="24"/>
          <w:lang w:val="es-EC"/>
        </w:rPr>
      </w:pPr>
      <w:r w:rsidRPr="00CF36B3">
        <w:rPr>
          <w:rFonts w:ascii="Arial" w:hAnsi="Arial" w:cs="Arial"/>
          <w:sz w:val="24"/>
          <w:lang w:val="es-EC"/>
        </w:rPr>
        <w:t>C</w:t>
      </w:r>
      <w:r w:rsidRPr="00CF36B3">
        <w:rPr>
          <w:rFonts w:ascii="Arial" w:eastAsia="Times New Roman" w:hAnsi="Arial" w:cs="Arial"/>
          <w:sz w:val="24"/>
          <w:lang w:val="es-EC"/>
        </w:rPr>
        <w:t>onstante cambio.</w:t>
      </w:r>
    </w:p>
    <w:p w:rsidR="006C56E8" w:rsidRPr="00CF36B3" w:rsidRDefault="006C56E8" w:rsidP="006C56E8">
      <w:pPr>
        <w:pStyle w:val="Prrafodelista"/>
        <w:spacing w:after="0" w:line="360" w:lineRule="auto"/>
        <w:ind w:left="1776"/>
        <w:jc w:val="both"/>
        <w:rPr>
          <w:rFonts w:ascii="Arial" w:hAnsi="Arial" w:cs="Arial"/>
          <w:sz w:val="24"/>
          <w:szCs w:val="24"/>
        </w:rPr>
      </w:pPr>
    </w:p>
    <w:p w:rsidR="006C56E8" w:rsidRPr="00CF36B3" w:rsidRDefault="006C56E8" w:rsidP="004166B3">
      <w:pPr>
        <w:pStyle w:val="Prrafodelista"/>
        <w:numPr>
          <w:ilvl w:val="2"/>
          <w:numId w:val="21"/>
        </w:numPr>
        <w:tabs>
          <w:tab w:val="left" w:pos="1843"/>
        </w:tabs>
        <w:spacing w:after="0" w:line="360" w:lineRule="auto"/>
        <w:ind w:left="1134" w:firstLine="0"/>
        <w:jc w:val="both"/>
        <w:outlineLvl w:val="2"/>
        <w:rPr>
          <w:rFonts w:ascii="Arial" w:hAnsi="Arial" w:cs="Arial"/>
          <w:b/>
          <w:sz w:val="24"/>
          <w:szCs w:val="24"/>
        </w:rPr>
      </w:pPr>
      <w:bookmarkStart w:id="21" w:name="_Toc266193755"/>
      <w:r w:rsidRPr="00CF36B3">
        <w:rPr>
          <w:rFonts w:ascii="Arial" w:hAnsi="Arial" w:cs="Arial"/>
          <w:b/>
          <w:sz w:val="24"/>
          <w:szCs w:val="24"/>
        </w:rPr>
        <w:t>Ventajas de la implementación de una BD</w:t>
      </w:r>
      <w:bookmarkEnd w:id="21"/>
    </w:p>
    <w:p w:rsidR="006C56E8" w:rsidRPr="00CF36B3" w:rsidRDefault="006C56E8" w:rsidP="00EA3721">
      <w:pPr>
        <w:pStyle w:val="Prrafodelista"/>
        <w:spacing w:before="240" w:line="360" w:lineRule="auto"/>
        <w:ind w:left="1134"/>
        <w:jc w:val="both"/>
        <w:rPr>
          <w:rFonts w:ascii="Arial" w:hAnsi="Arial" w:cs="Arial"/>
          <w:b/>
          <w:sz w:val="24"/>
          <w:szCs w:val="24"/>
        </w:rPr>
      </w:pPr>
      <w:r w:rsidRPr="00CF36B3">
        <w:rPr>
          <w:rFonts w:ascii="Arial" w:hAnsi="Arial" w:cs="Arial"/>
          <w:sz w:val="24"/>
          <w:szCs w:val="24"/>
        </w:rPr>
        <w:t>A la hora de implementar una BD se pueden apreciar claramente las ventajas a continuación mencionadas:</w:t>
      </w:r>
    </w:p>
    <w:p w:rsidR="006C56E8" w:rsidRPr="00CF36B3" w:rsidRDefault="006C56E8" w:rsidP="006C56E8">
      <w:pPr>
        <w:pStyle w:val="Prrafodelista"/>
        <w:numPr>
          <w:ilvl w:val="0"/>
          <w:numId w:val="4"/>
        </w:numPr>
        <w:spacing w:after="0" w:line="360" w:lineRule="auto"/>
        <w:jc w:val="both"/>
        <w:rPr>
          <w:rFonts w:ascii="Arial" w:hAnsi="Arial" w:cs="Arial"/>
          <w:sz w:val="24"/>
          <w:szCs w:val="24"/>
        </w:rPr>
      </w:pPr>
      <w:r w:rsidRPr="00CF36B3">
        <w:rPr>
          <w:rFonts w:ascii="Arial" w:hAnsi="Arial" w:cs="Arial"/>
          <w:b/>
          <w:i/>
          <w:sz w:val="24"/>
          <w:szCs w:val="24"/>
        </w:rPr>
        <w:t>Compactación:</w:t>
      </w:r>
      <w:r w:rsidRPr="00CF36B3">
        <w:rPr>
          <w:rFonts w:ascii="Arial" w:hAnsi="Arial" w:cs="Arial"/>
          <w:i/>
          <w:sz w:val="24"/>
          <w:szCs w:val="24"/>
        </w:rPr>
        <w:t xml:space="preserve"> </w:t>
      </w:r>
      <w:r w:rsidRPr="00CF36B3">
        <w:rPr>
          <w:rFonts w:ascii="Arial" w:hAnsi="Arial" w:cs="Arial"/>
          <w:sz w:val="24"/>
          <w:szCs w:val="24"/>
        </w:rPr>
        <w:t>No se requieren voluminosos archivos en papel.</w:t>
      </w:r>
    </w:p>
    <w:p w:rsidR="006C56E8" w:rsidRPr="00CF36B3" w:rsidRDefault="006C56E8" w:rsidP="006C56E8">
      <w:pPr>
        <w:pStyle w:val="Prrafodelista"/>
        <w:numPr>
          <w:ilvl w:val="0"/>
          <w:numId w:val="4"/>
        </w:numPr>
        <w:spacing w:after="0" w:line="360" w:lineRule="auto"/>
        <w:jc w:val="both"/>
        <w:rPr>
          <w:rFonts w:ascii="Arial" w:hAnsi="Arial" w:cs="Arial"/>
          <w:sz w:val="24"/>
          <w:szCs w:val="24"/>
        </w:rPr>
      </w:pPr>
      <w:r w:rsidRPr="00CF36B3">
        <w:rPr>
          <w:rFonts w:ascii="Arial" w:hAnsi="Arial" w:cs="Arial"/>
          <w:b/>
          <w:i/>
          <w:sz w:val="24"/>
          <w:szCs w:val="24"/>
        </w:rPr>
        <w:t>Velocidad:</w:t>
      </w:r>
      <w:r w:rsidRPr="00CF36B3">
        <w:rPr>
          <w:rFonts w:ascii="Arial" w:hAnsi="Arial" w:cs="Arial"/>
          <w:sz w:val="24"/>
          <w:szCs w:val="24"/>
        </w:rPr>
        <w:t xml:space="preserve"> Recuperación y actualización de datos a mayor prontitud.</w:t>
      </w:r>
    </w:p>
    <w:p w:rsidR="006C56E8" w:rsidRPr="00CF36B3" w:rsidRDefault="006C56E8" w:rsidP="004166B3">
      <w:pPr>
        <w:pStyle w:val="Prrafodelista"/>
        <w:numPr>
          <w:ilvl w:val="0"/>
          <w:numId w:val="4"/>
        </w:numPr>
        <w:tabs>
          <w:tab w:val="left" w:pos="1843"/>
        </w:tabs>
        <w:spacing w:after="0" w:line="360" w:lineRule="auto"/>
        <w:ind w:left="1418" w:hanging="2"/>
        <w:jc w:val="both"/>
        <w:rPr>
          <w:rFonts w:ascii="Arial" w:hAnsi="Arial" w:cs="Arial"/>
          <w:sz w:val="24"/>
          <w:szCs w:val="24"/>
        </w:rPr>
      </w:pPr>
      <w:r w:rsidRPr="00CF36B3">
        <w:rPr>
          <w:rFonts w:ascii="Arial" w:hAnsi="Arial" w:cs="Arial"/>
          <w:b/>
          <w:i/>
          <w:sz w:val="24"/>
          <w:szCs w:val="24"/>
        </w:rPr>
        <w:t>Menos trabajo laborioso:</w:t>
      </w:r>
      <w:r w:rsidRPr="00CF36B3">
        <w:rPr>
          <w:rFonts w:ascii="Arial" w:hAnsi="Arial" w:cs="Arial"/>
          <w:sz w:val="24"/>
          <w:szCs w:val="24"/>
        </w:rPr>
        <w:t xml:space="preserve"> Menor carga de trabajo manual.</w:t>
      </w:r>
    </w:p>
    <w:p w:rsidR="006C56E8" w:rsidRPr="00CF36B3" w:rsidRDefault="006C56E8" w:rsidP="006C56E8">
      <w:pPr>
        <w:pStyle w:val="Prrafodelista"/>
        <w:numPr>
          <w:ilvl w:val="0"/>
          <w:numId w:val="4"/>
        </w:numPr>
        <w:spacing w:after="0" w:line="360" w:lineRule="auto"/>
        <w:jc w:val="both"/>
        <w:rPr>
          <w:rFonts w:ascii="Arial" w:hAnsi="Arial" w:cs="Arial"/>
          <w:sz w:val="24"/>
          <w:szCs w:val="24"/>
        </w:rPr>
      </w:pPr>
      <w:r w:rsidRPr="00CF36B3">
        <w:rPr>
          <w:rFonts w:ascii="Arial" w:hAnsi="Arial" w:cs="Arial"/>
          <w:b/>
          <w:i/>
          <w:sz w:val="24"/>
          <w:szCs w:val="24"/>
        </w:rPr>
        <w:t>Actualidad</w:t>
      </w:r>
      <w:r w:rsidRPr="00CF36B3">
        <w:rPr>
          <w:rFonts w:ascii="Arial" w:hAnsi="Arial" w:cs="Arial"/>
          <w:i/>
          <w:sz w:val="24"/>
          <w:szCs w:val="24"/>
        </w:rPr>
        <w:t>:</w:t>
      </w:r>
      <w:r w:rsidRPr="00CF36B3">
        <w:rPr>
          <w:rFonts w:ascii="Arial" w:hAnsi="Arial" w:cs="Arial"/>
          <w:sz w:val="24"/>
          <w:szCs w:val="24"/>
        </w:rPr>
        <w:t xml:space="preserve"> Información precisa y actualizada al momento oportuno.</w:t>
      </w:r>
      <w:r w:rsidRPr="00CF36B3">
        <w:rPr>
          <w:rStyle w:val="Refdenotaalpie"/>
          <w:rFonts w:ascii="Arial" w:hAnsi="Arial" w:cs="Arial"/>
          <w:sz w:val="24"/>
          <w:szCs w:val="24"/>
        </w:rPr>
        <w:footnoteReference w:id="4"/>
      </w:r>
    </w:p>
    <w:p w:rsidR="00DD16F0" w:rsidRDefault="00DD16F0">
      <w:pPr>
        <w:spacing w:line="276" w:lineRule="auto"/>
        <w:jc w:val="left"/>
        <w:rPr>
          <w:rFonts w:ascii="Arial" w:eastAsiaTheme="minorHAnsi" w:hAnsi="Arial" w:cs="Arial"/>
          <w:sz w:val="24"/>
          <w:szCs w:val="24"/>
          <w:lang w:val="es-EC" w:eastAsia="en-US"/>
        </w:rPr>
      </w:pPr>
      <w:r>
        <w:rPr>
          <w:rFonts w:ascii="Arial" w:hAnsi="Arial" w:cs="Arial"/>
          <w:sz w:val="24"/>
          <w:szCs w:val="24"/>
        </w:rPr>
        <w:br w:type="page"/>
      </w:r>
    </w:p>
    <w:p w:rsidR="003F5DBD" w:rsidRPr="00CF36B3" w:rsidRDefault="003F5DBD" w:rsidP="008B685A">
      <w:pPr>
        <w:pStyle w:val="Prrafodelista"/>
        <w:numPr>
          <w:ilvl w:val="1"/>
          <w:numId w:val="21"/>
        </w:numPr>
        <w:tabs>
          <w:tab w:val="left" w:pos="1134"/>
        </w:tabs>
        <w:spacing w:after="0" w:line="360" w:lineRule="auto"/>
        <w:ind w:left="567" w:firstLine="0"/>
        <w:jc w:val="both"/>
        <w:outlineLvl w:val="1"/>
        <w:rPr>
          <w:rFonts w:ascii="Arial" w:hAnsi="Arial" w:cs="Arial"/>
          <w:b/>
          <w:sz w:val="24"/>
          <w:szCs w:val="24"/>
        </w:rPr>
      </w:pPr>
      <w:bookmarkStart w:id="22" w:name="_Toc266193756"/>
      <w:r w:rsidRPr="00CF36B3">
        <w:rPr>
          <w:rFonts w:ascii="Arial" w:hAnsi="Arial" w:cs="Arial"/>
          <w:b/>
          <w:sz w:val="24"/>
          <w:szCs w:val="24"/>
        </w:rPr>
        <w:lastRenderedPageBreak/>
        <w:t>DATA WAREHOUSES</w:t>
      </w:r>
      <w:bookmarkEnd w:id="22"/>
    </w:p>
    <w:p w:rsidR="006C56E8" w:rsidRPr="00CF36B3" w:rsidRDefault="006C56E8" w:rsidP="004166B3">
      <w:pPr>
        <w:pStyle w:val="Prrafodelista"/>
        <w:numPr>
          <w:ilvl w:val="2"/>
          <w:numId w:val="21"/>
        </w:numPr>
        <w:tabs>
          <w:tab w:val="left" w:pos="1843"/>
        </w:tabs>
        <w:spacing w:before="240" w:after="0" w:line="360" w:lineRule="auto"/>
        <w:ind w:left="1134" w:firstLine="0"/>
        <w:jc w:val="both"/>
        <w:outlineLvl w:val="2"/>
        <w:rPr>
          <w:rFonts w:ascii="Arial" w:hAnsi="Arial" w:cs="Arial"/>
          <w:b/>
          <w:sz w:val="24"/>
          <w:szCs w:val="24"/>
        </w:rPr>
      </w:pPr>
      <w:bookmarkStart w:id="23" w:name="_Toc266193757"/>
      <w:r w:rsidRPr="00CF36B3">
        <w:rPr>
          <w:rFonts w:ascii="Arial" w:hAnsi="Arial" w:cs="Arial"/>
          <w:b/>
          <w:sz w:val="24"/>
          <w:szCs w:val="24"/>
        </w:rPr>
        <w:t>Definición</w:t>
      </w:r>
      <w:bookmarkEnd w:id="23"/>
    </w:p>
    <w:p w:rsidR="006C56E8" w:rsidRPr="00CF36B3" w:rsidRDefault="006C56E8" w:rsidP="003F5DBD">
      <w:pPr>
        <w:pStyle w:val="Prrafodelista"/>
        <w:spacing w:before="240" w:after="0" w:line="360" w:lineRule="auto"/>
        <w:ind w:left="1134"/>
        <w:jc w:val="both"/>
        <w:rPr>
          <w:rFonts w:ascii="Arial" w:hAnsi="Arial" w:cs="Arial"/>
          <w:sz w:val="24"/>
          <w:szCs w:val="24"/>
        </w:rPr>
      </w:pPr>
      <w:r w:rsidRPr="00CF36B3">
        <w:rPr>
          <w:rFonts w:ascii="Arial" w:hAnsi="Arial" w:cs="Arial"/>
          <w:sz w:val="24"/>
          <w:szCs w:val="24"/>
        </w:rPr>
        <w:t xml:space="preserve">Los Data </w:t>
      </w:r>
      <w:r w:rsidR="00C95D61" w:rsidRPr="00CF36B3">
        <w:rPr>
          <w:rFonts w:ascii="Arial" w:hAnsi="Arial" w:cs="Arial"/>
          <w:sz w:val="24"/>
          <w:szCs w:val="24"/>
        </w:rPr>
        <w:t>WareHouse</w:t>
      </w:r>
      <w:r w:rsidRPr="00CF36B3">
        <w:rPr>
          <w:rFonts w:ascii="Arial" w:hAnsi="Arial" w:cs="Arial"/>
          <w:sz w:val="24"/>
          <w:szCs w:val="24"/>
        </w:rPr>
        <w:t xml:space="preserve"> son un tipo especial de BD. Según se conoce este término empezó a utilizarse a partir de los años 80 sin embargo el concepto es mucho más antiguo.</w:t>
      </w:r>
      <w:r w:rsidRPr="00CF36B3">
        <w:rPr>
          <w:rStyle w:val="Refdenotaalpie"/>
          <w:rFonts w:ascii="Arial" w:hAnsi="Arial" w:cs="Arial"/>
          <w:sz w:val="24"/>
          <w:szCs w:val="24"/>
        </w:rPr>
        <w:footnoteReference w:id="5"/>
      </w:r>
    </w:p>
    <w:p w:rsidR="006C56E8" w:rsidRPr="00CF36B3" w:rsidRDefault="006C56E8" w:rsidP="006C56E8">
      <w:pPr>
        <w:pStyle w:val="Prrafodelista"/>
        <w:spacing w:after="0" w:line="360" w:lineRule="auto"/>
        <w:ind w:left="1134"/>
        <w:jc w:val="both"/>
        <w:rPr>
          <w:rFonts w:ascii="Arial" w:hAnsi="Arial" w:cs="Arial"/>
          <w:sz w:val="24"/>
          <w:szCs w:val="24"/>
        </w:rPr>
      </w:pPr>
    </w:p>
    <w:p w:rsidR="006C56E8" w:rsidRPr="00CF36B3" w:rsidRDefault="006C56E8" w:rsidP="006C56E8">
      <w:pPr>
        <w:pStyle w:val="Prrafodelista"/>
        <w:spacing w:after="0" w:line="360" w:lineRule="auto"/>
        <w:ind w:left="1134"/>
        <w:jc w:val="both"/>
        <w:rPr>
          <w:rFonts w:ascii="Arial" w:hAnsi="Arial" w:cs="Arial"/>
          <w:sz w:val="24"/>
          <w:szCs w:val="24"/>
        </w:rPr>
      </w:pPr>
      <w:r w:rsidRPr="00CF36B3">
        <w:rPr>
          <w:rFonts w:ascii="Arial" w:hAnsi="Arial" w:cs="Arial"/>
          <w:sz w:val="24"/>
          <w:szCs w:val="24"/>
        </w:rPr>
        <w:t xml:space="preserve">Un Data </w:t>
      </w:r>
      <w:r w:rsidR="00C95D61" w:rsidRPr="00CF36B3">
        <w:rPr>
          <w:rFonts w:ascii="Arial" w:hAnsi="Arial" w:cs="Arial"/>
          <w:sz w:val="24"/>
          <w:szCs w:val="24"/>
        </w:rPr>
        <w:t>WareHouse</w:t>
      </w:r>
      <w:r w:rsidRPr="00CF36B3">
        <w:rPr>
          <w:rFonts w:ascii="Arial" w:hAnsi="Arial" w:cs="Arial"/>
          <w:sz w:val="24"/>
          <w:szCs w:val="24"/>
        </w:rPr>
        <w:t xml:space="preserve"> se define como “un almacén de datos orientado a un tema, integrado, no volátil y variante en el tiempo, que soporta decisiones  de administración”</w:t>
      </w:r>
      <w:r w:rsidRPr="00CF36B3">
        <w:rPr>
          <w:rStyle w:val="Refdenotaalpie"/>
          <w:rFonts w:ascii="Arial" w:hAnsi="Arial" w:cs="Arial"/>
          <w:sz w:val="24"/>
          <w:szCs w:val="24"/>
        </w:rPr>
        <w:t xml:space="preserve"> </w:t>
      </w:r>
      <w:r w:rsidRPr="00CF36B3">
        <w:rPr>
          <w:rStyle w:val="Refdenotaalpie"/>
          <w:rFonts w:ascii="Arial" w:hAnsi="Arial" w:cs="Arial"/>
          <w:sz w:val="24"/>
          <w:szCs w:val="24"/>
        </w:rPr>
        <w:footnoteReference w:id="6"/>
      </w:r>
      <w:r w:rsidRPr="00CF36B3">
        <w:rPr>
          <w:rFonts w:ascii="Arial" w:hAnsi="Arial" w:cs="Arial"/>
          <w:sz w:val="24"/>
          <w:szCs w:val="24"/>
        </w:rPr>
        <w:t>. No volátil significa que los datos no pueden ser modificados aunque si borrados.</w:t>
      </w:r>
    </w:p>
    <w:p w:rsidR="006C56E8" w:rsidRPr="00CF36B3" w:rsidRDefault="006C56E8" w:rsidP="006C56E8">
      <w:pPr>
        <w:pStyle w:val="Prrafodelista"/>
        <w:spacing w:after="0" w:line="360" w:lineRule="auto"/>
        <w:ind w:left="792"/>
        <w:jc w:val="both"/>
        <w:rPr>
          <w:rFonts w:ascii="Arial" w:hAnsi="Arial" w:cs="Arial"/>
          <w:sz w:val="24"/>
          <w:szCs w:val="24"/>
        </w:rPr>
      </w:pPr>
    </w:p>
    <w:p w:rsidR="006C56E8" w:rsidRPr="00CF36B3" w:rsidRDefault="006C56E8" w:rsidP="006C56E8">
      <w:pPr>
        <w:pStyle w:val="Prrafodelista"/>
        <w:spacing w:line="360" w:lineRule="auto"/>
        <w:ind w:left="1134"/>
        <w:jc w:val="both"/>
        <w:rPr>
          <w:rFonts w:ascii="Arial" w:hAnsi="Arial" w:cs="Arial"/>
          <w:sz w:val="24"/>
          <w:szCs w:val="24"/>
        </w:rPr>
      </w:pPr>
      <w:r w:rsidRPr="00CF36B3">
        <w:rPr>
          <w:rFonts w:ascii="Arial" w:hAnsi="Arial" w:cs="Arial"/>
          <w:sz w:val="24"/>
          <w:szCs w:val="24"/>
        </w:rPr>
        <w:t xml:space="preserve">Es un almacén de datos que reúne la información histórica generada por todos los distintos departamentos de una organización, orientada a consultas complejas y de alto rendimiento. </w:t>
      </w:r>
    </w:p>
    <w:p w:rsidR="006C56E8" w:rsidRPr="00CF36B3" w:rsidRDefault="006C56E8" w:rsidP="006C56E8">
      <w:pPr>
        <w:pStyle w:val="Prrafodelista"/>
        <w:spacing w:line="360" w:lineRule="auto"/>
        <w:ind w:left="1134"/>
        <w:jc w:val="both"/>
        <w:rPr>
          <w:rFonts w:ascii="Arial" w:hAnsi="Arial" w:cs="Arial"/>
          <w:sz w:val="24"/>
          <w:szCs w:val="24"/>
        </w:rPr>
      </w:pPr>
    </w:p>
    <w:p w:rsidR="006C56E8" w:rsidRPr="00CF36B3" w:rsidRDefault="006C56E8" w:rsidP="006C56E8">
      <w:pPr>
        <w:pStyle w:val="Prrafodelista"/>
        <w:spacing w:line="360" w:lineRule="auto"/>
        <w:ind w:left="1134"/>
        <w:jc w:val="both"/>
        <w:rPr>
          <w:rFonts w:ascii="Arial" w:hAnsi="Arial" w:cs="Arial"/>
          <w:sz w:val="24"/>
          <w:szCs w:val="24"/>
        </w:rPr>
      </w:pPr>
      <w:r w:rsidRPr="00CF36B3">
        <w:rPr>
          <w:rFonts w:ascii="Arial" w:hAnsi="Arial" w:cs="Arial"/>
          <w:sz w:val="24"/>
          <w:szCs w:val="24"/>
        </w:rPr>
        <w:t>Pretende conseguir que cualquier departamento pueda acceder a la información de cualquiera de los otros mediante un único medio, los datos están estructurados en modelos de estrella o copo de nieve.</w:t>
      </w:r>
    </w:p>
    <w:p w:rsidR="006C56E8" w:rsidRPr="00CF36B3" w:rsidRDefault="006C56E8" w:rsidP="006C56E8">
      <w:pPr>
        <w:spacing w:after="0"/>
        <w:ind w:left="1134"/>
        <w:jc w:val="both"/>
        <w:rPr>
          <w:rFonts w:ascii="Arial" w:hAnsi="Arial" w:cs="Arial"/>
          <w:sz w:val="24"/>
          <w:szCs w:val="24"/>
          <w:lang w:val="es-EC"/>
        </w:rPr>
      </w:pPr>
      <w:r w:rsidRPr="00CF36B3">
        <w:rPr>
          <w:rFonts w:ascii="Arial" w:hAnsi="Arial" w:cs="Arial"/>
          <w:sz w:val="24"/>
          <w:szCs w:val="24"/>
          <w:lang w:val="es-EC"/>
        </w:rPr>
        <w:t>La necesidad de brindar una base de datos limpia para apoyar la gestión de la administración en la toma de decisiones así como la no alteración de los datos operacionales son las principales razones para el surgimiento de este término</w:t>
      </w:r>
      <w:r w:rsidR="00E84987" w:rsidRPr="00CF36B3">
        <w:rPr>
          <w:rFonts w:ascii="Arial" w:hAnsi="Arial" w:cs="Arial"/>
          <w:sz w:val="24"/>
          <w:szCs w:val="24"/>
          <w:lang w:val="es-EC"/>
        </w:rPr>
        <w:t>.</w:t>
      </w:r>
    </w:p>
    <w:p w:rsidR="006F09D2" w:rsidRPr="00CF36B3" w:rsidRDefault="006F09D2" w:rsidP="006C56E8">
      <w:pPr>
        <w:spacing w:after="0"/>
        <w:ind w:left="1134"/>
        <w:jc w:val="both"/>
        <w:rPr>
          <w:rFonts w:ascii="Arial" w:hAnsi="Arial" w:cs="Arial"/>
          <w:sz w:val="24"/>
          <w:szCs w:val="24"/>
          <w:lang w:val="es-EC"/>
        </w:rPr>
      </w:pPr>
    </w:p>
    <w:p w:rsidR="006F09D2" w:rsidRPr="00CF36B3" w:rsidRDefault="006F09D2" w:rsidP="006C56E8">
      <w:pPr>
        <w:spacing w:after="0"/>
        <w:ind w:left="1134"/>
        <w:jc w:val="both"/>
        <w:rPr>
          <w:rFonts w:ascii="Arial" w:hAnsi="Arial" w:cs="Arial"/>
          <w:sz w:val="24"/>
          <w:szCs w:val="24"/>
          <w:lang w:val="es-EC"/>
        </w:rPr>
      </w:pPr>
    </w:p>
    <w:p w:rsidR="006C56E8" w:rsidRPr="00CF36B3" w:rsidRDefault="004971F3" w:rsidP="00CC5D0D">
      <w:pPr>
        <w:pStyle w:val="Prrafodelista"/>
        <w:spacing w:after="0" w:line="360" w:lineRule="auto"/>
        <w:ind w:left="1134"/>
        <w:jc w:val="both"/>
        <w:outlineLvl w:val="2"/>
        <w:rPr>
          <w:rFonts w:ascii="Arial" w:hAnsi="Arial" w:cs="Arial"/>
          <w:b/>
          <w:sz w:val="24"/>
          <w:szCs w:val="24"/>
        </w:rPr>
      </w:pPr>
      <w:bookmarkStart w:id="24" w:name="_Toc266193758"/>
      <w:r w:rsidRPr="00CF36B3">
        <w:rPr>
          <w:rFonts w:ascii="Arial" w:hAnsi="Arial" w:cs="Arial"/>
          <w:b/>
          <w:sz w:val="24"/>
          <w:szCs w:val="24"/>
        </w:rPr>
        <w:lastRenderedPageBreak/>
        <w:t xml:space="preserve">1.4.2  Características de </w:t>
      </w:r>
      <w:r w:rsidR="00C95D61" w:rsidRPr="00CF36B3">
        <w:rPr>
          <w:rFonts w:ascii="Arial" w:hAnsi="Arial" w:cs="Arial"/>
          <w:b/>
          <w:sz w:val="24"/>
          <w:szCs w:val="24"/>
        </w:rPr>
        <w:t>DataWarehouse</w:t>
      </w:r>
      <w:bookmarkEnd w:id="24"/>
    </w:p>
    <w:p w:rsidR="006C56E8" w:rsidRPr="00CF36B3" w:rsidRDefault="006C56E8" w:rsidP="004166B3">
      <w:pPr>
        <w:pStyle w:val="Prrafodelista"/>
        <w:numPr>
          <w:ilvl w:val="0"/>
          <w:numId w:val="5"/>
        </w:numPr>
        <w:spacing w:after="0" w:line="360" w:lineRule="auto"/>
        <w:ind w:left="1418" w:firstLine="0"/>
        <w:jc w:val="both"/>
        <w:rPr>
          <w:rFonts w:ascii="Arial" w:hAnsi="Arial" w:cs="Arial"/>
          <w:b/>
          <w:sz w:val="24"/>
          <w:szCs w:val="24"/>
        </w:rPr>
      </w:pPr>
      <w:r w:rsidRPr="00CF36B3">
        <w:rPr>
          <w:rFonts w:ascii="Arial" w:hAnsi="Arial" w:cs="Arial"/>
          <w:b/>
          <w:sz w:val="24"/>
          <w:szCs w:val="24"/>
        </w:rPr>
        <w:t>Orientada hacia la información relevante de la organización</w:t>
      </w:r>
    </w:p>
    <w:p w:rsidR="006C56E8" w:rsidRPr="00CF36B3" w:rsidRDefault="006C56E8" w:rsidP="004166B3">
      <w:pPr>
        <w:pStyle w:val="Prrafodelista"/>
        <w:spacing w:after="0" w:line="360" w:lineRule="auto"/>
        <w:ind w:left="1418"/>
        <w:jc w:val="both"/>
        <w:rPr>
          <w:rFonts w:ascii="Arial" w:hAnsi="Arial" w:cs="Arial"/>
          <w:sz w:val="24"/>
          <w:szCs w:val="24"/>
        </w:rPr>
      </w:pPr>
      <w:r w:rsidRPr="00CF36B3">
        <w:rPr>
          <w:rFonts w:ascii="Arial" w:hAnsi="Arial" w:cs="Arial"/>
          <w:sz w:val="24"/>
          <w:szCs w:val="24"/>
        </w:rPr>
        <w:t>Consulta de manera eficiente información de las actividades básicas de la organización y no las de soporte de sus procesos.</w:t>
      </w:r>
    </w:p>
    <w:p w:rsidR="00B05DC8" w:rsidRPr="00CF36B3" w:rsidRDefault="00B05DC8" w:rsidP="00B05DC8">
      <w:pPr>
        <w:pStyle w:val="Prrafodelista"/>
        <w:spacing w:after="0" w:line="360" w:lineRule="auto"/>
        <w:ind w:left="1776"/>
        <w:jc w:val="center"/>
        <w:rPr>
          <w:rFonts w:ascii="Arial" w:hAnsi="Arial" w:cs="Arial"/>
          <w:sz w:val="20"/>
          <w:szCs w:val="24"/>
        </w:rPr>
      </w:pPr>
    </w:p>
    <w:p w:rsidR="00B05DC8" w:rsidRPr="00CF36B3" w:rsidRDefault="00B05DC8" w:rsidP="00B05DC8">
      <w:pPr>
        <w:pStyle w:val="Prrafodelista"/>
        <w:spacing w:after="0" w:line="360" w:lineRule="auto"/>
        <w:ind w:left="1776"/>
        <w:jc w:val="center"/>
        <w:rPr>
          <w:rFonts w:ascii="Arial" w:hAnsi="Arial" w:cs="Arial"/>
          <w:sz w:val="20"/>
          <w:szCs w:val="24"/>
        </w:rPr>
      </w:pPr>
    </w:p>
    <w:p w:rsidR="00B05DC8" w:rsidRDefault="00B05DC8" w:rsidP="00B05DC8">
      <w:pPr>
        <w:pStyle w:val="Prrafodelista"/>
        <w:spacing w:after="0" w:line="240" w:lineRule="auto"/>
        <w:ind w:left="1776"/>
        <w:jc w:val="center"/>
        <w:rPr>
          <w:rFonts w:ascii="Arial" w:hAnsi="Arial" w:cs="Arial"/>
          <w:sz w:val="20"/>
          <w:szCs w:val="24"/>
        </w:rPr>
      </w:pPr>
      <w:r w:rsidRPr="00CF36B3">
        <w:rPr>
          <w:rFonts w:ascii="Arial" w:hAnsi="Arial" w:cs="Arial"/>
          <w:sz w:val="20"/>
          <w:szCs w:val="24"/>
        </w:rPr>
        <w:t>Figura 1.2.- Característica de DW – Relevancia</w:t>
      </w:r>
    </w:p>
    <w:p w:rsidR="00DD16F0" w:rsidRDefault="00C92577" w:rsidP="00DD16F0">
      <w:pPr>
        <w:pStyle w:val="Prrafodelista"/>
        <w:spacing w:after="0" w:line="360" w:lineRule="auto"/>
        <w:ind w:left="1776"/>
        <w:jc w:val="center"/>
        <w:rPr>
          <w:rFonts w:ascii="Arial" w:hAnsi="Arial" w:cs="Arial"/>
          <w:b/>
          <w:sz w:val="20"/>
          <w:szCs w:val="24"/>
        </w:rPr>
      </w:pPr>
      <w:r w:rsidRPr="00C92577">
        <w:rPr>
          <w:rFonts w:ascii="Arial" w:hAnsi="Arial" w:cs="Arial"/>
          <w:noProof/>
          <w:sz w:val="24"/>
          <w:szCs w:val="24"/>
        </w:rPr>
        <w:pict>
          <v:shape id="_x0000_s1079" type="#_x0000_t202" style="position:absolute;left:0;text-align:left;margin-left:94.5pt;margin-top:11.6pt;width:325.5pt;height:184.75pt;z-index:-251650048;mso-width-relative:margin;mso-height-relative:margin" wrapcoords="-60 -85 -60 21600 21660 21600 21660 -85 -60 -85" strokecolor="#0070c0" strokeweight="1.5pt">
            <v:textbox style="mso-next-textbox:#_x0000_s1079">
              <w:txbxContent>
                <w:p w:rsidR="002F08A1" w:rsidRDefault="002F08A1" w:rsidP="006644C4">
                  <w:pPr>
                    <w:spacing w:line="600" w:lineRule="auto"/>
                    <w:rPr>
                      <w:lang w:val="es-ES"/>
                    </w:rPr>
                  </w:pPr>
                  <w:r w:rsidRPr="007637FA">
                    <w:rPr>
                      <w:noProof/>
                      <w:lang w:val="es-EC" w:eastAsia="es-EC"/>
                    </w:rPr>
                    <w:drawing>
                      <wp:inline distT="0" distB="0" distL="0" distR="0">
                        <wp:extent cx="3724275" cy="2276475"/>
                        <wp:effectExtent l="19050" t="0" r="0" b="0"/>
                        <wp:docPr id="6"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24747" cy="3679825"/>
                                  <a:chOff x="1357290" y="3000372"/>
                                  <a:chExt cx="7324747" cy="3679825"/>
                                </a:xfrm>
                              </a:grpSpPr>
                              <a:grpSp>
                                <a:nvGrpSpPr>
                                  <a:cNvPr id="20" name="19 Grupo"/>
                                  <a:cNvGrpSpPr/>
                                </a:nvGrpSpPr>
                                <a:grpSpPr>
                                  <a:xfrm>
                                    <a:off x="1357290" y="3000372"/>
                                    <a:ext cx="7324747" cy="3679825"/>
                                    <a:chOff x="1357290" y="3000372"/>
                                    <a:chExt cx="7324747" cy="3679825"/>
                                  </a:xfrm>
                                </a:grpSpPr>
                                <a:sp>
                                  <a:nvSpPr>
                                    <a:cNvPr id="29700" name="Rectangle 4"/>
                                    <a:cNvSpPr>
                                      <a:spLocks noChangeArrowheads="1"/>
                                    </a:cNvSpPr>
                                  </a:nvSpPr>
                                  <a:spPr bwMode="auto">
                                    <a:xfrm>
                                      <a:off x="1524000" y="5705475"/>
                                      <a:ext cx="2825750" cy="366713"/>
                                    </a:xfrm>
                                    <a:prstGeom prst="rect">
                                      <a:avLst/>
                                    </a:prstGeom>
                                    <a:noFill/>
                                    <a:ln w="9525">
                                      <a:no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eaLnBrk="0" hangingPunct="0"/>
                                        <a:r>
                                          <a:rPr lang="es-ES_tradnl" b="1" dirty="0">
                                            <a:solidFill>
                                              <a:srgbClr val="000099"/>
                                            </a:solidFill>
                                            <a:latin typeface="Tw Cen MT" pitchFamily="34" charset="0"/>
                                          </a:rPr>
                                          <a:t>Sistemas Operacionales</a:t>
                                        </a:r>
                                        <a:endParaRPr lang="es-ES" dirty="0">
                                          <a:solidFill>
                                            <a:srgbClr val="000099"/>
                                          </a:solidFill>
                                          <a:latin typeface="Tw Cen MT" pitchFamily="34" charset="0"/>
                                        </a:endParaRPr>
                                      </a:p>
                                    </a:txBody>
                                    <a:useSpRect/>
                                  </a:txSp>
                                </a:sp>
                                <a:grpSp>
                                  <a:nvGrpSpPr>
                                    <a:cNvPr id="4" name="18 Grupo"/>
                                    <a:cNvGrpSpPr/>
                                  </a:nvGrpSpPr>
                                  <a:grpSpPr>
                                    <a:xfrm>
                                      <a:off x="1357290" y="3000372"/>
                                      <a:ext cx="7324751" cy="3679825"/>
                                      <a:chOff x="1500166" y="2957513"/>
                                      <a:chExt cx="7324751" cy="3679825"/>
                                    </a:xfrm>
                                  </a:grpSpPr>
                                  <a:sp>
                                    <a:nvSpPr>
                                      <a:cNvPr id="29706" name="Rectangle 10"/>
                                      <a:cNvSpPr>
                                        <a:spLocks noChangeArrowheads="1"/>
                                      </a:cNvSpPr>
                                    </a:nvSpPr>
                                    <a:spPr bwMode="auto">
                                      <a:xfrm>
                                        <a:off x="1514475" y="2957513"/>
                                        <a:ext cx="5094288" cy="3143250"/>
                                      </a:xfrm>
                                      <a:prstGeom prst="rect">
                                        <a:avLst/>
                                      </a:prstGeom>
                                      <a:noFill/>
                                      <a:ln w="25400">
                                        <a:solidFill>
                                          <a:schemeClr val="accent2">
                                            <a:lumMod val="75000"/>
                                          </a:schemeClr>
                                        </a:solidFill>
                                        <a:miter lim="800000"/>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nvGrpSpPr>
                                      <a:cNvPr id="6" name="17 Grupo"/>
                                      <a:cNvGrpSpPr/>
                                    </a:nvGrpSpPr>
                                    <a:grpSpPr>
                                      <a:xfrm>
                                        <a:off x="1500166" y="3071810"/>
                                        <a:ext cx="6291284" cy="3565528"/>
                                        <a:chOff x="1500166" y="3071810"/>
                                        <a:chExt cx="6291284" cy="3565528"/>
                                      </a:xfrm>
                                    </a:grpSpPr>
                                    <a:grpSp>
                                      <a:nvGrpSpPr>
                                        <a:cNvPr id="10" name="16 Grupo"/>
                                        <a:cNvGrpSpPr/>
                                      </a:nvGrpSpPr>
                                      <a:grpSpPr>
                                        <a:xfrm>
                                          <a:off x="1500166" y="3071810"/>
                                          <a:ext cx="5014912" cy="2708275"/>
                                          <a:chOff x="1531938" y="3036888"/>
                                          <a:chExt cx="5014912" cy="2708275"/>
                                        </a:xfrm>
                                      </a:grpSpPr>
                                      <a:sp>
                                        <a:nvSpPr>
                                          <a:cNvPr id="29701" name="AutoShape 5"/>
                                          <a:cNvSpPr>
                                            <a:spLocks noChangeArrowheads="1"/>
                                          </a:cNvSpPr>
                                        </a:nvSpPr>
                                        <a:spPr bwMode="auto">
                                          <a:xfrm rot="5373138" flipH="1">
                                            <a:off x="4964112" y="2727326"/>
                                            <a:ext cx="1273175" cy="1892300"/>
                                          </a:xfrm>
                                          <a:prstGeom prst="rtTriangle">
                                            <a:avLst/>
                                          </a:prstGeom>
                                          <a:solidFill>
                                            <a:srgbClr val="FFCCCC"/>
                                          </a:solidFill>
                                          <a:ln w="12700">
                                            <a:solidFill>
                                              <a:schemeClr val="bg2"/>
                                            </a:solidFill>
                                            <a:miter lim="800000"/>
                                            <a:headEnd/>
                                            <a:tailEnd/>
                                          </a:ln>
                                        </a:spPr>
                                        <a:txSp>
                                          <a:txBody>
                                            <a:bodyPr rot="10800000" vert="eaVert" wrap="none" lIns="92075" tIns="46038" rIns="92075" bIns="46038"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eaLnBrk="0" hangingPunct="0"/>
                                              <a:r>
                                                <a:rPr lang="es-ES_tradnl" sz="1600" b="1" dirty="0">
                                                  <a:solidFill>
                                                    <a:srgbClr val="000000"/>
                                                  </a:solidFill>
                                                  <a:latin typeface="Tw Cen MT" pitchFamily="34" charset="0"/>
                                                </a:rPr>
                                                <a:t>Cuentas </a:t>
                                              </a:r>
                                            </a:p>
                                            <a:p>
                                              <a:pPr eaLnBrk="0" hangingPunct="0"/>
                                              <a:r>
                                                <a:rPr lang="es-ES_tradnl" sz="1600" b="1" dirty="0">
                                                  <a:solidFill>
                                                    <a:srgbClr val="000000"/>
                                                  </a:solidFill>
                                                  <a:latin typeface="Tw Cen MT" pitchFamily="34" charset="0"/>
                                                </a:rPr>
                                                <a:t>de Ahorro</a:t>
                                              </a:r>
                                              <a:endParaRPr lang="es-ES" sz="1600" b="1" dirty="0">
                                                <a:solidFill>
                                                  <a:srgbClr val="000000"/>
                                                </a:solidFill>
                                                <a:latin typeface="Tw Cen MT" pitchFamily="34" charset="0"/>
                                              </a:endParaRPr>
                                            </a:p>
                                          </a:txBody>
                                          <a:useSpRect/>
                                        </a:txSp>
                                      </a:sp>
                                      <a:sp>
                                        <a:nvSpPr>
                                          <a:cNvPr id="29702" name="AutoShape 6"/>
                                          <a:cNvSpPr>
                                            <a:spLocks noChangeArrowheads="1"/>
                                          </a:cNvSpPr>
                                        </a:nvSpPr>
                                        <a:spPr bwMode="auto">
                                          <a:xfrm>
                                            <a:off x="3346450" y="4427538"/>
                                            <a:ext cx="2082800" cy="593725"/>
                                          </a:xfrm>
                                          <a:prstGeom prst="diamond">
                                            <a:avLst/>
                                          </a:prstGeom>
                                          <a:solidFill>
                                            <a:srgbClr val="FFFF99"/>
                                          </a:solidFill>
                                          <a:ln w="12700">
                                            <a:solidFill>
                                              <a:schemeClr val="bg2"/>
                                            </a:solidFill>
                                            <a:miter lim="800000"/>
                                            <a:headEnd/>
                                            <a:tailEnd/>
                                          </a:ln>
                                        </a:spPr>
                                        <a:txSp>
                                          <a:txBody>
                                            <a:bodyPr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eaLnBrk="0" hangingPunct="0"/>
                                              <a:r>
                                                <a:rPr lang="es-ES_tradnl" sz="1600" b="1">
                                                  <a:solidFill>
                                                    <a:srgbClr val="000000"/>
                                                  </a:solidFill>
                                                  <a:latin typeface="Tw Cen MT" pitchFamily="34" charset="0"/>
                                                </a:rPr>
                                                <a:t>Acciones</a:t>
                                              </a:r>
                                              <a:endParaRPr lang="es-ES" sz="1600" b="1">
                                                <a:solidFill>
                                                  <a:srgbClr val="000000"/>
                                                </a:solidFill>
                                                <a:latin typeface="Tw Cen MT" pitchFamily="34" charset="0"/>
                                              </a:endParaRPr>
                                            </a:p>
                                          </a:txBody>
                                          <a:useSpRect/>
                                        </a:txSp>
                                      </a:sp>
                                      <a:sp>
                                        <a:nvSpPr>
                                          <a:cNvPr id="29703" name="AutoShape 7"/>
                                          <a:cNvSpPr>
                                            <a:spLocks noChangeArrowheads="1"/>
                                          </a:cNvSpPr>
                                        </a:nvSpPr>
                                        <a:spPr bwMode="auto">
                                          <a:xfrm>
                                            <a:off x="1531938" y="4676775"/>
                                            <a:ext cx="2324100" cy="838200"/>
                                          </a:xfrm>
                                          <a:prstGeom prst="triangle">
                                            <a:avLst>
                                              <a:gd name="adj" fmla="val 49995"/>
                                            </a:avLst>
                                          </a:prstGeom>
                                          <a:solidFill>
                                            <a:srgbClr val="CCCCFF"/>
                                          </a:solidFill>
                                          <a:ln w="12700">
                                            <a:solidFill>
                                              <a:schemeClr val="bg2"/>
                                            </a:solidFill>
                                            <a:miter lim="800000"/>
                                            <a:headEnd/>
                                            <a:tailEnd/>
                                          </a:ln>
                                        </a:spPr>
                                        <a:txSp>
                                          <a:txBody>
                                            <a:bodyPr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eaLnBrk="0" hangingPunct="0"/>
                                              <a:r>
                                                <a:rPr lang="es-ES_tradnl" sz="1600" b="1">
                                                  <a:solidFill>
                                                    <a:srgbClr val="000000"/>
                                                  </a:solidFill>
                                                  <a:latin typeface="Tw Cen MT" pitchFamily="34" charset="0"/>
                                                </a:rPr>
                                                <a:t>Préstamos</a:t>
                                              </a:r>
                                              <a:endParaRPr lang="es-ES" sz="1600" b="1">
                                                <a:solidFill>
                                                  <a:srgbClr val="000000"/>
                                                </a:solidFill>
                                                <a:latin typeface="Tw Cen MT" pitchFamily="34" charset="0"/>
                                              </a:endParaRPr>
                                            </a:p>
                                          </a:txBody>
                                          <a:useSpRect/>
                                        </a:txSp>
                                      </a:sp>
                                      <a:sp>
                                        <a:nvSpPr>
                                          <a:cNvPr id="29704" name="AutoShape 8"/>
                                          <a:cNvSpPr>
                                            <a:spLocks noChangeArrowheads="1"/>
                                          </a:cNvSpPr>
                                        </a:nvSpPr>
                                        <a:spPr bwMode="auto">
                                          <a:xfrm>
                                            <a:off x="4535488" y="5294313"/>
                                            <a:ext cx="1804987" cy="450850"/>
                                          </a:xfrm>
                                          <a:prstGeom prst="octagon">
                                            <a:avLst>
                                              <a:gd name="adj" fmla="val 29282"/>
                                            </a:avLst>
                                          </a:prstGeom>
                                          <a:solidFill>
                                            <a:srgbClr val="99CCFF"/>
                                          </a:solidFill>
                                          <a:ln w="12700">
                                            <a:solidFill>
                                              <a:schemeClr val="bg2"/>
                                            </a:solidFill>
                                            <a:miter lim="800000"/>
                                            <a:headEnd/>
                                            <a:tailEnd/>
                                          </a:ln>
                                        </a:spPr>
                                        <a:txSp>
                                          <a:txBody>
                                            <a:bodyPr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hangingPunct="0"/>
                                              <a:r>
                                                <a:rPr lang="es-ES_tradnl" sz="1600" b="1">
                                                  <a:solidFill>
                                                    <a:srgbClr val="000000"/>
                                                  </a:solidFill>
                                                  <a:latin typeface="Tw Cen MT" pitchFamily="34" charset="0"/>
                                                </a:rPr>
                                                <a:t>Seguros</a:t>
                                              </a:r>
                                              <a:endParaRPr lang="es-ES" sz="1600" b="1">
                                                <a:solidFill>
                                                  <a:srgbClr val="000000"/>
                                                </a:solidFill>
                                                <a:latin typeface="Tw Cen MT" pitchFamily="34" charset="0"/>
                                              </a:endParaRPr>
                                            </a:p>
                                          </a:txBody>
                                          <a:useSpRect/>
                                        </a:txSp>
                                      </a:sp>
                                      <a:sp>
                                        <a:nvSpPr>
                                          <a:cNvPr id="29705" name="Rectangle 9"/>
                                          <a:cNvSpPr>
                                            <a:spLocks noChangeArrowheads="1"/>
                                          </a:cNvSpPr>
                                        </a:nvSpPr>
                                        <a:spPr bwMode="auto">
                                          <a:xfrm>
                                            <a:off x="1960563" y="3416300"/>
                                            <a:ext cx="1487487" cy="963613"/>
                                          </a:xfrm>
                                          <a:prstGeom prst="rect">
                                            <a:avLst/>
                                          </a:prstGeom>
                                          <a:solidFill>
                                            <a:srgbClr val="99FFCC"/>
                                          </a:solidFill>
                                          <a:ln w="12700">
                                            <a:solidFill>
                                              <a:schemeClr val="bg2"/>
                                            </a:solidFill>
                                            <a:miter lim="800000"/>
                                            <a:headEnd/>
                                            <a:tailEnd/>
                                          </a:ln>
                                        </a:spPr>
                                        <a:txSp>
                                          <a:txBody>
                                            <a:bodyPr wrap="none" lIns="92075" tIns="46038" rIns="92075" bIns="46038"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hangingPunct="0"/>
                                              <a:r>
                                                <a:rPr lang="es-ES_tradnl" sz="1600" b="1" dirty="0">
                                                  <a:solidFill>
                                                    <a:srgbClr val="000000"/>
                                                  </a:solidFill>
                                                  <a:latin typeface="Tw Cen MT" pitchFamily="34" charset="0"/>
                                                </a:rPr>
                                                <a:t>Planes de</a:t>
                                              </a:r>
                                            </a:p>
                                            <a:p>
                                              <a:pPr algn="ctr" eaLnBrk="0" hangingPunct="0"/>
                                              <a:r>
                                                <a:rPr lang="es-ES_tradnl" sz="1600" b="1" dirty="0">
                                                  <a:solidFill>
                                                    <a:srgbClr val="000000"/>
                                                  </a:solidFill>
                                                  <a:latin typeface="Tw Cen MT" pitchFamily="34" charset="0"/>
                                                </a:rPr>
                                                <a:t> Inversión</a:t>
                                              </a:r>
                                              <a:endParaRPr lang="es-ES" sz="1600" b="1" dirty="0">
                                                <a:solidFill>
                                                  <a:srgbClr val="000000"/>
                                                </a:solidFill>
                                                <a:latin typeface="Tw Cen MT" pitchFamily="34" charset="0"/>
                                              </a:endParaRPr>
                                            </a:p>
                                          </a:txBody>
                                          <a:useSpRect/>
                                        </a:txSp>
                                      </a:sp>
                                    </a:grpSp>
                                    <a:sp>
                                      <a:nvSpPr>
                                        <a:cNvPr id="29707" name="Line 11"/>
                                        <a:cNvSpPr>
                                          <a:spLocks noChangeShapeType="1"/>
                                        </a:cNvSpPr>
                                      </a:nvSpPr>
                                      <a:spPr bwMode="auto">
                                        <a:xfrm>
                                          <a:off x="3883025" y="6100763"/>
                                          <a:ext cx="0" cy="536575"/>
                                        </a:xfrm>
                                        <a:prstGeom prst="line">
                                          <a:avLst/>
                                        </a:prstGeom>
                                        <a:noFill/>
                                        <a:ln w="508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29708" name="Line 12"/>
                                        <a:cNvSpPr>
                                          <a:spLocks noChangeShapeType="1"/>
                                        </a:cNvSpPr>
                                      </a:nvSpPr>
                                      <a:spPr bwMode="auto">
                                        <a:xfrm>
                                          <a:off x="4191000" y="6629400"/>
                                          <a:ext cx="3273425" cy="0"/>
                                        </a:xfrm>
                                        <a:prstGeom prst="line">
                                          <a:avLst/>
                                        </a:prstGeom>
                                        <a:noFill/>
                                        <a:ln w="508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29709" name="Line 13"/>
                                        <a:cNvSpPr>
                                          <a:spLocks noChangeShapeType="1"/>
                                        </a:cNvSpPr>
                                      </a:nvSpPr>
                                      <a:spPr bwMode="auto">
                                        <a:xfrm flipV="1">
                                          <a:off x="7786688" y="5232400"/>
                                          <a:ext cx="4762" cy="1347788"/>
                                        </a:xfrm>
                                        <a:prstGeom prst="line">
                                          <a:avLst/>
                                        </a:prstGeom>
                                        <a:noFill/>
                                        <a:ln w="508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grpSp>
                                  <a:grpSp>
                                    <a:nvGrpSpPr>
                                      <a:cNvPr id="7" name="Group 14"/>
                                      <a:cNvGrpSpPr>
                                        <a:grpSpLocks/>
                                      </a:cNvGrpSpPr>
                                    </a:nvGrpSpPr>
                                    <a:grpSpPr bwMode="auto">
                                      <a:xfrm>
                                        <a:off x="6786566" y="3351215"/>
                                        <a:ext cx="2038351" cy="1639888"/>
                                        <a:chOff x="3874" y="1641"/>
                                        <a:chExt cx="1284" cy="1033"/>
                                      </a:xfrm>
                                    </a:grpSpPr>
                                    <a:sp>
                                      <a:nvSpPr>
                                        <a:cNvPr id="45071" name="Rectangle 15"/>
                                        <a:cNvSpPr>
                                          <a:spLocks noChangeArrowheads="1"/>
                                        </a:cNvSpPr>
                                      </a:nvSpPr>
                                      <a:spPr bwMode="auto">
                                        <a:xfrm>
                                          <a:off x="3996" y="1641"/>
                                          <a:ext cx="1097" cy="740"/>
                                        </a:xfrm>
                                        <a:prstGeom prst="rect">
                                          <a:avLst/>
                                        </a:prstGeom>
                                        <a:gradFill rotWithShape="0">
                                          <a:gsLst>
                                            <a:gs pos="0">
                                              <a:srgbClr val="FFCCCC">
                                                <a:gamma/>
                                                <a:shade val="89804"/>
                                                <a:invGamma/>
                                              </a:srgbClr>
                                            </a:gs>
                                            <a:gs pos="100000">
                                              <a:srgbClr val="FFCCCC"/>
                                            </a:gs>
                                          </a:gsLst>
                                          <a:path path="shape">
                                            <a:fillToRect l="50000" t="50000" r="50000" b="50000"/>
                                          </a:path>
                                        </a:gradFill>
                                        <a:ln w="12700">
                                          <a:solidFill>
                                            <a:srgbClr val="000000"/>
                                          </a:solidFill>
                                          <a:miter lim="800000"/>
                                          <a:headEnd/>
                                          <a:tailEnd/>
                                        </a:ln>
                                        <a:effectLst>
                                          <a:outerShdw dist="107763" dir="2700000" algn="ctr" rotWithShape="0">
                                            <a:schemeClr val="bg2"/>
                                          </a:outerShdw>
                                        </a:effectLst>
                                      </a:spPr>
                                      <a:txSp>
                                        <a:txBody>
                                          <a:bodyPr wrap="none" lIns="92075" tIns="46038" rIns="92075" bIns="46038"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fontAlgn="auto" hangingPunct="0">
                                              <a:spcBef>
                                                <a:spcPts val="0"/>
                                              </a:spcBef>
                                              <a:spcAft>
                                                <a:spcPts val="0"/>
                                              </a:spcAft>
                                              <a:defRPr/>
                                            </a:pPr>
                                            <a:r>
                                              <a:rPr lang="es-ES_tradnl" b="1">
                                                <a:solidFill>
                                                  <a:srgbClr val="000000"/>
                                                </a:solidFill>
                                                <a:latin typeface="Arial" charset="0"/>
                                                <a:cs typeface="+mn-cs"/>
                                              </a:rPr>
                                              <a:t>Información </a:t>
                                            </a:r>
                                          </a:p>
                                          <a:p>
                                            <a:pPr algn="ctr" eaLnBrk="0" fontAlgn="auto" hangingPunct="0">
                                              <a:spcBef>
                                                <a:spcPts val="0"/>
                                              </a:spcBef>
                                              <a:spcAft>
                                                <a:spcPts val="0"/>
                                              </a:spcAft>
                                              <a:defRPr/>
                                            </a:pPr>
                                            <a:r>
                                              <a:rPr lang="es-ES_tradnl" b="1">
                                                <a:solidFill>
                                                  <a:srgbClr val="000000"/>
                                                </a:solidFill>
                                                <a:latin typeface="Arial" charset="0"/>
                                                <a:cs typeface="+mn-cs"/>
                                              </a:rPr>
                                              <a:t>financiera </a:t>
                                            </a:r>
                                          </a:p>
                                          <a:p>
                                            <a:pPr algn="ctr" eaLnBrk="0" fontAlgn="auto" hangingPunct="0">
                                              <a:spcBef>
                                                <a:spcPts val="0"/>
                                              </a:spcBef>
                                              <a:spcAft>
                                                <a:spcPts val="0"/>
                                              </a:spcAft>
                                              <a:defRPr/>
                                            </a:pPr>
                                            <a:r>
                                              <a:rPr lang="es-ES_tradnl" b="1">
                                                <a:solidFill>
                                                  <a:srgbClr val="000000"/>
                                                </a:solidFill>
                                                <a:latin typeface="Arial" charset="0"/>
                                                <a:cs typeface="+mn-cs"/>
                                              </a:rPr>
                                              <a:t>de clientes</a:t>
                                            </a:r>
                                            <a:endParaRPr lang="es-ES" b="1">
                                              <a:solidFill>
                                                <a:srgbClr val="000000"/>
                                              </a:solidFill>
                                              <a:latin typeface="Arial" charset="0"/>
                                              <a:cs typeface="+mn-cs"/>
                                            </a:endParaRPr>
                                          </a:p>
                                        </a:txBody>
                                        <a:useSpRect/>
                                      </a:txSp>
                                    </a:sp>
                                    <a:sp>
                                      <a:nvSpPr>
                                        <a:cNvPr id="29712" name="Rectangle 16"/>
                                        <a:cNvSpPr>
                                          <a:spLocks noChangeArrowheads="1"/>
                                        </a:cNvSpPr>
                                      </a:nvSpPr>
                                      <a:spPr bwMode="auto">
                                        <a:xfrm>
                                          <a:off x="3874" y="2443"/>
                                          <a:ext cx="1284" cy="231"/>
                                        </a:xfrm>
                                        <a:prstGeom prst="rect">
                                          <a:avLst/>
                                        </a:prstGeom>
                                        <a:noFill/>
                                        <a:ln w="9525">
                                          <a:no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hangingPunct="0"/>
                                            <a:r>
                                              <a:rPr lang="es-ES" b="1" dirty="0">
                                                <a:solidFill>
                                                  <a:srgbClr val="000099"/>
                                                </a:solidFill>
                                                <a:latin typeface="Tw Cen MT" pitchFamily="34" charset="0"/>
                                              </a:rPr>
                                              <a:t>Data </a:t>
                                            </a:r>
                                            <a:r>
                                              <a:rPr lang="es-ES" b="1" dirty="0" err="1">
                                                <a:solidFill>
                                                  <a:srgbClr val="000099"/>
                                                </a:solidFill>
                                                <a:latin typeface="Tw Cen MT" pitchFamily="34" charset="0"/>
                                              </a:rPr>
                                              <a:t>Warehouse</a:t>
                                            </a:r>
                                            <a:r>
                                              <a:rPr lang="es-ES" b="1" dirty="0">
                                                <a:solidFill>
                                                  <a:srgbClr val="000099"/>
                                                </a:solidFill>
                                                <a:latin typeface="Tw Cen MT" pitchFamily="34" charset="0"/>
                                              </a:rPr>
                                              <a:t> </a:t>
                                            </a:r>
                                            <a:endParaRPr lang="es-ES" sz="1600" b="1" dirty="0">
                                              <a:solidFill>
                                                <a:srgbClr val="000099"/>
                                              </a:solidFill>
                                              <a:latin typeface="Tw Cen MT" pitchFamily="34" charset="0"/>
                                            </a:endParaRPr>
                                          </a:p>
                                        </a:txBody>
                                        <a:useSpRect/>
                                      </a:txSp>
                                    </a:sp>
                                  </a:grpSp>
                                </a:grpSp>
                              </a:grpSp>
                            </lc:lockedCanvas>
                          </a:graphicData>
                        </a:graphic>
                      </wp:inline>
                    </w:drawing>
                  </w: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p w:rsidR="002F08A1" w:rsidRDefault="002F08A1" w:rsidP="006644C4">
                  <w:pPr>
                    <w:spacing w:line="600" w:lineRule="auto"/>
                    <w:rPr>
                      <w:lang w:val="es-ES"/>
                    </w:rPr>
                  </w:pPr>
                </w:p>
              </w:txbxContent>
            </v:textbox>
            <w10:wrap type="tight"/>
          </v:shape>
        </w:pict>
      </w:r>
    </w:p>
    <w:p w:rsidR="00DD16F0" w:rsidRDefault="00DD16F0" w:rsidP="00DD16F0">
      <w:pPr>
        <w:pStyle w:val="Prrafodelista"/>
        <w:spacing w:after="0" w:line="360" w:lineRule="auto"/>
        <w:ind w:left="1776"/>
        <w:jc w:val="center"/>
        <w:rPr>
          <w:rFonts w:ascii="Arial" w:hAnsi="Arial" w:cs="Arial"/>
          <w:b/>
          <w:sz w:val="20"/>
          <w:szCs w:val="24"/>
        </w:rPr>
      </w:pPr>
    </w:p>
    <w:p w:rsidR="00DD16F0" w:rsidRDefault="00DD16F0" w:rsidP="00DD16F0">
      <w:pPr>
        <w:pStyle w:val="Prrafodelista"/>
        <w:spacing w:after="0" w:line="360" w:lineRule="auto"/>
        <w:ind w:left="1776"/>
        <w:jc w:val="center"/>
        <w:rPr>
          <w:rFonts w:ascii="Arial" w:hAnsi="Arial" w:cs="Arial"/>
          <w:b/>
          <w:sz w:val="20"/>
          <w:szCs w:val="24"/>
        </w:rPr>
      </w:pPr>
    </w:p>
    <w:p w:rsidR="007637FA" w:rsidRDefault="007637FA" w:rsidP="00DD16F0">
      <w:pPr>
        <w:pStyle w:val="Prrafodelista"/>
        <w:spacing w:after="0" w:line="360" w:lineRule="auto"/>
        <w:ind w:left="1776"/>
        <w:jc w:val="center"/>
        <w:rPr>
          <w:rFonts w:ascii="Arial" w:hAnsi="Arial" w:cs="Arial"/>
          <w:b/>
          <w:sz w:val="20"/>
          <w:szCs w:val="24"/>
        </w:rPr>
      </w:pPr>
    </w:p>
    <w:p w:rsidR="00DD16F0" w:rsidRDefault="00DD16F0" w:rsidP="00DD16F0">
      <w:pPr>
        <w:pStyle w:val="Prrafodelista"/>
        <w:spacing w:after="0" w:line="360" w:lineRule="auto"/>
        <w:ind w:left="1776"/>
        <w:jc w:val="center"/>
        <w:rPr>
          <w:rFonts w:ascii="Arial" w:hAnsi="Arial" w:cs="Arial"/>
          <w:b/>
          <w:sz w:val="20"/>
          <w:szCs w:val="24"/>
        </w:rPr>
      </w:pPr>
    </w:p>
    <w:p w:rsidR="00DD16F0" w:rsidRPr="00CF36B3" w:rsidRDefault="00DD16F0" w:rsidP="00DD16F0">
      <w:pPr>
        <w:pStyle w:val="Prrafodelista"/>
        <w:spacing w:after="0" w:line="360" w:lineRule="auto"/>
        <w:ind w:left="1776"/>
        <w:jc w:val="center"/>
        <w:rPr>
          <w:rFonts w:ascii="Arial" w:hAnsi="Arial" w:cs="Arial"/>
          <w:b/>
          <w:sz w:val="20"/>
          <w:szCs w:val="24"/>
        </w:rPr>
      </w:pPr>
    </w:p>
    <w:p w:rsidR="00DD16F0" w:rsidRPr="00CF36B3" w:rsidRDefault="00DD16F0" w:rsidP="00DD16F0">
      <w:pPr>
        <w:pStyle w:val="Prrafodelista"/>
        <w:numPr>
          <w:ilvl w:val="0"/>
          <w:numId w:val="5"/>
        </w:numPr>
        <w:tabs>
          <w:tab w:val="left" w:pos="1843"/>
        </w:tabs>
        <w:spacing w:before="240" w:line="360" w:lineRule="auto"/>
        <w:ind w:left="1418" w:hanging="2"/>
        <w:jc w:val="both"/>
        <w:rPr>
          <w:rFonts w:ascii="Arial" w:hAnsi="Arial" w:cs="Arial"/>
          <w:b/>
          <w:sz w:val="24"/>
          <w:szCs w:val="24"/>
        </w:rPr>
      </w:pPr>
      <w:r w:rsidRPr="00CF36B3">
        <w:rPr>
          <w:rFonts w:ascii="Arial" w:hAnsi="Arial" w:cs="Arial"/>
          <w:b/>
          <w:sz w:val="24"/>
          <w:szCs w:val="24"/>
        </w:rPr>
        <w:t>Integrada</w:t>
      </w:r>
    </w:p>
    <w:p w:rsidR="00DD16F0" w:rsidRDefault="00DD16F0" w:rsidP="00DD16F0">
      <w:pPr>
        <w:pStyle w:val="Prrafodelista"/>
        <w:spacing w:before="240" w:line="360" w:lineRule="auto"/>
        <w:ind w:left="1776"/>
        <w:jc w:val="both"/>
        <w:rPr>
          <w:rFonts w:ascii="Arial" w:hAnsi="Arial" w:cs="Arial"/>
          <w:sz w:val="24"/>
          <w:szCs w:val="24"/>
        </w:rPr>
      </w:pPr>
      <w:r w:rsidRPr="00CF36B3">
        <w:rPr>
          <w:rFonts w:ascii="Arial" w:hAnsi="Arial" w:cs="Arial"/>
          <w:sz w:val="24"/>
          <w:szCs w:val="24"/>
        </w:rPr>
        <w:t>La información presentada proviene de varios sistemas de la organización  y/o fuentes externas.</w:t>
      </w:r>
    </w:p>
    <w:p w:rsidR="00DD16F0" w:rsidRDefault="00DD16F0" w:rsidP="00B05DC8">
      <w:pPr>
        <w:pStyle w:val="Prrafodelista"/>
        <w:spacing w:before="240" w:line="360" w:lineRule="auto"/>
        <w:ind w:left="1776"/>
        <w:jc w:val="both"/>
        <w:rPr>
          <w:rFonts w:ascii="Arial" w:hAnsi="Arial" w:cs="Arial"/>
          <w:sz w:val="24"/>
          <w:szCs w:val="24"/>
        </w:rPr>
      </w:pPr>
    </w:p>
    <w:p w:rsidR="00DD16F0" w:rsidRPr="00CF36B3" w:rsidRDefault="00DD16F0" w:rsidP="00B05DC8">
      <w:pPr>
        <w:pStyle w:val="Prrafodelista"/>
        <w:spacing w:before="240" w:line="360" w:lineRule="auto"/>
        <w:ind w:left="1776"/>
        <w:jc w:val="both"/>
        <w:rPr>
          <w:rFonts w:ascii="Arial" w:hAnsi="Arial" w:cs="Arial"/>
          <w:sz w:val="24"/>
          <w:szCs w:val="24"/>
        </w:rPr>
      </w:pPr>
    </w:p>
    <w:p w:rsidR="00DD16F0" w:rsidRDefault="00DD16F0">
      <w:pPr>
        <w:spacing w:line="276" w:lineRule="auto"/>
        <w:jc w:val="left"/>
        <w:rPr>
          <w:rFonts w:ascii="Arial" w:eastAsiaTheme="minorHAnsi" w:hAnsi="Arial" w:cs="Arial"/>
          <w:sz w:val="24"/>
          <w:szCs w:val="24"/>
          <w:lang w:val="es-EC" w:eastAsia="en-US"/>
        </w:rPr>
      </w:pPr>
      <w:r>
        <w:rPr>
          <w:rFonts w:ascii="Arial" w:hAnsi="Arial" w:cs="Arial"/>
          <w:sz w:val="24"/>
          <w:szCs w:val="24"/>
        </w:rPr>
        <w:br w:type="page"/>
      </w:r>
    </w:p>
    <w:p w:rsidR="00B05DC8" w:rsidRDefault="00B05DC8" w:rsidP="00B05DC8">
      <w:pPr>
        <w:pStyle w:val="Prrafodelista"/>
        <w:spacing w:line="240" w:lineRule="auto"/>
        <w:ind w:left="1776"/>
        <w:jc w:val="center"/>
        <w:rPr>
          <w:rFonts w:ascii="Arial" w:hAnsi="Arial" w:cs="Arial"/>
          <w:sz w:val="20"/>
          <w:szCs w:val="24"/>
        </w:rPr>
      </w:pPr>
      <w:r w:rsidRPr="00CF36B3">
        <w:rPr>
          <w:rFonts w:ascii="Arial" w:hAnsi="Arial" w:cs="Arial"/>
          <w:sz w:val="20"/>
          <w:szCs w:val="24"/>
        </w:rPr>
        <w:lastRenderedPageBreak/>
        <w:t>Figura 1.3.- Característica de DW – Integrada</w:t>
      </w:r>
    </w:p>
    <w:p w:rsidR="00A822D5" w:rsidRPr="00CF36B3" w:rsidRDefault="00C92577" w:rsidP="006C56E8">
      <w:pPr>
        <w:pStyle w:val="Prrafodelista"/>
        <w:spacing w:line="360" w:lineRule="auto"/>
        <w:ind w:left="1776"/>
        <w:jc w:val="both"/>
        <w:rPr>
          <w:rFonts w:ascii="Arial" w:hAnsi="Arial" w:cs="Arial"/>
          <w:sz w:val="24"/>
          <w:szCs w:val="24"/>
        </w:rPr>
      </w:pPr>
      <w:r>
        <w:rPr>
          <w:rFonts w:ascii="Arial" w:hAnsi="Arial" w:cs="Arial"/>
          <w:noProof/>
          <w:sz w:val="24"/>
          <w:szCs w:val="24"/>
        </w:rPr>
        <w:pict>
          <v:shape id="_x0000_s1081" type="#_x0000_t202" style="position:absolute;left:0;text-align:left;margin-left:90.35pt;margin-top:3.2pt;width:325.5pt;height:171.5pt;z-index:-251645952;mso-width-relative:margin;mso-height-relative:margin" wrapcoords="-50 -94 -50 21600 21700 21600 21700 -94 -50 -94" strokecolor="#0070c0" strokeweight="1.5pt">
            <v:textbox style="mso-next-textbox:#_x0000_s1081">
              <w:txbxContent>
                <w:p w:rsidR="002F08A1" w:rsidRDefault="002F08A1">
                  <w:pPr>
                    <w:rPr>
                      <w:lang w:val="es-ES"/>
                    </w:rPr>
                  </w:pPr>
                  <w:r w:rsidRPr="00A822D5">
                    <w:rPr>
                      <w:noProof/>
                      <w:lang w:val="es-EC" w:eastAsia="es-EC"/>
                    </w:rPr>
                    <w:drawing>
                      <wp:inline distT="0" distB="0" distL="0" distR="0">
                        <wp:extent cx="3952875" cy="2038350"/>
                        <wp:effectExtent l="19050" t="0" r="0" b="0"/>
                        <wp:docPr id="7"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5788" cy="3740150"/>
                                  <a:chOff x="1571604" y="2786058"/>
                                  <a:chExt cx="6935788" cy="3740150"/>
                                </a:xfrm>
                              </a:grpSpPr>
                              <a:grpSp>
                                <a:nvGrpSpPr>
                                  <a:cNvPr id="30724" name="Group 4"/>
                                  <a:cNvGrpSpPr>
                                    <a:grpSpLocks/>
                                  </a:cNvGrpSpPr>
                                </a:nvGrpSpPr>
                                <a:grpSpPr bwMode="auto">
                                  <a:xfrm>
                                    <a:off x="1571604" y="2786058"/>
                                    <a:ext cx="6935788" cy="3740150"/>
                                    <a:chOff x="626" y="1485"/>
                                    <a:chExt cx="4369" cy="2356"/>
                                  </a:xfrm>
                                </a:grpSpPr>
                                <a:sp>
                                  <a:nvSpPr>
                                    <a:cNvPr id="30725" name="Rectangle 5"/>
                                    <a:cNvSpPr>
                                      <a:spLocks noChangeArrowheads="1"/>
                                    </a:cNvSpPr>
                                  </a:nvSpPr>
                                  <a:spPr bwMode="auto">
                                    <a:xfrm>
                                      <a:off x="812" y="3610"/>
                                      <a:ext cx="1540" cy="231"/>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eaLnBrk="0" hangingPunct="0"/>
                                        <a:r>
                                          <a:rPr lang="es-ES_tradnl" b="1">
                                            <a:solidFill>
                                              <a:srgbClr val="000099"/>
                                            </a:solidFill>
                                            <a:latin typeface="Tw Cen MT" pitchFamily="34" charset="0"/>
                                          </a:rPr>
                                          <a:t>Entorno Operacional</a:t>
                                        </a:r>
                                        <a:endParaRPr lang="es-ES" b="1">
                                          <a:solidFill>
                                            <a:srgbClr val="000099"/>
                                          </a:solidFill>
                                          <a:latin typeface="Tw Cen MT" pitchFamily="34" charset="0"/>
                                        </a:endParaRPr>
                                      </a:p>
                                    </a:txBody>
                                    <a:useSpRect/>
                                  </a:txSp>
                                </a:sp>
                                <a:sp>
                                  <a:nvSpPr>
                                    <a:cNvPr id="30726" name="Rectangle 6"/>
                                    <a:cNvSpPr>
                                      <a:spLocks noChangeArrowheads="1"/>
                                    </a:cNvSpPr>
                                  </a:nvSpPr>
                                  <a:spPr bwMode="auto">
                                    <a:xfrm flipH="1">
                                      <a:off x="1246" y="1530"/>
                                      <a:ext cx="950" cy="552"/>
                                    </a:xfrm>
                                    <a:prstGeom prst="rect">
                                      <a:avLst/>
                                    </a:prstGeom>
                                    <a:solidFill>
                                      <a:srgbClr val="FFCCCC"/>
                                    </a:solidFill>
                                    <a:ln w="9525">
                                      <a:solidFill>
                                        <a:schemeClr val="accent2">
                                          <a:lumMod val="75000"/>
                                        </a:schemeClr>
                                      </a:solidFill>
                                      <a:miter lim="800000"/>
                                      <a:headEnd/>
                                      <a:tailEnd/>
                                    </a:ln>
                                  </a:spPr>
                                  <a:txSp>
                                    <a:txBody>
                                      <a:bodyPr wrap="none" lIns="92075" tIns="46038" rIns="92075" bIns="46038"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hangingPunct="0"/>
                                        <a:r>
                                          <a:rPr lang="es-ES_tradnl" b="1" dirty="0">
                                            <a:solidFill>
                                              <a:srgbClr val="000000"/>
                                            </a:solidFill>
                                            <a:latin typeface="Tw Cen MT" pitchFamily="34" charset="0"/>
                                          </a:rPr>
                                          <a:t>Aplicación</a:t>
                                        </a:r>
                                      </a:p>
                                      <a:p>
                                        <a:pPr algn="ctr" eaLnBrk="0" hangingPunct="0"/>
                                        <a:r>
                                          <a:rPr lang="es-ES_tradnl" b="1" dirty="0">
                                            <a:solidFill>
                                              <a:srgbClr val="000000"/>
                                            </a:solidFill>
                                            <a:latin typeface="Tw Cen MT" pitchFamily="34" charset="0"/>
                                          </a:rPr>
                                          <a:t> Cuentas de</a:t>
                                        </a:r>
                                      </a:p>
                                      <a:p>
                                        <a:pPr algn="ctr" eaLnBrk="0" hangingPunct="0"/>
                                        <a:r>
                                          <a:rPr lang="es-ES_tradnl" b="1" dirty="0">
                                            <a:solidFill>
                                              <a:srgbClr val="000000"/>
                                            </a:solidFill>
                                            <a:latin typeface="Tw Cen MT" pitchFamily="34" charset="0"/>
                                          </a:rPr>
                                          <a:t> Ahorro</a:t>
                                        </a:r>
                                        <a:endParaRPr lang="es-ES" b="1" dirty="0">
                                          <a:solidFill>
                                            <a:srgbClr val="000000"/>
                                          </a:solidFill>
                                          <a:latin typeface="Tw Cen MT" pitchFamily="34" charset="0"/>
                                        </a:endParaRPr>
                                      </a:p>
                                    </a:txBody>
                                    <a:useSpRect/>
                                  </a:txSp>
                                </a:sp>
                                <a:sp>
                                  <a:nvSpPr>
                                    <a:cNvPr id="30727" name="Rectangle 7"/>
                                    <a:cNvSpPr>
                                      <a:spLocks noChangeArrowheads="1"/>
                                    </a:cNvSpPr>
                                  </a:nvSpPr>
                                  <a:spPr bwMode="auto">
                                    <a:xfrm flipH="1">
                                      <a:off x="1246" y="2202"/>
                                      <a:ext cx="950" cy="552"/>
                                    </a:xfrm>
                                    <a:prstGeom prst="rect">
                                      <a:avLst/>
                                    </a:prstGeom>
                                    <a:solidFill>
                                      <a:srgbClr val="FFCCCC"/>
                                    </a:solidFill>
                                    <a:ln w="9525">
                                      <a:solidFill>
                                        <a:schemeClr val="accent2">
                                          <a:lumMod val="75000"/>
                                        </a:schemeClr>
                                      </a:solidFill>
                                      <a:miter lim="800000"/>
                                      <a:headEnd/>
                                      <a:tailEnd/>
                                    </a:ln>
                                  </a:spPr>
                                  <a:txSp>
                                    <a:txBody>
                                      <a:bodyPr wrap="none" lIns="92075" tIns="46038" rIns="92075" bIns="46038"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hangingPunct="0"/>
                                        <a:r>
                                          <a:rPr lang="es-ES_tradnl" b="1" dirty="0">
                                            <a:solidFill>
                                              <a:srgbClr val="000000"/>
                                            </a:solidFill>
                                            <a:latin typeface="Tw Cen MT" pitchFamily="34" charset="0"/>
                                          </a:rPr>
                                          <a:t>Aplicación</a:t>
                                        </a:r>
                                      </a:p>
                                      <a:p>
                                        <a:pPr algn="ctr" eaLnBrk="0" hangingPunct="0"/>
                                        <a:r>
                                          <a:rPr lang="es-ES_tradnl" b="1" dirty="0">
                                            <a:solidFill>
                                              <a:srgbClr val="000000"/>
                                            </a:solidFill>
                                            <a:latin typeface="Tw Cen MT" pitchFamily="34" charset="0"/>
                                          </a:rPr>
                                          <a:t>Cuentas </a:t>
                                        </a:r>
                                      </a:p>
                                      <a:p>
                                        <a:pPr algn="ctr" eaLnBrk="0" hangingPunct="0"/>
                                        <a:r>
                                          <a:rPr lang="es-ES_tradnl" b="1" dirty="0">
                                            <a:solidFill>
                                              <a:srgbClr val="000000"/>
                                            </a:solidFill>
                                            <a:latin typeface="Tw Cen MT" pitchFamily="34" charset="0"/>
                                          </a:rPr>
                                          <a:t>Corrientes</a:t>
                                        </a:r>
                                        <a:endParaRPr lang="es-ES" b="1" dirty="0">
                                          <a:solidFill>
                                            <a:srgbClr val="000000"/>
                                          </a:solidFill>
                                          <a:latin typeface="Tw Cen MT" pitchFamily="34" charset="0"/>
                                        </a:endParaRPr>
                                      </a:p>
                                    </a:txBody>
                                    <a:useSpRect/>
                                  </a:txSp>
                                </a:sp>
                                <a:sp>
                                  <a:nvSpPr>
                                    <a:cNvPr id="30728" name="Rectangle 8"/>
                                    <a:cNvSpPr>
                                      <a:spLocks noChangeArrowheads="1"/>
                                    </a:cNvSpPr>
                                  </a:nvSpPr>
                                  <a:spPr bwMode="auto">
                                    <a:xfrm flipH="1">
                                      <a:off x="1246" y="2914"/>
                                      <a:ext cx="963" cy="552"/>
                                    </a:xfrm>
                                    <a:prstGeom prst="rect">
                                      <a:avLst/>
                                    </a:prstGeom>
                                    <a:solidFill>
                                      <a:srgbClr val="FFCCCC"/>
                                    </a:solidFill>
                                    <a:ln w="9525">
                                      <a:solidFill>
                                        <a:schemeClr val="accent2">
                                          <a:lumMod val="75000"/>
                                        </a:schemeClr>
                                      </a:solidFill>
                                      <a:miter lim="800000"/>
                                      <a:headEnd/>
                                      <a:tailEnd/>
                                    </a:ln>
                                  </a:spPr>
                                  <a:txSp>
                                    <a:txBody>
                                      <a:bodyPr wrap="none" lIns="92075" tIns="46038" rIns="92075" bIns="46038"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hangingPunct="0"/>
                                        <a:r>
                                          <a:rPr lang="es-ES_tradnl" b="1">
                                            <a:solidFill>
                                              <a:srgbClr val="000000"/>
                                            </a:solidFill>
                                            <a:latin typeface="Tw Cen MT" pitchFamily="34" charset="0"/>
                                          </a:rPr>
                                          <a:t>Aplicación </a:t>
                                        </a:r>
                                      </a:p>
                                      <a:p>
                                        <a:pPr algn="ctr" eaLnBrk="0" hangingPunct="0"/>
                                        <a:r>
                                          <a:rPr lang="es-ES_tradnl" b="1">
                                            <a:solidFill>
                                              <a:srgbClr val="000000"/>
                                            </a:solidFill>
                                            <a:latin typeface="Tw Cen MT" pitchFamily="34" charset="0"/>
                                          </a:rPr>
                                          <a:t>Préstamos</a:t>
                                        </a:r>
                                        <a:endParaRPr lang="es-ES" b="1">
                                          <a:solidFill>
                                            <a:srgbClr val="000000"/>
                                          </a:solidFill>
                                          <a:latin typeface="Tw Cen MT" pitchFamily="34" charset="0"/>
                                        </a:endParaRPr>
                                      </a:p>
                                    </a:txBody>
                                    <a:useSpRect/>
                                  </a:txSp>
                                </a:sp>
                                <a:sp>
                                  <a:nvSpPr>
                                    <a:cNvPr id="30729" name="Line 9"/>
                                    <a:cNvSpPr>
                                      <a:spLocks noChangeShapeType="1"/>
                                    </a:cNvSpPr>
                                  </a:nvSpPr>
                                  <a:spPr bwMode="auto">
                                    <a:xfrm>
                                      <a:off x="2319" y="1832"/>
                                      <a:ext cx="1192" cy="144"/>
                                    </a:xfrm>
                                    <a:prstGeom prst="line">
                                      <a:avLst/>
                                    </a:prstGeom>
                                    <a:noFill/>
                                    <a:ln w="254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0730" name="Line 10"/>
                                    <a:cNvSpPr>
                                      <a:spLocks noChangeShapeType="1"/>
                                    </a:cNvSpPr>
                                  </a:nvSpPr>
                                  <a:spPr bwMode="auto">
                                    <a:xfrm>
                                      <a:off x="2343" y="2509"/>
                                      <a:ext cx="1192" cy="3"/>
                                    </a:xfrm>
                                    <a:prstGeom prst="line">
                                      <a:avLst/>
                                    </a:prstGeom>
                                    <a:noFill/>
                                    <a:ln w="254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0731" name="Line 11"/>
                                    <a:cNvSpPr>
                                      <a:spLocks noChangeShapeType="1"/>
                                    </a:cNvSpPr>
                                  </a:nvSpPr>
                                  <a:spPr bwMode="auto">
                                    <a:xfrm flipV="1">
                                      <a:off x="2363" y="2992"/>
                                      <a:ext cx="1164" cy="227"/>
                                    </a:xfrm>
                                    <a:prstGeom prst="line">
                                      <a:avLst/>
                                    </a:prstGeom>
                                    <a:noFill/>
                                    <a:ln w="254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grpSp>
                                  <a:nvGrpSpPr>
                                    <a:cNvPr id="10" name="Group 12"/>
                                    <a:cNvGrpSpPr>
                                      <a:grpSpLocks/>
                                    </a:cNvGrpSpPr>
                                  </a:nvGrpSpPr>
                                  <a:grpSpPr bwMode="auto">
                                    <a:xfrm>
                                      <a:off x="683" y="2222"/>
                                      <a:ext cx="397" cy="455"/>
                                      <a:chOff x="667" y="2030"/>
                                      <a:chExt cx="397" cy="455"/>
                                    </a:xfrm>
                                  </a:grpSpPr>
                                  <a:sp>
                                    <a:nvSpPr>
                                      <a:cNvPr id="30763" name="Freeform 13"/>
                                      <a:cNvSpPr>
                                        <a:spLocks/>
                                      </a:cNvSpPr>
                                    </a:nvSpPr>
                                    <a:spPr bwMode="auto">
                                      <a:xfrm>
                                        <a:off x="699" y="2085"/>
                                        <a:ext cx="365" cy="400"/>
                                      </a:xfrm>
                                      <a:custGeom>
                                        <a:avLst/>
                                        <a:gdLst>
                                          <a:gd name="T0" fmla="*/ 364 w 365"/>
                                          <a:gd name="T1" fmla="*/ 316 h 400"/>
                                          <a:gd name="T2" fmla="*/ 364 w 365"/>
                                          <a:gd name="T3" fmla="*/ 0 h 400"/>
                                          <a:gd name="T4" fmla="*/ 176 w 365"/>
                                          <a:gd name="T5" fmla="*/ 14 h 400"/>
                                          <a:gd name="T6" fmla="*/ 30 w 365"/>
                                          <a:gd name="T7" fmla="*/ 82 h 400"/>
                                          <a:gd name="T8" fmla="*/ 0 w 365"/>
                                          <a:gd name="T9" fmla="*/ 216 h 400"/>
                                          <a:gd name="T10" fmla="*/ 30 w 365"/>
                                          <a:gd name="T11" fmla="*/ 399 h 400"/>
                                          <a:gd name="T12" fmla="*/ 364 w 365"/>
                                          <a:gd name="T13" fmla="*/ 316 h 400"/>
                                          <a:gd name="T14" fmla="*/ 0 60000 65536"/>
                                          <a:gd name="T15" fmla="*/ 0 60000 65536"/>
                                          <a:gd name="T16" fmla="*/ 0 60000 65536"/>
                                          <a:gd name="T17" fmla="*/ 0 60000 65536"/>
                                          <a:gd name="T18" fmla="*/ 0 60000 65536"/>
                                          <a:gd name="T19" fmla="*/ 0 60000 65536"/>
                                          <a:gd name="T20" fmla="*/ 0 60000 65536"/>
                                          <a:gd name="T21" fmla="*/ 0 w 365"/>
                                          <a:gd name="T22" fmla="*/ 0 h 400"/>
                                          <a:gd name="T23" fmla="*/ 365 w 365"/>
                                          <a:gd name="T24" fmla="*/ 400 h 4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5" h="400">
                                            <a:moveTo>
                                              <a:pt x="364" y="316"/>
                                            </a:moveTo>
                                            <a:lnTo>
                                              <a:pt x="364" y="0"/>
                                            </a:lnTo>
                                            <a:lnTo>
                                              <a:pt x="176" y="14"/>
                                            </a:lnTo>
                                            <a:lnTo>
                                              <a:pt x="30" y="82"/>
                                            </a:lnTo>
                                            <a:lnTo>
                                              <a:pt x="0" y="216"/>
                                            </a:lnTo>
                                            <a:lnTo>
                                              <a:pt x="30" y="399"/>
                                            </a:lnTo>
                                            <a:lnTo>
                                              <a:pt x="364" y="316"/>
                                            </a:lnTo>
                                          </a:path>
                                        </a:pathLst>
                                      </a:custGeom>
                                      <a:solidFill>
                                        <a:srgbClr val="66FF66"/>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4" name="Freeform 14"/>
                                      <a:cNvSpPr>
                                        <a:spLocks/>
                                      </a:cNvSpPr>
                                    </a:nvSpPr>
                                    <a:spPr bwMode="auto">
                                      <a:xfrm>
                                        <a:off x="789" y="2168"/>
                                        <a:ext cx="214" cy="235"/>
                                      </a:xfrm>
                                      <a:custGeom>
                                        <a:avLst/>
                                        <a:gdLst>
                                          <a:gd name="T0" fmla="*/ 171 w 214"/>
                                          <a:gd name="T1" fmla="*/ 0 h 235"/>
                                          <a:gd name="T2" fmla="*/ 105 w 214"/>
                                          <a:gd name="T3" fmla="*/ 78 h 235"/>
                                          <a:gd name="T4" fmla="*/ 40 w 214"/>
                                          <a:gd name="T5" fmla="*/ 32 h 235"/>
                                          <a:gd name="T6" fmla="*/ 0 w 214"/>
                                          <a:gd name="T7" fmla="*/ 81 h 235"/>
                                          <a:gd name="T8" fmla="*/ 65 w 214"/>
                                          <a:gd name="T9" fmla="*/ 127 h 235"/>
                                          <a:gd name="T10" fmla="*/ 0 w 214"/>
                                          <a:gd name="T11" fmla="*/ 205 h 235"/>
                                          <a:gd name="T12" fmla="*/ 40 w 214"/>
                                          <a:gd name="T13" fmla="*/ 234 h 235"/>
                                          <a:gd name="T14" fmla="*/ 105 w 214"/>
                                          <a:gd name="T15" fmla="*/ 156 h 235"/>
                                          <a:gd name="T16" fmla="*/ 171 w 214"/>
                                          <a:gd name="T17" fmla="*/ 201 h 235"/>
                                          <a:gd name="T18" fmla="*/ 213 w 214"/>
                                          <a:gd name="T19" fmla="*/ 152 h 235"/>
                                          <a:gd name="T20" fmla="*/ 147 w 214"/>
                                          <a:gd name="T21" fmla="*/ 107 h 235"/>
                                          <a:gd name="T22" fmla="*/ 213 w 214"/>
                                          <a:gd name="T23" fmla="*/ 28 h 235"/>
                                          <a:gd name="T24" fmla="*/ 171 w 214"/>
                                          <a:gd name="T25" fmla="*/ 0 h 2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4"/>
                                          <a:gd name="T40" fmla="*/ 0 h 235"/>
                                          <a:gd name="T41" fmla="*/ 214 w 214"/>
                                          <a:gd name="T42" fmla="*/ 235 h 23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4" h="235">
                                            <a:moveTo>
                                              <a:pt x="171" y="0"/>
                                            </a:moveTo>
                                            <a:lnTo>
                                              <a:pt x="105" y="78"/>
                                            </a:lnTo>
                                            <a:lnTo>
                                              <a:pt x="40" y="32"/>
                                            </a:lnTo>
                                            <a:lnTo>
                                              <a:pt x="0" y="81"/>
                                            </a:lnTo>
                                            <a:lnTo>
                                              <a:pt x="65" y="127"/>
                                            </a:lnTo>
                                            <a:lnTo>
                                              <a:pt x="0" y="205"/>
                                            </a:lnTo>
                                            <a:lnTo>
                                              <a:pt x="40" y="234"/>
                                            </a:lnTo>
                                            <a:lnTo>
                                              <a:pt x="105" y="156"/>
                                            </a:lnTo>
                                            <a:lnTo>
                                              <a:pt x="171" y="201"/>
                                            </a:lnTo>
                                            <a:lnTo>
                                              <a:pt x="213" y="152"/>
                                            </a:lnTo>
                                            <a:lnTo>
                                              <a:pt x="147" y="107"/>
                                            </a:lnTo>
                                            <a:lnTo>
                                              <a:pt x="213" y="28"/>
                                            </a:lnTo>
                                            <a:lnTo>
                                              <a:pt x="171" y="0"/>
                                            </a:lnTo>
                                          </a:path>
                                        </a:pathLst>
                                      </a:custGeom>
                                      <a:solidFill>
                                        <a:schemeClr val="bg2"/>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5" name="Freeform 15"/>
                                      <a:cNvSpPr>
                                        <a:spLocks/>
                                      </a:cNvSpPr>
                                    </a:nvSpPr>
                                    <a:spPr bwMode="auto">
                                      <a:xfrm>
                                        <a:off x="905" y="2171"/>
                                        <a:ext cx="98" cy="105"/>
                                      </a:xfrm>
                                      <a:custGeom>
                                        <a:avLst/>
                                        <a:gdLst>
                                          <a:gd name="T0" fmla="*/ 62 w 98"/>
                                          <a:gd name="T1" fmla="*/ 0 h 105"/>
                                          <a:gd name="T2" fmla="*/ 0 w 98"/>
                                          <a:gd name="T3" fmla="*/ 74 h 105"/>
                                          <a:gd name="T4" fmla="*/ 32 w 98"/>
                                          <a:gd name="T5" fmla="*/ 104 h 105"/>
                                          <a:gd name="T6" fmla="*/ 97 w 98"/>
                                          <a:gd name="T7" fmla="*/ 25 h 105"/>
                                          <a:gd name="T8" fmla="*/ 62 w 98"/>
                                          <a:gd name="T9" fmla="*/ 0 h 105"/>
                                          <a:gd name="T10" fmla="*/ 0 60000 65536"/>
                                          <a:gd name="T11" fmla="*/ 0 60000 65536"/>
                                          <a:gd name="T12" fmla="*/ 0 60000 65536"/>
                                          <a:gd name="T13" fmla="*/ 0 60000 65536"/>
                                          <a:gd name="T14" fmla="*/ 0 60000 65536"/>
                                          <a:gd name="T15" fmla="*/ 0 w 98"/>
                                          <a:gd name="T16" fmla="*/ 0 h 105"/>
                                          <a:gd name="T17" fmla="*/ 98 w 98"/>
                                          <a:gd name="T18" fmla="*/ 105 h 105"/>
                                        </a:gdLst>
                                        <a:ahLst/>
                                        <a:cxnLst>
                                          <a:cxn ang="T10">
                                            <a:pos x="T0" y="T1"/>
                                          </a:cxn>
                                          <a:cxn ang="T11">
                                            <a:pos x="T2" y="T3"/>
                                          </a:cxn>
                                          <a:cxn ang="T12">
                                            <a:pos x="T4" y="T5"/>
                                          </a:cxn>
                                          <a:cxn ang="T13">
                                            <a:pos x="T6" y="T7"/>
                                          </a:cxn>
                                          <a:cxn ang="T14">
                                            <a:pos x="T8" y="T9"/>
                                          </a:cxn>
                                        </a:cxnLst>
                                        <a:rect l="T15" t="T16" r="T17" b="T18"/>
                                        <a:pathLst>
                                          <a:path w="98" h="105">
                                            <a:moveTo>
                                              <a:pt x="62" y="0"/>
                                            </a:moveTo>
                                            <a:lnTo>
                                              <a:pt x="0" y="74"/>
                                            </a:lnTo>
                                            <a:lnTo>
                                              <a:pt x="32" y="104"/>
                                            </a:lnTo>
                                            <a:lnTo>
                                              <a:pt x="97" y="25"/>
                                            </a:lnTo>
                                            <a:lnTo>
                                              <a:pt x="62" y="0"/>
                                            </a:lnTo>
                                          </a:path>
                                        </a:pathLst>
                                      </a:custGeom>
                                      <a:solidFill>
                                        <a:schemeClr val="bg2"/>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6" name="Freeform 16"/>
                                      <a:cNvSpPr>
                                        <a:spLocks/>
                                      </a:cNvSpPr>
                                    </a:nvSpPr>
                                    <a:spPr bwMode="auto">
                                      <a:xfrm>
                                        <a:off x="789" y="2246"/>
                                        <a:ext cx="64" cy="50"/>
                                      </a:xfrm>
                                      <a:custGeom>
                                        <a:avLst/>
                                        <a:gdLst>
                                          <a:gd name="T0" fmla="*/ 2 w 64"/>
                                          <a:gd name="T1" fmla="*/ 0 h 50"/>
                                          <a:gd name="T2" fmla="*/ 0 w 64"/>
                                          <a:gd name="T3" fmla="*/ 3 h 50"/>
                                          <a:gd name="T4" fmla="*/ 63 w 64"/>
                                          <a:gd name="T5" fmla="*/ 49 h 50"/>
                                          <a:gd name="T6" fmla="*/ 32 w 64"/>
                                          <a:gd name="T7" fmla="*/ 19 h 50"/>
                                          <a:gd name="T8" fmla="*/ 2 w 64"/>
                                          <a:gd name="T9" fmla="*/ 0 h 50"/>
                                          <a:gd name="T10" fmla="*/ 0 60000 65536"/>
                                          <a:gd name="T11" fmla="*/ 0 60000 65536"/>
                                          <a:gd name="T12" fmla="*/ 0 60000 65536"/>
                                          <a:gd name="T13" fmla="*/ 0 60000 65536"/>
                                          <a:gd name="T14" fmla="*/ 0 60000 65536"/>
                                          <a:gd name="T15" fmla="*/ 0 w 64"/>
                                          <a:gd name="T16" fmla="*/ 0 h 50"/>
                                          <a:gd name="T17" fmla="*/ 64 w 64"/>
                                          <a:gd name="T18" fmla="*/ 50 h 50"/>
                                        </a:gdLst>
                                        <a:ahLst/>
                                        <a:cxnLst>
                                          <a:cxn ang="T10">
                                            <a:pos x="T0" y="T1"/>
                                          </a:cxn>
                                          <a:cxn ang="T11">
                                            <a:pos x="T2" y="T3"/>
                                          </a:cxn>
                                          <a:cxn ang="T12">
                                            <a:pos x="T4" y="T5"/>
                                          </a:cxn>
                                          <a:cxn ang="T13">
                                            <a:pos x="T6" y="T7"/>
                                          </a:cxn>
                                          <a:cxn ang="T14">
                                            <a:pos x="T8" y="T9"/>
                                          </a:cxn>
                                        </a:cxnLst>
                                        <a:rect l="T15" t="T16" r="T17" b="T18"/>
                                        <a:pathLst>
                                          <a:path w="64" h="50">
                                            <a:moveTo>
                                              <a:pt x="2" y="0"/>
                                            </a:moveTo>
                                            <a:lnTo>
                                              <a:pt x="0" y="3"/>
                                            </a:lnTo>
                                            <a:lnTo>
                                              <a:pt x="63" y="49"/>
                                            </a:lnTo>
                                            <a:lnTo>
                                              <a:pt x="32" y="19"/>
                                            </a:lnTo>
                                            <a:lnTo>
                                              <a:pt x="2" y="0"/>
                                            </a:lnTo>
                                          </a:path>
                                        </a:pathLst>
                                      </a:custGeom>
                                      <a:solidFill>
                                        <a:srgbClr val="33CC33"/>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7" name="Freeform 17"/>
                                      <a:cNvSpPr>
                                        <a:spLocks/>
                                      </a:cNvSpPr>
                                    </a:nvSpPr>
                                    <a:spPr bwMode="auto">
                                      <a:xfrm>
                                        <a:off x="789" y="2294"/>
                                        <a:ext cx="214" cy="109"/>
                                      </a:xfrm>
                                      <a:custGeom>
                                        <a:avLst/>
                                        <a:gdLst>
                                          <a:gd name="T0" fmla="*/ 139 w 214"/>
                                          <a:gd name="T1" fmla="*/ 46 h 109"/>
                                          <a:gd name="T2" fmla="*/ 74 w 214"/>
                                          <a:gd name="T3" fmla="*/ 0 h 109"/>
                                          <a:gd name="T4" fmla="*/ 8 w 214"/>
                                          <a:gd name="T5" fmla="*/ 79 h 109"/>
                                          <a:gd name="T6" fmla="*/ 2 w 214"/>
                                          <a:gd name="T7" fmla="*/ 75 h 109"/>
                                          <a:gd name="T8" fmla="*/ 0 w 214"/>
                                          <a:gd name="T9" fmla="*/ 79 h 109"/>
                                          <a:gd name="T10" fmla="*/ 40 w 214"/>
                                          <a:gd name="T11" fmla="*/ 108 h 109"/>
                                          <a:gd name="T12" fmla="*/ 105 w 214"/>
                                          <a:gd name="T13" fmla="*/ 30 h 109"/>
                                          <a:gd name="T14" fmla="*/ 171 w 214"/>
                                          <a:gd name="T15" fmla="*/ 75 h 109"/>
                                          <a:gd name="T16" fmla="*/ 213 w 214"/>
                                          <a:gd name="T17" fmla="*/ 26 h 109"/>
                                          <a:gd name="T18" fmla="*/ 177 w 214"/>
                                          <a:gd name="T19" fmla="*/ 1 h 109"/>
                                          <a:gd name="T20" fmla="*/ 139 w 214"/>
                                          <a:gd name="T21" fmla="*/ 46 h 1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14"/>
                                          <a:gd name="T34" fmla="*/ 0 h 109"/>
                                          <a:gd name="T35" fmla="*/ 214 w 214"/>
                                          <a:gd name="T36" fmla="*/ 109 h 10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4" h="109">
                                            <a:moveTo>
                                              <a:pt x="139" y="46"/>
                                            </a:moveTo>
                                            <a:lnTo>
                                              <a:pt x="74" y="0"/>
                                            </a:lnTo>
                                            <a:lnTo>
                                              <a:pt x="8" y="79"/>
                                            </a:lnTo>
                                            <a:lnTo>
                                              <a:pt x="2" y="75"/>
                                            </a:lnTo>
                                            <a:lnTo>
                                              <a:pt x="0" y="79"/>
                                            </a:lnTo>
                                            <a:lnTo>
                                              <a:pt x="40" y="108"/>
                                            </a:lnTo>
                                            <a:lnTo>
                                              <a:pt x="105" y="30"/>
                                            </a:lnTo>
                                            <a:lnTo>
                                              <a:pt x="171" y="75"/>
                                            </a:lnTo>
                                            <a:lnTo>
                                              <a:pt x="213" y="26"/>
                                            </a:lnTo>
                                            <a:lnTo>
                                              <a:pt x="177" y="1"/>
                                            </a:lnTo>
                                            <a:lnTo>
                                              <a:pt x="139" y="46"/>
                                            </a:lnTo>
                                          </a:path>
                                        </a:pathLst>
                                      </a:custGeom>
                                      <a:solidFill>
                                        <a:schemeClr val="bg2"/>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8" name="Freeform 18"/>
                                      <a:cNvSpPr>
                                        <a:spLocks/>
                                      </a:cNvSpPr>
                                    </a:nvSpPr>
                                    <a:spPr bwMode="auto">
                                      <a:xfrm>
                                        <a:off x="667" y="2030"/>
                                        <a:ext cx="396" cy="139"/>
                                      </a:xfrm>
                                      <a:custGeom>
                                        <a:avLst/>
                                        <a:gdLst>
                                          <a:gd name="T0" fmla="*/ 395 w 396"/>
                                          <a:gd name="T1" fmla="*/ 55 h 139"/>
                                          <a:gd name="T2" fmla="*/ 334 w 396"/>
                                          <a:gd name="T3" fmla="*/ 0 h 139"/>
                                          <a:gd name="T4" fmla="*/ 0 w 396"/>
                                          <a:gd name="T5" fmla="*/ 82 h 139"/>
                                          <a:gd name="T6" fmla="*/ 61 w 396"/>
                                          <a:gd name="T7" fmla="*/ 138 h 139"/>
                                          <a:gd name="T8" fmla="*/ 395 w 396"/>
                                          <a:gd name="T9" fmla="*/ 55 h 139"/>
                                          <a:gd name="T10" fmla="*/ 0 60000 65536"/>
                                          <a:gd name="T11" fmla="*/ 0 60000 65536"/>
                                          <a:gd name="T12" fmla="*/ 0 60000 65536"/>
                                          <a:gd name="T13" fmla="*/ 0 60000 65536"/>
                                          <a:gd name="T14" fmla="*/ 0 60000 65536"/>
                                          <a:gd name="T15" fmla="*/ 0 w 396"/>
                                          <a:gd name="T16" fmla="*/ 0 h 139"/>
                                          <a:gd name="T17" fmla="*/ 396 w 396"/>
                                          <a:gd name="T18" fmla="*/ 139 h 139"/>
                                        </a:gdLst>
                                        <a:ahLst/>
                                        <a:cxnLst>
                                          <a:cxn ang="T10">
                                            <a:pos x="T0" y="T1"/>
                                          </a:cxn>
                                          <a:cxn ang="T11">
                                            <a:pos x="T2" y="T3"/>
                                          </a:cxn>
                                          <a:cxn ang="T12">
                                            <a:pos x="T4" y="T5"/>
                                          </a:cxn>
                                          <a:cxn ang="T13">
                                            <a:pos x="T6" y="T7"/>
                                          </a:cxn>
                                          <a:cxn ang="T14">
                                            <a:pos x="T8" y="T9"/>
                                          </a:cxn>
                                        </a:cxnLst>
                                        <a:rect l="T15" t="T16" r="T17" b="T18"/>
                                        <a:pathLst>
                                          <a:path w="396" h="139">
                                            <a:moveTo>
                                              <a:pt x="395" y="55"/>
                                            </a:moveTo>
                                            <a:lnTo>
                                              <a:pt x="334" y="0"/>
                                            </a:lnTo>
                                            <a:lnTo>
                                              <a:pt x="0" y="82"/>
                                            </a:lnTo>
                                            <a:lnTo>
                                              <a:pt x="61" y="138"/>
                                            </a:lnTo>
                                            <a:lnTo>
                                              <a:pt x="395" y="55"/>
                                            </a:lnTo>
                                          </a:path>
                                        </a:pathLst>
                                      </a:custGeom>
                                      <a:solidFill>
                                        <a:srgbClr val="33CC33"/>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9" name="Freeform 19"/>
                                      <a:cNvSpPr>
                                        <a:spLocks/>
                                      </a:cNvSpPr>
                                    </a:nvSpPr>
                                    <a:spPr bwMode="auto">
                                      <a:xfrm>
                                        <a:off x="667" y="2113"/>
                                        <a:ext cx="62" cy="371"/>
                                      </a:xfrm>
                                      <a:custGeom>
                                        <a:avLst/>
                                        <a:gdLst>
                                          <a:gd name="T0" fmla="*/ 59 w 62"/>
                                          <a:gd name="T1" fmla="*/ 370 h 371"/>
                                          <a:gd name="T2" fmla="*/ 0 w 62"/>
                                          <a:gd name="T3" fmla="*/ 315 h 371"/>
                                          <a:gd name="T4" fmla="*/ 0 w 62"/>
                                          <a:gd name="T5" fmla="*/ 0 h 371"/>
                                          <a:gd name="T6" fmla="*/ 61 w 62"/>
                                          <a:gd name="T7" fmla="*/ 54 h 371"/>
                                          <a:gd name="T8" fmla="*/ 59 w 62"/>
                                          <a:gd name="T9" fmla="*/ 370 h 371"/>
                                          <a:gd name="T10" fmla="*/ 0 60000 65536"/>
                                          <a:gd name="T11" fmla="*/ 0 60000 65536"/>
                                          <a:gd name="T12" fmla="*/ 0 60000 65536"/>
                                          <a:gd name="T13" fmla="*/ 0 60000 65536"/>
                                          <a:gd name="T14" fmla="*/ 0 60000 65536"/>
                                          <a:gd name="T15" fmla="*/ 0 w 62"/>
                                          <a:gd name="T16" fmla="*/ 0 h 371"/>
                                          <a:gd name="T17" fmla="*/ 62 w 62"/>
                                          <a:gd name="T18" fmla="*/ 371 h 371"/>
                                        </a:gdLst>
                                        <a:ahLst/>
                                        <a:cxnLst>
                                          <a:cxn ang="T10">
                                            <a:pos x="T0" y="T1"/>
                                          </a:cxn>
                                          <a:cxn ang="T11">
                                            <a:pos x="T2" y="T3"/>
                                          </a:cxn>
                                          <a:cxn ang="T12">
                                            <a:pos x="T4" y="T5"/>
                                          </a:cxn>
                                          <a:cxn ang="T13">
                                            <a:pos x="T6" y="T7"/>
                                          </a:cxn>
                                          <a:cxn ang="T14">
                                            <a:pos x="T8" y="T9"/>
                                          </a:cxn>
                                        </a:cxnLst>
                                        <a:rect l="T15" t="T16" r="T17" b="T18"/>
                                        <a:pathLst>
                                          <a:path w="62" h="371">
                                            <a:moveTo>
                                              <a:pt x="59" y="370"/>
                                            </a:moveTo>
                                            <a:lnTo>
                                              <a:pt x="0" y="315"/>
                                            </a:lnTo>
                                            <a:lnTo>
                                              <a:pt x="0" y="0"/>
                                            </a:lnTo>
                                            <a:lnTo>
                                              <a:pt x="61" y="54"/>
                                            </a:lnTo>
                                            <a:lnTo>
                                              <a:pt x="59" y="370"/>
                                            </a:lnTo>
                                          </a:path>
                                        </a:pathLst>
                                      </a:custGeom>
                                      <a:solidFill>
                                        <a:srgbClr val="339933"/>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70" name="Freeform 20"/>
                                      <a:cNvSpPr>
                                        <a:spLocks/>
                                      </a:cNvSpPr>
                                    </a:nvSpPr>
                                    <a:spPr bwMode="auto">
                                      <a:xfrm>
                                        <a:off x="864" y="2294"/>
                                        <a:ext cx="98" cy="76"/>
                                      </a:xfrm>
                                      <a:custGeom>
                                        <a:avLst/>
                                        <a:gdLst>
                                          <a:gd name="T0" fmla="*/ 65 w 98"/>
                                          <a:gd name="T1" fmla="*/ 46 h 76"/>
                                          <a:gd name="T2" fmla="*/ 97 w 98"/>
                                          <a:gd name="T3" fmla="*/ 75 h 76"/>
                                          <a:gd name="T4" fmla="*/ 31 w 98"/>
                                          <a:gd name="T5" fmla="*/ 29 h 76"/>
                                          <a:gd name="T6" fmla="*/ 0 w 98"/>
                                          <a:gd name="T7" fmla="*/ 0 h 76"/>
                                          <a:gd name="T8" fmla="*/ 65 w 98"/>
                                          <a:gd name="T9" fmla="*/ 46 h 76"/>
                                          <a:gd name="T10" fmla="*/ 0 60000 65536"/>
                                          <a:gd name="T11" fmla="*/ 0 60000 65536"/>
                                          <a:gd name="T12" fmla="*/ 0 60000 65536"/>
                                          <a:gd name="T13" fmla="*/ 0 60000 65536"/>
                                          <a:gd name="T14" fmla="*/ 0 60000 65536"/>
                                          <a:gd name="T15" fmla="*/ 0 w 98"/>
                                          <a:gd name="T16" fmla="*/ 0 h 76"/>
                                          <a:gd name="T17" fmla="*/ 98 w 98"/>
                                          <a:gd name="T18" fmla="*/ 76 h 76"/>
                                        </a:gdLst>
                                        <a:ahLst/>
                                        <a:cxnLst>
                                          <a:cxn ang="T10">
                                            <a:pos x="T0" y="T1"/>
                                          </a:cxn>
                                          <a:cxn ang="T11">
                                            <a:pos x="T2" y="T3"/>
                                          </a:cxn>
                                          <a:cxn ang="T12">
                                            <a:pos x="T4" y="T5"/>
                                          </a:cxn>
                                          <a:cxn ang="T13">
                                            <a:pos x="T6" y="T7"/>
                                          </a:cxn>
                                          <a:cxn ang="T14">
                                            <a:pos x="T8" y="T9"/>
                                          </a:cxn>
                                        </a:cxnLst>
                                        <a:rect l="T15" t="T16" r="T17" b="T18"/>
                                        <a:pathLst>
                                          <a:path w="98" h="76">
                                            <a:moveTo>
                                              <a:pt x="65" y="46"/>
                                            </a:moveTo>
                                            <a:lnTo>
                                              <a:pt x="97" y="75"/>
                                            </a:lnTo>
                                            <a:lnTo>
                                              <a:pt x="31" y="29"/>
                                            </a:lnTo>
                                            <a:lnTo>
                                              <a:pt x="0" y="0"/>
                                            </a:lnTo>
                                            <a:lnTo>
                                              <a:pt x="65" y="46"/>
                                            </a:lnTo>
                                          </a:path>
                                        </a:pathLst>
                                      </a:custGeom>
                                      <a:solidFill>
                                        <a:srgbClr val="33CC33"/>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71" name="Freeform 21"/>
                                      <a:cNvSpPr>
                                        <a:spLocks/>
                                      </a:cNvSpPr>
                                    </a:nvSpPr>
                                    <a:spPr bwMode="auto">
                                      <a:xfrm>
                                        <a:off x="789" y="2369"/>
                                        <a:ext cx="42" cy="34"/>
                                      </a:xfrm>
                                      <a:custGeom>
                                        <a:avLst/>
                                        <a:gdLst>
                                          <a:gd name="T0" fmla="*/ 41 w 42"/>
                                          <a:gd name="T1" fmla="*/ 33 h 34"/>
                                          <a:gd name="T2" fmla="*/ 0 w 42"/>
                                          <a:gd name="T3" fmla="*/ 3 h 34"/>
                                          <a:gd name="T4" fmla="*/ 2 w 42"/>
                                          <a:gd name="T5" fmla="*/ 0 h 34"/>
                                          <a:gd name="T6" fmla="*/ 8 w 42"/>
                                          <a:gd name="T7" fmla="*/ 3 h 34"/>
                                          <a:gd name="T8" fmla="*/ 41 w 42"/>
                                          <a:gd name="T9" fmla="*/ 33 h 34"/>
                                          <a:gd name="T10" fmla="*/ 0 60000 65536"/>
                                          <a:gd name="T11" fmla="*/ 0 60000 65536"/>
                                          <a:gd name="T12" fmla="*/ 0 60000 65536"/>
                                          <a:gd name="T13" fmla="*/ 0 60000 65536"/>
                                          <a:gd name="T14" fmla="*/ 0 60000 65536"/>
                                          <a:gd name="T15" fmla="*/ 0 w 42"/>
                                          <a:gd name="T16" fmla="*/ 0 h 34"/>
                                          <a:gd name="T17" fmla="*/ 42 w 42"/>
                                          <a:gd name="T18" fmla="*/ 34 h 34"/>
                                        </a:gdLst>
                                        <a:ahLst/>
                                        <a:cxnLst>
                                          <a:cxn ang="T10">
                                            <a:pos x="T0" y="T1"/>
                                          </a:cxn>
                                          <a:cxn ang="T11">
                                            <a:pos x="T2" y="T3"/>
                                          </a:cxn>
                                          <a:cxn ang="T12">
                                            <a:pos x="T4" y="T5"/>
                                          </a:cxn>
                                          <a:cxn ang="T13">
                                            <a:pos x="T6" y="T7"/>
                                          </a:cxn>
                                          <a:cxn ang="T14">
                                            <a:pos x="T8" y="T9"/>
                                          </a:cxn>
                                        </a:cxnLst>
                                        <a:rect l="T15" t="T16" r="T17" b="T18"/>
                                        <a:pathLst>
                                          <a:path w="42" h="34">
                                            <a:moveTo>
                                              <a:pt x="41" y="33"/>
                                            </a:moveTo>
                                            <a:lnTo>
                                              <a:pt x="0" y="3"/>
                                            </a:lnTo>
                                            <a:lnTo>
                                              <a:pt x="2" y="0"/>
                                            </a:lnTo>
                                            <a:lnTo>
                                              <a:pt x="8" y="3"/>
                                            </a:lnTo>
                                            <a:lnTo>
                                              <a:pt x="41" y="33"/>
                                            </a:lnTo>
                                          </a:path>
                                        </a:pathLst>
                                      </a:custGeom>
                                      <a:solidFill>
                                        <a:srgbClr val="33CC33"/>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grpSp>
                                  <a:nvGrpSpPr>
                                    <a:cNvPr id="11" name="Group 22"/>
                                    <a:cNvGrpSpPr>
                                      <a:grpSpLocks/>
                                    </a:cNvGrpSpPr>
                                  </a:nvGrpSpPr>
                                  <a:grpSpPr bwMode="auto">
                                    <a:xfrm>
                                      <a:off x="626" y="2922"/>
                                      <a:ext cx="511" cy="533"/>
                                      <a:chOff x="610" y="2730"/>
                                      <a:chExt cx="511" cy="533"/>
                                    </a:xfrm>
                                  </a:grpSpPr>
                                  <a:sp>
                                    <a:nvSpPr>
                                      <a:cNvPr id="30754" name="Freeform 23"/>
                                      <a:cNvSpPr>
                                        <a:spLocks/>
                                      </a:cNvSpPr>
                                    </a:nvSpPr>
                                    <a:spPr bwMode="auto">
                                      <a:xfrm>
                                        <a:off x="613" y="2730"/>
                                        <a:ext cx="437" cy="466"/>
                                      </a:xfrm>
                                      <a:custGeom>
                                        <a:avLst/>
                                        <a:gdLst>
                                          <a:gd name="T0" fmla="*/ 307 w 437"/>
                                          <a:gd name="T1" fmla="*/ 420 h 466"/>
                                          <a:gd name="T2" fmla="*/ 127 w 437"/>
                                          <a:gd name="T3" fmla="*/ 465 h 466"/>
                                          <a:gd name="T4" fmla="*/ 0 w 437"/>
                                          <a:gd name="T5" fmla="*/ 373 h 466"/>
                                          <a:gd name="T6" fmla="*/ 0 w 437"/>
                                          <a:gd name="T7" fmla="*/ 199 h 466"/>
                                          <a:gd name="T8" fmla="*/ 128 w 437"/>
                                          <a:gd name="T9" fmla="*/ 44 h 466"/>
                                          <a:gd name="T10" fmla="*/ 308 w 437"/>
                                          <a:gd name="T11" fmla="*/ 0 h 466"/>
                                          <a:gd name="T12" fmla="*/ 436 w 437"/>
                                          <a:gd name="T13" fmla="*/ 91 h 466"/>
                                          <a:gd name="T14" fmla="*/ 436 w 437"/>
                                          <a:gd name="T15" fmla="*/ 265 h 466"/>
                                          <a:gd name="T16" fmla="*/ 307 w 437"/>
                                          <a:gd name="T17" fmla="*/ 420 h 4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37"/>
                                          <a:gd name="T28" fmla="*/ 0 h 466"/>
                                          <a:gd name="T29" fmla="*/ 437 w 437"/>
                                          <a:gd name="T30" fmla="*/ 466 h 4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37" h="466">
                                            <a:moveTo>
                                              <a:pt x="307" y="420"/>
                                            </a:moveTo>
                                            <a:lnTo>
                                              <a:pt x="127" y="465"/>
                                            </a:lnTo>
                                            <a:lnTo>
                                              <a:pt x="0" y="373"/>
                                            </a:lnTo>
                                            <a:lnTo>
                                              <a:pt x="0" y="199"/>
                                            </a:lnTo>
                                            <a:lnTo>
                                              <a:pt x="128" y="44"/>
                                            </a:lnTo>
                                            <a:lnTo>
                                              <a:pt x="308" y="0"/>
                                            </a:lnTo>
                                            <a:lnTo>
                                              <a:pt x="436" y="91"/>
                                            </a:lnTo>
                                            <a:lnTo>
                                              <a:pt x="436" y="265"/>
                                            </a:lnTo>
                                            <a:lnTo>
                                              <a:pt x="307" y="420"/>
                                            </a:lnTo>
                                          </a:path>
                                        </a:pathLst>
                                      </a:custGeom>
                                      <a:solidFill>
                                        <a:srgbClr val="B2B2B2"/>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5" name="Freeform 24"/>
                                      <a:cNvSpPr>
                                        <a:spLocks/>
                                      </a:cNvSpPr>
                                    </a:nvSpPr>
                                    <a:spPr bwMode="auto">
                                      <a:xfrm>
                                        <a:off x="684" y="2798"/>
                                        <a:ext cx="437" cy="465"/>
                                      </a:xfrm>
                                      <a:custGeom>
                                        <a:avLst/>
                                        <a:gdLst>
                                          <a:gd name="T0" fmla="*/ 307 w 437"/>
                                          <a:gd name="T1" fmla="*/ 419 h 465"/>
                                          <a:gd name="T2" fmla="*/ 126 w 437"/>
                                          <a:gd name="T3" fmla="*/ 464 h 465"/>
                                          <a:gd name="T4" fmla="*/ 0 w 437"/>
                                          <a:gd name="T5" fmla="*/ 372 h 465"/>
                                          <a:gd name="T6" fmla="*/ 0 w 437"/>
                                          <a:gd name="T7" fmla="*/ 199 h 465"/>
                                          <a:gd name="T8" fmla="*/ 127 w 437"/>
                                          <a:gd name="T9" fmla="*/ 44 h 465"/>
                                          <a:gd name="T10" fmla="*/ 308 w 437"/>
                                          <a:gd name="T11" fmla="*/ 0 h 465"/>
                                          <a:gd name="T12" fmla="*/ 436 w 437"/>
                                          <a:gd name="T13" fmla="*/ 91 h 465"/>
                                          <a:gd name="T14" fmla="*/ 435 w 437"/>
                                          <a:gd name="T15" fmla="*/ 264 h 465"/>
                                          <a:gd name="T16" fmla="*/ 307 w 437"/>
                                          <a:gd name="T17" fmla="*/ 419 h 4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37"/>
                                          <a:gd name="T28" fmla="*/ 0 h 465"/>
                                          <a:gd name="T29" fmla="*/ 437 w 437"/>
                                          <a:gd name="T30" fmla="*/ 465 h 46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37" h="465">
                                            <a:moveTo>
                                              <a:pt x="307" y="419"/>
                                            </a:moveTo>
                                            <a:lnTo>
                                              <a:pt x="126" y="464"/>
                                            </a:lnTo>
                                            <a:lnTo>
                                              <a:pt x="0" y="372"/>
                                            </a:lnTo>
                                            <a:lnTo>
                                              <a:pt x="0" y="199"/>
                                            </a:lnTo>
                                            <a:lnTo>
                                              <a:pt x="127" y="44"/>
                                            </a:lnTo>
                                            <a:lnTo>
                                              <a:pt x="308" y="0"/>
                                            </a:lnTo>
                                            <a:lnTo>
                                              <a:pt x="436" y="91"/>
                                            </a:lnTo>
                                            <a:lnTo>
                                              <a:pt x="435" y="264"/>
                                            </a:lnTo>
                                            <a:lnTo>
                                              <a:pt x="307" y="419"/>
                                            </a:lnTo>
                                          </a:path>
                                        </a:pathLst>
                                      </a:custGeom>
                                      <a:solidFill>
                                        <a:srgbClr val="99FF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6" name="Freeform 25"/>
                                      <a:cNvSpPr>
                                        <a:spLocks/>
                                      </a:cNvSpPr>
                                    </a:nvSpPr>
                                    <a:spPr bwMode="auto">
                                      <a:xfrm>
                                        <a:off x="771" y="2873"/>
                                        <a:ext cx="257" cy="313"/>
                                      </a:xfrm>
                                      <a:custGeom>
                                        <a:avLst/>
                                        <a:gdLst>
                                          <a:gd name="T0" fmla="*/ 256 w 257"/>
                                          <a:gd name="T1" fmla="*/ 247 h 313"/>
                                          <a:gd name="T2" fmla="*/ 256 w 257"/>
                                          <a:gd name="T3" fmla="*/ 0 h 313"/>
                                          <a:gd name="T4" fmla="*/ 0 w 257"/>
                                          <a:gd name="T5" fmla="*/ 64 h 313"/>
                                          <a:gd name="T6" fmla="*/ 0 w 257"/>
                                          <a:gd name="T7" fmla="*/ 312 h 313"/>
                                          <a:gd name="T8" fmla="*/ 256 w 257"/>
                                          <a:gd name="T9" fmla="*/ 247 h 313"/>
                                          <a:gd name="T10" fmla="*/ 0 60000 65536"/>
                                          <a:gd name="T11" fmla="*/ 0 60000 65536"/>
                                          <a:gd name="T12" fmla="*/ 0 60000 65536"/>
                                          <a:gd name="T13" fmla="*/ 0 60000 65536"/>
                                          <a:gd name="T14" fmla="*/ 0 60000 65536"/>
                                          <a:gd name="T15" fmla="*/ 0 w 257"/>
                                          <a:gd name="T16" fmla="*/ 0 h 313"/>
                                          <a:gd name="T17" fmla="*/ 257 w 257"/>
                                          <a:gd name="T18" fmla="*/ 313 h 313"/>
                                        </a:gdLst>
                                        <a:ahLst/>
                                        <a:cxnLst>
                                          <a:cxn ang="T10">
                                            <a:pos x="T0" y="T1"/>
                                          </a:cxn>
                                          <a:cxn ang="T11">
                                            <a:pos x="T2" y="T3"/>
                                          </a:cxn>
                                          <a:cxn ang="T12">
                                            <a:pos x="T4" y="T5"/>
                                          </a:cxn>
                                          <a:cxn ang="T13">
                                            <a:pos x="T6" y="T7"/>
                                          </a:cxn>
                                          <a:cxn ang="T14">
                                            <a:pos x="T8" y="T9"/>
                                          </a:cxn>
                                        </a:cxnLst>
                                        <a:rect l="T15" t="T16" r="T17" b="T18"/>
                                        <a:pathLst>
                                          <a:path w="257" h="313">
                                            <a:moveTo>
                                              <a:pt x="256" y="247"/>
                                            </a:moveTo>
                                            <a:lnTo>
                                              <a:pt x="256" y="0"/>
                                            </a:lnTo>
                                            <a:lnTo>
                                              <a:pt x="0" y="64"/>
                                            </a:lnTo>
                                            <a:lnTo>
                                              <a:pt x="0" y="312"/>
                                            </a:lnTo>
                                            <a:lnTo>
                                              <a:pt x="256" y="247"/>
                                            </a:lnTo>
                                          </a:path>
                                        </a:pathLst>
                                      </a:custGeom>
                                      <a:solidFill>
                                        <a:schemeClr val="bg2"/>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7" name="Freeform 26"/>
                                      <a:cNvSpPr>
                                        <a:spLocks/>
                                      </a:cNvSpPr>
                                    </a:nvSpPr>
                                    <a:spPr bwMode="auto">
                                      <a:xfrm>
                                        <a:off x="922" y="2730"/>
                                        <a:ext cx="199" cy="160"/>
                                      </a:xfrm>
                                      <a:custGeom>
                                        <a:avLst/>
                                        <a:gdLst>
                                          <a:gd name="T0" fmla="*/ 198 w 199"/>
                                          <a:gd name="T1" fmla="*/ 159 h 160"/>
                                          <a:gd name="T2" fmla="*/ 127 w 199"/>
                                          <a:gd name="T3" fmla="*/ 91 h 160"/>
                                          <a:gd name="T4" fmla="*/ 0 w 199"/>
                                          <a:gd name="T5" fmla="*/ 0 h 160"/>
                                          <a:gd name="T6" fmla="*/ 19 w 199"/>
                                          <a:gd name="T7" fmla="*/ 43 h 160"/>
                                          <a:gd name="T8" fmla="*/ 70 w 199"/>
                                          <a:gd name="T9" fmla="*/ 67 h 160"/>
                                          <a:gd name="T10" fmla="*/ 198 w 199"/>
                                          <a:gd name="T11" fmla="*/ 159 h 160"/>
                                          <a:gd name="T12" fmla="*/ 0 60000 65536"/>
                                          <a:gd name="T13" fmla="*/ 0 60000 65536"/>
                                          <a:gd name="T14" fmla="*/ 0 60000 65536"/>
                                          <a:gd name="T15" fmla="*/ 0 60000 65536"/>
                                          <a:gd name="T16" fmla="*/ 0 60000 65536"/>
                                          <a:gd name="T17" fmla="*/ 0 60000 65536"/>
                                          <a:gd name="T18" fmla="*/ 0 w 199"/>
                                          <a:gd name="T19" fmla="*/ 0 h 160"/>
                                          <a:gd name="T20" fmla="*/ 199 w 199"/>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199" h="160">
                                            <a:moveTo>
                                              <a:pt x="198" y="159"/>
                                            </a:moveTo>
                                            <a:lnTo>
                                              <a:pt x="127" y="91"/>
                                            </a:lnTo>
                                            <a:lnTo>
                                              <a:pt x="0" y="0"/>
                                            </a:lnTo>
                                            <a:lnTo>
                                              <a:pt x="19" y="43"/>
                                            </a:lnTo>
                                            <a:lnTo>
                                              <a:pt x="70" y="67"/>
                                            </a:lnTo>
                                            <a:lnTo>
                                              <a:pt x="198" y="159"/>
                                            </a:lnTo>
                                          </a:path>
                                        </a:pathLst>
                                      </a:custGeom>
                                      <a:solidFill>
                                        <a:srgbClr val="3399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8" name="Freeform 27"/>
                                      <a:cNvSpPr>
                                        <a:spLocks/>
                                      </a:cNvSpPr>
                                    </a:nvSpPr>
                                    <a:spPr bwMode="auto">
                                      <a:xfrm>
                                        <a:off x="614" y="2778"/>
                                        <a:ext cx="199" cy="218"/>
                                      </a:xfrm>
                                      <a:custGeom>
                                        <a:avLst/>
                                        <a:gdLst>
                                          <a:gd name="T0" fmla="*/ 198 w 199"/>
                                          <a:gd name="T1" fmla="*/ 66 h 218"/>
                                          <a:gd name="T2" fmla="*/ 194 w 199"/>
                                          <a:gd name="T3" fmla="*/ 23 h 218"/>
                                          <a:gd name="T4" fmla="*/ 124 w 199"/>
                                          <a:gd name="T5" fmla="*/ 0 h 218"/>
                                          <a:gd name="T6" fmla="*/ 0 w 199"/>
                                          <a:gd name="T7" fmla="*/ 149 h 218"/>
                                          <a:gd name="T8" fmla="*/ 17 w 199"/>
                                          <a:gd name="T9" fmla="*/ 207 h 218"/>
                                          <a:gd name="T10" fmla="*/ 70 w 199"/>
                                          <a:gd name="T11" fmla="*/ 217 h 218"/>
                                          <a:gd name="T12" fmla="*/ 198 w 199"/>
                                          <a:gd name="T13" fmla="*/ 66 h 218"/>
                                          <a:gd name="T14" fmla="*/ 0 60000 65536"/>
                                          <a:gd name="T15" fmla="*/ 0 60000 65536"/>
                                          <a:gd name="T16" fmla="*/ 0 60000 65536"/>
                                          <a:gd name="T17" fmla="*/ 0 60000 65536"/>
                                          <a:gd name="T18" fmla="*/ 0 60000 65536"/>
                                          <a:gd name="T19" fmla="*/ 0 60000 65536"/>
                                          <a:gd name="T20" fmla="*/ 0 60000 65536"/>
                                          <a:gd name="T21" fmla="*/ 0 w 199"/>
                                          <a:gd name="T22" fmla="*/ 0 h 218"/>
                                          <a:gd name="T23" fmla="*/ 199 w 199"/>
                                          <a:gd name="T24" fmla="*/ 218 h 2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9" h="218">
                                            <a:moveTo>
                                              <a:pt x="198" y="66"/>
                                            </a:moveTo>
                                            <a:lnTo>
                                              <a:pt x="194" y="23"/>
                                            </a:lnTo>
                                            <a:lnTo>
                                              <a:pt x="124" y="0"/>
                                            </a:lnTo>
                                            <a:lnTo>
                                              <a:pt x="0" y="149"/>
                                            </a:lnTo>
                                            <a:lnTo>
                                              <a:pt x="17" y="207"/>
                                            </a:lnTo>
                                            <a:lnTo>
                                              <a:pt x="70" y="217"/>
                                            </a:lnTo>
                                            <a:lnTo>
                                              <a:pt x="198" y="66"/>
                                            </a:lnTo>
                                          </a:path>
                                        </a:pathLst>
                                      </a:custGeom>
                                      <a:solidFill>
                                        <a:srgbClr val="3399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9" name="Freeform 28"/>
                                      <a:cNvSpPr>
                                        <a:spLocks/>
                                      </a:cNvSpPr>
                                    </a:nvSpPr>
                                    <a:spPr bwMode="auto">
                                      <a:xfrm>
                                        <a:off x="610" y="2928"/>
                                        <a:ext cx="77" cy="247"/>
                                      </a:xfrm>
                                      <a:custGeom>
                                        <a:avLst/>
                                        <a:gdLst>
                                          <a:gd name="T0" fmla="*/ 76 w 77"/>
                                          <a:gd name="T1" fmla="*/ 68 h 247"/>
                                          <a:gd name="T2" fmla="*/ 1 w 77"/>
                                          <a:gd name="T3" fmla="*/ 0 h 247"/>
                                          <a:gd name="T4" fmla="*/ 0 w 77"/>
                                          <a:gd name="T5" fmla="*/ 177 h 247"/>
                                          <a:gd name="T6" fmla="*/ 74 w 77"/>
                                          <a:gd name="T7" fmla="*/ 246 h 247"/>
                                          <a:gd name="T8" fmla="*/ 76 w 77"/>
                                          <a:gd name="T9" fmla="*/ 68 h 247"/>
                                          <a:gd name="T10" fmla="*/ 0 60000 65536"/>
                                          <a:gd name="T11" fmla="*/ 0 60000 65536"/>
                                          <a:gd name="T12" fmla="*/ 0 60000 65536"/>
                                          <a:gd name="T13" fmla="*/ 0 60000 65536"/>
                                          <a:gd name="T14" fmla="*/ 0 60000 65536"/>
                                          <a:gd name="T15" fmla="*/ 0 w 77"/>
                                          <a:gd name="T16" fmla="*/ 0 h 247"/>
                                          <a:gd name="T17" fmla="*/ 77 w 77"/>
                                          <a:gd name="T18" fmla="*/ 247 h 247"/>
                                        </a:gdLst>
                                        <a:ahLst/>
                                        <a:cxnLst>
                                          <a:cxn ang="T10">
                                            <a:pos x="T0" y="T1"/>
                                          </a:cxn>
                                          <a:cxn ang="T11">
                                            <a:pos x="T2" y="T3"/>
                                          </a:cxn>
                                          <a:cxn ang="T12">
                                            <a:pos x="T4" y="T5"/>
                                          </a:cxn>
                                          <a:cxn ang="T13">
                                            <a:pos x="T6" y="T7"/>
                                          </a:cxn>
                                          <a:cxn ang="T14">
                                            <a:pos x="T8" y="T9"/>
                                          </a:cxn>
                                        </a:cxnLst>
                                        <a:rect l="T15" t="T16" r="T17" b="T18"/>
                                        <a:pathLst>
                                          <a:path w="77" h="247">
                                            <a:moveTo>
                                              <a:pt x="76" y="68"/>
                                            </a:moveTo>
                                            <a:lnTo>
                                              <a:pt x="1" y="0"/>
                                            </a:lnTo>
                                            <a:lnTo>
                                              <a:pt x="0" y="177"/>
                                            </a:lnTo>
                                            <a:lnTo>
                                              <a:pt x="74" y="246"/>
                                            </a:lnTo>
                                            <a:lnTo>
                                              <a:pt x="76" y="68"/>
                                            </a:lnTo>
                                          </a:path>
                                        </a:pathLst>
                                      </a:custGeom>
                                      <a:solidFill>
                                        <a:srgbClr val="0066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0" name="Freeform 29"/>
                                      <a:cNvSpPr>
                                        <a:spLocks/>
                                      </a:cNvSpPr>
                                    </a:nvSpPr>
                                    <a:spPr bwMode="auto">
                                      <a:xfrm>
                                        <a:off x="976" y="2873"/>
                                        <a:ext cx="53" cy="251"/>
                                      </a:xfrm>
                                      <a:custGeom>
                                        <a:avLst/>
                                        <a:gdLst>
                                          <a:gd name="T0" fmla="*/ 51 w 53"/>
                                          <a:gd name="T1" fmla="*/ 0 h 251"/>
                                          <a:gd name="T2" fmla="*/ 52 w 53"/>
                                          <a:gd name="T3" fmla="*/ 250 h 251"/>
                                          <a:gd name="T4" fmla="*/ 0 w 53"/>
                                          <a:gd name="T5" fmla="*/ 206 h 251"/>
                                          <a:gd name="T6" fmla="*/ 0 w 53"/>
                                          <a:gd name="T7" fmla="*/ 12 h 251"/>
                                          <a:gd name="T8" fmla="*/ 51 w 53"/>
                                          <a:gd name="T9" fmla="*/ 0 h 251"/>
                                          <a:gd name="T10" fmla="*/ 0 60000 65536"/>
                                          <a:gd name="T11" fmla="*/ 0 60000 65536"/>
                                          <a:gd name="T12" fmla="*/ 0 60000 65536"/>
                                          <a:gd name="T13" fmla="*/ 0 60000 65536"/>
                                          <a:gd name="T14" fmla="*/ 0 60000 65536"/>
                                          <a:gd name="T15" fmla="*/ 0 w 53"/>
                                          <a:gd name="T16" fmla="*/ 0 h 251"/>
                                          <a:gd name="T17" fmla="*/ 53 w 53"/>
                                          <a:gd name="T18" fmla="*/ 251 h 251"/>
                                        </a:gdLst>
                                        <a:ahLst/>
                                        <a:cxnLst>
                                          <a:cxn ang="T10">
                                            <a:pos x="T0" y="T1"/>
                                          </a:cxn>
                                          <a:cxn ang="T11">
                                            <a:pos x="T2" y="T3"/>
                                          </a:cxn>
                                          <a:cxn ang="T12">
                                            <a:pos x="T4" y="T5"/>
                                          </a:cxn>
                                          <a:cxn ang="T13">
                                            <a:pos x="T6" y="T7"/>
                                          </a:cxn>
                                          <a:cxn ang="T14">
                                            <a:pos x="T8" y="T9"/>
                                          </a:cxn>
                                        </a:cxnLst>
                                        <a:rect l="T15" t="T16" r="T17" b="T18"/>
                                        <a:pathLst>
                                          <a:path w="53" h="251">
                                            <a:moveTo>
                                              <a:pt x="51" y="0"/>
                                            </a:moveTo>
                                            <a:lnTo>
                                              <a:pt x="52" y="250"/>
                                            </a:lnTo>
                                            <a:lnTo>
                                              <a:pt x="0" y="206"/>
                                            </a:lnTo>
                                            <a:lnTo>
                                              <a:pt x="0" y="12"/>
                                            </a:lnTo>
                                            <a:lnTo>
                                              <a:pt x="51" y="0"/>
                                            </a:lnTo>
                                          </a:path>
                                        </a:pathLst>
                                      </a:custGeom>
                                      <a:solidFill>
                                        <a:srgbClr val="0066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1" name="Freeform 30"/>
                                      <a:cNvSpPr>
                                        <a:spLocks/>
                                      </a:cNvSpPr>
                                    </a:nvSpPr>
                                    <a:spPr bwMode="auto">
                                      <a:xfrm>
                                        <a:off x="770" y="3080"/>
                                        <a:ext cx="259" cy="109"/>
                                      </a:xfrm>
                                      <a:custGeom>
                                        <a:avLst/>
                                        <a:gdLst>
                                          <a:gd name="T0" fmla="*/ 258 w 259"/>
                                          <a:gd name="T1" fmla="*/ 41 h 109"/>
                                          <a:gd name="T2" fmla="*/ 0 w 259"/>
                                          <a:gd name="T3" fmla="*/ 108 h 109"/>
                                          <a:gd name="T4" fmla="*/ 0 w 259"/>
                                          <a:gd name="T5" fmla="*/ 53 h 109"/>
                                          <a:gd name="T6" fmla="*/ 204 w 259"/>
                                          <a:gd name="T7" fmla="*/ 0 h 109"/>
                                          <a:gd name="T8" fmla="*/ 258 w 259"/>
                                          <a:gd name="T9" fmla="*/ 41 h 109"/>
                                          <a:gd name="T10" fmla="*/ 0 60000 65536"/>
                                          <a:gd name="T11" fmla="*/ 0 60000 65536"/>
                                          <a:gd name="T12" fmla="*/ 0 60000 65536"/>
                                          <a:gd name="T13" fmla="*/ 0 60000 65536"/>
                                          <a:gd name="T14" fmla="*/ 0 60000 65536"/>
                                          <a:gd name="T15" fmla="*/ 0 w 259"/>
                                          <a:gd name="T16" fmla="*/ 0 h 109"/>
                                          <a:gd name="T17" fmla="*/ 259 w 259"/>
                                          <a:gd name="T18" fmla="*/ 109 h 109"/>
                                        </a:gdLst>
                                        <a:ahLst/>
                                        <a:cxnLst>
                                          <a:cxn ang="T10">
                                            <a:pos x="T0" y="T1"/>
                                          </a:cxn>
                                          <a:cxn ang="T11">
                                            <a:pos x="T2" y="T3"/>
                                          </a:cxn>
                                          <a:cxn ang="T12">
                                            <a:pos x="T4" y="T5"/>
                                          </a:cxn>
                                          <a:cxn ang="T13">
                                            <a:pos x="T6" y="T7"/>
                                          </a:cxn>
                                          <a:cxn ang="T14">
                                            <a:pos x="T8" y="T9"/>
                                          </a:cxn>
                                        </a:cxnLst>
                                        <a:rect l="T15" t="T16" r="T17" b="T18"/>
                                        <a:pathLst>
                                          <a:path w="259" h="109">
                                            <a:moveTo>
                                              <a:pt x="258" y="41"/>
                                            </a:moveTo>
                                            <a:lnTo>
                                              <a:pt x="0" y="108"/>
                                            </a:lnTo>
                                            <a:lnTo>
                                              <a:pt x="0" y="53"/>
                                            </a:lnTo>
                                            <a:lnTo>
                                              <a:pt x="204" y="0"/>
                                            </a:lnTo>
                                            <a:lnTo>
                                              <a:pt x="258" y="41"/>
                                            </a:lnTo>
                                          </a:path>
                                        </a:pathLst>
                                      </a:custGeom>
                                      <a:solidFill>
                                        <a:srgbClr val="66CC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62" name="Freeform 31"/>
                                      <a:cNvSpPr>
                                        <a:spLocks/>
                                      </a:cNvSpPr>
                                    </a:nvSpPr>
                                    <a:spPr bwMode="auto">
                                      <a:xfrm>
                                        <a:off x="741" y="2731"/>
                                        <a:ext cx="251" cy="114"/>
                                      </a:xfrm>
                                      <a:custGeom>
                                        <a:avLst/>
                                        <a:gdLst>
                                          <a:gd name="T0" fmla="*/ 250 w 251"/>
                                          <a:gd name="T1" fmla="*/ 67 h 114"/>
                                          <a:gd name="T2" fmla="*/ 180 w 251"/>
                                          <a:gd name="T3" fmla="*/ 0 h 114"/>
                                          <a:gd name="T4" fmla="*/ 0 w 251"/>
                                          <a:gd name="T5" fmla="*/ 45 h 114"/>
                                          <a:gd name="T6" fmla="*/ 69 w 251"/>
                                          <a:gd name="T7" fmla="*/ 113 h 114"/>
                                          <a:gd name="T8" fmla="*/ 250 w 251"/>
                                          <a:gd name="T9" fmla="*/ 67 h 114"/>
                                          <a:gd name="T10" fmla="*/ 0 60000 65536"/>
                                          <a:gd name="T11" fmla="*/ 0 60000 65536"/>
                                          <a:gd name="T12" fmla="*/ 0 60000 65536"/>
                                          <a:gd name="T13" fmla="*/ 0 60000 65536"/>
                                          <a:gd name="T14" fmla="*/ 0 60000 65536"/>
                                          <a:gd name="T15" fmla="*/ 0 w 251"/>
                                          <a:gd name="T16" fmla="*/ 0 h 114"/>
                                          <a:gd name="T17" fmla="*/ 251 w 251"/>
                                          <a:gd name="T18" fmla="*/ 114 h 114"/>
                                        </a:gdLst>
                                        <a:ahLst/>
                                        <a:cxnLst>
                                          <a:cxn ang="T10">
                                            <a:pos x="T0" y="T1"/>
                                          </a:cxn>
                                          <a:cxn ang="T11">
                                            <a:pos x="T2" y="T3"/>
                                          </a:cxn>
                                          <a:cxn ang="T12">
                                            <a:pos x="T4" y="T5"/>
                                          </a:cxn>
                                          <a:cxn ang="T13">
                                            <a:pos x="T6" y="T7"/>
                                          </a:cxn>
                                          <a:cxn ang="T14">
                                            <a:pos x="T8" y="T9"/>
                                          </a:cxn>
                                        </a:cxnLst>
                                        <a:rect l="T15" t="T16" r="T17" b="T18"/>
                                        <a:pathLst>
                                          <a:path w="251" h="114">
                                            <a:moveTo>
                                              <a:pt x="250" y="67"/>
                                            </a:moveTo>
                                            <a:lnTo>
                                              <a:pt x="180" y="0"/>
                                            </a:lnTo>
                                            <a:lnTo>
                                              <a:pt x="0" y="45"/>
                                            </a:lnTo>
                                            <a:lnTo>
                                              <a:pt x="69" y="113"/>
                                            </a:lnTo>
                                            <a:lnTo>
                                              <a:pt x="250" y="67"/>
                                            </a:lnTo>
                                          </a:path>
                                        </a:pathLst>
                                      </a:custGeom>
                                      <a:solidFill>
                                        <a:srgbClr val="66CC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grpSp>
                                  <a:nvGrpSpPr>
                                    <a:cNvPr id="12" name="Group 32"/>
                                    <a:cNvGrpSpPr>
                                      <a:grpSpLocks/>
                                    </a:cNvGrpSpPr>
                                  </a:nvGrpSpPr>
                                  <a:grpSpPr bwMode="auto">
                                    <a:xfrm>
                                      <a:off x="751" y="1639"/>
                                      <a:ext cx="262" cy="300"/>
                                      <a:chOff x="735" y="1447"/>
                                      <a:chExt cx="262" cy="300"/>
                                    </a:xfrm>
                                  </a:grpSpPr>
                                  <a:sp>
                                    <a:nvSpPr>
                                      <a:cNvPr id="30748" name="Freeform 33"/>
                                      <a:cNvSpPr>
                                        <a:spLocks/>
                                      </a:cNvSpPr>
                                    </a:nvSpPr>
                                    <a:spPr bwMode="auto">
                                      <a:xfrm>
                                        <a:off x="735" y="1447"/>
                                        <a:ext cx="225" cy="128"/>
                                      </a:xfrm>
                                      <a:custGeom>
                                        <a:avLst/>
                                        <a:gdLst>
                                          <a:gd name="T0" fmla="*/ 76 w 225"/>
                                          <a:gd name="T1" fmla="*/ 82 h 128"/>
                                          <a:gd name="T2" fmla="*/ 144 w 225"/>
                                          <a:gd name="T3" fmla="*/ 127 h 128"/>
                                          <a:gd name="T4" fmla="*/ 186 w 225"/>
                                          <a:gd name="T5" fmla="*/ 102 h 128"/>
                                          <a:gd name="T6" fmla="*/ 214 w 225"/>
                                          <a:gd name="T7" fmla="*/ 39 h 128"/>
                                          <a:gd name="T8" fmla="*/ 219 w 225"/>
                                          <a:gd name="T9" fmla="*/ 43 h 128"/>
                                          <a:gd name="T10" fmla="*/ 224 w 225"/>
                                          <a:gd name="T11" fmla="*/ 37 h 128"/>
                                          <a:gd name="T12" fmla="*/ 183 w 225"/>
                                          <a:gd name="T13" fmla="*/ 0 h 128"/>
                                          <a:gd name="T14" fmla="*/ 110 w 225"/>
                                          <a:gd name="T15" fmla="*/ 94 h 128"/>
                                          <a:gd name="T16" fmla="*/ 40 w 225"/>
                                          <a:gd name="T17" fmla="*/ 41 h 128"/>
                                          <a:gd name="T18" fmla="*/ 0 w 225"/>
                                          <a:gd name="T19" fmla="*/ 93 h 128"/>
                                          <a:gd name="T20" fmla="*/ 32 w 225"/>
                                          <a:gd name="T21" fmla="*/ 127 h 128"/>
                                          <a:gd name="T22" fmla="*/ 71 w 225"/>
                                          <a:gd name="T23" fmla="*/ 118 h 128"/>
                                          <a:gd name="T24" fmla="*/ 76 w 225"/>
                                          <a:gd name="T25" fmla="*/ 82 h 1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25"/>
                                          <a:gd name="T40" fmla="*/ 0 h 128"/>
                                          <a:gd name="T41" fmla="*/ 225 w 225"/>
                                          <a:gd name="T42" fmla="*/ 128 h 12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25" h="128">
                                            <a:moveTo>
                                              <a:pt x="76" y="82"/>
                                            </a:moveTo>
                                            <a:lnTo>
                                              <a:pt x="144" y="127"/>
                                            </a:lnTo>
                                            <a:lnTo>
                                              <a:pt x="186" y="102"/>
                                            </a:lnTo>
                                            <a:lnTo>
                                              <a:pt x="214" y="39"/>
                                            </a:lnTo>
                                            <a:lnTo>
                                              <a:pt x="219" y="43"/>
                                            </a:lnTo>
                                            <a:lnTo>
                                              <a:pt x="224" y="37"/>
                                            </a:lnTo>
                                            <a:lnTo>
                                              <a:pt x="183" y="0"/>
                                            </a:lnTo>
                                            <a:lnTo>
                                              <a:pt x="110" y="94"/>
                                            </a:lnTo>
                                            <a:lnTo>
                                              <a:pt x="40" y="41"/>
                                            </a:lnTo>
                                            <a:lnTo>
                                              <a:pt x="0" y="93"/>
                                            </a:lnTo>
                                            <a:lnTo>
                                              <a:pt x="32" y="127"/>
                                            </a:lnTo>
                                            <a:lnTo>
                                              <a:pt x="71" y="118"/>
                                            </a:lnTo>
                                            <a:lnTo>
                                              <a:pt x="76" y="82"/>
                                            </a:lnTo>
                                          </a:path>
                                        </a:pathLst>
                                      </a:custGeom>
                                      <a:solidFill>
                                        <a:srgbClr val="993300"/>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9" name="Freeform 34"/>
                                      <a:cNvSpPr>
                                        <a:spLocks/>
                                      </a:cNvSpPr>
                                    </a:nvSpPr>
                                    <a:spPr bwMode="auto">
                                      <a:xfrm>
                                        <a:off x="738" y="1597"/>
                                        <a:ext cx="103" cy="113"/>
                                      </a:xfrm>
                                      <a:custGeom>
                                        <a:avLst/>
                                        <a:gdLst>
                                          <a:gd name="T0" fmla="*/ 60 w 103"/>
                                          <a:gd name="T1" fmla="*/ 0 h 113"/>
                                          <a:gd name="T2" fmla="*/ 0 w 103"/>
                                          <a:gd name="T3" fmla="*/ 75 h 113"/>
                                          <a:gd name="T4" fmla="*/ 32 w 103"/>
                                          <a:gd name="T5" fmla="*/ 112 h 113"/>
                                          <a:gd name="T6" fmla="*/ 102 w 103"/>
                                          <a:gd name="T7" fmla="*/ 67 h 113"/>
                                          <a:gd name="T8" fmla="*/ 97 w 103"/>
                                          <a:gd name="T9" fmla="*/ 28 h 113"/>
                                          <a:gd name="T10" fmla="*/ 102 w 103"/>
                                          <a:gd name="T11" fmla="*/ 2 h 113"/>
                                          <a:gd name="T12" fmla="*/ 60 w 103"/>
                                          <a:gd name="T13" fmla="*/ 0 h 113"/>
                                          <a:gd name="T14" fmla="*/ 0 60000 65536"/>
                                          <a:gd name="T15" fmla="*/ 0 60000 65536"/>
                                          <a:gd name="T16" fmla="*/ 0 60000 65536"/>
                                          <a:gd name="T17" fmla="*/ 0 60000 65536"/>
                                          <a:gd name="T18" fmla="*/ 0 60000 65536"/>
                                          <a:gd name="T19" fmla="*/ 0 60000 65536"/>
                                          <a:gd name="T20" fmla="*/ 0 60000 65536"/>
                                          <a:gd name="T21" fmla="*/ 0 w 103"/>
                                          <a:gd name="T22" fmla="*/ 0 h 113"/>
                                          <a:gd name="T23" fmla="*/ 103 w 103"/>
                                          <a:gd name="T24" fmla="*/ 113 h 1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3" h="113">
                                            <a:moveTo>
                                              <a:pt x="60" y="0"/>
                                            </a:moveTo>
                                            <a:lnTo>
                                              <a:pt x="0" y="75"/>
                                            </a:lnTo>
                                            <a:lnTo>
                                              <a:pt x="32" y="112"/>
                                            </a:lnTo>
                                            <a:lnTo>
                                              <a:pt x="102" y="67"/>
                                            </a:lnTo>
                                            <a:lnTo>
                                              <a:pt x="97" y="28"/>
                                            </a:lnTo>
                                            <a:lnTo>
                                              <a:pt x="102" y="2"/>
                                            </a:lnTo>
                                            <a:lnTo>
                                              <a:pt x="60" y="0"/>
                                            </a:lnTo>
                                          </a:path>
                                        </a:pathLst>
                                      </a:custGeom>
                                      <a:solidFill>
                                        <a:srgbClr val="993300"/>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0" name="Freeform 35"/>
                                      <a:cNvSpPr>
                                        <a:spLocks/>
                                      </a:cNvSpPr>
                                    </a:nvSpPr>
                                    <a:spPr bwMode="auto">
                                      <a:xfrm>
                                        <a:off x="775" y="1489"/>
                                        <a:ext cx="108" cy="81"/>
                                      </a:xfrm>
                                      <a:custGeom>
                                        <a:avLst/>
                                        <a:gdLst>
                                          <a:gd name="T0" fmla="*/ 0 w 108"/>
                                          <a:gd name="T1" fmla="*/ 0 h 81"/>
                                          <a:gd name="T2" fmla="*/ 33 w 108"/>
                                          <a:gd name="T3" fmla="*/ 29 h 81"/>
                                          <a:gd name="T4" fmla="*/ 107 w 108"/>
                                          <a:gd name="T5" fmla="*/ 80 h 81"/>
                                          <a:gd name="T6" fmla="*/ 71 w 108"/>
                                          <a:gd name="T7" fmla="*/ 48 h 81"/>
                                          <a:gd name="T8" fmla="*/ 0 w 108"/>
                                          <a:gd name="T9" fmla="*/ 0 h 81"/>
                                          <a:gd name="T10" fmla="*/ 0 60000 65536"/>
                                          <a:gd name="T11" fmla="*/ 0 60000 65536"/>
                                          <a:gd name="T12" fmla="*/ 0 60000 65536"/>
                                          <a:gd name="T13" fmla="*/ 0 60000 65536"/>
                                          <a:gd name="T14" fmla="*/ 0 60000 65536"/>
                                          <a:gd name="T15" fmla="*/ 0 w 108"/>
                                          <a:gd name="T16" fmla="*/ 0 h 81"/>
                                          <a:gd name="T17" fmla="*/ 108 w 108"/>
                                          <a:gd name="T18" fmla="*/ 81 h 81"/>
                                        </a:gdLst>
                                        <a:ahLst/>
                                        <a:cxnLst>
                                          <a:cxn ang="T10">
                                            <a:pos x="T0" y="T1"/>
                                          </a:cxn>
                                          <a:cxn ang="T11">
                                            <a:pos x="T2" y="T3"/>
                                          </a:cxn>
                                          <a:cxn ang="T12">
                                            <a:pos x="T4" y="T5"/>
                                          </a:cxn>
                                          <a:cxn ang="T13">
                                            <a:pos x="T6" y="T7"/>
                                          </a:cxn>
                                          <a:cxn ang="T14">
                                            <a:pos x="T8" y="T9"/>
                                          </a:cxn>
                                        </a:cxnLst>
                                        <a:rect l="T15" t="T16" r="T17" b="T18"/>
                                        <a:pathLst>
                                          <a:path w="108" h="81">
                                            <a:moveTo>
                                              <a:pt x="0" y="0"/>
                                            </a:moveTo>
                                            <a:lnTo>
                                              <a:pt x="33" y="29"/>
                                            </a:lnTo>
                                            <a:lnTo>
                                              <a:pt x="107" y="80"/>
                                            </a:lnTo>
                                            <a:lnTo>
                                              <a:pt x="71" y="48"/>
                                            </a:lnTo>
                                            <a:lnTo>
                                              <a:pt x="0" y="0"/>
                                            </a:lnTo>
                                          </a:path>
                                        </a:pathLst>
                                      </a:custGeom>
                                      <a:solidFill>
                                        <a:srgbClr val="CC6600"/>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1" name="Freeform 36"/>
                                      <a:cNvSpPr>
                                        <a:spLocks/>
                                      </a:cNvSpPr>
                                    </a:nvSpPr>
                                    <a:spPr bwMode="auto">
                                      <a:xfrm>
                                        <a:off x="927" y="1597"/>
                                        <a:ext cx="70" cy="58"/>
                                      </a:xfrm>
                                      <a:custGeom>
                                        <a:avLst/>
                                        <a:gdLst>
                                          <a:gd name="T0" fmla="*/ 4 w 70"/>
                                          <a:gd name="T1" fmla="*/ 0 h 58"/>
                                          <a:gd name="T2" fmla="*/ 0 w 70"/>
                                          <a:gd name="T3" fmla="*/ 5 h 58"/>
                                          <a:gd name="T4" fmla="*/ 69 w 70"/>
                                          <a:gd name="T5" fmla="*/ 57 h 58"/>
                                          <a:gd name="T6" fmla="*/ 33 w 70"/>
                                          <a:gd name="T7" fmla="*/ 23 h 58"/>
                                          <a:gd name="T8" fmla="*/ 4 w 70"/>
                                          <a:gd name="T9" fmla="*/ 0 h 58"/>
                                          <a:gd name="T10" fmla="*/ 0 60000 65536"/>
                                          <a:gd name="T11" fmla="*/ 0 60000 65536"/>
                                          <a:gd name="T12" fmla="*/ 0 60000 65536"/>
                                          <a:gd name="T13" fmla="*/ 0 60000 65536"/>
                                          <a:gd name="T14" fmla="*/ 0 60000 65536"/>
                                          <a:gd name="T15" fmla="*/ 0 w 70"/>
                                          <a:gd name="T16" fmla="*/ 0 h 58"/>
                                          <a:gd name="T17" fmla="*/ 70 w 70"/>
                                          <a:gd name="T18" fmla="*/ 58 h 58"/>
                                        </a:gdLst>
                                        <a:ahLst/>
                                        <a:cxnLst>
                                          <a:cxn ang="T10">
                                            <a:pos x="T0" y="T1"/>
                                          </a:cxn>
                                          <a:cxn ang="T11">
                                            <a:pos x="T2" y="T3"/>
                                          </a:cxn>
                                          <a:cxn ang="T12">
                                            <a:pos x="T4" y="T5"/>
                                          </a:cxn>
                                          <a:cxn ang="T13">
                                            <a:pos x="T6" y="T7"/>
                                          </a:cxn>
                                          <a:cxn ang="T14">
                                            <a:pos x="T8" y="T9"/>
                                          </a:cxn>
                                        </a:cxnLst>
                                        <a:rect l="T15" t="T16" r="T17" b="T18"/>
                                        <a:pathLst>
                                          <a:path w="70" h="58">
                                            <a:moveTo>
                                              <a:pt x="4" y="0"/>
                                            </a:moveTo>
                                            <a:lnTo>
                                              <a:pt x="0" y="5"/>
                                            </a:lnTo>
                                            <a:lnTo>
                                              <a:pt x="69" y="57"/>
                                            </a:lnTo>
                                            <a:lnTo>
                                              <a:pt x="33" y="23"/>
                                            </a:lnTo>
                                            <a:lnTo>
                                              <a:pt x="4" y="0"/>
                                            </a:lnTo>
                                          </a:path>
                                        </a:pathLst>
                                      </a:custGeom>
                                      <a:solidFill>
                                        <a:srgbClr val="CC6600"/>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2" name="Freeform 37"/>
                                      <a:cNvSpPr>
                                        <a:spLocks/>
                                      </a:cNvSpPr>
                                    </a:nvSpPr>
                                    <a:spPr bwMode="auto">
                                      <a:xfrm>
                                        <a:off x="919" y="1447"/>
                                        <a:ext cx="78" cy="74"/>
                                      </a:xfrm>
                                      <a:custGeom>
                                        <a:avLst/>
                                        <a:gdLst>
                                          <a:gd name="T0" fmla="*/ 77 w 78"/>
                                          <a:gd name="T1" fmla="*/ 73 h 74"/>
                                          <a:gd name="T2" fmla="*/ 33 w 78"/>
                                          <a:gd name="T3" fmla="*/ 36 h 74"/>
                                          <a:gd name="T4" fmla="*/ 0 w 78"/>
                                          <a:gd name="T5" fmla="*/ 0 h 74"/>
                                          <a:gd name="T6" fmla="*/ 44 w 78"/>
                                          <a:gd name="T7" fmla="*/ 39 h 74"/>
                                          <a:gd name="T8" fmla="*/ 77 w 78"/>
                                          <a:gd name="T9" fmla="*/ 73 h 74"/>
                                          <a:gd name="T10" fmla="*/ 0 60000 65536"/>
                                          <a:gd name="T11" fmla="*/ 0 60000 65536"/>
                                          <a:gd name="T12" fmla="*/ 0 60000 65536"/>
                                          <a:gd name="T13" fmla="*/ 0 60000 65536"/>
                                          <a:gd name="T14" fmla="*/ 0 60000 65536"/>
                                          <a:gd name="T15" fmla="*/ 0 w 78"/>
                                          <a:gd name="T16" fmla="*/ 0 h 74"/>
                                          <a:gd name="T17" fmla="*/ 78 w 78"/>
                                          <a:gd name="T18" fmla="*/ 74 h 74"/>
                                        </a:gdLst>
                                        <a:ahLst/>
                                        <a:cxnLst>
                                          <a:cxn ang="T10">
                                            <a:pos x="T0" y="T1"/>
                                          </a:cxn>
                                          <a:cxn ang="T11">
                                            <a:pos x="T2" y="T3"/>
                                          </a:cxn>
                                          <a:cxn ang="T12">
                                            <a:pos x="T4" y="T5"/>
                                          </a:cxn>
                                          <a:cxn ang="T13">
                                            <a:pos x="T6" y="T7"/>
                                          </a:cxn>
                                          <a:cxn ang="T14">
                                            <a:pos x="T8" y="T9"/>
                                          </a:cxn>
                                        </a:cxnLst>
                                        <a:rect l="T15" t="T16" r="T17" b="T18"/>
                                        <a:pathLst>
                                          <a:path w="78" h="74">
                                            <a:moveTo>
                                              <a:pt x="77" y="73"/>
                                            </a:moveTo>
                                            <a:lnTo>
                                              <a:pt x="33" y="36"/>
                                            </a:lnTo>
                                            <a:lnTo>
                                              <a:pt x="0" y="0"/>
                                            </a:lnTo>
                                            <a:lnTo>
                                              <a:pt x="44" y="39"/>
                                            </a:lnTo>
                                            <a:lnTo>
                                              <a:pt x="77" y="73"/>
                                            </a:lnTo>
                                          </a:path>
                                        </a:pathLst>
                                      </a:custGeom>
                                      <a:solidFill>
                                        <a:srgbClr val="CC6600"/>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53" name="Freeform 38"/>
                                      <a:cNvSpPr>
                                        <a:spLocks/>
                                      </a:cNvSpPr>
                                    </a:nvSpPr>
                                    <a:spPr bwMode="auto">
                                      <a:xfrm>
                                        <a:off x="767" y="1481"/>
                                        <a:ext cx="230" cy="266"/>
                                      </a:xfrm>
                                      <a:custGeom>
                                        <a:avLst/>
                                        <a:gdLst>
                                          <a:gd name="T0" fmla="*/ 185 w 230"/>
                                          <a:gd name="T1" fmla="*/ 0 h 266"/>
                                          <a:gd name="T2" fmla="*/ 115 w 230"/>
                                          <a:gd name="T3" fmla="*/ 87 h 266"/>
                                          <a:gd name="T4" fmla="*/ 44 w 230"/>
                                          <a:gd name="T5" fmla="*/ 36 h 266"/>
                                          <a:gd name="T6" fmla="*/ 0 w 230"/>
                                          <a:gd name="T7" fmla="*/ 91 h 266"/>
                                          <a:gd name="T8" fmla="*/ 70 w 230"/>
                                          <a:gd name="T9" fmla="*/ 144 h 266"/>
                                          <a:gd name="T10" fmla="*/ 0 w 230"/>
                                          <a:gd name="T11" fmla="*/ 227 h 266"/>
                                          <a:gd name="T12" fmla="*/ 44 w 230"/>
                                          <a:gd name="T13" fmla="*/ 265 h 266"/>
                                          <a:gd name="T14" fmla="*/ 115 w 230"/>
                                          <a:gd name="T15" fmla="*/ 177 h 266"/>
                                          <a:gd name="T16" fmla="*/ 185 w 230"/>
                                          <a:gd name="T17" fmla="*/ 228 h 266"/>
                                          <a:gd name="T18" fmla="*/ 229 w 230"/>
                                          <a:gd name="T19" fmla="*/ 173 h 266"/>
                                          <a:gd name="T20" fmla="*/ 158 w 230"/>
                                          <a:gd name="T21" fmla="*/ 121 h 266"/>
                                          <a:gd name="T22" fmla="*/ 229 w 230"/>
                                          <a:gd name="T23" fmla="*/ 32 h 266"/>
                                          <a:gd name="T24" fmla="*/ 185 w 230"/>
                                          <a:gd name="T25" fmla="*/ 0 h 26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30"/>
                                          <a:gd name="T40" fmla="*/ 0 h 266"/>
                                          <a:gd name="T41" fmla="*/ 230 w 230"/>
                                          <a:gd name="T42" fmla="*/ 266 h 26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30" h="266">
                                            <a:moveTo>
                                              <a:pt x="185" y="0"/>
                                            </a:moveTo>
                                            <a:lnTo>
                                              <a:pt x="115" y="87"/>
                                            </a:lnTo>
                                            <a:lnTo>
                                              <a:pt x="44" y="36"/>
                                            </a:lnTo>
                                            <a:lnTo>
                                              <a:pt x="0" y="91"/>
                                            </a:lnTo>
                                            <a:lnTo>
                                              <a:pt x="70" y="144"/>
                                            </a:lnTo>
                                            <a:lnTo>
                                              <a:pt x="0" y="227"/>
                                            </a:lnTo>
                                            <a:lnTo>
                                              <a:pt x="44" y="265"/>
                                            </a:lnTo>
                                            <a:lnTo>
                                              <a:pt x="115" y="177"/>
                                            </a:lnTo>
                                            <a:lnTo>
                                              <a:pt x="185" y="228"/>
                                            </a:lnTo>
                                            <a:lnTo>
                                              <a:pt x="229" y="173"/>
                                            </a:lnTo>
                                            <a:lnTo>
                                              <a:pt x="158" y="121"/>
                                            </a:lnTo>
                                            <a:lnTo>
                                              <a:pt x="229" y="32"/>
                                            </a:lnTo>
                                            <a:lnTo>
                                              <a:pt x="185" y="0"/>
                                            </a:lnTo>
                                          </a:path>
                                        </a:pathLst>
                                      </a:custGeom>
                                      <a:solidFill>
                                        <a:srgbClr val="FF9900"/>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grpSp>
                                  <a:nvGrpSpPr>
                                    <a:cNvPr id="13" name="Group 39"/>
                                    <a:cNvGrpSpPr>
                                      <a:grpSpLocks/>
                                    </a:cNvGrpSpPr>
                                  </a:nvGrpSpPr>
                                  <a:grpSpPr bwMode="auto">
                                    <a:xfrm>
                                      <a:off x="3547" y="1485"/>
                                      <a:ext cx="1448" cy="2328"/>
                                      <a:chOff x="3555" y="1253"/>
                                      <a:chExt cx="1448" cy="2328"/>
                                    </a:xfrm>
                                  </a:grpSpPr>
                                  <a:sp>
                                    <a:nvSpPr>
                                      <a:cNvPr id="30736" name="Rectangle 40"/>
                                      <a:cNvSpPr>
                                        <a:spLocks noChangeArrowheads="1"/>
                                      </a:cNvSpPr>
                                    </a:nvSpPr>
                                    <a:spPr bwMode="auto">
                                      <a:xfrm>
                                        <a:off x="3645" y="3350"/>
                                        <a:ext cx="1284" cy="231"/>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eaLnBrk="0" hangingPunct="0"/>
                                          <a:r>
                                            <a:rPr lang="es-ES" b="1">
                                              <a:solidFill>
                                                <a:srgbClr val="000099"/>
                                              </a:solidFill>
                                              <a:latin typeface="Tw Cen MT" pitchFamily="34" charset="0"/>
                                            </a:rPr>
                                            <a:t> Data Warehouse</a:t>
                                          </a:r>
                                        </a:p>
                                      </a:txBody>
                                      <a:useSpRect/>
                                    </a:txSp>
                                  </a:sp>
                                  <a:sp>
                                    <a:nvSpPr>
                                      <a:cNvPr id="30737" name="Rectangle 41"/>
                                      <a:cNvSpPr>
                                        <a:spLocks noChangeArrowheads="1"/>
                                      </a:cNvSpPr>
                                    </a:nvSpPr>
                                    <a:spPr bwMode="auto">
                                      <a:xfrm>
                                        <a:off x="3555" y="1253"/>
                                        <a:ext cx="1448" cy="1936"/>
                                      </a:xfrm>
                                      <a:prstGeom prst="rect">
                                        <a:avLst/>
                                      </a:prstGeom>
                                      <a:noFill/>
                                      <a:ln w="12700">
                                        <a:solidFill>
                                          <a:schemeClr val="accent2">
                                            <a:lumMod val="75000"/>
                                          </a:schemeClr>
                                        </a:solidFill>
                                        <a:miter lim="800000"/>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38" name="Rectangle 42"/>
                                      <a:cNvSpPr>
                                        <a:spLocks noChangeArrowheads="1"/>
                                      </a:cNvSpPr>
                                    </a:nvSpPr>
                                    <a:spPr bwMode="auto">
                                      <a:xfrm>
                                        <a:off x="3665" y="2457"/>
                                        <a:ext cx="1212" cy="577"/>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0" hangingPunct="0"/>
                                          <a:r>
                                            <a:rPr lang="es-ES_tradnl">
                                              <a:solidFill>
                                                <a:srgbClr val="000099"/>
                                              </a:solidFill>
                                              <a:latin typeface="Tw Cen MT" pitchFamily="34" charset="0"/>
                                            </a:rPr>
                                            <a:t>Objeto de interés</a:t>
                                          </a:r>
                                        </a:p>
                                        <a:p>
                                          <a:pPr algn="ctr" eaLnBrk="0" hangingPunct="0"/>
                                          <a:r>
                                            <a:rPr lang="es-ES_tradnl">
                                              <a:solidFill>
                                                <a:srgbClr val="000099"/>
                                              </a:solidFill>
                                              <a:latin typeface="Tw Cen MT" pitchFamily="34" charset="0"/>
                                            </a:rPr>
                                            <a:t>=</a:t>
                                          </a:r>
                                          <a:r>
                                            <a:rPr lang="es-ES">
                                              <a:solidFill>
                                                <a:srgbClr val="000099"/>
                                              </a:solidFill>
                                              <a:latin typeface="Tw Cen MT" pitchFamily="34" charset="0"/>
                                            </a:rPr>
                                            <a:t> </a:t>
                                          </a:r>
                                          <a:endParaRPr lang="es-ES_tradnl">
                                            <a:solidFill>
                                              <a:srgbClr val="000099"/>
                                            </a:solidFill>
                                            <a:latin typeface="Tw Cen MT" pitchFamily="34" charset="0"/>
                                          </a:endParaRPr>
                                        </a:p>
                                        <a:p>
                                          <a:pPr algn="ctr" eaLnBrk="0" hangingPunct="0"/>
                                          <a:r>
                                            <a:rPr lang="es-ES_tradnl">
                                              <a:solidFill>
                                                <a:srgbClr val="000099"/>
                                              </a:solidFill>
                                              <a:latin typeface="Tw Cen MT" pitchFamily="34" charset="0"/>
                                            </a:rPr>
                                            <a:t>Cliente</a:t>
                                          </a:r>
                                          <a:endParaRPr lang="es-ES">
                                            <a:solidFill>
                                              <a:srgbClr val="000099"/>
                                            </a:solidFill>
                                            <a:latin typeface="Tw Cen MT" pitchFamily="34" charset="0"/>
                                          </a:endParaRPr>
                                        </a:p>
                                      </a:txBody>
                                      <a:useSpRect/>
                                    </a:txSp>
                                  </a:sp>
                                  <a:sp>
                                    <a:nvSpPr>
                                      <a:cNvPr id="46123" name="Rectangle 43"/>
                                      <a:cNvSpPr>
                                        <a:spLocks noChangeArrowheads="1"/>
                                      </a:cNvSpPr>
                                    </a:nvSpPr>
                                    <a:spPr bwMode="auto">
                                      <a:xfrm>
                                        <a:off x="4213" y="1414"/>
                                        <a:ext cx="116" cy="214"/>
                                      </a:xfrm>
                                      <a:prstGeom prst="rect">
                                        <a:avLst/>
                                      </a:prstGeom>
                                      <a:noFill/>
                                      <a:ln w="9525">
                                        <a:solidFill>
                                          <a:schemeClr val="accent2">
                                            <a:lumMod val="75000"/>
                                          </a:schemeClr>
                                        </a:solidFill>
                                        <a:miter lim="800000"/>
                                        <a:headEnd/>
                                        <a:tailEnd/>
                                      </a:ln>
                                      <a:effectLst/>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defTabSz="868363" eaLnBrk="0" fontAlgn="auto" hangingPunct="0">
                                            <a:lnSpc>
                                              <a:spcPct val="90000"/>
                                            </a:lnSpc>
                                            <a:spcBef>
                                              <a:spcPct val="30000"/>
                                            </a:spcBef>
                                            <a:spcAft>
                                              <a:spcPts val="0"/>
                                            </a:spcAft>
                                            <a:defRPr/>
                                          </a:pPr>
                                          <a:endParaRPr lang="es-EC" b="1">
                                            <a:effectLst>
                                              <a:outerShdw blurRad="38100" dist="38100" dir="2700000" algn="tl">
                                                <a:srgbClr val="C0C0C0"/>
                                              </a:outerShdw>
                                            </a:effectLst>
                                            <a:latin typeface="Arial" charset="0"/>
                                            <a:cs typeface="+mn-cs"/>
                                          </a:endParaRPr>
                                        </a:p>
                                      </a:txBody>
                                      <a:useSpRect/>
                                    </a:txSp>
                                  </a:sp>
                                  <a:sp>
                                    <a:nvSpPr>
                                      <a:cNvPr id="30740" name="Freeform 44"/>
                                      <a:cNvSpPr>
                                        <a:spLocks/>
                                      </a:cNvSpPr>
                                    </a:nvSpPr>
                                    <a:spPr bwMode="auto">
                                      <a:xfrm>
                                        <a:off x="3929" y="1522"/>
                                        <a:ext cx="611" cy="676"/>
                                      </a:xfrm>
                                      <a:custGeom>
                                        <a:avLst/>
                                        <a:gdLst>
                                          <a:gd name="T0" fmla="*/ 430 w 611"/>
                                          <a:gd name="T1" fmla="*/ 610 h 676"/>
                                          <a:gd name="T2" fmla="*/ 178 w 611"/>
                                          <a:gd name="T3" fmla="*/ 675 h 676"/>
                                          <a:gd name="T4" fmla="*/ 0 w 611"/>
                                          <a:gd name="T5" fmla="*/ 542 h 676"/>
                                          <a:gd name="T6" fmla="*/ 1 w 611"/>
                                          <a:gd name="T7" fmla="*/ 289 h 676"/>
                                          <a:gd name="T8" fmla="*/ 179 w 611"/>
                                          <a:gd name="T9" fmla="*/ 64 h 676"/>
                                          <a:gd name="T10" fmla="*/ 431 w 611"/>
                                          <a:gd name="T11" fmla="*/ 0 h 676"/>
                                          <a:gd name="T12" fmla="*/ 610 w 611"/>
                                          <a:gd name="T13" fmla="*/ 132 h 676"/>
                                          <a:gd name="T14" fmla="*/ 610 w 611"/>
                                          <a:gd name="T15" fmla="*/ 385 h 676"/>
                                          <a:gd name="T16" fmla="*/ 430 w 611"/>
                                          <a:gd name="T17" fmla="*/ 610 h 6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11"/>
                                          <a:gd name="T28" fmla="*/ 0 h 676"/>
                                          <a:gd name="T29" fmla="*/ 611 w 611"/>
                                          <a:gd name="T30" fmla="*/ 676 h 67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11" h="676">
                                            <a:moveTo>
                                              <a:pt x="430" y="610"/>
                                            </a:moveTo>
                                            <a:lnTo>
                                              <a:pt x="178" y="675"/>
                                            </a:lnTo>
                                            <a:lnTo>
                                              <a:pt x="0" y="542"/>
                                            </a:lnTo>
                                            <a:lnTo>
                                              <a:pt x="1" y="289"/>
                                            </a:lnTo>
                                            <a:lnTo>
                                              <a:pt x="179" y="64"/>
                                            </a:lnTo>
                                            <a:lnTo>
                                              <a:pt x="431" y="0"/>
                                            </a:lnTo>
                                            <a:lnTo>
                                              <a:pt x="610" y="132"/>
                                            </a:lnTo>
                                            <a:lnTo>
                                              <a:pt x="610" y="385"/>
                                            </a:lnTo>
                                            <a:lnTo>
                                              <a:pt x="430" y="610"/>
                                            </a:lnTo>
                                          </a:path>
                                        </a:pathLst>
                                      </a:custGeom>
                                      <a:solidFill>
                                        <a:srgbClr val="B2B2B2"/>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1" name="Freeform 45"/>
                                      <a:cNvSpPr>
                                        <a:spLocks/>
                                      </a:cNvSpPr>
                                    </a:nvSpPr>
                                    <a:spPr bwMode="auto">
                                      <a:xfrm>
                                        <a:off x="4028" y="1621"/>
                                        <a:ext cx="611" cy="674"/>
                                      </a:xfrm>
                                      <a:custGeom>
                                        <a:avLst/>
                                        <a:gdLst>
                                          <a:gd name="T0" fmla="*/ 430 w 611"/>
                                          <a:gd name="T1" fmla="*/ 608 h 674"/>
                                          <a:gd name="T2" fmla="*/ 177 w 611"/>
                                          <a:gd name="T3" fmla="*/ 673 h 674"/>
                                          <a:gd name="T4" fmla="*/ 0 w 611"/>
                                          <a:gd name="T5" fmla="*/ 540 h 674"/>
                                          <a:gd name="T6" fmla="*/ 0 w 611"/>
                                          <a:gd name="T7" fmla="*/ 289 h 674"/>
                                          <a:gd name="T8" fmla="*/ 178 w 611"/>
                                          <a:gd name="T9" fmla="*/ 64 h 674"/>
                                          <a:gd name="T10" fmla="*/ 431 w 611"/>
                                          <a:gd name="T11" fmla="*/ 0 h 674"/>
                                          <a:gd name="T12" fmla="*/ 610 w 611"/>
                                          <a:gd name="T13" fmla="*/ 132 h 674"/>
                                          <a:gd name="T14" fmla="*/ 608 w 611"/>
                                          <a:gd name="T15" fmla="*/ 383 h 674"/>
                                          <a:gd name="T16" fmla="*/ 430 w 611"/>
                                          <a:gd name="T17" fmla="*/ 608 h 6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11"/>
                                          <a:gd name="T28" fmla="*/ 0 h 674"/>
                                          <a:gd name="T29" fmla="*/ 611 w 611"/>
                                          <a:gd name="T30" fmla="*/ 674 h 6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11" h="674">
                                            <a:moveTo>
                                              <a:pt x="430" y="608"/>
                                            </a:moveTo>
                                            <a:lnTo>
                                              <a:pt x="177" y="673"/>
                                            </a:lnTo>
                                            <a:lnTo>
                                              <a:pt x="0" y="540"/>
                                            </a:lnTo>
                                            <a:lnTo>
                                              <a:pt x="0" y="289"/>
                                            </a:lnTo>
                                            <a:lnTo>
                                              <a:pt x="178" y="64"/>
                                            </a:lnTo>
                                            <a:lnTo>
                                              <a:pt x="431" y="0"/>
                                            </a:lnTo>
                                            <a:lnTo>
                                              <a:pt x="610" y="132"/>
                                            </a:lnTo>
                                            <a:lnTo>
                                              <a:pt x="608" y="383"/>
                                            </a:lnTo>
                                            <a:lnTo>
                                              <a:pt x="430" y="608"/>
                                            </a:lnTo>
                                          </a:path>
                                        </a:pathLst>
                                      </a:custGeom>
                                      <a:solidFill>
                                        <a:srgbClr val="99FF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2" name="Freeform 46"/>
                                      <a:cNvSpPr>
                                        <a:spLocks/>
                                      </a:cNvSpPr>
                                    </a:nvSpPr>
                                    <a:spPr bwMode="auto">
                                      <a:xfrm>
                                        <a:off x="4361" y="1522"/>
                                        <a:ext cx="278" cy="232"/>
                                      </a:xfrm>
                                      <a:custGeom>
                                        <a:avLst/>
                                        <a:gdLst>
                                          <a:gd name="T0" fmla="*/ 277 w 278"/>
                                          <a:gd name="T1" fmla="*/ 231 h 232"/>
                                          <a:gd name="T2" fmla="*/ 178 w 278"/>
                                          <a:gd name="T3" fmla="*/ 132 h 232"/>
                                          <a:gd name="T4" fmla="*/ 0 w 278"/>
                                          <a:gd name="T5" fmla="*/ 0 h 232"/>
                                          <a:gd name="T6" fmla="*/ 27 w 278"/>
                                          <a:gd name="T7" fmla="*/ 63 h 232"/>
                                          <a:gd name="T8" fmla="*/ 98 w 278"/>
                                          <a:gd name="T9" fmla="*/ 98 h 232"/>
                                          <a:gd name="T10" fmla="*/ 277 w 278"/>
                                          <a:gd name="T11" fmla="*/ 231 h 232"/>
                                          <a:gd name="T12" fmla="*/ 0 60000 65536"/>
                                          <a:gd name="T13" fmla="*/ 0 60000 65536"/>
                                          <a:gd name="T14" fmla="*/ 0 60000 65536"/>
                                          <a:gd name="T15" fmla="*/ 0 60000 65536"/>
                                          <a:gd name="T16" fmla="*/ 0 60000 65536"/>
                                          <a:gd name="T17" fmla="*/ 0 60000 65536"/>
                                          <a:gd name="T18" fmla="*/ 0 w 278"/>
                                          <a:gd name="T19" fmla="*/ 0 h 232"/>
                                          <a:gd name="T20" fmla="*/ 278 w 278"/>
                                          <a:gd name="T21" fmla="*/ 232 h 232"/>
                                        </a:gdLst>
                                        <a:ahLst/>
                                        <a:cxnLst>
                                          <a:cxn ang="T12">
                                            <a:pos x="T0" y="T1"/>
                                          </a:cxn>
                                          <a:cxn ang="T13">
                                            <a:pos x="T2" y="T3"/>
                                          </a:cxn>
                                          <a:cxn ang="T14">
                                            <a:pos x="T4" y="T5"/>
                                          </a:cxn>
                                          <a:cxn ang="T15">
                                            <a:pos x="T6" y="T7"/>
                                          </a:cxn>
                                          <a:cxn ang="T16">
                                            <a:pos x="T8" y="T9"/>
                                          </a:cxn>
                                          <a:cxn ang="T17">
                                            <a:pos x="T10" y="T11"/>
                                          </a:cxn>
                                        </a:cxnLst>
                                        <a:rect l="T18" t="T19" r="T20" b="T21"/>
                                        <a:pathLst>
                                          <a:path w="278" h="232">
                                            <a:moveTo>
                                              <a:pt x="277" y="231"/>
                                            </a:moveTo>
                                            <a:lnTo>
                                              <a:pt x="178" y="132"/>
                                            </a:lnTo>
                                            <a:lnTo>
                                              <a:pt x="0" y="0"/>
                                            </a:lnTo>
                                            <a:lnTo>
                                              <a:pt x="27" y="63"/>
                                            </a:lnTo>
                                            <a:lnTo>
                                              <a:pt x="98" y="98"/>
                                            </a:lnTo>
                                            <a:lnTo>
                                              <a:pt x="277" y="231"/>
                                            </a:lnTo>
                                          </a:path>
                                        </a:pathLst>
                                      </a:custGeom>
                                      <a:solidFill>
                                        <a:srgbClr val="3399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3" name="Freeform 47"/>
                                      <a:cNvSpPr>
                                        <a:spLocks/>
                                      </a:cNvSpPr>
                                    </a:nvSpPr>
                                    <a:spPr bwMode="auto">
                                      <a:xfrm>
                                        <a:off x="3930" y="1592"/>
                                        <a:ext cx="279" cy="316"/>
                                      </a:xfrm>
                                      <a:custGeom>
                                        <a:avLst/>
                                        <a:gdLst>
                                          <a:gd name="T0" fmla="*/ 278 w 279"/>
                                          <a:gd name="T1" fmla="*/ 95 h 316"/>
                                          <a:gd name="T2" fmla="*/ 272 w 279"/>
                                          <a:gd name="T3" fmla="*/ 33 h 316"/>
                                          <a:gd name="T4" fmla="*/ 174 w 279"/>
                                          <a:gd name="T5" fmla="*/ 0 h 316"/>
                                          <a:gd name="T6" fmla="*/ 0 w 279"/>
                                          <a:gd name="T7" fmla="*/ 216 h 316"/>
                                          <a:gd name="T8" fmla="*/ 24 w 279"/>
                                          <a:gd name="T9" fmla="*/ 301 h 316"/>
                                          <a:gd name="T10" fmla="*/ 98 w 279"/>
                                          <a:gd name="T11" fmla="*/ 315 h 316"/>
                                          <a:gd name="T12" fmla="*/ 278 w 279"/>
                                          <a:gd name="T13" fmla="*/ 95 h 316"/>
                                          <a:gd name="T14" fmla="*/ 0 60000 65536"/>
                                          <a:gd name="T15" fmla="*/ 0 60000 65536"/>
                                          <a:gd name="T16" fmla="*/ 0 60000 65536"/>
                                          <a:gd name="T17" fmla="*/ 0 60000 65536"/>
                                          <a:gd name="T18" fmla="*/ 0 60000 65536"/>
                                          <a:gd name="T19" fmla="*/ 0 60000 65536"/>
                                          <a:gd name="T20" fmla="*/ 0 60000 65536"/>
                                          <a:gd name="T21" fmla="*/ 0 w 279"/>
                                          <a:gd name="T22" fmla="*/ 0 h 316"/>
                                          <a:gd name="T23" fmla="*/ 279 w 279"/>
                                          <a:gd name="T24" fmla="*/ 316 h 3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9" h="316">
                                            <a:moveTo>
                                              <a:pt x="278" y="95"/>
                                            </a:moveTo>
                                            <a:lnTo>
                                              <a:pt x="272" y="33"/>
                                            </a:lnTo>
                                            <a:lnTo>
                                              <a:pt x="174" y="0"/>
                                            </a:lnTo>
                                            <a:lnTo>
                                              <a:pt x="0" y="216"/>
                                            </a:lnTo>
                                            <a:lnTo>
                                              <a:pt x="24" y="301"/>
                                            </a:lnTo>
                                            <a:lnTo>
                                              <a:pt x="98" y="315"/>
                                            </a:lnTo>
                                            <a:lnTo>
                                              <a:pt x="278" y="95"/>
                                            </a:lnTo>
                                          </a:path>
                                        </a:pathLst>
                                      </a:custGeom>
                                      <a:solidFill>
                                        <a:srgbClr val="3399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4" name="Freeform 48"/>
                                      <a:cNvSpPr>
                                        <a:spLocks/>
                                      </a:cNvSpPr>
                                    </a:nvSpPr>
                                    <a:spPr bwMode="auto">
                                      <a:xfrm>
                                        <a:off x="3925" y="1809"/>
                                        <a:ext cx="107" cy="358"/>
                                      </a:xfrm>
                                      <a:custGeom>
                                        <a:avLst/>
                                        <a:gdLst>
                                          <a:gd name="T0" fmla="*/ 106 w 107"/>
                                          <a:gd name="T1" fmla="*/ 98 h 358"/>
                                          <a:gd name="T2" fmla="*/ 1 w 107"/>
                                          <a:gd name="T3" fmla="*/ 0 h 358"/>
                                          <a:gd name="T4" fmla="*/ 0 w 107"/>
                                          <a:gd name="T5" fmla="*/ 258 h 358"/>
                                          <a:gd name="T6" fmla="*/ 104 w 107"/>
                                          <a:gd name="T7" fmla="*/ 357 h 358"/>
                                          <a:gd name="T8" fmla="*/ 106 w 107"/>
                                          <a:gd name="T9" fmla="*/ 98 h 358"/>
                                          <a:gd name="T10" fmla="*/ 0 60000 65536"/>
                                          <a:gd name="T11" fmla="*/ 0 60000 65536"/>
                                          <a:gd name="T12" fmla="*/ 0 60000 65536"/>
                                          <a:gd name="T13" fmla="*/ 0 60000 65536"/>
                                          <a:gd name="T14" fmla="*/ 0 60000 65536"/>
                                          <a:gd name="T15" fmla="*/ 0 w 107"/>
                                          <a:gd name="T16" fmla="*/ 0 h 358"/>
                                          <a:gd name="T17" fmla="*/ 107 w 107"/>
                                          <a:gd name="T18" fmla="*/ 358 h 358"/>
                                        </a:gdLst>
                                        <a:ahLst/>
                                        <a:cxnLst>
                                          <a:cxn ang="T10">
                                            <a:pos x="T0" y="T1"/>
                                          </a:cxn>
                                          <a:cxn ang="T11">
                                            <a:pos x="T2" y="T3"/>
                                          </a:cxn>
                                          <a:cxn ang="T12">
                                            <a:pos x="T4" y="T5"/>
                                          </a:cxn>
                                          <a:cxn ang="T13">
                                            <a:pos x="T6" y="T7"/>
                                          </a:cxn>
                                          <a:cxn ang="T14">
                                            <a:pos x="T8" y="T9"/>
                                          </a:cxn>
                                        </a:cxnLst>
                                        <a:rect l="T15" t="T16" r="T17" b="T18"/>
                                        <a:pathLst>
                                          <a:path w="107" h="358">
                                            <a:moveTo>
                                              <a:pt x="106" y="98"/>
                                            </a:moveTo>
                                            <a:lnTo>
                                              <a:pt x="1" y="0"/>
                                            </a:lnTo>
                                            <a:lnTo>
                                              <a:pt x="0" y="258"/>
                                            </a:lnTo>
                                            <a:lnTo>
                                              <a:pt x="104" y="357"/>
                                            </a:lnTo>
                                            <a:lnTo>
                                              <a:pt x="106" y="98"/>
                                            </a:lnTo>
                                          </a:path>
                                        </a:pathLst>
                                      </a:custGeom>
                                      <a:solidFill>
                                        <a:srgbClr val="0066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5" name="Freeform 49"/>
                                      <a:cNvSpPr>
                                        <a:spLocks/>
                                      </a:cNvSpPr>
                                    </a:nvSpPr>
                                    <a:spPr bwMode="auto">
                                      <a:xfrm>
                                        <a:off x="4108" y="1523"/>
                                        <a:ext cx="350" cy="165"/>
                                      </a:xfrm>
                                      <a:custGeom>
                                        <a:avLst/>
                                        <a:gdLst>
                                          <a:gd name="T0" fmla="*/ 349 w 350"/>
                                          <a:gd name="T1" fmla="*/ 97 h 165"/>
                                          <a:gd name="T2" fmla="*/ 251 w 350"/>
                                          <a:gd name="T3" fmla="*/ 0 h 165"/>
                                          <a:gd name="T4" fmla="*/ 0 w 350"/>
                                          <a:gd name="T5" fmla="*/ 66 h 165"/>
                                          <a:gd name="T6" fmla="*/ 97 w 350"/>
                                          <a:gd name="T7" fmla="*/ 164 h 165"/>
                                          <a:gd name="T8" fmla="*/ 349 w 350"/>
                                          <a:gd name="T9" fmla="*/ 97 h 165"/>
                                          <a:gd name="T10" fmla="*/ 0 60000 65536"/>
                                          <a:gd name="T11" fmla="*/ 0 60000 65536"/>
                                          <a:gd name="T12" fmla="*/ 0 60000 65536"/>
                                          <a:gd name="T13" fmla="*/ 0 60000 65536"/>
                                          <a:gd name="T14" fmla="*/ 0 60000 65536"/>
                                          <a:gd name="T15" fmla="*/ 0 w 350"/>
                                          <a:gd name="T16" fmla="*/ 0 h 165"/>
                                          <a:gd name="T17" fmla="*/ 350 w 350"/>
                                          <a:gd name="T18" fmla="*/ 165 h 165"/>
                                        </a:gdLst>
                                        <a:ahLst/>
                                        <a:cxnLst>
                                          <a:cxn ang="T10">
                                            <a:pos x="T0" y="T1"/>
                                          </a:cxn>
                                          <a:cxn ang="T11">
                                            <a:pos x="T2" y="T3"/>
                                          </a:cxn>
                                          <a:cxn ang="T12">
                                            <a:pos x="T4" y="T5"/>
                                          </a:cxn>
                                          <a:cxn ang="T13">
                                            <a:pos x="T6" y="T7"/>
                                          </a:cxn>
                                          <a:cxn ang="T14">
                                            <a:pos x="T8" y="T9"/>
                                          </a:cxn>
                                        </a:cxnLst>
                                        <a:rect l="T15" t="T16" r="T17" b="T18"/>
                                        <a:pathLst>
                                          <a:path w="350" h="165">
                                            <a:moveTo>
                                              <a:pt x="349" y="97"/>
                                            </a:moveTo>
                                            <a:lnTo>
                                              <a:pt x="251" y="0"/>
                                            </a:lnTo>
                                            <a:lnTo>
                                              <a:pt x="0" y="66"/>
                                            </a:lnTo>
                                            <a:lnTo>
                                              <a:pt x="97" y="164"/>
                                            </a:lnTo>
                                            <a:lnTo>
                                              <a:pt x="349" y="97"/>
                                            </a:lnTo>
                                          </a:path>
                                        </a:pathLst>
                                      </a:custGeom>
                                      <a:solidFill>
                                        <a:srgbClr val="66CCFF"/>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6" name="Freeform 50"/>
                                      <a:cNvSpPr>
                                        <a:spLocks/>
                                      </a:cNvSpPr>
                                    </a:nvSpPr>
                                    <a:spPr bwMode="auto">
                                      <a:xfrm>
                                        <a:off x="4144" y="1723"/>
                                        <a:ext cx="365" cy="460"/>
                                      </a:xfrm>
                                      <a:custGeom>
                                        <a:avLst/>
                                        <a:gdLst>
                                          <a:gd name="T0" fmla="*/ 364 w 365"/>
                                          <a:gd name="T1" fmla="*/ 365 h 460"/>
                                          <a:gd name="T2" fmla="*/ 364 w 365"/>
                                          <a:gd name="T3" fmla="*/ 0 h 460"/>
                                          <a:gd name="T4" fmla="*/ 185 w 365"/>
                                          <a:gd name="T5" fmla="*/ 48 h 460"/>
                                          <a:gd name="T6" fmla="*/ 0 w 365"/>
                                          <a:gd name="T7" fmla="*/ 100 h 460"/>
                                          <a:gd name="T8" fmla="*/ 1 w 365"/>
                                          <a:gd name="T9" fmla="*/ 254 h 460"/>
                                          <a:gd name="T10" fmla="*/ 0 w 365"/>
                                          <a:gd name="T11" fmla="*/ 459 h 460"/>
                                          <a:gd name="T12" fmla="*/ 364 w 365"/>
                                          <a:gd name="T13" fmla="*/ 365 h 460"/>
                                          <a:gd name="T14" fmla="*/ 0 60000 65536"/>
                                          <a:gd name="T15" fmla="*/ 0 60000 65536"/>
                                          <a:gd name="T16" fmla="*/ 0 60000 65536"/>
                                          <a:gd name="T17" fmla="*/ 0 60000 65536"/>
                                          <a:gd name="T18" fmla="*/ 0 60000 65536"/>
                                          <a:gd name="T19" fmla="*/ 0 60000 65536"/>
                                          <a:gd name="T20" fmla="*/ 0 60000 65536"/>
                                          <a:gd name="T21" fmla="*/ 0 w 365"/>
                                          <a:gd name="T22" fmla="*/ 0 h 460"/>
                                          <a:gd name="T23" fmla="*/ 365 w 365"/>
                                          <a:gd name="T24" fmla="*/ 460 h 4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5" h="460">
                                            <a:moveTo>
                                              <a:pt x="364" y="365"/>
                                            </a:moveTo>
                                            <a:lnTo>
                                              <a:pt x="364" y="0"/>
                                            </a:lnTo>
                                            <a:lnTo>
                                              <a:pt x="185" y="48"/>
                                            </a:lnTo>
                                            <a:lnTo>
                                              <a:pt x="0" y="100"/>
                                            </a:lnTo>
                                            <a:lnTo>
                                              <a:pt x="1" y="254"/>
                                            </a:lnTo>
                                            <a:lnTo>
                                              <a:pt x="0" y="459"/>
                                            </a:lnTo>
                                            <a:lnTo>
                                              <a:pt x="364" y="365"/>
                                            </a:lnTo>
                                          </a:path>
                                        </a:pathLst>
                                      </a:custGeom>
                                      <a:solidFill>
                                        <a:srgbClr val="66FF66"/>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0747" name="Freeform 51"/>
                                      <a:cNvSpPr>
                                        <a:spLocks/>
                                      </a:cNvSpPr>
                                    </a:nvSpPr>
                                    <a:spPr bwMode="auto">
                                      <a:xfrm>
                                        <a:off x="4207" y="1832"/>
                                        <a:ext cx="229" cy="266"/>
                                      </a:xfrm>
                                      <a:custGeom>
                                        <a:avLst/>
                                        <a:gdLst>
                                          <a:gd name="T0" fmla="*/ 184 w 229"/>
                                          <a:gd name="T1" fmla="*/ 0 h 266"/>
                                          <a:gd name="T2" fmla="*/ 114 w 229"/>
                                          <a:gd name="T3" fmla="*/ 87 h 266"/>
                                          <a:gd name="T4" fmla="*/ 44 w 229"/>
                                          <a:gd name="T5" fmla="*/ 36 h 266"/>
                                          <a:gd name="T6" fmla="*/ 0 w 229"/>
                                          <a:gd name="T7" fmla="*/ 91 h 266"/>
                                          <a:gd name="T8" fmla="*/ 70 w 229"/>
                                          <a:gd name="T9" fmla="*/ 144 h 266"/>
                                          <a:gd name="T10" fmla="*/ 0 w 229"/>
                                          <a:gd name="T11" fmla="*/ 227 h 266"/>
                                          <a:gd name="T12" fmla="*/ 44 w 229"/>
                                          <a:gd name="T13" fmla="*/ 265 h 266"/>
                                          <a:gd name="T14" fmla="*/ 114 w 229"/>
                                          <a:gd name="T15" fmla="*/ 177 h 266"/>
                                          <a:gd name="T16" fmla="*/ 184 w 229"/>
                                          <a:gd name="T17" fmla="*/ 228 h 266"/>
                                          <a:gd name="T18" fmla="*/ 228 w 229"/>
                                          <a:gd name="T19" fmla="*/ 173 h 266"/>
                                          <a:gd name="T20" fmla="*/ 157 w 229"/>
                                          <a:gd name="T21" fmla="*/ 121 h 266"/>
                                          <a:gd name="T22" fmla="*/ 228 w 229"/>
                                          <a:gd name="T23" fmla="*/ 32 h 266"/>
                                          <a:gd name="T24" fmla="*/ 184 w 229"/>
                                          <a:gd name="T25" fmla="*/ 0 h 26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29"/>
                                          <a:gd name="T40" fmla="*/ 0 h 266"/>
                                          <a:gd name="T41" fmla="*/ 229 w 229"/>
                                          <a:gd name="T42" fmla="*/ 266 h 26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29" h="266">
                                            <a:moveTo>
                                              <a:pt x="184" y="0"/>
                                            </a:moveTo>
                                            <a:lnTo>
                                              <a:pt x="114" y="87"/>
                                            </a:lnTo>
                                            <a:lnTo>
                                              <a:pt x="44" y="36"/>
                                            </a:lnTo>
                                            <a:lnTo>
                                              <a:pt x="0" y="91"/>
                                            </a:lnTo>
                                            <a:lnTo>
                                              <a:pt x="70" y="144"/>
                                            </a:lnTo>
                                            <a:lnTo>
                                              <a:pt x="0" y="227"/>
                                            </a:lnTo>
                                            <a:lnTo>
                                              <a:pt x="44" y="265"/>
                                            </a:lnTo>
                                            <a:lnTo>
                                              <a:pt x="114" y="177"/>
                                            </a:lnTo>
                                            <a:lnTo>
                                              <a:pt x="184" y="228"/>
                                            </a:lnTo>
                                            <a:lnTo>
                                              <a:pt x="228" y="173"/>
                                            </a:lnTo>
                                            <a:lnTo>
                                              <a:pt x="157" y="121"/>
                                            </a:lnTo>
                                            <a:lnTo>
                                              <a:pt x="228" y="32"/>
                                            </a:lnTo>
                                            <a:lnTo>
                                              <a:pt x="184" y="0"/>
                                            </a:lnTo>
                                          </a:path>
                                        </a:pathLst>
                                      </a:custGeom>
                                      <a:solidFill>
                                        <a:srgbClr val="FF9900"/>
                                      </a:solidFill>
                                      <a:ln w="9525" cap="rnd">
                                        <a:solidFill>
                                          <a:schemeClr val="accent2">
                                            <a:lumMod val="75000"/>
                                          </a:schemeClr>
                                        </a:solidFill>
                                        <a:round/>
                                        <a:headEnd/>
                                        <a:tailEnd/>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grpSp>
                            </lc:lockedCanvas>
                          </a:graphicData>
                        </a:graphic>
                      </wp:inline>
                    </w:drawing>
                  </w:r>
                </w:p>
              </w:txbxContent>
            </v:textbox>
            <w10:wrap type="tight"/>
          </v:shape>
        </w:pict>
      </w:r>
    </w:p>
    <w:p w:rsidR="00A822D5" w:rsidRPr="00CF36B3" w:rsidRDefault="00A822D5" w:rsidP="006C56E8">
      <w:pPr>
        <w:pStyle w:val="Prrafodelista"/>
        <w:spacing w:line="360" w:lineRule="auto"/>
        <w:ind w:left="1776"/>
        <w:jc w:val="both"/>
        <w:rPr>
          <w:rFonts w:ascii="Arial" w:hAnsi="Arial" w:cs="Arial"/>
          <w:sz w:val="24"/>
          <w:szCs w:val="24"/>
        </w:rPr>
      </w:pPr>
    </w:p>
    <w:p w:rsidR="00A822D5" w:rsidRPr="00CF36B3" w:rsidRDefault="00A822D5" w:rsidP="006C56E8">
      <w:pPr>
        <w:pStyle w:val="Prrafodelista"/>
        <w:spacing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6C56E8" w:rsidRPr="00CF36B3" w:rsidRDefault="006C56E8" w:rsidP="006C56E8">
      <w:pPr>
        <w:pStyle w:val="Prrafodelista"/>
        <w:spacing w:after="0" w:line="360" w:lineRule="auto"/>
        <w:ind w:left="1776"/>
        <w:jc w:val="center"/>
        <w:rPr>
          <w:rFonts w:ascii="Arial" w:hAnsi="Arial" w:cs="Arial"/>
          <w:sz w:val="24"/>
          <w:szCs w:val="24"/>
        </w:rPr>
      </w:pPr>
    </w:p>
    <w:p w:rsidR="00A822D5" w:rsidRPr="00CF36B3" w:rsidRDefault="00A822D5" w:rsidP="006C56E8">
      <w:pPr>
        <w:pStyle w:val="Prrafodelista"/>
        <w:spacing w:after="0" w:line="360" w:lineRule="auto"/>
        <w:ind w:left="1776"/>
        <w:jc w:val="center"/>
        <w:rPr>
          <w:rFonts w:ascii="Arial" w:hAnsi="Arial" w:cs="Arial"/>
          <w:sz w:val="24"/>
          <w:szCs w:val="24"/>
        </w:rPr>
      </w:pPr>
    </w:p>
    <w:p w:rsidR="006C56E8" w:rsidRPr="00CF36B3" w:rsidRDefault="006C56E8" w:rsidP="006C56E8">
      <w:pPr>
        <w:pStyle w:val="Prrafodelista"/>
        <w:numPr>
          <w:ilvl w:val="0"/>
          <w:numId w:val="5"/>
        </w:numPr>
        <w:spacing w:after="0" w:line="360" w:lineRule="auto"/>
        <w:ind w:left="1776"/>
        <w:jc w:val="both"/>
        <w:rPr>
          <w:rFonts w:ascii="Arial" w:hAnsi="Arial" w:cs="Arial"/>
          <w:b/>
          <w:sz w:val="24"/>
          <w:szCs w:val="24"/>
        </w:rPr>
      </w:pPr>
      <w:r w:rsidRPr="00CF36B3">
        <w:rPr>
          <w:rFonts w:ascii="Arial" w:hAnsi="Arial" w:cs="Arial"/>
          <w:b/>
          <w:sz w:val="24"/>
          <w:szCs w:val="24"/>
        </w:rPr>
        <w:t>Variable en el tiempo</w:t>
      </w:r>
    </w:p>
    <w:p w:rsidR="006C56E8" w:rsidRDefault="006C56E8" w:rsidP="006C56E8">
      <w:pPr>
        <w:pStyle w:val="Prrafodelista"/>
        <w:spacing w:after="0" w:line="360" w:lineRule="auto"/>
        <w:ind w:left="1776"/>
        <w:jc w:val="both"/>
        <w:rPr>
          <w:rFonts w:ascii="Arial" w:hAnsi="Arial" w:cs="Arial"/>
          <w:sz w:val="24"/>
          <w:szCs w:val="24"/>
        </w:rPr>
      </w:pPr>
      <w:r w:rsidRPr="00CF36B3">
        <w:rPr>
          <w:rFonts w:ascii="Arial" w:hAnsi="Arial" w:cs="Arial"/>
          <w:sz w:val="24"/>
          <w:szCs w:val="24"/>
        </w:rPr>
        <w:t>La información se debe incrementar periódicamente.</w:t>
      </w:r>
    </w:p>
    <w:p w:rsidR="00DD16F0" w:rsidRPr="00CF36B3" w:rsidRDefault="00DD16F0" w:rsidP="006C56E8">
      <w:pPr>
        <w:pStyle w:val="Prrafodelista"/>
        <w:spacing w:after="0" w:line="360" w:lineRule="auto"/>
        <w:ind w:left="1776"/>
        <w:jc w:val="both"/>
        <w:rPr>
          <w:rFonts w:ascii="Arial" w:hAnsi="Arial" w:cs="Arial"/>
          <w:sz w:val="24"/>
          <w:szCs w:val="24"/>
        </w:rPr>
      </w:pPr>
    </w:p>
    <w:p w:rsidR="00B05DC8" w:rsidRPr="00CF36B3" w:rsidRDefault="00B05DC8" w:rsidP="00B05DC8">
      <w:pPr>
        <w:pStyle w:val="Prrafodelista"/>
        <w:spacing w:after="0" w:line="240" w:lineRule="auto"/>
        <w:ind w:left="1776"/>
        <w:jc w:val="center"/>
        <w:rPr>
          <w:rFonts w:ascii="Arial" w:hAnsi="Arial" w:cs="Arial"/>
          <w:sz w:val="24"/>
          <w:szCs w:val="24"/>
        </w:rPr>
      </w:pPr>
      <w:r w:rsidRPr="00CF36B3">
        <w:rPr>
          <w:rFonts w:ascii="Arial" w:hAnsi="Arial" w:cs="Arial"/>
          <w:sz w:val="20"/>
          <w:szCs w:val="24"/>
        </w:rPr>
        <w:t>Figura 1.4.- Característica de DW – Variable en el tiempo</w:t>
      </w:r>
    </w:p>
    <w:p w:rsidR="00A822D5" w:rsidRPr="00CF36B3" w:rsidRDefault="00C92577" w:rsidP="006C56E8">
      <w:pPr>
        <w:pStyle w:val="Prrafodelista"/>
        <w:spacing w:after="0" w:line="360" w:lineRule="auto"/>
        <w:ind w:left="1776"/>
        <w:jc w:val="both"/>
        <w:rPr>
          <w:rFonts w:ascii="Arial" w:hAnsi="Arial" w:cs="Arial"/>
          <w:sz w:val="24"/>
          <w:szCs w:val="24"/>
        </w:rPr>
      </w:pPr>
      <w:r>
        <w:rPr>
          <w:rFonts w:ascii="Arial" w:hAnsi="Arial" w:cs="Arial"/>
          <w:noProof/>
          <w:sz w:val="24"/>
          <w:szCs w:val="24"/>
        </w:rPr>
        <w:pict>
          <v:shape id="_x0000_s1082" type="#_x0000_t202" style="position:absolute;left:0;text-align:left;margin-left:92.1pt;margin-top:1.95pt;width:309.75pt;height:156.5pt;z-index:-251643904;mso-width-relative:margin;mso-height-relative:margin" wrapcoords="-52 -105 -52 21600 21652 21600 21652 -105 -52 -105" strokecolor="#0070c0" strokeweight="1.5pt">
            <v:textbox style="mso-next-textbox:#_x0000_s1082">
              <w:txbxContent>
                <w:p w:rsidR="002F08A1" w:rsidRDefault="002F08A1">
                  <w:pPr>
                    <w:rPr>
                      <w:lang w:val="es-ES"/>
                    </w:rPr>
                  </w:pPr>
                  <w:r w:rsidRPr="00A822D5">
                    <w:rPr>
                      <w:noProof/>
                      <w:lang w:val="es-EC" w:eastAsia="es-EC"/>
                    </w:rPr>
                    <w:drawing>
                      <wp:inline distT="0" distB="0" distL="0" distR="0">
                        <wp:extent cx="3581400" cy="1781175"/>
                        <wp:effectExtent l="0" t="0" r="0" b="0"/>
                        <wp:docPr id="8" name="2 Imagen"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tretch>
                                  <a:fillRect/>
                                </a:stretch>
                              </pic:blipFill>
                              <pic:spPr>
                                <a:xfrm>
                                  <a:off x="0" y="0"/>
                                  <a:ext cx="3592831" cy="1786860"/>
                                </a:xfrm>
                                <a:prstGeom prst="rect">
                                  <a:avLst/>
                                </a:prstGeom>
                              </pic:spPr>
                            </pic:pic>
                          </a:graphicData>
                        </a:graphic>
                      </wp:inline>
                    </w:drawing>
                  </w:r>
                </w:p>
              </w:txbxContent>
            </v:textbox>
            <w10:wrap type="tight"/>
          </v:shape>
        </w:pict>
      </w: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6C56E8" w:rsidRPr="00CF36B3" w:rsidRDefault="006C56E8" w:rsidP="006C56E8">
      <w:pPr>
        <w:spacing w:after="0"/>
        <w:jc w:val="both"/>
        <w:rPr>
          <w:rFonts w:ascii="Arial" w:hAnsi="Arial" w:cs="Arial"/>
          <w:b/>
          <w:sz w:val="24"/>
          <w:szCs w:val="24"/>
          <w:lang w:val="es-EC"/>
        </w:rPr>
      </w:pPr>
    </w:p>
    <w:p w:rsidR="006C56E8" w:rsidRPr="00CF36B3" w:rsidRDefault="006C56E8" w:rsidP="006C56E8">
      <w:pPr>
        <w:pStyle w:val="Prrafodelista"/>
        <w:numPr>
          <w:ilvl w:val="0"/>
          <w:numId w:val="5"/>
        </w:numPr>
        <w:spacing w:after="0" w:line="360" w:lineRule="auto"/>
        <w:ind w:left="1776"/>
        <w:jc w:val="both"/>
        <w:rPr>
          <w:rFonts w:ascii="Arial" w:hAnsi="Arial" w:cs="Arial"/>
          <w:b/>
          <w:sz w:val="24"/>
          <w:szCs w:val="24"/>
        </w:rPr>
      </w:pPr>
      <w:r w:rsidRPr="00CF36B3">
        <w:rPr>
          <w:rFonts w:ascii="Arial" w:hAnsi="Arial" w:cs="Arial"/>
          <w:b/>
          <w:sz w:val="24"/>
          <w:szCs w:val="24"/>
        </w:rPr>
        <w:t>No volátil</w:t>
      </w:r>
    </w:p>
    <w:p w:rsidR="00C95D61" w:rsidRPr="00CF36B3" w:rsidRDefault="006C56E8" w:rsidP="006C56E8">
      <w:pPr>
        <w:pStyle w:val="Prrafodelista"/>
        <w:spacing w:after="0" w:line="360" w:lineRule="auto"/>
        <w:ind w:left="1776"/>
        <w:jc w:val="both"/>
        <w:rPr>
          <w:rFonts w:ascii="Arial" w:hAnsi="Arial" w:cs="Arial"/>
          <w:sz w:val="24"/>
          <w:szCs w:val="24"/>
        </w:rPr>
      </w:pPr>
      <w:r w:rsidRPr="00CF36B3">
        <w:rPr>
          <w:rFonts w:ascii="Arial" w:hAnsi="Arial" w:cs="Arial"/>
          <w:sz w:val="24"/>
          <w:szCs w:val="24"/>
        </w:rPr>
        <w:t>Los datos no son actualizados, solo incrementan</w:t>
      </w:r>
      <w:r w:rsidRPr="00CF36B3">
        <w:rPr>
          <w:rStyle w:val="Refdenotaalpie"/>
          <w:rFonts w:ascii="Arial" w:hAnsi="Arial" w:cs="Arial"/>
          <w:sz w:val="24"/>
          <w:szCs w:val="24"/>
        </w:rPr>
        <w:footnoteReference w:id="7"/>
      </w:r>
    </w:p>
    <w:p w:rsidR="00DD16F0" w:rsidRDefault="00DD16F0">
      <w:pPr>
        <w:spacing w:line="276" w:lineRule="auto"/>
        <w:jc w:val="left"/>
        <w:rPr>
          <w:rFonts w:ascii="Arial" w:eastAsiaTheme="minorHAnsi" w:hAnsi="Arial" w:cs="Arial"/>
          <w:sz w:val="24"/>
          <w:szCs w:val="24"/>
          <w:lang w:val="es-EC" w:eastAsia="en-US"/>
        </w:rPr>
      </w:pPr>
      <w:r>
        <w:rPr>
          <w:rFonts w:ascii="Arial" w:hAnsi="Arial" w:cs="Arial"/>
          <w:sz w:val="24"/>
          <w:szCs w:val="24"/>
        </w:rPr>
        <w:br w:type="page"/>
      </w:r>
    </w:p>
    <w:p w:rsidR="00B05DC8" w:rsidRPr="00CF36B3" w:rsidRDefault="00B05DC8" w:rsidP="007F468E">
      <w:pPr>
        <w:spacing w:after="0" w:line="240" w:lineRule="auto"/>
        <w:rPr>
          <w:rFonts w:ascii="Arial" w:hAnsi="Arial" w:cs="Arial"/>
          <w:sz w:val="24"/>
          <w:szCs w:val="24"/>
        </w:rPr>
      </w:pPr>
      <w:r w:rsidRPr="00CF36B3">
        <w:rPr>
          <w:rFonts w:ascii="Arial" w:hAnsi="Arial" w:cs="Arial"/>
          <w:sz w:val="20"/>
          <w:szCs w:val="24"/>
        </w:rPr>
        <w:lastRenderedPageBreak/>
        <w:t>Figura 1.5.- Característica de DW – No volátil</w:t>
      </w:r>
    </w:p>
    <w:p w:rsidR="00A822D5" w:rsidRPr="00CF36B3" w:rsidRDefault="00C92577" w:rsidP="007F468E">
      <w:pPr>
        <w:pStyle w:val="Prrafodelista"/>
        <w:spacing w:after="0" w:line="360" w:lineRule="auto"/>
        <w:ind w:left="1776"/>
        <w:jc w:val="both"/>
        <w:rPr>
          <w:rFonts w:ascii="Arial" w:hAnsi="Arial" w:cs="Arial"/>
          <w:sz w:val="24"/>
          <w:szCs w:val="24"/>
        </w:rPr>
      </w:pPr>
      <w:r>
        <w:rPr>
          <w:rFonts w:ascii="Arial" w:hAnsi="Arial" w:cs="Arial"/>
          <w:noProof/>
          <w:sz w:val="24"/>
          <w:szCs w:val="24"/>
        </w:rPr>
        <w:pict>
          <v:shape id="_x0000_s1083" type="#_x0000_t202" style="position:absolute;left:0;text-align:left;margin-left:84.85pt;margin-top:4.5pt;width:307.4pt;height:186.75pt;z-index:251674624;mso-height-percent:200;mso-height-percent:200;mso-width-relative:margin;mso-height-relative:margin" strokecolor="#0070c0" strokeweight="1.5pt">
            <v:textbox style="mso-next-textbox:#_x0000_s1083;mso-fit-shape-to-text:t">
              <w:txbxContent>
                <w:p w:rsidR="002F08A1" w:rsidRDefault="002F08A1">
                  <w:pPr>
                    <w:rPr>
                      <w:lang w:val="es-ES"/>
                    </w:rPr>
                  </w:pPr>
                  <w:r w:rsidRPr="00A822D5">
                    <w:rPr>
                      <w:noProof/>
                      <w:lang w:val="es-EC" w:eastAsia="es-EC"/>
                    </w:rPr>
                    <w:drawing>
                      <wp:inline distT="0" distB="0" distL="0" distR="0">
                        <wp:extent cx="3742723" cy="2048719"/>
                        <wp:effectExtent l="19050" t="0" r="0" b="0"/>
                        <wp:docPr id="10"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70675" cy="3067050"/>
                                  <a:chOff x="1214414" y="2714620"/>
                                  <a:chExt cx="6670675" cy="3067050"/>
                                </a:xfrm>
                              </a:grpSpPr>
                              <a:grpSp>
                                <a:nvGrpSpPr>
                                  <a:cNvPr id="32772" name="Group 4"/>
                                  <a:cNvGrpSpPr>
                                    <a:grpSpLocks/>
                                  </a:cNvGrpSpPr>
                                </a:nvGrpSpPr>
                                <a:grpSpPr bwMode="auto">
                                  <a:xfrm>
                                    <a:off x="1214414" y="2714620"/>
                                    <a:ext cx="6670675" cy="3067050"/>
                                    <a:chOff x="664" y="1642"/>
                                    <a:chExt cx="4202" cy="1932"/>
                                  </a:xfrm>
                                </a:grpSpPr>
                                <a:sp>
                                  <a:nvSpPr>
                                    <a:cNvPr id="32773" name="Line 5"/>
                                    <a:cNvSpPr>
                                      <a:spLocks noChangeShapeType="1"/>
                                    </a:cNvSpPr>
                                  </a:nvSpPr>
                                  <a:spPr bwMode="auto">
                                    <a:xfrm>
                                      <a:off x="2624" y="1882"/>
                                      <a:ext cx="1471" cy="1"/>
                                    </a:xfrm>
                                    <a:prstGeom prst="line">
                                      <a:avLst/>
                                    </a:prstGeom>
                                    <a:noFill/>
                                    <a:ln w="254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2774" name="Rectangle 6"/>
                                    <a:cNvSpPr>
                                      <a:spLocks noChangeArrowheads="1"/>
                                    </a:cNvSpPr>
                                  </a:nvSpPr>
                                  <a:spPr bwMode="auto">
                                    <a:xfrm>
                                      <a:off x="3975" y="2910"/>
                                      <a:ext cx="684" cy="231"/>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defTabSz="822325" eaLnBrk="0" hangingPunct="0">
                                          <a:spcBef>
                                            <a:spcPct val="50000"/>
                                          </a:spcBef>
                                        </a:pPr>
                                        <a:r>
                                          <a:rPr lang="es-ES_tradnl" b="1">
                                            <a:solidFill>
                                              <a:srgbClr val="000099"/>
                                            </a:solidFill>
                                            <a:latin typeface="Tw Cen MT" pitchFamily="34" charset="0"/>
                                          </a:rPr>
                                          <a:t>SELECT</a:t>
                                        </a:r>
                                        <a:endParaRPr lang="es-ES" b="1">
                                          <a:solidFill>
                                            <a:srgbClr val="000099"/>
                                          </a:solidFill>
                                          <a:latin typeface="Tw Cen MT" pitchFamily="34" charset="0"/>
                                        </a:endParaRPr>
                                      </a:p>
                                    </a:txBody>
                                    <a:useSpRect/>
                                  </a:txSp>
                                </a:sp>
                                <a:grpSp>
                                  <a:nvGrpSpPr>
                                    <a:cNvPr id="5" name="Group 7"/>
                                    <a:cNvGrpSpPr>
                                      <a:grpSpLocks/>
                                    </a:cNvGrpSpPr>
                                  </a:nvGrpSpPr>
                                  <a:grpSpPr bwMode="auto">
                                    <a:xfrm>
                                      <a:off x="4084" y="2446"/>
                                      <a:ext cx="496" cy="376"/>
                                      <a:chOff x="3900" y="2390"/>
                                      <a:chExt cx="496" cy="376"/>
                                    </a:xfrm>
                                  </a:grpSpPr>
                                  <a:sp>
                                    <a:nvSpPr>
                                      <a:cNvPr id="32800" name="Line 8"/>
                                      <a:cNvSpPr>
                                        <a:spLocks noChangeShapeType="1"/>
                                      </a:cNvSpPr>
                                    </a:nvSpPr>
                                    <a:spPr bwMode="auto">
                                      <a:xfrm>
                                        <a:off x="3900" y="2390"/>
                                        <a:ext cx="0" cy="376"/>
                                      </a:xfrm>
                                      <a:prstGeom prst="line">
                                        <a:avLst/>
                                      </a:prstGeom>
                                      <a:noFill/>
                                      <a:ln w="127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2801" name="Line 9"/>
                                      <a:cNvSpPr>
                                        <a:spLocks noChangeShapeType="1"/>
                                      </a:cNvSpPr>
                                    </a:nvSpPr>
                                    <a:spPr bwMode="auto">
                                      <a:xfrm>
                                        <a:off x="4148" y="2390"/>
                                        <a:ext cx="0" cy="376"/>
                                      </a:xfrm>
                                      <a:prstGeom prst="line">
                                        <a:avLst/>
                                      </a:prstGeom>
                                      <a:noFill/>
                                      <a:ln w="127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2802" name="Line 10"/>
                                      <a:cNvSpPr>
                                        <a:spLocks noChangeShapeType="1"/>
                                      </a:cNvSpPr>
                                    </a:nvSpPr>
                                    <a:spPr bwMode="auto">
                                      <a:xfrm>
                                        <a:off x="4396" y="2390"/>
                                        <a:ext cx="0" cy="376"/>
                                      </a:xfrm>
                                      <a:prstGeom prst="line">
                                        <a:avLst/>
                                      </a:prstGeom>
                                      <a:noFill/>
                                      <a:ln w="127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grpSp>
                                <a:sp>
                                  <a:nvSpPr>
                                    <a:cNvPr id="32776" name="Rectangle 11"/>
                                    <a:cNvSpPr>
                                      <a:spLocks noChangeArrowheads="1"/>
                                    </a:cNvSpPr>
                                  </a:nvSpPr>
                                  <a:spPr bwMode="auto">
                                    <a:xfrm>
                                      <a:off x="3074" y="1677"/>
                                      <a:ext cx="524" cy="231"/>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defTabSz="822325" eaLnBrk="0" hangingPunct="0">
                                          <a:spcBef>
                                            <a:spcPct val="50000"/>
                                          </a:spcBef>
                                        </a:pPr>
                                        <a:r>
                                          <a:rPr lang="es-ES" b="1" dirty="0">
                                            <a:solidFill>
                                              <a:srgbClr val="CC3300"/>
                                            </a:solidFill>
                                            <a:latin typeface="Tw Cen MT" pitchFamily="34" charset="0"/>
                                          </a:rPr>
                                          <a:t>Carga</a:t>
                                        </a:r>
                                      </a:p>
                                    </a:txBody>
                                    <a:useSpRect/>
                                  </a:txSp>
                                </a:sp>
                                <a:sp>
                                  <a:nvSpPr>
                                    <a:cNvPr id="32777" name="Rectangle 12"/>
                                    <a:cNvSpPr>
                                      <a:spLocks noChangeArrowheads="1"/>
                                    </a:cNvSpPr>
                                  </a:nvSpPr>
                                  <a:spPr bwMode="auto">
                                    <a:xfrm>
                                      <a:off x="1135" y="2823"/>
                                      <a:ext cx="1452" cy="751"/>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defTabSz="822325" eaLnBrk="0" hangingPunct="0">
                                          <a:spcBef>
                                            <a:spcPct val="50000"/>
                                          </a:spcBef>
                                        </a:pPr>
                                        <a:r>
                                          <a:rPr lang="es-ES" b="1">
                                            <a:solidFill>
                                              <a:srgbClr val="000099"/>
                                            </a:solidFill>
                                            <a:latin typeface="Tw Cen MT" pitchFamily="34" charset="0"/>
                                          </a:rPr>
                                          <a:t>INSERT      </a:t>
                                        </a:r>
                                        <a:r>
                                          <a:rPr lang="es-ES_tradnl" b="1">
                                            <a:solidFill>
                                              <a:srgbClr val="000099"/>
                                            </a:solidFill>
                                            <a:latin typeface="Tw Cen MT" pitchFamily="34" charset="0"/>
                                          </a:rPr>
                                          <a:t>SELECT</a:t>
                                        </a:r>
                                        <a:endParaRPr lang="es-ES" b="1">
                                          <a:solidFill>
                                            <a:srgbClr val="000099"/>
                                          </a:solidFill>
                                          <a:latin typeface="Tw Cen MT" pitchFamily="34" charset="0"/>
                                        </a:endParaRPr>
                                      </a:p>
                                      <a:p>
                                        <a:pPr defTabSz="822325" eaLnBrk="0" hangingPunct="0">
                                          <a:spcBef>
                                            <a:spcPct val="50000"/>
                                          </a:spcBef>
                                        </a:pPr>
                                        <a:r>
                                          <a:rPr lang="es-ES" b="1">
                                            <a:solidFill>
                                              <a:srgbClr val="000099"/>
                                            </a:solidFill>
                                            <a:latin typeface="Tw Cen MT" pitchFamily="34" charset="0"/>
                                          </a:rPr>
                                          <a:t>UPDATE</a:t>
                                        </a:r>
                                      </a:p>
                                      <a:p>
                                        <a:pPr defTabSz="822325" eaLnBrk="0" hangingPunct="0">
                                          <a:spcBef>
                                            <a:spcPct val="50000"/>
                                          </a:spcBef>
                                        </a:pPr>
                                        <a:r>
                                          <a:rPr lang="es-ES" b="1">
                                            <a:solidFill>
                                              <a:srgbClr val="000099"/>
                                            </a:solidFill>
                                            <a:latin typeface="Tw Cen MT" pitchFamily="34" charset="0"/>
                                          </a:rPr>
                                          <a:t>DELETE</a:t>
                                        </a:r>
                                      </a:p>
                                    </a:txBody>
                                    <a:useSpRect/>
                                  </a:txSp>
                                </a:sp>
                                <a:sp>
                                  <a:nvSpPr>
                                    <a:cNvPr id="32778" name="Line 13"/>
                                    <a:cNvSpPr>
                                      <a:spLocks noChangeShapeType="1"/>
                                    </a:cNvSpPr>
                                  </a:nvSpPr>
                                  <a:spPr bwMode="auto">
                                    <a:xfrm>
                                      <a:off x="1251" y="2406"/>
                                      <a:ext cx="0" cy="376"/>
                                    </a:xfrm>
                                    <a:prstGeom prst="line">
                                      <a:avLst/>
                                    </a:prstGeom>
                                    <a:noFill/>
                                    <a:ln w="12700">
                                      <a:solidFill>
                                        <a:schemeClr val="accent2">
                                          <a:lumMod val="75000"/>
                                        </a:schemeClr>
                                      </a:solidFill>
                                      <a:round/>
                                      <a:headEnd type="stealth" w="med" len="lg"/>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2779" name="Line 14"/>
                                    <a:cNvSpPr>
                                      <a:spLocks noChangeShapeType="1"/>
                                    </a:cNvSpPr>
                                  </a:nvSpPr>
                                  <a:spPr bwMode="auto">
                                    <a:xfrm>
                                      <a:off x="1499" y="2406"/>
                                      <a:ext cx="0" cy="376"/>
                                    </a:xfrm>
                                    <a:prstGeom prst="line">
                                      <a:avLst/>
                                    </a:prstGeom>
                                    <a:noFill/>
                                    <a:ln w="12700">
                                      <a:solidFill>
                                        <a:schemeClr val="accent2">
                                          <a:lumMod val="75000"/>
                                        </a:schemeClr>
                                      </a:solidFill>
                                      <a:round/>
                                      <a:headEnd type="stealth" w="med" len="lg"/>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2780" name="Line 15"/>
                                    <a:cNvSpPr>
                                      <a:spLocks noChangeShapeType="1"/>
                                    </a:cNvSpPr>
                                  </a:nvSpPr>
                                  <a:spPr bwMode="auto">
                                    <a:xfrm>
                                      <a:off x="1747" y="2406"/>
                                      <a:ext cx="0" cy="376"/>
                                    </a:xfrm>
                                    <a:prstGeom prst="line">
                                      <a:avLst/>
                                    </a:prstGeom>
                                    <a:noFill/>
                                    <a:ln w="12700">
                                      <a:solidFill>
                                        <a:schemeClr val="accent2">
                                          <a:lumMod val="75000"/>
                                        </a:schemeClr>
                                      </a:solidFill>
                                      <a:round/>
                                      <a:headEnd type="stealth" w="med" len="lg"/>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2781" name="Line 16"/>
                                    <a:cNvSpPr>
                                      <a:spLocks noChangeShapeType="1"/>
                                    </a:cNvSpPr>
                                  </a:nvSpPr>
                                  <a:spPr bwMode="auto">
                                    <a:xfrm>
                                      <a:off x="2179" y="2406"/>
                                      <a:ext cx="0" cy="376"/>
                                    </a:xfrm>
                                    <a:prstGeom prst="line">
                                      <a:avLst/>
                                    </a:prstGeom>
                                    <a:noFill/>
                                    <a:ln w="12700">
                                      <a:solidFill>
                                        <a:schemeClr val="accent2">
                                          <a:lumMod val="75000"/>
                                        </a:schemeClr>
                                      </a:solidFill>
                                      <a:round/>
                                      <a:headEnd type="none" w="sm" len="sm"/>
                                      <a:tailEnd type="stealth" w="med" len="lg"/>
                                    </a:ln>
                                  </a:spPr>
                                  <a:txSp>
                                    <a:txBody>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p>
                                    </a:txBody>
                                    <a:useSpRect/>
                                  </a:txSp>
                                </a:sp>
                                <a:sp>
                                  <a:nvSpPr>
                                    <a:cNvPr id="32782" name="Rectangle 17"/>
                                    <a:cNvSpPr>
                                      <a:spLocks noChangeArrowheads="1"/>
                                    </a:cNvSpPr>
                                  </a:nvSpPr>
                                  <a:spPr bwMode="auto">
                                    <a:xfrm>
                                      <a:off x="664" y="2143"/>
                                      <a:ext cx="2180" cy="231"/>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defTabSz="822325" eaLnBrk="0" hangingPunct="0">
                                          <a:spcBef>
                                            <a:spcPct val="50000"/>
                                          </a:spcBef>
                                        </a:pPr>
                                        <a:r>
                                          <a:rPr lang="es-ES_tradnl" b="1">
                                            <a:solidFill>
                                              <a:srgbClr val="000099"/>
                                            </a:solidFill>
                                            <a:latin typeface="Tw Cen MT" pitchFamily="34" charset="0"/>
                                          </a:rPr>
                                          <a:t>Bases de datos operacionales</a:t>
                                        </a:r>
                                        <a:endParaRPr lang="es-ES" b="1">
                                          <a:solidFill>
                                            <a:srgbClr val="000099"/>
                                          </a:solidFill>
                                          <a:latin typeface="Tw Cen MT" pitchFamily="34" charset="0"/>
                                        </a:endParaRPr>
                                      </a:p>
                                    </a:txBody>
                                    <a:useSpRect/>
                                  </a:txSp>
                                </a:sp>
                                <a:grpSp>
                                  <a:nvGrpSpPr>
                                    <a:cNvPr id="13" name="Group 18"/>
                                    <a:cNvGrpSpPr>
                                      <a:grpSpLocks/>
                                    </a:cNvGrpSpPr>
                                  </a:nvGrpSpPr>
                                  <a:grpSpPr bwMode="auto">
                                    <a:xfrm>
                                      <a:off x="919" y="1642"/>
                                      <a:ext cx="532" cy="412"/>
                                      <a:chOff x="735" y="1586"/>
                                      <a:chExt cx="532" cy="412"/>
                                    </a:xfrm>
                                  </a:grpSpPr>
                                  <a:sp>
                                    <a:nvSpPr>
                                      <a:cNvPr id="32797" name="Rectangle 19"/>
                                      <a:cNvSpPr>
                                        <a:spLocks noChangeArrowheads="1"/>
                                      </a:cNvSpPr>
                                    </a:nvSpPr>
                                    <a:spPr bwMode="auto">
                                      <a:xfrm>
                                        <a:off x="735" y="1670"/>
                                        <a:ext cx="532" cy="246"/>
                                      </a:xfrm>
                                      <a:prstGeom prst="rect">
                                        <a:avLst/>
                                      </a:prstGeom>
                                      <a:gradFill rotWithShape="0">
                                        <a:gsLst>
                                          <a:gs pos="0">
                                            <a:srgbClr val="89E5E5"/>
                                          </a:gs>
                                          <a:gs pos="50000">
                                            <a:srgbClr val="99FFFF"/>
                                          </a:gs>
                                          <a:gs pos="100000">
                                            <a:srgbClr val="89E5E5"/>
                                          </a:gs>
                                        </a:gsLst>
                                        <a:lin ang="0" scaled="1"/>
                                      </a:gradFill>
                                      <a:ln w="9525">
                                        <a:solidFill>
                                          <a:schemeClr val="accent2">
                                            <a:lumMod val="75000"/>
                                          </a:schemeClr>
                                        </a:solidFill>
                                        <a:miter lim="800000"/>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98" name="Oval 20"/>
                                      <a:cNvSpPr>
                                        <a:spLocks noChangeArrowheads="1"/>
                                      </a:cNvSpPr>
                                    </a:nvSpPr>
                                    <a:spPr bwMode="auto">
                                      <a:xfrm>
                                        <a:off x="735" y="1586"/>
                                        <a:ext cx="532" cy="158"/>
                                      </a:xfrm>
                                      <a:prstGeom prst="ellipse">
                                        <a:avLst/>
                                      </a:prstGeom>
                                      <a:gradFill rotWithShape="0">
                                        <a:gsLst>
                                          <a:gs pos="0">
                                            <a:srgbClr val="89E5E5"/>
                                          </a:gs>
                                          <a:gs pos="100000">
                                            <a:srgbClr val="99FFFF"/>
                                          </a:gs>
                                        </a:gsLst>
                                        <a:lin ang="540000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99" name="Oval 21"/>
                                      <a:cNvSpPr>
                                        <a:spLocks noChangeArrowheads="1"/>
                                      </a:cNvSpPr>
                                    </a:nvSpPr>
                                    <a:spPr bwMode="auto">
                                      <a:xfrm>
                                        <a:off x="735" y="1840"/>
                                        <a:ext cx="532" cy="158"/>
                                      </a:xfrm>
                                      <a:prstGeom prst="ellipse">
                                        <a:avLst/>
                                      </a:prstGeom>
                                      <a:gradFill rotWithShape="0">
                                        <a:gsLst>
                                          <a:gs pos="0">
                                            <a:srgbClr val="89E5E5"/>
                                          </a:gs>
                                          <a:gs pos="50000">
                                            <a:srgbClr val="99FFFF"/>
                                          </a:gs>
                                          <a:gs pos="100000">
                                            <a:srgbClr val="89E5E5"/>
                                          </a:gs>
                                        </a:gsLst>
                                        <a:lin ang="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grpSp>
                                  <a:nvGrpSpPr>
                                    <a:cNvPr id="14" name="Group 22"/>
                                    <a:cNvGrpSpPr>
                                      <a:grpSpLocks/>
                                    </a:cNvGrpSpPr>
                                  </a:nvGrpSpPr>
                                  <a:grpSpPr bwMode="auto">
                                    <a:xfrm>
                                      <a:off x="1482" y="1652"/>
                                      <a:ext cx="532" cy="412"/>
                                      <a:chOff x="1298" y="1596"/>
                                      <a:chExt cx="532" cy="412"/>
                                    </a:xfrm>
                                  </a:grpSpPr>
                                  <a:sp>
                                    <a:nvSpPr>
                                      <a:cNvPr id="32794" name="Rectangle 23"/>
                                      <a:cNvSpPr>
                                        <a:spLocks noChangeArrowheads="1"/>
                                      </a:cNvSpPr>
                                    </a:nvSpPr>
                                    <a:spPr bwMode="auto">
                                      <a:xfrm>
                                        <a:off x="1298" y="1680"/>
                                        <a:ext cx="532" cy="246"/>
                                      </a:xfrm>
                                      <a:prstGeom prst="rect">
                                        <a:avLst/>
                                      </a:prstGeom>
                                      <a:gradFill rotWithShape="0">
                                        <a:gsLst>
                                          <a:gs pos="0">
                                            <a:srgbClr val="89E5E5"/>
                                          </a:gs>
                                          <a:gs pos="50000">
                                            <a:srgbClr val="99FFFF"/>
                                          </a:gs>
                                          <a:gs pos="100000">
                                            <a:srgbClr val="89E5E5"/>
                                          </a:gs>
                                        </a:gsLst>
                                        <a:lin ang="0" scaled="1"/>
                                      </a:gradFill>
                                      <a:ln w="9525">
                                        <a:solidFill>
                                          <a:schemeClr val="accent2">
                                            <a:lumMod val="75000"/>
                                          </a:schemeClr>
                                        </a:solidFill>
                                        <a:miter lim="800000"/>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95" name="Oval 24"/>
                                      <a:cNvSpPr>
                                        <a:spLocks noChangeArrowheads="1"/>
                                      </a:cNvSpPr>
                                    </a:nvSpPr>
                                    <a:spPr bwMode="auto">
                                      <a:xfrm>
                                        <a:off x="1298" y="1596"/>
                                        <a:ext cx="532" cy="158"/>
                                      </a:xfrm>
                                      <a:prstGeom prst="ellipse">
                                        <a:avLst/>
                                      </a:prstGeom>
                                      <a:gradFill rotWithShape="0">
                                        <a:gsLst>
                                          <a:gs pos="0">
                                            <a:srgbClr val="89E5E5"/>
                                          </a:gs>
                                          <a:gs pos="100000">
                                            <a:srgbClr val="99FFFF"/>
                                          </a:gs>
                                        </a:gsLst>
                                        <a:lin ang="540000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96" name="Oval 25"/>
                                      <a:cNvSpPr>
                                        <a:spLocks noChangeArrowheads="1"/>
                                      </a:cNvSpPr>
                                    </a:nvSpPr>
                                    <a:spPr bwMode="auto">
                                      <a:xfrm>
                                        <a:off x="1298" y="1850"/>
                                        <a:ext cx="532" cy="158"/>
                                      </a:xfrm>
                                      <a:prstGeom prst="ellipse">
                                        <a:avLst/>
                                      </a:prstGeom>
                                      <a:gradFill rotWithShape="0">
                                        <a:gsLst>
                                          <a:gs pos="0">
                                            <a:srgbClr val="89E5E5"/>
                                          </a:gs>
                                          <a:gs pos="50000">
                                            <a:srgbClr val="99FFFF"/>
                                          </a:gs>
                                          <a:gs pos="100000">
                                            <a:srgbClr val="89E5E5"/>
                                          </a:gs>
                                        </a:gsLst>
                                        <a:lin ang="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grpSp>
                                  <a:nvGrpSpPr>
                                    <a:cNvPr id="15" name="Group 26"/>
                                    <a:cNvGrpSpPr>
                                      <a:grpSpLocks/>
                                    </a:cNvGrpSpPr>
                                  </a:nvGrpSpPr>
                                  <a:grpSpPr bwMode="auto">
                                    <a:xfrm>
                                      <a:off x="2045" y="1662"/>
                                      <a:ext cx="532" cy="412"/>
                                      <a:chOff x="1861" y="1606"/>
                                      <a:chExt cx="532" cy="412"/>
                                    </a:xfrm>
                                  </a:grpSpPr>
                                  <a:sp>
                                    <a:nvSpPr>
                                      <a:cNvPr id="32791" name="Rectangle 27"/>
                                      <a:cNvSpPr>
                                        <a:spLocks noChangeArrowheads="1"/>
                                      </a:cNvSpPr>
                                    </a:nvSpPr>
                                    <a:spPr bwMode="auto">
                                      <a:xfrm>
                                        <a:off x="1861" y="1690"/>
                                        <a:ext cx="532" cy="246"/>
                                      </a:xfrm>
                                      <a:prstGeom prst="rect">
                                        <a:avLst/>
                                      </a:prstGeom>
                                      <a:gradFill rotWithShape="0">
                                        <a:gsLst>
                                          <a:gs pos="0">
                                            <a:srgbClr val="89E5E5"/>
                                          </a:gs>
                                          <a:gs pos="50000">
                                            <a:srgbClr val="99FFFF"/>
                                          </a:gs>
                                          <a:gs pos="100000">
                                            <a:srgbClr val="89E5E5"/>
                                          </a:gs>
                                        </a:gsLst>
                                        <a:lin ang="0" scaled="1"/>
                                      </a:gradFill>
                                      <a:ln w="9525">
                                        <a:solidFill>
                                          <a:schemeClr val="accent2">
                                            <a:lumMod val="75000"/>
                                          </a:schemeClr>
                                        </a:solidFill>
                                        <a:miter lim="800000"/>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92" name="Oval 28"/>
                                      <a:cNvSpPr>
                                        <a:spLocks noChangeArrowheads="1"/>
                                      </a:cNvSpPr>
                                    </a:nvSpPr>
                                    <a:spPr bwMode="auto">
                                      <a:xfrm>
                                        <a:off x="1861" y="1606"/>
                                        <a:ext cx="532" cy="158"/>
                                      </a:xfrm>
                                      <a:prstGeom prst="ellipse">
                                        <a:avLst/>
                                      </a:prstGeom>
                                      <a:gradFill rotWithShape="0">
                                        <a:gsLst>
                                          <a:gs pos="0">
                                            <a:srgbClr val="89E5E5"/>
                                          </a:gs>
                                          <a:gs pos="100000">
                                            <a:srgbClr val="99FFFF"/>
                                          </a:gs>
                                        </a:gsLst>
                                        <a:lin ang="540000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93" name="Oval 29"/>
                                      <a:cNvSpPr>
                                        <a:spLocks noChangeArrowheads="1"/>
                                      </a:cNvSpPr>
                                    </a:nvSpPr>
                                    <a:spPr bwMode="auto">
                                      <a:xfrm>
                                        <a:off x="1861" y="1860"/>
                                        <a:ext cx="532" cy="158"/>
                                      </a:xfrm>
                                      <a:prstGeom prst="ellipse">
                                        <a:avLst/>
                                      </a:prstGeom>
                                      <a:gradFill rotWithShape="0">
                                        <a:gsLst>
                                          <a:gs pos="0">
                                            <a:srgbClr val="89E5E5"/>
                                          </a:gs>
                                          <a:gs pos="50000">
                                            <a:srgbClr val="99FFFF"/>
                                          </a:gs>
                                          <a:gs pos="100000">
                                            <a:srgbClr val="89E5E5"/>
                                          </a:gs>
                                        </a:gsLst>
                                        <a:lin ang="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sp>
                                  <a:nvSpPr>
                                    <a:cNvPr id="32786" name="Rectangle 30"/>
                                    <a:cNvSpPr>
                                      <a:spLocks noChangeArrowheads="1"/>
                                    </a:cNvSpPr>
                                  </a:nvSpPr>
                                  <a:spPr bwMode="auto">
                                    <a:xfrm>
                                      <a:off x="3934" y="2174"/>
                                      <a:ext cx="932" cy="231"/>
                                    </a:xfrm>
                                    <a:prstGeom prst="rect">
                                      <a:avLst/>
                                    </a:prstGeom>
                                    <a:noFill/>
                                    <a:ln w="9525">
                                      <a:solidFill>
                                        <a:schemeClr val="accent2">
                                          <a:lumMod val="75000"/>
                                        </a:schemeClr>
                                      </a:solidFill>
                                      <a:miter lim="800000"/>
                                      <a:headEnd/>
                                      <a:tailEnd/>
                                    </a:ln>
                                  </a:spPr>
                                  <a:txSp>
                                    <a:txBody>
                                      <a:bodyPr wrap="none" lIns="92075" tIns="46038" rIns="92075" bIns="46038">
                                        <a:spAutoFit/>
                                      </a:bodyP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defTabSz="822325" eaLnBrk="0" hangingPunct="0">
                                          <a:spcBef>
                                            <a:spcPct val="50000"/>
                                          </a:spcBef>
                                        </a:pPr>
                                        <a:r>
                                          <a:rPr lang="es-ES" b="1">
                                            <a:solidFill>
                                              <a:srgbClr val="000099"/>
                                            </a:solidFill>
                                            <a:latin typeface="Tw Cen MT" pitchFamily="34" charset="0"/>
                                          </a:rPr>
                                          <a:t>Warehouse </a:t>
                                        </a:r>
                                      </a:p>
                                    </a:txBody>
                                    <a:useSpRect/>
                                  </a:txSp>
                                </a:sp>
                                <a:grpSp>
                                  <a:nvGrpSpPr>
                                    <a:cNvPr id="17" name="Group 31"/>
                                    <a:cNvGrpSpPr>
                                      <a:grpSpLocks/>
                                    </a:cNvGrpSpPr>
                                  </a:nvGrpSpPr>
                                  <a:grpSpPr bwMode="auto">
                                    <a:xfrm>
                                      <a:off x="4134" y="1672"/>
                                      <a:ext cx="532" cy="412"/>
                                      <a:chOff x="3950" y="1616"/>
                                      <a:chExt cx="532" cy="412"/>
                                    </a:xfrm>
                                  </a:grpSpPr>
                                  <a:sp>
                                    <a:nvSpPr>
                                      <a:cNvPr id="32788" name="Rectangle 32"/>
                                      <a:cNvSpPr>
                                        <a:spLocks noChangeArrowheads="1"/>
                                      </a:cNvSpPr>
                                    </a:nvSpPr>
                                    <a:spPr bwMode="auto">
                                      <a:xfrm>
                                        <a:off x="3950" y="1700"/>
                                        <a:ext cx="532" cy="246"/>
                                      </a:xfrm>
                                      <a:prstGeom prst="rect">
                                        <a:avLst/>
                                      </a:prstGeom>
                                      <a:gradFill rotWithShape="0">
                                        <a:gsLst>
                                          <a:gs pos="0">
                                            <a:srgbClr val="89E5E5"/>
                                          </a:gs>
                                          <a:gs pos="50000">
                                            <a:srgbClr val="99FFFF"/>
                                          </a:gs>
                                          <a:gs pos="100000">
                                            <a:srgbClr val="89E5E5"/>
                                          </a:gs>
                                        </a:gsLst>
                                        <a:lin ang="0" scaled="1"/>
                                      </a:gradFill>
                                      <a:ln w="9525">
                                        <a:solidFill>
                                          <a:schemeClr val="accent2">
                                            <a:lumMod val="75000"/>
                                          </a:schemeClr>
                                        </a:solidFill>
                                        <a:miter lim="800000"/>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89" name="Oval 33"/>
                                      <a:cNvSpPr>
                                        <a:spLocks noChangeArrowheads="1"/>
                                      </a:cNvSpPr>
                                    </a:nvSpPr>
                                    <a:spPr bwMode="auto">
                                      <a:xfrm>
                                        <a:off x="3950" y="1616"/>
                                        <a:ext cx="532" cy="158"/>
                                      </a:xfrm>
                                      <a:prstGeom prst="ellipse">
                                        <a:avLst/>
                                      </a:prstGeom>
                                      <a:gradFill rotWithShape="0">
                                        <a:gsLst>
                                          <a:gs pos="0">
                                            <a:srgbClr val="89E5E5"/>
                                          </a:gs>
                                          <a:gs pos="100000">
                                            <a:srgbClr val="99FFFF"/>
                                          </a:gs>
                                        </a:gsLst>
                                        <a:lin ang="540000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sp>
                                    <a:nvSpPr>
                                      <a:cNvPr id="32790" name="Oval 34"/>
                                      <a:cNvSpPr>
                                        <a:spLocks noChangeArrowheads="1"/>
                                      </a:cNvSpPr>
                                    </a:nvSpPr>
                                    <a:spPr bwMode="auto">
                                      <a:xfrm>
                                        <a:off x="3950" y="1870"/>
                                        <a:ext cx="532" cy="158"/>
                                      </a:xfrm>
                                      <a:prstGeom prst="ellipse">
                                        <a:avLst/>
                                      </a:prstGeom>
                                      <a:gradFill rotWithShape="0">
                                        <a:gsLst>
                                          <a:gs pos="0">
                                            <a:srgbClr val="89E5E5"/>
                                          </a:gs>
                                          <a:gs pos="50000">
                                            <a:srgbClr val="99FFFF"/>
                                          </a:gs>
                                          <a:gs pos="100000">
                                            <a:srgbClr val="89E5E5"/>
                                          </a:gs>
                                        </a:gsLst>
                                        <a:lin ang="0" scaled="1"/>
                                      </a:gradFill>
                                      <a:ln w="9525">
                                        <a:solidFill>
                                          <a:schemeClr val="accent2">
                                            <a:lumMod val="75000"/>
                                          </a:schemeClr>
                                        </a:solidFill>
                                        <a:round/>
                                        <a:headEnd/>
                                        <a:tailEnd/>
                                      </a:ln>
                                    </a:spPr>
                                    <a:txSp>
                                      <a:txBody>
                                        <a:bodyPr wrap="none" anchor="ctr"/>
                                        <a:lstStyle>
                                          <a:defPPr>
                                            <a:defRPr lang="es-EC"/>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s-ES_tradnl">
                                            <a:latin typeface="Tw Cen MT" pitchFamily="34" charset="0"/>
                                          </a:endParaRPr>
                                        </a:p>
                                      </a:txBody>
                                      <a:useSpRect/>
                                    </a:txSp>
                                  </a:sp>
                                </a:grpSp>
                              </a:grpSp>
                            </lc:lockedCanvas>
                          </a:graphicData>
                        </a:graphic>
                      </wp:inline>
                    </w:drawing>
                  </w:r>
                </w:p>
              </w:txbxContent>
            </v:textbox>
          </v:shape>
        </w:pict>
      </w: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A822D5" w:rsidRPr="00CF36B3" w:rsidRDefault="00A822D5" w:rsidP="006C56E8">
      <w:pPr>
        <w:pStyle w:val="Prrafodelista"/>
        <w:spacing w:after="0" w:line="360" w:lineRule="auto"/>
        <w:ind w:left="1776"/>
        <w:jc w:val="both"/>
        <w:rPr>
          <w:rFonts w:ascii="Arial" w:hAnsi="Arial" w:cs="Arial"/>
          <w:sz w:val="24"/>
          <w:szCs w:val="24"/>
        </w:rPr>
      </w:pPr>
    </w:p>
    <w:p w:rsidR="006C56E8" w:rsidRPr="00CF36B3" w:rsidRDefault="006C56E8" w:rsidP="006C56E8">
      <w:pPr>
        <w:pStyle w:val="Prrafodelista"/>
        <w:spacing w:after="0" w:line="360" w:lineRule="auto"/>
        <w:ind w:left="1776"/>
        <w:jc w:val="both"/>
        <w:rPr>
          <w:rFonts w:ascii="Arial" w:hAnsi="Arial" w:cs="Arial"/>
          <w:sz w:val="24"/>
          <w:szCs w:val="24"/>
        </w:rPr>
      </w:pPr>
    </w:p>
    <w:p w:rsidR="006C56E8" w:rsidRPr="00CF36B3" w:rsidRDefault="006C56E8" w:rsidP="006C56E8">
      <w:pPr>
        <w:pStyle w:val="Prrafodelista"/>
        <w:spacing w:after="0" w:line="360" w:lineRule="auto"/>
        <w:ind w:left="1776"/>
        <w:jc w:val="center"/>
        <w:rPr>
          <w:rFonts w:ascii="Arial" w:hAnsi="Arial" w:cs="Arial"/>
          <w:sz w:val="24"/>
          <w:szCs w:val="24"/>
        </w:rPr>
      </w:pPr>
    </w:p>
    <w:p w:rsidR="007F468E" w:rsidRPr="00CF36B3" w:rsidRDefault="007F468E">
      <w:pPr>
        <w:spacing w:line="276" w:lineRule="auto"/>
        <w:jc w:val="left"/>
        <w:rPr>
          <w:rFonts w:ascii="Arial" w:eastAsiaTheme="minorHAnsi" w:hAnsi="Arial" w:cs="Arial"/>
          <w:sz w:val="24"/>
          <w:szCs w:val="24"/>
          <w:lang w:val="es-EC" w:eastAsia="en-US"/>
        </w:rPr>
      </w:pPr>
    </w:p>
    <w:p w:rsidR="006C56E8" w:rsidRPr="00CF36B3" w:rsidRDefault="006C56E8" w:rsidP="00F35493">
      <w:pPr>
        <w:pStyle w:val="Prrafodelista"/>
        <w:numPr>
          <w:ilvl w:val="1"/>
          <w:numId w:val="21"/>
        </w:numPr>
        <w:tabs>
          <w:tab w:val="left" w:pos="1134"/>
        </w:tabs>
        <w:spacing w:after="0" w:line="360" w:lineRule="auto"/>
        <w:ind w:left="567" w:firstLine="0"/>
        <w:jc w:val="both"/>
        <w:outlineLvl w:val="1"/>
        <w:rPr>
          <w:rFonts w:ascii="Arial" w:hAnsi="Arial" w:cs="Arial"/>
          <w:b/>
          <w:sz w:val="24"/>
          <w:szCs w:val="24"/>
        </w:rPr>
      </w:pPr>
      <w:bookmarkStart w:id="25" w:name="_Toc266193759"/>
      <w:r w:rsidRPr="00CF36B3">
        <w:rPr>
          <w:rFonts w:ascii="Arial" w:hAnsi="Arial" w:cs="Arial"/>
          <w:b/>
          <w:sz w:val="24"/>
          <w:szCs w:val="24"/>
        </w:rPr>
        <w:t>DATAMART</w:t>
      </w:r>
      <w:bookmarkEnd w:id="25"/>
    </w:p>
    <w:p w:rsidR="006C56E8" w:rsidRPr="00CF36B3" w:rsidRDefault="00A822D5" w:rsidP="00CC5D0D">
      <w:pPr>
        <w:pStyle w:val="Prrafodelista"/>
        <w:spacing w:after="0" w:line="360" w:lineRule="auto"/>
        <w:ind w:left="1134"/>
        <w:jc w:val="both"/>
        <w:outlineLvl w:val="2"/>
        <w:rPr>
          <w:rFonts w:ascii="Arial" w:hAnsi="Arial" w:cs="Arial"/>
          <w:b/>
          <w:sz w:val="24"/>
          <w:szCs w:val="24"/>
        </w:rPr>
      </w:pPr>
      <w:bookmarkStart w:id="26" w:name="_Toc266193760"/>
      <w:r w:rsidRPr="00CF36B3">
        <w:rPr>
          <w:rFonts w:ascii="Arial" w:hAnsi="Arial" w:cs="Arial"/>
          <w:b/>
          <w:sz w:val="24"/>
          <w:szCs w:val="24"/>
        </w:rPr>
        <w:t xml:space="preserve">1.5.1 </w:t>
      </w:r>
      <w:r w:rsidR="006C56E8" w:rsidRPr="00CF36B3">
        <w:rPr>
          <w:rFonts w:ascii="Arial" w:hAnsi="Arial" w:cs="Arial"/>
          <w:b/>
          <w:sz w:val="24"/>
          <w:szCs w:val="24"/>
        </w:rPr>
        <w:t>Definición</w:t>
      </w:r>
      <w:bookmarkEnd w:id="26"/>
    </w:p>
    <w:p w:rsidR="006C56E8" w:rsidRPr="00CF36B3" w:rsidRDefault="006C56E8" w:rsidP="00D54D2B">
      <w:pPr>
        <w:pStyle w:val="Prrafodelista"/>
        <w:spacing w:after="0" w:line="360" w:lineRule="auto"/>
        <w:ind w:left="1134"/>
        <w:jc w:val="both"/>
        <w:rPr>
          <w:rFonts w:ascii="Arial" w:hAnsi="Arial" w:cs="Arial"/>
          <w:sz w:val="24"/>
          <w:szCs w:val="24"/>
        </w:rPr>
      </w:pPr>
      <w:r w:rsidRPr="00CF36B3">
        <w:rPr>
          <w:rFonts w:ascii="Arial" w:hAnsi="Arial" w:cs="Arial"/>
          <w:sz w:val="24"/>
          <w:szCs w:val="24"/>
        </w:rPr>
        <w:t>Los DW fueron creados con el fin de proporcionar una fuente de datos únicos para las actividades de apoyo que ayudan en la toma de decisiones en las organizaciones.</w:t>
      </w:r>
    </w:p>
    <w:p w:rsidR="006C56E8" w:rsidRPr="00CF36B3" w:rsidRDefault="006C56E8" w:rsidP="00D54D2B">
      <w:pPr>
        <w:pStyle w:val="Prrafodelista"/>
        <w:spacing w:after="0" w:line="360" w:lineRule="auto"/>
        <w:ind w:left="1134"/>
        <w:jc w:val="both"/>
        <w:rPr>
          <w:rFonts w:ascii="Arial" w:hAnsi="Arial" w:cs="Arial"/>
          <w:sz w:val="24"/>
          <w:szCs w:val="24"/>
        </w:rPr>
      </w:pPr>
    </w:p>
    <w:p w:rsidR="006C56E8" w:rsidRPr="00CF36B3" w:rsidRDefault="006C56E8" w:rsidP="00D54D2B">
      <w:pPr>
        <w:pStyle w:val="Prrafodelista"/>
        <w:spacing w:after="0" w:line="360" w:lineRule="auto"/>
        <w:ind w:left="1134"/>
        <w:jc w:val="both"/>
        <w:rPr>
          <w:rFonts w:ascii="Arial" w:hAnsi="Arial" w:cs="Arial"/>
          <w:sz w:val="24"/>
          <w:szCs w:val="24"/>
        </w:rPr>
      </w:pPr>
      <w:r w:rsidRPr="00CF36B3">
        <w:rPr>
          <w:rFonts w:ascii="Arial" w:hAnsi="Arial" w:cs="Arial"/>
          <w:sz w:val="24"/>
          <w:szCs w:val="24"/>
        </w:rPr>
        <w:t>Al pasar el tiempo los usuarios requerían informes y análisis de datos extraídos del DW, cada vez que los datos eran actualizados se requería realizar nuevamente las mismas operaciones lo cual no era eficiente.</w:t>
      </w:r>
    </w:p>
    <w:p w:rsidR="006C56E8" w:rsidRPr="00CF36B3" w:rsidRDefault="006C56E8" w:rsidP="00D54D2B">
      <w:pPr>
        <w:pStyle w:val="Prrafodelista"/>
        <w:spacing w:after="0" w:line="360" w:lineRule="auto"/>
        <w:ind w:left="1134"/>
        <w:jc w:val="both"/>
        <w:rPr>
          <w:rFonts w:ascii="Arial" w:hAnsi="Arial" w:cs="Arial"/>
          <w:sz w:val="24"/>
          <w:szCs w:val="24"/>
        </w:rPr>
      </w:pPr>
    </w:p>
    <w:p w:rsidR="006C56E8" w:rsidRPr="00CF36B3" w:rsidRDefault="006C56E8" w:rsidP="00D54D2B">
      <w:pPr>
        <w:pStyle w:val="Prrafodelista"/>
        <w:spacing w:after="0" w:line="360" w:lineRule="auto"/>
        <w:ind w:left="1134"/>
        <w:jc w:val="both"/>
        <w:rPr>
          <w:rFonts w:ascii="Arial" w:hAnsi="Arial" w:cs="Arial"/>
          <w:sz w:val="24"/>
          <w:szCs w:val="24"/>
        </w:rPr>
      </w:pPr>
      <w:r w:rsidRPr="00CF36B3">
        <w:rPr>
          <w:rFonts w:ascii="Arial" w:hAnsi="Arial" w:cs="Arial"/>
          <w:sz w:val="24"/>
          <w:szCs w:val="24"/>
        </w:rPr>
        <w:t>Es por esta razón que se construyó un tipo almacén limitado hecho a la medida de las necesidades de los usuarios haciendo que el acceso a los datos sea más rápido.</w:t>
      </w:r>
    </w:p>
    <w:p w:rsidR="006C56E8" w:rsidRPr="00CF36B3" w:rsidRDefault="006C56E8" w:rsidP="00D54D2B">
      <w:pPr>
        <w:pStyle w:val="Prrafodelista"/>
        <w:spacing w:after="0" w:line="360" w:lineRule="auto"/>
        <w:ind w:left="1134"/>
        <w:jc w:val="both"/>
        <w:rPr>
          <w:rFonts w:ascii="Arial" w:hAnsi="Arial" w:cs="Arial"/>
          <w:sz w:val="24"/>
          <w:szCs w:val="24"/>
        </w:rPr>
      </w:pPr>
    </w:p>
    <w:p w:rsidR="006C56E8" w:rsidRDefault="006C56E8" w:rsidP="00D54D2B">
      <w:pPr>
        <w:pStyle w:val="Prrafodelista"/>
        <w:spacing w:after="0" w:line="360" w:lineRule="auto"/>
        <w:ind w:left="1134"/>
        <w:jc w:val="both"/>
        <w:rPr>
          <w:rFonts w:ascii="Arial" w:hAnsi="Arial" w:cs="Arial"/>
          <w:sz w:val="24"/>
          <w:szCs w:val="24"/>
        </w:rPr>
      </w:pPr>
      <w:r w:rsidRPr="00CF36B3">
        <w:rPr>
          <w:rFonts w:ascii="Arial" w:hAnsi="Arial" w:cs="Arial"/>
          <w:sz w:val="24"/>
          <w:szCs w:val="24"/>
        </w:rPr>
        <w:lastRenderedPageBreak/>
        <w:t>Entonces podemos definir a un DataMart como “un almacén de datos especializado, orientado a un tema, integrado, volátil y variante en el tiempo para apoyar a un subconjunto específico de decisiones de administración”.</w:t>
      </w:r>
      <w:r w:rsidRPr="00CF36B3">
        <w:rPr>
          <w:rStyle w:val="Refdenotaalpie"/>
          <w:rFonts w:ascii="Arial" w:hAnsi="Arial" w:cs="Arial"/>
          <w:sz w:val="24"/>
          <w:szCs w:val="24"/>
        </w:rPr>
        <w:footnoteReference w:id="8"/>
      </w:r>
    </w:p>
    <w:p w:rsidR="00DD16F0" w:rsidRPr="00CF36B3" w:rsidRDefault="00DD16F0" w:rsidP="00D54D2B">
      <w:pPr>
        <w:pStyle w:val="Prrafodelista"/>
        <w:spacing w:after="0" w:line="360" w:lineRule="auto"/>
        <w:ind w:left="1134"/>
        <w:jc w:val="both"/>
        <w:rPr>
          <w:rFonts w:ascii="Arial" w:hAnsi="Arial" w:cs="Arial"/>
          <w:sz w:val="24"/>
          <w:szCs w:val="24"/>
        </w:rPr>
      </w:pPr>
    </w:p>
    <w:p w:rsidR="00B05DC8" w:rsidRPr="00CF36B3" w:rsidRDefault="00B05DC8" w:rsidP="00B05DC8">
      <w:pPr>
        <w:pStyle w:val="Prrafodelista"/>
        <w:spacing w:after="0" w:line="360" w:lineRule="auto"/>
        <w:ind w:left="1134"/>
        <w:jc w:val="center"/>
        <w:rPr>
          <w:rFonts w:ascii="Arial" w:hAnsi="Arial" w:cs="Arial"/>
          <w:sz w:val="20"/>
          <w:szCs w:val="20"/>
        </w:rPr>
      </w:pPr>
      <w:r w:rsidRPr="00CF36B3">
        <w:rPr>
          <w:rFonts w:ascii="Arial" w:hAnsi="Arial" w:cs="Arial"/>
          <w:sz w:val="20"/>
          <w:szCs w:val="20"/>
        </w:rPr>
        <w:t>Figura 1.6 DataMart</w:t>
      </w:r>
    </w:p>
    <w:p w:rsidR="006C56E8" w:rsidRDefault="00E70536" w:rsidP="00E70536">
      <w:pPr>
        <w:pStyle w:val="Prrafodelista"/>
        <w:spacing w:after="0" w:line="360" w:lineRule="auto"/>
        <w:ind w:left="792"/>
        <w:jc w:val="center"/>
        <w:rPr>
          <w:rFonts w:ascii="Arial" w:hAnsi="Arial" w:cs="Arial"/>
          <w:sz w:val="24"/>
          <w:szCs w:val="24"/>
        </w:rPr>
      </w:pPr>
      <w:r w:rsidRPr="00CF36B3">
        <w:rPr>
          <w:rFonts w:ascii="Arial" w:hAnsi="Arial" w:cs="Arial"/>
          <w:noProof/>
          <w:sz w:val="24"/>
          <w:szCs w:val="24"/>
          <w:lang w:eastAsia="es-EC"/>
        </w:rPr>
        <w:drawing>
          <wp:inline distT="0" distB="0" distL="0" distR="0">
            <wp:extent cx="2446358" cy="1486108"/>
            <wp:effectExtent l="19050" t="19050" r="11092" b="18842"/>
            <wp:docPr id="4" name="Imagen 8" descr="K:\imagenes\data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magenes\datamart.jpg"/>
                    <pic:cNvPicPr>
                      <a:picLocks noChangeAspect="1" noChangeArrowheads="1"/>
                    </pic:cNvPicPr>
                  </pic:nvPicPr>
                  <pic:blipFill>
                    <a:blip r:embed="rId13"/>
                    <a:stretch>
                      <a:fillRect/>
                    </a:stretch>
                  </pic:blipFill>
                  <pic:spPr bwMode="auto">
                    <a:xfrm>
                      <a:off x="0" y="0"/>
                      <a:ext cx="2473118" cy="1502364"/>
                    </a:xfrm>
                    <a:prstGeom prst="rect">
                      <a:avLst/>
                    </a:prstGeom>
                    <a:noFill/>
                    <a:ln w="25400">
                      <a:solidFill>
                        <a:schemeClr val="tx1"/>
                      </a:solidFill>
                    </a:ln>
                  </pic:spPr>
                </pic:pic>
              </a:graphicData>
            </a:graphic>
          </wp:inline>
        </w:drawing>
      </w:r>
    </w:p>
    <w:p w:rsidR="00DD16F0" w:rsidRPr="00CF36B3" w:rsidRDefault="00DD16F0" w:rsidP="00E70536">
      <w:pPr>
        <w:pStyle w:val="Prrafodelista"/>
        <w:spacing w:after="0" w:line="360" w:lineRule="auto"/>
        <w:ind w:left="792"/>
        <w:jc w:val="center"/>
        <w:rPr>
          <w:rFonts w:ascii="Arial" w:hAnsi="Arial" w:cs="Arial"/>
          <w:sz w:val="24"/>
          <w:szCs w:val="24"/>
        </w:rPr>
      </w:pPr>
    </w:p>
    <w:p w:rsidR="006C56E8" w:rsidRPr="00CF36B3" w:rsidRDefault="006C56E8" w:rsidP="00D54D2B">
      <w:pPr>
        <w:pStyle w:val="Prrafodelista"/>
        <w:spacing w:after="0" w:line="360" w:lineRule="auto"/>
        <w:ind w:left="1134"/>
        <w:jc w:val="both"/>
        <w:rPr>
          <w:rFonts w:ascii="Arial" w:hAnsi="Arial" w:cs="Arial"/>
          <w:sz w:val="24"/>
          <w:szCs w:val="24"/>
        </w:rPr>
      </w:pPr>
      <w:r w:rsidRPr="00CF36B3">
        <w:rPr>
          <w:rFonts w:ascii="Arial" w:hAnsi="Arial" w:cs="Arial"/>
          <w:sz w:val="24"/>
          <w:szCs w:val="24"/>
        </w:rPr>
        <w:t>Por especializado, que contiene datos para dar apoyo a un área específica de análisis del negocio y por volátil que los usuarios pueden actualizar los datos o crearlos para un fin específico.</w:t>
      </w:r>
    </w:p>
    <w:p w:rsidR="006C56E8" w:rsidRPr="00CF36B3" w:rsidRDefault="006C56E8" w:rsidP="006C56E8">
      <w:pPr>
        <w:pStyle w:val="Prrafodelista"/>
        <w:spacing w:after="0" w:line="360" w:lineRule="auto"/>
        <w:ind w:left="792"/>
        <w:jc w:val="both"/>
        <w:rPr>
          <w:rFonts w:ascii="Arial" w:hAnsi="Arial" w:cs="Arial"/>
          <w:sz w:val="24"/>
          <w:szCs w:val="24"/>
        </w:rPr>
      </w:pPr>
    </w:p>
    <w:p w:rsidR="006C56E8" w:rsidRPr="00CF36B3" w:rsidRDefault="006C56E8" w:rsidP="00F35493">
      <w:pPr>
        <w:pStyle w:val="Prrafodelista"/>
        <w:numPr>
          <w:ilvl w:val="1"/>
          <w:numId w:val="21"/>
        </w:numPr>
        <w:tabs>
          <w:tab w:val="left" w:pos="1134"/>
        </w:tabs>
        <w:spacing w:after="0" w:line="360" w:lineRule="auto"/>
        <w:ind w:left="567" w:firstLine="0"/>
        <w:jc w:val="both"/>
        <w:outlineLvl w:val="1"/>
        <w:rPr>
          <w:rFonts w:ascii="Arial" w:hAnsi="Arial" w:cs="Arial"/>
          <w:b/>
          <w:sz w:val="24"/>
          <w:szCs w:val="24"/>
        </w:rPr>
      </w:pPr>
      <w:bookmarkStart w:id="27" w:name="_Toc266193761"/>
      <w:r w:rsidRPr="00CF36B3">
        <w:rPr>
          <w:rFonts w:ascii="Arial" w:hAnsi="Arial" w:cs="Arial"/>
          <w:b/>
          <w:sz w:val="24"/>
          <w:szCs w:val="24"/>
        </w:rPr>
        <w:t>MODELO PUNTO</w:t>
      </w:r>
      <w:bookmarkEnd w:id="27"/>
    </w:p>
    <w:p w:rsidR="006C56E8" w:rsidRPr="00CF36B3" w:rsidRDefault="006C56E8" w:rsidP="00F35493">
      <w:pPr>
        <w:pStyle w:val="Prrafodelista"/>
        <w:numPr>
          <w:ilvl w:val="2"/>
          <w:numId w:val="21"/>
        </w:numPr>
        <w:tabs>
          <w:tab w:val="left" w:pos="1843"/>
        </w:tabs>
        <w:spacing w:after="0" w:line="360" w:lineRule="auto"/>
        <w:ind w:left="1134" w:firstLine="0"/>
        <w:jc w:val="both"/>
        <w:outlineLvl w:val="2"/>
        <w:rPr>
          <w:rFonts w:ascii="Arial" w:hAnsi="Arial" w:cs="Arial"/>
          <w:b/>
          <w:sz w:val="24"/>
          <w:szCs w:val="24"/>
        </w:rPr>
      </w:pPr>
      <w:bookmarkStart w:id="28" w:name="_Toc266193762"/>
      <w:r w:rsidRPr="00CF36B3">
        <w:rPr>
          <w:rFonts w:ascii="Arial" w:hAnsi="Arial" w:cs="Arial"/>
          <w:b/>
          <w:sz w:val="24"/>
          <w:szCs w:val="24"/>
        </w:rPr>
        <w:t>Definición</w:t>
      </w:r>
      <w:bookmarkEnd w:id="28"/>
    </w:p>
    <w:p w:rsidR="00DD16F0" w:rsidRDefault="006C56E8" w:rsidP="00C95D61">
      <w:pPr>
        <w:pStyle w:val="Prrafodelista"/>
        <w:spacing w:after="0" w:line="360" w:lineRule="auto"/>
        <w:ind w:left="1134"/>
        <w:jc w:val="both"/>
        <w:rPr>
          <w:rFonts w:ascii="Arial" w:hAnsi="Arial" w:cs="Arial"/>
          <w:sz w:val="24"/>
          <w:szCs w:val="24"/>
        </w:rPr>
      </w:pPr>
      <w:r w:rsidRPr="00CF36B3">
        <w:rPr>
          <w:rFonts w:ascii="Arial" w:hAnsi="Arial" w:cs="Arial"/>
          <w:sz w:val="24"/>
          <w:szCs w:val="24"/>
        </w:rPr>
        <w:t>Modelo que permite de forma sencilla representar gráficamente una situación real que se requiere analizar. Se enfoca en obtener las respuestas a las consultas realizadas.</w:t>
      </w:r>
    </w:p>
    <w:p w:rsidR="00DD16F0" w:rsidRDefault="00DD16F0">
      <w:pPr>
        <w:spacing w:line="276" w:lineRule="auto"/>
        <w:jc w:val="left"/>
        <w:rPr>
          <w:rFonts w:ascii="Arial" w:eastAsiaTheme="minorHAnsi" w:hAnsi="Arial" w:cs="Arial"/>
          <w:sz w:val="24"/>
          <w:szCs w:val="24"/>
          <w:lang w:val="es-EC" w:eastAsia="en-US"/>
        </w:rPr>
      </w:pPr>
      <w:r>
        <w:rPr>
          <w:rFonts w:ascii="Arial" w:hAnsi="Arial" w:cs="Arial"/>
          <w:sz w:val="24"/>
          <w:szCs w:val="24"/>
        </w:rPr>
        <w:br w:type="page"/>
      </w:r>
    </w:p>
    <w:p w:rsidR="00B05DC8" w:rsidRPr="00CF36B3" w:rsidRDefault="00B05DC8" w:rsidP="006644C4">
      <w:pPr>
        <w:spacing w:after="0" w:line="276" w:lineRule="auto"/>
        <w:rPr>
          <w:rFonts w:ascii="Arial" w:hAnsi="Arial" w:cs="Arial"/>
          <w:sz w:val="20"/>
          <w:szCs w:val="20"/>
        </w:rPr>
      </w:pPr>
      <w:r w:rsidRPr="00CF36B3">
        <w:rPr>
          <w:rFonts w:ascii="Arial" w:hAnsi="Arial" w:cs="Arial"/>
          <w:sz w:val="20"/>
          <w:szCs w:val="20"/>
        </w:rPr>
        <w:lastRenderedPageBreak/>
        <w:t>Figura 1.7.- Modelo Punto – Proceso de Ventas</w:t>
      </w:r>
    </w:p>
    <w:p w:rsidR="00F41CDF" w:rsidRPr="00CF36B3" w:rsidRDefault="00B05DC8" w:rsidP="006644C4">
      <w:pPr>
        <w:pStyle w:val="Prrafodelista"/>
        <w:spacing w:after="0" w:line="360" w:lineRule="auto"/>
        <w:ind w:left="1134"/>
        <w:jc w:val="both"/>
        <w:rPr>
          <w:rFonts w:ascii="Arial" w:hAnsi="Arial" w:cs="Arial"/>
          <w:sz w:val="24"/>
          <w:szCs w:val="24"/>
        </w:rPr>
      </w:pPr>
      <w:r w:rsidRPr="00CF36B3">
        <w:rPr>
          <w:rFonts w:ascii="Arial" w:hAnsi="Arial" w:cs="Arial"/>
          <w:noProof/>
          <w:sz w:val="24"/>
          <w:szCs w:val="24"/>
          <w:lang w:eastAsia="es-EC"/>
        </w:rPr>
        <w:drawing>
          <wp:anchor distT="0" distB="0" distL="114300" distR="114300" simplePos="0" relativeHeight="251728896" behindDoc="1" locked="0" layoutInCell="1" allowOverlap="1">
            <wp:simplePos x="0" y="0"/>
            <wp:positionH relativeFrom="column">
              <wp:posOffset>1171575</wp:posOffset>
            </wp:positionH>
            <wp:positionV relativeFrom="paragraph">
              <wp:posOffset>114935</wp:posOffset>
            </wp:positionV>
            <wp:extent cx="3727450" cy="2083435"/>
            <wp:effectExtent l="19050" t="0" r="6350" b="0"/>
            <wp:wrapTight wrapText="bothSides">
              <wp:wrapPolygon edited="0">
                <wp:start x="15344" y="0"/>
                <wp:lineTo x="-110" y="2173"/>
                <wp:lineTo x="-110" y="5728"/>
                <wp:lineTo x="662" y="6320"/>
                <wp:lineTo x="3533" y="6320"/>
                <wp:lineTo x="6182" y="9480"/>
                <wp:lineTo x="7948" y="12640"/>
                <wp:lineTo x="4305" y="13430"/>
                <wp:lineTo x="3643" y="14023"/>
                <wp:lineTo x="3643" y="17183"/>
                <wp:lineTo x="9494" y="18960"/>
                <wp:lineTo x="13578" y="18960"/>
                <wp:lineTo x="14903" y="21528"/>
                <wp:lineTo x="15013" y="21528"/>
                <wp:lineTo x="21637" y="21528"/>
                <wp:lineTo x="21637" y="17973"/>
                <wp:lineTo x="12143" y="15800"/>
                <wp:lineTo x="10598" y="12640"/>
                <wp:lineTo x="11702" y="9480"/>
                <wp:lineTo x="13357" y="6518"/>
                <wp:lineTo x="14241" y="6320"/>
                <wp:lineTo x="21637" y="3555"/>
                <wp:lineTo x="21637" y="0"/>
                <wp:lineTo x="15344" y="0"/>
              </wp:wrapPolygon>
            </wp:wrapTight>
            <wp:docPr id="1"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29125" cy="2513012"/>
                      <a:chOff x="2571750" y="2357438"/>
                      <a:chExt cx="4429125" cy="2513012"/>
                    </a:xfrm>
                  </a:grpSpPr>
                  <a:grpSp>
                    <a:nvGrpSpPr>
                      <a:cNvPr id="11" name="10 Grupo"/>
                      <a:cNvGrpSpPr/>
                    </a:nvGrpSpPr>
                    <a:grpSpPr>
                      <a:xfrm>
                        <a:off x="2571750" y="2357438"/>
                        <a:ext cx="4429125" cy="2513012"/>
                        <a:chOff x="2571750" y="2357438"/>
                        <a:chExt cx="4429125" cy="2513012"/>
                      </a:xfrm>
                      <a:solidFill>
                        <a:schemeClr val="accent1">
                          <a:lumMod val="20000"/>
                          <a:lumOff val="80000"/>
                        </a:schemeClr>
                      </a:solidFill>
                      <a:effectLst/>
                    </a:grpSpPr>
                    <a:sp>
                      <a:nvSpPr>
                        <a:cNvPr id="4" name="3 Elipse"/>
                        <a:cNvSpPr/>
                      </a:nvSpPr>
                      <a:spPr>
                        <a:xfrm>
                          <a:off x="4286250" y="3714750"/>
                          <a:ext cx="357188" cy="214313"/>
                        </a:xfrm>
                        <a:prstGeom prst="ellipse">
                          <a:avLst/>
                        </a:prstGeom>
                        <a:grpFill/>
                        <a:ln>
                          <a:solidFill>
                            <a:srgbClr val="0070C0"/>
                          </a:solidFill>
                        </a:ln>
                      </a:spPr>
                      <a:txSp>
                        <a:txBody>
                          <a:bodyPr anchor="ctr"/>
                          <a:lstStyle>
                            <a:defPPr>
                              <a:defRPr lang="es-EC"/>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s-EC"/>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5 Conector recto"/>
                        <a:cNvCxnSpPr>
                          <a:stCxn id="4" idx="7"/>
                        </a:cNvCxnSpPr>
                      </a:nvCxnSpPr>
                      <a:spPr>
                        <a:xfrm rot="5400000" flipH="1" flipV="1">
                          <a:off x="4601369" y="2632869"/>
                          <a:ext cx="1103312" cy="1123950"/>
                        </a:xfrm>
                        <a:prstGeom prst="line">
                          <a:avLst/>
                        </a:prstGeom>
                        <a:grpFill/>
                        <a:ln>
                          <a:solidFill>
                            <a:srgbClr val="0070C0"/>
                          </a:solidFill>
                        </a:ln>
                      </a:spPr>
                      <a:style>
                        <a:lnRef idx="1">
                          <a:schemeClr val="accent1"/>
                        </a:lnRef>
                        <a:fillRef idx="0">
                          <a:schemeClr val="accent1"/>
                        </a:fillRef>
                        <a:effectRef idx="0">
                          <a:schemeClr val="accent1"/>
                        </a:effectRef>
                        <a:fontRef idx="minor">
                          <a:schemeClr val="tx1"/>
                        </a:fontRef>
                      </a:style>
                    </a:cxnSp>
                    <a:sp>
                      <a:nvSpPr>
                        <a:cNvPr id="30725" name="6 CuadroTexto"/>
                        <a:cNvSpPr txBox="1">
                          <a:spLocks noChangeArrowheads="1"/>
                        </a:cNvSpPr>
                      </a:nvSpPr>
                      <a:spPr bwMode="auto">
                        <a:xfrm>
                          <a:off x="5786438" y="2357438"/>
                          <a:ext cx="1214437" cy="369887"/>
                        </a:xfrm>
                        <a:prstGeom prst="rect">
                          <a:avLst/>
                        </a:prstGeom>
                        <a:grpFill/>
                        <a:ln w="9525">
                          <a:solidFill>
                            <a:srgbClr val="0070C0"/>
                          </a:solidFill>
                          <a:miter lim="800000"/>
                          <a:headEnd/>
                          <a:tailEnd/>
                        </a:ln>
                      </a:spPr>
                      <a:txSp>
                        <a:txBody>
                          <a:bodyPr>
                            <a:spAutoFit/>
                          </a:bodyPr>
                          <a:lstStyle>
                            <a:defPPr>
                              <a:defRPr lang="es-EC"/>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s-EC">
                                <a:latin typeface="Tw Cen MT" pitchFamily="34" charset="0"/>
                              </a:rPr>
                              <a:t>Productos</a:t>
                            </a:r>
                          </a:p>
                        </a:txBody>
                        <a:useSpRect/>
                      </a:txSp>
                    </a:sp>
                    <a:cxnSp>
                      <a:nvCxnSpPr>
                        <a:cNvPr id="9" name="8 Conector recto"/>
                        <a:cNvCxnSpPr/>
                      </a:nvCxnSpPr>
                      <a:spPr>
                        <a:xfrm>
                          <a:off x="3211513" y="3000375"/>
                          <a:ext cx="1071562" cy="714375"/>
                        </a:xfrm>
                        <a:prstGeom prst="line">
                          <a:avLst/>
                        </a:prstGeom>
                        <a:grpFill/>
                        <a:ln>
                          <a:solidFill>
                            <a:srgbClr val="0070C0"/>
                          </a:solidFill>
                        </a:ln>
                      </a:spPr>
                      <a:style>
                        <a:lnRef idx="1">
                          <a:schemeClr val="accent1"/>
                        </a:lnRef>
                        <a:fillRef idx="0">
                          <a:schemeClr val="accent1"/>
                        </a:fillRef>
                        <a:effectRef idx="0">
                          <a:schemeClr val="accent1"/>
                        </a:effectRef>
                        <a:fontRef idx="minor">
                          <a:schemeClr val="tx1"/>
                        </a:fontRef>
                      </a:style>
                    </a:cxnSp>
                    <a:sp>
                      <a:nvSpPr>
                        <a:cNvPr id="30727" name="9 CuadroTexto"/>
                        <a:cNvSpPr txBox="1">
                          <a:spLocks noChangeArrowheads="1"/>
                        </a:cNvSpPr>
                      </a:nvSpPr>
                      <a:spPr bwMode="auto">
                        <a:xfrm>
                          <a:off x="2571750" y="2640013"/>
                          <a:ext cx="1214438" cy="369887"/>
                        </a:xfrm>
                        <a:prstGeom prst="rect">
                          <a:avLst/>
                        </a:prstGeom>
                        <a:grpFill/>
                        <a:ln w="9525">
                          <a:solidFill>
                            <a:srgbClr val="0070C0"/>
                          </a:solidFill>
                          <a:miter lim="800000"/>
                          <a:headEnd/>
                          <a:tailEnd/>
                        </a:ln>
                      </a:spPr>
                      <a:txSp>
                        <a:txBody>
                          <a:bodyPr>
                            <a:spAutoFit/>
                          </a:bodyPr>
                          <a:lstStyle>
                            <a:defPPr>
                              <a:defRPr lang="es-EC"/>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s-EC" dirty="0">
                                <a:latin typeface="Tw Cen MT" pitchFamily="34" charset="0"/>
                              </a:rPr>
                              <a:t>Tiempo</a:t>
                            </a:r>
                          </a:p>
                        </a:txBody>
                        <a:useSpRect/>
                      </a:txSp>
                    </a:sp>
                    <a:cxnSp>
                      <a:nvCxnSpPr>
                        <a:cNvPr id="12" name="11 Conector recto"/>
                        <a:cNvCxnSpPr/>
                      </a:nvCxnSpPr>
                      <a:spPr>
                        <a:xfrm>
                          <a:off x="4643438" y="3929063"/>
                          <a:ext cx="857250" cy="714375"/>
                        </a:xfrm>
                        <a:prstGeom prst="line">
                          <a:avLst/>
                        </a:prstGeom>
                        <a:grpFill/>
                        <a:ln>
                          <a:solidFill>
                            <a:srgbClr val="0070C0"/>
                          </a:solidFill>
                        </a:ln>
                      </a:spPr>
                      <a:style>
                        <a:lnRef idx="1">
                          <a:schemeClr val="accent1"/>
                        </a:lnRef>
                        <a:fillRef idx="0">
                          <a:schemeClr val="accent1"/>
                        </a:fillRef>
                        <a:effectRef idx="0">
                          <a:schemeClr val="accent1"/>
                        </a:effectRef>
                        <a:fontRef idx="minor">
                          <a:schemeClr val="tx1"/>
                        </a:fontRef>
                      </a:style>
                    </a:cxnSp>
                    <a:sp>
                      <a:nvSpPr>
                        <a:cNvPr id="30729" name="12 CuadroTexto"/>
                        <a:cNvSpPr txBox="1">
                          <a:spLocks noChangeArrowheads="1"/>
                        </a:cNvSpPr>
                      </a:nvSpPr>
                      <a:spPr bwMode="auto">
                        <a:xfrm>
                          <a:off x="5715000" y="4500563"/>
                          <a:ext cx="1285875" cy="369887"/>
                        </a:xfrm>
                        <a:prstGeom prst="rect">
                          <a:avLst/>
                        </a:prstGeom>
                        <a:grpFill/>
                        <a:ln w="9525">
                          <a:solidFill>
                            <a:srgbClr val="0070C0"/>
                          </a:solidFill>
                          <a:miter lim="800000"/>
                          <a:headEnd/>
                          <a:tailEnd/>
                        </a:ln>
                      </a:spPr>
                      <a:txSp>
                        <a:txBody>
                          <a:bodyPr>
                            <a:spAutoFit/>
                          </a:bodyPr>
                          <a:lstStyle>
                            <a:defPPr>
                              <a:defRPr lang="es-EC"/>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s-EC" dirty="0">
                                <a:latin typeface="Tw Cen MT" pitchFamily="34" charset="0"/>
                              </a:rPr>
                              <a:t>Sucursal</a:t>
                            </a:r>
                          </a:p>
                        </a:txBody>
                        <a:useSpRect/>
                      </a:txSp>
                    </a:sp>
                    <a:sp>
                      <a:nvSpPr>
                        <a:cNvPr id="30730" name="13 CuadroTexto"/>
                        <a:cNvSpPr txBox="1">
                          <a:spLocks noChangeArrowheads="1"/>
                        </a:cNvSpPr>
                      </a:nvSpPr>
                      <a:spPr bwMode="auto">
                        <a:xfrm>
                          <a:off x="3357563" y="3992563"/>
                          <a:ext cx="1285875" cy="369887"/>
                        </a:xfrm>
                        <a:prstGeom prst="rect">
                          <a:avLst/>
                        </a:prstGeom>
                        <a:grpFill/>
                        <a:ln w="9525">
                          <a:solidFill>
                            <a:srgbClr val="0070C0"/>
                          </a:solidFill>
                          <a:miter lim="800000"/>
                          <a:headEnd/>
                          <a:tailEnd/>
                        </a:ln>
                      </a:spPr>
                      <a:txSp>
                        <a:txBody>
                          <a:bodyPr>
                            <a:spAutoFit/>
                          </a:bodyPr>
                          <a:lstStyle>
                            <a:defPPr>
                              <a:defRPr lang="es-EC"/>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es-EC">
                                <a:latin typeface="Tw Cen MT" pitchFamily="34" charset="0"/>
                              </a:rPr>
                              <a:t>Venta</a:t>
                            </a:r>
                          </a:p>
                        </a:txBody>
                        <a:useSpRect/>
                      </a:txSp>
                    </a:sp>
                  </a:grpSp>
                </lc:lockedCanvas>
              </a:graphicData>
            </a:graphic>
          </wp:anchor>
        </w:drawing>
      </w:r>
      <w:r w:rsidR="00C92577">
        <w:rPr>
          <w:rFonts w:ascii="Arial" w:hAnsi="Arial" w:cs="Arial"/>
          <w:noProof/>
          <w:sz w:val="24"/>
          <w:szCs w:val="24"/>
        </w:rPr>
        <w:pict>
          <v:shape id="_x0000_s1169" type="#_x0000_t202" style="position:absolute;left:0;text-align:left;margin-left:84.35pt;margin-top:5.4pt;width:304.75pt;height:172.5pt;z-index:-251657217;mso-position-horizontal-relative:text;mso-position-vertical-relative:text;mso-width-relative:margin;mso-height-relative:margin" strokeweight="1.5pt">
            <v:textbox style="mso-next-textbox:#_x0000_s1169">
              <w:txbxContent>
                <w:p w:rsidR="002F08A1" w:rsidRDefault="002F08A1">
                  <w:pPr>
                    <w:rPr>
                      <w:lang w:val="es-ES"/>
                    </w:rPr>
                  </w:pPr>
                </w:p>
              </w:txbxContent>
            </v:textbox>
          </v:shape>
        </w:pict>
      </w:r>
    </w:p>
    <w:p w:rsidR="006C56E8" w:rsidRPr="00CF36B3" w:rsidRDefault="006C56E8" w:rsidP="006C56E8">
      <w:pPr>
        <w:pStyle w:val="Prrafodelista"/>
        <w:spacing w:after="0" w:line="360" w:lineRule="auto"/>
        <w:ind w:left="792"/>
        <w:jc w:val="both"/>
        <w:rPr>
          <w:rFonts w:ascii="Arial" w:hAnsi="Arial" w:cs="Arial"/>
          <w:sz w:val="24"/>
          <w:szCs w:val="24"/>
        </w:rPr>
      </w:pPr>
    </w:p>
    <w:p w:rsidR="006C56E8" w:rsidRPr="00CF36B3" w:rsidRDefault="006C56E8" w:rsidP="006C56E8">
      <w:pPr>
        <w:pStyle w:val="Prrafodelista"/>
        <w:spacing w:after="0" w:line="360" w:lineRule="auto"/>
        <w:ind w:left="792"/>
        <w:jc w:val="both"/>
        <w:rPr>
          <w:rFonts w:ascii="Arial" w:hAnsi="Arial" w:cs="Arial"/>
          <w:sz w:val="24"/>
          <w:szCs w:val="24"/>
        </w:rPr>
      </w:pPr>
    </w:p>
    <w:p w:rsidR="006C56E8" w:rsidRPr="00CF36B3" w:rsidRDefault="006C56E8" w:rsidP="006C56E8">
      <w:pPr>
        <w:pStyle w:val="Prrafodelista"/>
        <w:spacing w:after="0" w:line="360" w:lineRule="auto"/>
        <w:ind w:left="792"/>
        <w:jc w:val="both"/>
        <w:rPr>
          <w:rFonts w:ascii="Arial" w:hAnsi="Arial" w:cs="Arial"/>
          <w:sz w:val="24"/>
          <w:szCs w:val="24"/>
        </w:rPr>
      </w:pPr>
    </w:p>
    <w:p w:rsidR="006C56E8" w:rsidRPr="00CF36B3" w:rsidRDefault="006C56E8" w:rsidP="006C56E8">
      <w:pPr>
        <w:pStyle w:val="Prrafodelista"/>
        <w:spacing w:after="0" w:line="360" w:lineRule="auto"/>
        <w:ind w:left="792"/>
        <w:jc w:val="both"/>
        <w:rPr>
          <w:rFonts w:ascii="Arial" w:hAnsi="Arial" w:cs="Arial"/>
          <w:sz w:val="24"/>
          <w:szCs w:val="24"/>
        </w:rPr>
      </w:pPr>
    </w:p>
    <w:p w:rsidR="006C56E8" w:rsidRPr="00CF36B3" w:rsidRDefault="006C56E8" w:rsidP="006C56E8">
      <w:pPr>
        <w:pStyle w:val="Prrafodelista"/>
        <w:spacing w:after="0" w:line="360" w:lineRule="auto"/>
        <w:ind w:left="792"/>
        <w:jc w:val="both"/>
        <w:rPr>
          <w:rFonts w:ascii="Arial" w:hAnsi="Arial" w:cs="Arial"/>
          <w:sz w:val="24"/>
          <w:szCs w:val="24"/>
        </w:rPr>
      </w:pPr>
    </w:p>
    <w:p w:rsidR="009F42C9" w:rsidRPr="00CF36B3" w:rsidRDefault="009F42C9" w:rsidP="009F42C9">
      <w:pPr>
        <w:pStyle w:val="Prrafodelista"/>
        <w:spacing w:after="0" w:line="360" w:lineRule="auto"/>
        <w:ind w:left="792"/>
        <w:jc w:val="center"/>
        <w:rPr>
          <w:rFonts w:ascii="Arial" w:hAnsi="Arial" w:cs="Arial"/>
          <w:szCs w:val="24"/>
        </w:rPr>
      </w:pPr>
    </w:p>
    <w:p w:rsidR="00F41CDF" w:rsidRPr="00CF36B3" w:rsidRDefault="00F41CDF" w:rsidP="009F42C9">
      <w:pPr>
        <w:pStyle w:val="Prrafodelista"/>
        <w:spacing w:after="0" w:line="360" w:lineRule="auto"/>
        <w:ind w:left="792"/>
        <w:jc w:val="center"/>
        <w:rPr>
          <w:rFonts w:ascii="Arial" w:hAnsi="Arial" w:cs="Arial"/>
          <w:b/>
          <w:szCs w:val="24"/>
        </w:rPr>
      </w:pPr>
    </w:p>
    <w:p w:rsidR="00F41CDF" w:rsidRPr="00CF36B3" w:rsidRDefault="00F41CDF" w:rsidP="009F42C9">
      <w:pPr>
        <w:pStyle w:val="Prrafodelista"/>
        <w:spacing w:after="0" w:line="360" w:lineRule="auto"/>
        <w:ind w:left="792"/>
        <w:jc w:val="center"/>
        <w:rPr>
          <w:rFonts w:ascii="Arial" w:hAnsi="Arial" w:cs="Arial"/>
          <w:b/>
          <w:szCs w:val="24"/>
        </w:rPr>
      </w:pPr>
    </w:p>
    <w:p w:rsidR="006C56E8" w:rsidRPr="00CF36B3" w:rsidRDefault="006C56E8" w:rsidP="00F41CDF">
      <w:pPr>
        <w:pStyle w:val="Prrafodelista"/>
        <w:spacing w:after="0" w:line="360" w:lineRule="auto"/>
        <w:ind w:left="792"/>
        <w:jc w:val="center"/>
        <w:rPr>
          <w:rFonts w:ascii="Arial" w:hAnsi="Arial" w:cs="Arial"/>
          <w:sz w:val="24"/>
          <w:szCs w:val="24"/>
        </w:rPr>
      </w:pPr>
    </w:p>
    <w:p w:rsidR="006644C4" w:rsidRPr="00CF36B3" w:rsidRDefault="006644C4" w:rsidP="00F41CDF">
      <w:pPr>
        <w:pStyle w:val="Prrafodelista"/>
        <w:spacing w:after="0" w:line="360" w:lineRule="auto"/>
        <w:ind w:left="792"/>
        <w:jc w:val="center"/>
        <w:rPr>
          <w:rFonts w:ascii="Arial" w:hAnsi="Arial" w:cs="Arial"/>
          <w:sz w:val="24"/>
          <w:szCs w:val="24"/>
        </w:rPr>
      </w:pPr>
    </w:p>
    <w:p w:rsidR="006C56E8" w:rsidRPr="00CF36B3" w:rsidRDefault="006C56E8" w:rsidP="00F35493">
      <w:pPr>
        <w:pStyle w:val="Prrafodelista"/>
        <w:numPr>
          <w:ilvl w:val="2"/>
          <w:numId w:val="21"/>
        </w:numPr>
        <w:tabs>
          <w:tab w:val="left" w:pos="1843"/>
        </w:tabs>
        <w:spacing w:after="0" w:line="360" w:lineRule="auto"/>
        <w:ind w:left="1134" w:firstLine="0"/>
        <w:jc w:val="both"/>
        <w:outlineLvl w:val="2"/>
        <w:rPr>
          <w:rFonts w:ascii="Arial" w:hAnsi="Arial" w:cs="Arial"/>
          <w:b/>
          <w:sz w:val="24"/>
          <w:szCs w:val="24"/>
        </w:rPr>
      </w:pPr>
      <w:bookmarkStart w:id="29" w:name="_Toc266193763"/>
      <w:r w:rsidRPr="00CF36B3">
        <w:rPr>
          <w:rFonts w:ascii="Arial" w:hAnsi="Arial" w:cs="Arial"/>
          <w:b/>
          <w:sz w:val="24"/>
          <w:szCs w:val="24"/>
        </w:rPr>
        <w:t>Elementos del Modelo Punto</w:t>
      </w:r>
      <w:bookmarkEnd w:id="29"/>
    </w:p>
    <w:p w:rsidR="006C56E8" w:rsidRPr="00CF36B3" w:rsidRDefault="006C56E8" w:rsidP="009F42C9">
      <w:pPr>
        <w:pStyle w:val="Prrafodelista"/>
        <w:spacing w:after="0" w:line="360" w:lineRule="auto"/>
        <w:ind w:left="1134"/>
        <w:jc w:val="both"/>
        <w:rPr>
          <w:rFonts w:ascii="Arial" w:hAnsi="Arial" w:cs="Arial"/>
          <w:sz w:val="24"/>
          <w:szCs w:val="24"/>
        </w:rPr>
      </w:pPr>
      <w:r w:rsidRPr="00CF36B3">
        <w:rPr>
          <w:rFonts w:ascii="Arial" w:hAnsi="Arial" w:cs="Arial"/>
          <w:sz w:val="24"/>
          <w:szCs w:val="24"/>
        </w:rPr>
        <w:t>El modelo punto posee los siguientes elementos:</w:t>
      </w:r>
    </w:p>
    <w:p w:rsidR="006C56E8" w:rsidRPr="00CF36B3" w:rsidRDefault="006C56E8" w:rsidP="0024211D">
      <w:pPr>
        <w:pStyle w:val="Prrafodelista"/>
        <w:numPr>
          <w:ilvl w:val="3"/>
          <w:numId w:val="21"/>
        </w:numPr>
        <w:spacing w:after="0" w:line="360" w:lineRule="auto"/>
        <w:ind w:left="1701" w:hanging="285"/>
        <w:jc w:val="both"/>
        <w:rPr>
          <w:rFonts w:ascii="Arial" w:hAnsi="Arial" w:cs="Arial"/>
          <w:sz w:val="24"/>
          <w:szCs w:val="24"/>
        </w:rPr>
      </w:pPr>
      <w:r w:rsidRPr="00CF36B3">
        <w:rPr>
          <w:rFonts w:ascii="Arial" w:hAnsi="Arial" w:cs="Arial"/>
          <w:sz w:val="24"/>
          <w:szCs w:val="24"/>
        </w:rPr>
        <w:t>Dimensión</w:t>
      </w:r>
    </w:p>
    <w:p w:rsidR="006C56E8" w:rsidRPr="00CF36B3" w:rsidRDefault="006C56E8" w:rsidP="0024211D">
      <w:pPr>
        <w:pStyle w:val="Prrafodelista"/>
        <w:numPr>
          <w:ilvl w:val="3"/>
          <w:numId w:val="21"/>
        </w:numPr>
        <w:spacing w:after="0" w:line="360" w:lineRule="auto"/>
        <w:ind w:left="1701" w:hanging="285"/>
        <w:jc w:val="both"/>
        <w:rPr>
          <w:rFonts w:ascii="Arial" w:hAnsi="Arial" w:cs="Arial"/>
          <w:sz w:val="24"/>
          <w:szCs w:val="24"/>
        </w:rPr>
      </w:pPr>
      <w:r w:rsidRPr="00CF36B3">
        <w:rPr>
          <w:rFonts w:ascii="Arial" w:hAnsi="Arial" w:cs="Arial"/>
          <w:sz w:val="24"/>
          <w:szCs w:val="24"/>
        </w:rPr>
        <w:t>Punto</w:t>
      </w:r>
    </w:p>
    <w:p w:rsidR="006C56E8" w:rsidRPr="00CF36B3" w:rsidRDefault="006C56E8" w:rsidP="0024211D">
      <w:pPr>
        <w:pStyle w:val="Prrafodelista"/>
        <w:numPr>
          <w:ilvl w:val="3"/>
          <w:numId w:val="21"/>
        </w:numPr>
        <w:spacing w:after="0" w:line="360" w:lineRule="auto"/>
        <w:ind w:left="1701" w:hanging="285"/>
        <w:jc w:val="both"/>
        <w:rPr>
          <w:rFonts w:ascii="Arial" w:hAnsi="Arial" w:cs="Arial"/>
          <w:sz w:val="24"/>
          <w:szCs w:val="24"/>
        </w:rPr>
      </w:pPr>
      <w:r w:rsidRPr="00CF36B3">
        <w:rPr>
          <w:rFonts w:ascii="Arial" w:hAnsi="Arial" w:cs="Arial"/>
          <w:sz w:val="24"/>
          <w:szCs w:val="24"/>
        </w:rPr>
        <w:t>Enlaces</w:t>
      </w:r>
    </w:p>
    <w:p w:rsidR="006C56E8" w:rsidRPr="00CF36B3" w:rsidRDefault="006C56E8" w:rsidP="006C56E8">
      <w:pPr>
        <w:pStyle w:val="Prrafodelista"/>
        <w:spacing w:after="0" w:line="360" w:lineRule="auto"/>
        <w:ind w:left="1128"/>
        <w:jc w:val="both"/>
        <w:rPr>
          <w:rFonts w:ascii="Arial" w:hAnsi="Arial" w:cs="Arial"/>
          <w:b/>
          <w:sz w:val="24"/>
          <w:szCs w:val="24"/>
        </w:rPr>
      </w:pPr>
    </w:p>
    <w:p w:rsidR="006C56E8" w:rsidRPr="00CF36B3" w:rsidRDefault="006C56E8" w:rsidP="00F35493">
      <w:pPr>
        <w:pStyle w:val="Prrafodelista"/>
        <w:numPr>
          <w:ilvl w:val="1"/>
          <w:numId w:val="21"/>
        </w:numPr>
        <w:tabs>
          <w:tab w:val="left" w:pos="1134"/>
        </w:tabs>
        <w:spacing w:before="240"/>
        <w:ind w:left="567" w:firstLine="0"/>
        <w:jc w:val="both"/>
        <w:outlineLvl w:val="1"/>
        <w:rPr>
          <w:rFonts w:ascii="Arial" w:hAnsi="Arial" w:cs="Arial"/>
          <w:b/>
          <w:sz w:val="24"/>
          <w:szCs w:val="24"/>
        </w:rPr>
      </w:pPr>
      <w:bookmarkStart w:id="30" w:name="_Toc266193764"/>
      <w:r w:rsidRPr="00CF36B3">
        <w:rPr>
          <w:rFonts w:ascii="Arial" w:hAnsi="Arial" w:cs="Arial"/>
          <w:b/>
          <w:sz w:val="24"/>
          <w:szCs w:val="24"/>
        </w:rPr>
        <w:t>DIMENSIÓN</w:t>
      </w:r>
      <w:bookmarkEnd w:id="30"/>
    </w:p>
    <w:p w:rsidR="006C56E8" w:rsidRPr="00CF36B3" w:rsidRDefault="009F42C9" w:rsidP="00F35493">
      <w:pPr>
        <w:pStyle w:val="Ttulo3"/>
        <w:spacing w:line="360" w:lineRule="auto"/>
        <w:ind w:left="1134"/>
        <w:rPr>
          <w:rFonts w:ascii="Arial" w:hAnsi="Arial" w:cs="Arial"/>
          <w:b w:val="0"/>
          <w:color w:val="auto"/>
          <w:sz w:val="24"/>
          <w:szCs w:val="24"/>
        </w:rPr>
      </w:pPr>
      <w:bookmarkStart w:id="31" w:name="_Toc266193765"/>
      <w:r w:rsidRPr="00CF36B3">
        <w:rPr>
          <w:rFonts w:ascii="Arial" w:hAnsi="Arial" w:cs="Arial"/>
          <w:color w:val="auto"/>
          <w:sz w:val="24"/>
          <w:szCs w:val="24"/>
        </w:rPr>
        <w:t xml:space="preserve">1.7.1 </w:t>
      </w:r>
      <w:r w:rsidR="006C56E8" w:rsidRPr="00CF36B3">
        <w:rPr>
          <w:rFonts w:ascii="Arial" w:hAnsi="Arial" w:cs="Arial"/>
          <w:color w:val="auto"/>
          <w:sz w:val="24"/>
          <w:szCs w:val="24"/>
        </w:rPr>
        <w:t>Definición</w:t>
      </w:r>
      <w:bookmarkEnd w:id="31"/>
    </w:p>
    <w:p w:rsidR="006C56E8" w:rsidRPr="00CF36B3" w:rsidRDefault="006C56E8" w:rsidP="00F35493">
      <w:pPr>
        <w:spacing w:after="0"/>
        <w:ind w:left="1134"/>
        <w:jc w:val="both"/>
        <w:rPr>
          <w:rFonts w:ascii="Arial" w:hAnsi="Arial" w:cs="Arial"/>
          <w:b/>
          <w:sz w:val="24"/>
          <w:szCs w:val="24"/>
          <w:lang w:val="es-EC"/>
        </w:rPr>
      </w:pPr>
      <w:r w:rsidRPr="00CF36B3">
        <w:rPr>
          <w:rFonts w:ascii="Arial" w:hAnsi="Arial" w:cs="Arial"/>
          <w:sz w:val="24"/>
          <w:szCs w:val="24"/>
          <w:lang w:val="es-EC"/>
        </w:rPr>
        <w:t>Es una perspectiva de los datos, utilizadas para seleccionar y agregar datos. Se relacionan en jerarquías o niveles.</w:t>
      </w:r>
    </w:p>
    <w:p w:rsidR="006C56E8" w:rsidRPr="00CF36B3" w:rsidRDefault="006C56E8" w:rsidP="00F35493">
      <w:pPr>
        <w:spacing w:before="120" w:after="120"/>
        <w:ind w:left="1134"/>
        <w:jc w:val="both"/>
        <w:rPr>
          <w:rFonts w:ascii="Arial" w:hAnsi="Arial"/>
          <w:sz w:val="24"/>
          <w:lang w:val="es-EC"/>
        </w:rPr>
      </w:pPr>
      <w:r w:rsidRPr="00CF36B3">
        <w:rPr>
          <w:rFonts w:ascii="Arial" w:hAnsi="Arial" w:cs="Arial"/>
          <w:sz w:val="24"/>
          <w:szCs w:val="24"/>
          <w:lang w:val="es-EC"/>
        </w:rPr>
        <w:t>Las dimensiones se basan en los procesos del negocio definidos por el cliente, éstas organizan a los datos  en función del área de interés del usuario.</w:t>
      </w:r>
      <w:r w:rsidRPr="00CF36B3">
        <w:rPr>
          <w:rFonts w:ascii="Arial" w:hAnsi="Arial" w:cs="Arial"/>
          <w:lang w:val="es-EC"/>
        </w:rPr>
        <w:t xml:space="preserve"> </w:t>
      </w:r>
      <w:r w:rsidRPr="00CF36B3">
        <w:rPr>
          <w:rFonts w:ascii="Arial" w:hAnsi="Arial" w:cs="Arial"/>
          <w:sz w:val="24"/>
          <w:lang w:val="es-EC"/>
        </w:rPr>
        <w:t xml:space="preserve">Cada </w:t>
      </w:r>
      <w:r w:rsidRPr="00CF36B3">
        <w:rPr>
          <w:rFonts w:ascii="Arial" w:hAnsi="Arial"/>
          <w:sz w:val="24"/>
          <w:lang w:val="es-EC"/>
        </w:rPr>
        <w:t xml:space="preserve">dimensión se define por su clave primaria que sirve para mantener la integridad referencial en la tabla de hechos a la que se relaciona. </w:t>
      </w:r>
    </w:p>
    <w:p w:rsidR="006C56E8" w:rsidRPr="00CF36B3" w:rsidRDefault="00C95D61" w:rsidP="00F35493">
      <w:pPr>
        <w:pStyle w:val="Prrafodelista"/>
        <w:numPr>
          <w:ilvl w:val="2"/>
          <w:numId w:val="22"/>
        </w:numPr>
        <w:tabs>
          <w:tab w:val="left" w:pos="1843"/>
        </w:tabs>
        <w:spacing w:after="0"/>
        <w:ind w:left="1134" w:hanging="11"/>
        <w:jc w:val="both"/>
        <w:outlineLvl w:val="2"/>
        <w:rPr>
          <w:rFonts w:ascii="Arial" w:hAnsi="Arial" w:cs="Arial"/>
          <w:b/>
          <w:sz w:val="24"/>
          <w:szCs w:val="24"/>
        </w:rPr>
      </w:pPr>
      <w:r w:rsidRPr="00CF36B3">
        <w:rPr>
          <w:rFonts w:ascii="Arial" w:hAnsi="Arial" w:cs="Arial"/>
          <w:b/>
          <w:sz w:val="24"/>
          <w:szCs w:val="24"/>
        </w:rPr>
        <w:lastRenderedPageBreak/>
        <w:t xml:space="preserve"> </w:t>
      </w:r>
      <w:bookmarkStart w:id="32" w:name="_Toc266193766"/>
      <w:r w:rsidR="006C56E8" w:rsidRPr="00CF36B3">
        <w:rPr>
          <w:rFonts w:ascii="Arial" w:hAnsi="Arial" w:cs="Arial"/>
          <w:b/>
          <w:sz w:val="24"/>
          <w:szCs w:val="24"/>
        </w:rPr>
        <w:t>Clasificación de las Dimensiones</w:t>
      </w:r>
      <w:bookmarkEnd w:id="32"/>
    </w:p>
    <w:p w:rsidR="006C56E8" w:rsidRPr="00CF36B3" w:rsidRDefault="006C56E8" w:rsidP="00F41CDF">
      <w:pPr>
        <w:spacing w:before="120" w:after="120"/>
        <w:ind w:left="1134"/>
        <w:jc w:val="both"/>
        <w:rPr>
          <w:rFonts w:ascii="Arial" w:hAnsi="Arial" w:cs="Arial"/>
          <w:sz w:val="24"/>
          <w:lang w:val="es-EC"/>
        </w:rPr>
      </w:pPr>
      <w:r w:rsidRPr="00CF36B3">
        <w:rPr>
          <w:rFonts w:ascii="Arial" w:hAnsi="Arial" w:cs="Arial"/>
          <w:sz w:val="24"/>
          <w:lang w:val="es-EC"/>
        </w:rPr>
        <w:t>Las dimensiones pueden ser:</w:t>
      </w:r>
    </w:p>
    <w:p w:rsidR="006C56E8" w:rsidRPr="00CF36B3" w:rsidRDefault="006C56E8" w:rsidP="00F41CDF">
      <w:pPr>
        <w:pStyle w:val="Prrafodelista"/>
        <w:numPr>
          <w:ilvl w:val="0"/>
          <w:numId w:val="10"/>
        </w:numPr>
        <w:autoSpaceDE w:val="0"/>
        <w:autoSpaceDN w:val="0"/>
        <w:adjustRightInd w:val="0"/>
        <w:spacing w:before="120" w:after="120" w:line="360" w:lineRule="auto"/>
        <w:jc w:val="both"/>
        <w:rPr>
          <w:rFonts w:ascii="Arial" w:hAnsi="Arial" w:cs="Arial"/>
          <w:sz w:val="24"/>
        </w:rPr>
      </w:pPr>
      <w:r w:rsidRPr="00CF36B3">
        <w:rPr>
          <w:rFonts w:ascii="Arial" w:hAnsi="Arial" w:cs="Arial"/>
          <w:b/>
          <w:sz w:val="24"/>
        </w:rPr>
        <w:t>Dimensiones locales.-</w:t>
      </w:r>
      <w:r w:rsidR="009F42C9" w:rsidRPr="00CF36B3">
        <w:rPr>
          <w:rFonts w:ascii="Arial" w:hAnsi="Arial" w:cs="Arial"/>
          <w:b/>
          <w:sz w:val="24"/>
        </w:rPr>
        <w:t xml:space="preserve"> </w:t>
      </w:r>
      <w:r w:rsidRPr="00CF36B3">
        <w:rPr>
          <w:rFonts w:ascii="Arial" w:hAnsi="Arial" w:cs="Arial"/>
          <w:sz w:val="24"/>
        </w:rPr>
        <w:t>Son las que se definen y se utilizan dentro de un mismo cubo.</w:t>
      </w:r>
    </w:p>
    <w:p w:rsidR="006C56E8" w:rsidRPr="00CF36B3" w:rsidRDefault="006C56E8" w:rsidP="00F41CDF">
      <w:pPr>
        <w:pStyle w:val="Prrafodelista"/>
        <w:numPr>
          <w:ilvl w:val="0"/>
          <w:numId w:val="10"/>
        </w:numPr>
        <w:autoSpaceDE w:val="0"/>
        <w:autoSpaceDN w:val="0"/>
        <w:adjustRightInd w:val="0"/>
        <w:spacing w:before="120" w:after="120" w:line="360" w:lineRule="auto"/>
        <w:jc w:val="both"/>
        <w:rPr>
          <w:rFonts w:ascii="Arial" w:hAnsi="Arial" w:cs="Arial"/>
          <w:sz w:val="24"/>
        </w:rPr>
      </w:pPr>
      <w:r w:rsidRPr="00CF36B3">
        <w:rPr>
          <w:rFonts w:ascii="Arial" w:hAnsi="Arial" w:cs="Arial"/>
          <w:b/>
          <w:sz w:val="24"/>
        </w:rPr>
        <w:t xml:space="preserve">Compartidas </w:t>
      </w:r>
      <w:r w:rsidRPr="00CF36B3">
        <w:rPr>
          <w:rFonts w:ascii="Arial" w:hAnsi="Arial" w:cs="Arial"/>
          <w:sz w:val="24"/>
        </w:rPr>
        <w:t>son aquellas dimensiones que se definen independientes de los cubos y pueden ser utilizadas por varios de ellos.</w:t>
      </w:r>
    </w:p>
    <w:p w:rsidR="006644C4" w:rsidRPr="00CF36B3" w:rsidRDefault="006644C4" w:rsidP="006644C4">
      <w:pPr>
        <w:pStyle w:val="Prrafodelista"/>
        <w:autoSpaceDE w:val="0"/>
        <w:autoSpaceDN w:val="0"/>
        <w:adjustRightInd w:val="0"/>
        <w:spacing w:before="120" w:after="120" w:line="360" w:lineRule="auto"/>
        <w:ind w:left="1512"/>
        <w:jc w:val="both"/>
        <w:rPr>
          <w:rFonts w:ascii="Arial" w:hAnsi="Arial" w:cs="Arial"/>
          <w:sz w:val="24"/>
        </w:rPr>
      </w:pPr>
    </w:p>
    <w:p w:rsidR="006C56E8" w:rsidRPr="00CF36B3" w:rsidRDefault="009F42C9" w:rsidP="00F35493">
      <w:pPr>
        <w:pStyle w:val="Prrafodelista"/>
        <w:numPr>
          <w:ilvl w:val="2"/>
          <w:numId w:val="22"/>
        </w:numPr>
        <w:tabs>
          <w:tab w:val="left" w:pos="1843"/>
        </w:tabs>
        <w:autoSpaceDE w:val="0"/>
        <w:autoSpaceDN w:val="0"/>
        <w:adjustRightInd w:val="0"/>
        <w:spacing w:before="120" w:after="120" w:line="360" w:lineRule="auto"/>
        <w:ind w:left="1134" w:firstLine="0"/>
        <w:jc w:val="both"/>
        <w:outlineLvl w:val="2"/>
        <w:rPr>
          <w:rFonts w:ascii="Arial" w:hAnsi="Arial" w:cs="Arial"/>
          <w:b/>
          <w:sz w:val="24"/>
        </w:rPr>
      </w:pPr>
      <w:r w:rsidRPr="00CF36B3">
        <w:rPr>
          <w:rFonts w:ascii="Arial" w:hAnsi="Arial" w:cs="Arial"/>
          <w:b/>
          <w:sz w:val="24"/>
        </w:rPr>
        <w:t xml:space="preserve"> </w:t>
      </w:r>
      <w:bookmarkStart w:id="33" w:name="_Toc266193767"/>
      <w:r w:rsidR="006C56E8" w:rsidRPr="00CF36B3">
        <w:rPr>
          <w:rFonts w:ascii="Arial" w:hAnsi="Arial" w:cs="Arial"/>
          <w:b/>
          <w:sz w:val="24"/>
        </w:rPr>
        <w:t>Ventajas de las dimensiones compartidas</w:t>
      </w:r>
      <w:bookmarkEnd w:id="33"/>
    </w:p>
    <w:p w:rsidR="006C56E8" w:rsidRPr="00CF36B3" w:rsidRDefault="006C56E8" w:rsidP="00F41CDF">
      <w:pPr>
        <w:numPr>
          <w:ilvl w:val="0"/>
          <w:numId w:val="11"/>
        </w:numPr>
        <w:autoSpaceDE w:val="0"/>
        <w:autoSpaceDN w:val="0"/>
        <w:adjustRightInd w:val="0"/>
        <w:spacing w:before="120" w:after="120"/>
        <w:jc w:val="both"/>
        <w:rPr>
          <w:rFonts w:ascii="Arial" w:hAnsi="Arial" w:cs="Arial"/>
          <w:sz w:val="24"/>
          <w:lang w:val="es-EC"/>
        </w:rPr>
      </w:pPr>
      <w:r w:rsidRPr="00CF36B3">
        <w:rPr>
          <w:rFonts w:ascii="Arial" w:hAnsi="Arial" w:cs="Arial"/>
          <w:sz w:val="24"/>
          <w:lang w:val="es-EC"/>
        </w:rPr>
        <w:t>Evitar la duplicación de dimensiones locales.</w:t>
      </w:r>
    </w:p>
    <w:p w:rsidR="006C56E8" w:rsidRPr="00CF36B3" w:rsidRDefault="006C56E8" w:rsidP="0024211D">
      <w:pPr>
        <w:numPr>
          <w:ilvl w:val="0"/>
          <w:numId w:val="11"/>
        </w:numPr>
        <w:autoSpaceDE w:val="0"/>
        <w:autoSpaceDN w:val="0"/>
        <w:adjustRightInd w:val="0"/>
        <w:spacing w:before="120" w:after="120"/>
        <w:jc w:val="both"/>
        <w:rPr>
          <w:rFonts w:ascii="Arial" w:hAnsi="Arial" w:cs="Arial"/>
          <w:sz w:val="24"/>
          <w:lang w:val="es-EC"/>
        </w:rPr>
      </w:pPr>
      <w:r w:rsidRPr="00CF36B3">
        <w:rPr>
          <w:rFonts w:ascii="Arial" w:hAnsi="Arial" w:cs="Arial"/>
          <w:sz w:val="24"/>
          <w:lang w:val="es-EC"/>
        </w:rPr>
        <w:t>Datos analizados se organizan de la misma forma en todos los cubos, lo que implica un menor costo de mantenimiento.</w:t>
      </w:r>
    </w:p>
    <w:p w:rsidR="006C56E8" w:rsidRPr="00CF36B3" w:rsidRDefault="006C56E8" w:rsidP="006C56E8">
      <w:pPr>
        <w:pStyle w:val="Prrafodelista"/>
        <w:autoSpaceDE w:val="0"/>
        <w:autoSpaceDN w:val="0"/>
        <w:adjustRightInd w:val="0"/>
        <w:spacing w:before="120" w:after="120"/>
        <w:ind w:left="792"/>
        <w:jc w:val="both"/>
        <w:rPr>
          <w:rFonts w:ascii="Arial" w:hAnsi="Arial" w:cs="Arial"/>
          <w:b/>
          <w:sz w:val="24"/>
        </w:rPr>
      </w:pPr>
    </w:p>
    <w:p w:rsidR="006C56E8" w:rsidRPr="00CF36B3" w:rsidRDefault="009F42C9" w:rsidP="00F35493">
      <w:pPr>
        <w:pStyle w:val="Ttulo3"/>
        <w:ind w:left="1134"/>
        <w:rPr>
          <w:b w:val="0"/>
          <w:color w:val="auto"/>
          <w:sz w:val="24"/>
        </w:rPr>
      </w:pPr>
      <w:bookmarkStart w:id="34" w:name="_Toc266193768"/>
      <w:r w:rsidRPr="00CF36B3">
        <w:rPr>
          <w:rFonts w:ascii="Arial" w:hAnsi="Arial" w:cs="Arial"/>
          <w:color w:val="auto"/>
          <w:sz w:val="24"/>
        </w:rPr>
        <w:t xml:space="preserve">1.7.4 </w:t>
      </w:r>
      <w:r w:rsidR="006C56E8" w:rsidRPr="00CF36B3">
        <w:rPr>
          <w:rFonts w:ascii="Arial" w:hAnsi="Arial" w:cs="Arial"/>
          <w:color w:val="auto"/>
          <w:sz w:val="24"/>
        </w:rPr>
        <w:t>Desventajas de las dimensiones compartidas</w:t>
      </w:r>
      <w:bookmarkEnd w:id="34"/>
    </w:p>
    <w:p w:rsidR="006C56E8" w:rsidRPr="00CF36B3" w:rsidRDefault="006C56E8" w:rsidP="0024211D">
      <w:pPr>
        <w:numPr>
          <w:ilvl w:val="0"/>
          <w:numId w:val="12"/>
        </w:numPr>
        <w:autoSpaceDE w:val="0"/>
        <w:autoSpaceDN w:val="0"/>
        <w:adjustRightInd w:val="0"/>
        <w:spacing w:before="120" w:after="120"/>
        <w:jc w:val="both"/>
        <w:rPr>
          <w:rFonts w:ascii="Arial" w:hAnsi="Arial" w:cs="Arial"/>
          <w:sz w:val="24"/>
          <w:lang w:val="es-EC"/>
        </w:rPr>
      </w:pPr>
      <w:r w:rsidRPr="00CF36B3">
        <w:rPr>
          <w:rFonts w:ascii="Arial" w:hAnsi="Arial" w:cs="Arial"/>
          <w:sz w:val="24"/>
          <w:lang w:val="es-EC"/>
        </w:rPr>
        <w:t xml:space="preserve">Deben definirse del mismo modo en los cubos que las usen. </w:t>
      </w:r>
    </w:p>
    <w:p w:rsidR="006C56E8" w:rsidRDefault="006C56E8" w:rsidP="0024211D">
      <w:pPr>
        <w:numPr>
          <w:ilvl w:val="0"/>
          <w:numId w:val="12"/>
        </w:numPr>
        <w:autoSpaceDE w:val="0"/>
        <w:autoSpaceDN w:val="0"/>
        <w:adjustRightInd w:val="0"/>
        <w:spacing w:before="120" w:after="120"/>
        <w:jc w:val="both"/>
        <w:rPr>
          <w:rFonts w:ascii="Arial" w:hAnsi="Arial" w:cs="Arial"/>
          <w:sz w:val="24"/>
          <w:lang w:val="es-EC"/>
        </w:rPr>
      </w:pPr>
      <w:r w:rsidRPr="00CF36B3">
        <w:rPr>
          <w:rFonts w:ascii="Arial" w:hAnsi="Arial" w:cs="Arial"/>
          <w:sz w:val="24"/>
          <w:lang w:val="es-EC"/>
        </w:rPr>
        <w:t>Cualquier cambio implica que la dimensión debe ser modificada en todos los cubos</w:t>
      </w:r>
      <w:r w:rsidRPr="00CF36B3">
        <w:rPr>
          <w:rFonts w:ascii="Arial" w:hAnsi="Arial" w:cs="Arial"/>
          <w:sz w:val="24"/>
          <w:lang w:val="es-EC"/>
        </w:rPr>
        <w:tab/>
      </w:r>
    </w:p>
    <w:p w:rsidR="00DD16F0" w:rsidRPr="00CF36B3" w:rsidRDefault="00DD16F0" w:rsidP="00DD16F0">
      <w:pPr>
        <w:autoSpaceDE w:val="0"/>
        <w:autoSpaceDN w:val="0"/>
        <w:adjustRightInd w:val="0"/>
        <w:spacing w:before="120" w:after="120"/>
        <w:ind w:left="1494"/>
        <w:jc w:val="both"/>
        <w:rPr>
          <w:rFonts w:ascii="Arial" w:hAnsi="Arial" w:cs="Arial"/>
          <w:sz w:val="24"/>
          <w:lang w:val="es-EC"/>
        </w:rPr>
      </w:pPr>
    </w:p>
    <w:p w:rsidR="006C56E8" w:rsidRPr="00CF36B3" w:rsidRDefault="008B685A" w:rsidP="00F35493">
      <w:pPr>
        <w:pStyle w:val="Ttulo2"/>
        <w:tabs>
          <w:tab w:val="left" w:pos="567"/>
        </w:tabs>
        <w:ind w:left="567"/>
        <w:jc w:val="both"/>
        <w:rPr>
          <w:rFonts w:ascii="Arial" w:hAnsi="Arial" w:cs="Arial"/>
          <w:b w:val="0"/>
          <w:color w:val="auto"/>
          <w:sz w:val="24"/>
          <w:szCs w:val="24"/>
          <w:lang w:val="es-EC"/>
        </w:rPr>
      </w:pPr>
      <w:r w:rsidRPr="00CF36B3">
        <w:rPr>
          <w:rFonts w:ascii="Arial" w:hAnsi="Arial" w:cs="Arial"/>
          <w:color w:val="auto"/>
          <w:sz w:val="24"/>
          <w:szCs w:val="24"/>
          <w:lang w:val="es-EC"/>
        </w:rPr>
        <w:tab/>
      </w:r>
      <w:bookmarkStart w:id="35" w:name="_Toc266193769"/>
      <w:r w:rsidR="009F42C9" w:rsidRPr="00CF36B3">
        <w:rPr>
          <w:rFonts w:ascii="Arial" w:hAnsi="Arial" w:cs="Arial"/>
          <w:color w:val="auto"/>
          <w:sz w:val="24"/>
          <w:szCs w:val="24"/>
          <w:lang w:val="es-EC"/>
        </w:rPr>
        <w:t xml:space="preserve">1.8 </w:t>
      </w:r>
      <w:r w:rsidR="006C56E8" w:rsidRPr="00CF36B3">
        <w:rPr>
          <w:rFonts w:ascii="Arial" w:hAnsi="Arial" w:cs="Arial"/>
          <w:color w:val="auto"/>
          <w:sz w:val="24"/>
          <w:szCs w:val="24"/>
          <w:lang w:val="es-EC"/>
        </w:rPr>
        <w:t>HECHO</w:t>
      </w:r>
      <w:bookmarkEnd w:id="35"/>
    </w:p>
    <w:p w:rsidR="006C56E8" w:rsidRPr="00CF36B3" w:rsidRDefault="009F42C9" w:rsidP="00CC5D0D">
      <w:pPr>
        <w:pStyle w:val="Prrafodelista"/>
        <w:spacing w:after="0" w:line="360" w:lineRule="auto"/>
        <w:ind w:left="1134"/>
        <w:jc w:val="both"/>
        <w:outlineLvl w:val="2"/>
        <w:rPr>
          <w:rFonts w:ascii="Arial" w:hAnsi="Arial" w:cs="Arial"/>
          <w:b/>
          <w:sz w:val="24"/>
          <w:szCs w:val="24"/>
        </w:rPr>
      </w:pPr>
      <w:bookmarkStart w:id="36" w:name="_Toc266193770"/>
      <w:r w:rsidRPr="00CF36B3">
        <w:rPr>
          <w:rFonts w:ascii="Arial" w:hAnsi="Arial" w:cs="Arial"/>
          <w:b/>
          <w:sz w:val="24"/>
          <w:szCs w:val="24"/>
        </w:rPr>
        <w:t xml:space="preserve">1.8.1 </w:t>
      </w:r>
      <w:r w:rsidR="006C56E8" w:rsidRPr="00CF36B3">
        <w:rPr>
          <w:rFonts w:ascii="Arial" w:hAnsi="Arial" w:cs="Arial"/>
          <w:b/>
          <w:sz w:val="24"/>
          <w:szCs w:val="24"/>
        </w:rPr>
        <w:t>Definición</w:t>
      </w:r>
      <w:bookmarkEnd w:id="36"/>
    </w:p>
    <w:p w:rsidR="006C56E8" w:rsidRPr="00CF36B3" w:rsidRDefault="006C56E8" w:rsidP="006C56E8">
      <w:pPr>
        <w:spacing w:before="240" w:after="0"/>
        <w:ind w:left="1134"/>
        <w:jc w:val="both"/>
        <w:rPr>
          <w:rFonts w:ascii="Arial" w:hAnsi="Arial" w:cs="Arial"/>
          <w:sz w:val="24"/>
          <w:szCs w:val="24"/>
          <w:lang w:val="es-EC"/>
        </w:rPr>
      </w:pPr>
      <w:r w:rsidRPr="00CF36B3">
        <w:rPr>
          <w:rFonts w:ascii="Arial" w:hAnsi="Arial" w:cs="Arial"/>
          <w:sz w:val="24"/>
          <w:szCs w:val="24"/>
          <w:lang w:val="es-EC"/>
        </w:rPr>
        <w:t xml:space="preserve">Es la tabla </w:t>
      </w:r>
      <w:r w:rsidRPr="00CF36B3">
        <w:rPr>
          <w:rFonts w:ascii="Arial" w:hAnsi="Arial" w:cs="Arial"/>
          <w:sz w:val="24"/>
          <w:lang w:val="es-EC"/>
        </w:rPr>
        <w:t>primaria del modelo dimensional</w:t>
      </w:r>
      <w:r w:rsidRPr="00CF36B3">
        <w:rPr>
          <w:rFonts w:ascii="Arial" w:hAnsi="Arial" w:cs="Arial"/>
          <w:sz w:val="24"/>
          <w:szCs w:val="24"/>
          <w:lang w:val="es-EC"/>
        </w:rPr>
        <w:t xml:space="preserve"> de la situación a analizar, se relaciona con todas las dimensiones e incluye las medidas de análisis.</w:t>
      </w:r>
    </w:p>
    <w:p w:rsidR="006C56E8" w:rsidRPr="00CF36B3" w:rsidRDefault="006C56E8" w:rsidP="006C56E8">
      <w:pPr>
        <w:pStyle w:val="Prrafodelista"/>
        <w:spacing w:after="0" w:line="360" w:lineRule="auto"/>
        <w:ind w:left="792"/>
        <w:jc w:val="both"/>
        <w:rPr>
          <w:rFonts w:ascii="Arial" w:hAnsi="Arial" w:cs="Arial"/>
          <w:sz w:val="24"/>
        </w:rPr>
      </w:pPr>
    </w:p>
    <w:p w:rsidR="006C56E8" w:rsidRPr="00CF36B3" w:rsidRDefault="006C56E8" w:rsidP="006C56E8">
      <w:pPr>
        <w:pStyle w:val="Prrafodelista"/>
        <w:spacing w:after="0" w:line="360" w:lineRule="auto"/>
        <w:ind w:left="1134"/>
        <w:jc w:val="both"/>
        <w:rPr>
          <w:rFonts w:ascii="Arial" w:hAnsi="Arial" w:cs="Arial"/>
          <w:sz w:val="24"/>
        </w:rPr>
      </w:pPr>
      <w:r w:rsidRPr="00CF36B3">
        <w:rPr>
          <w:rFonts w:ascii="Arial" w:hAnsi="Arial" w:cs="Arial"/>
          <w:sz w:val="24"/>
        </w:rPr>
        <w:lastRenderedPageBreak/>
        <w:t>Cada tabla de hechos contiene las claves externas, las mismas que se relacionan con sus respectivas tablas de dimensiones, y las columnas con los valores que serán analizados.</w:t>
      </w:r>
    </w:p>
    <w:p w:rsidR="006C56E8" w:rsidRPr="00CF36B3" w:rsidRDefault="006C56E8" w:rsidP="006C56E8">
      <w:pPr>
        <w:pStyle w:val="Prrafodelista"/>
        <w:spacing w:after="0" w:line="360" w:lineRule="auto"/>
        <w:ind w:left="1134"/>
        <w:jc w:val="both"/>
        <w:rPr>
          <w:rFonts w:ascii="Arial" w:hAnsi="Arial" w:cs="Arial"/>
          <w:sz w:val="24"/>
        </w:rPr>
      </w:pPr>
    </w:p>
    <w:p w:rsidR="006C56E8" w:rsidRPr="00CF36B3" w:rsidRDefault="006C56E8" w:rsidP="006C56E8">
      <w:pPr>
        <w:pStyle w:val="Prrafodelista"/>
        <w:spacing w:after="0" w:line="360" w:lineRule="auto"/>
        <w:ind w:left="1134"/>
        <w:jc w:val="both"/>
        <w:rPr>
          <w:rFonts w:ascii="Arial" w:hAnsi="Arial" w:cs="Arial"/>
          <w:sz w:val="24"/>
        </w:rPr>
      </w:pPr>
      <w:r w:rsidRPr="00CF36B3">
        <w:rPr>
          <w:rFonts w:ascii="Arial" w:hAnsi="Arial" w:cs="Arial"/>
          <w:sz w:val="24"/>
        </w:rPr>
        <w:t>Según la Academia BI un hecho es un concepto de interés primario para el proceso de toma de decisiones, corresponde a eventos que ocurren dinámicamente en el negocio de la empresa.</w:t>
      </w:r>
      <w:r w:rsidRPr="00CF36B3">
        <w:rPr>
          <w:rStyle w:val="Refdenotaalpie"/>
          <w:rFonts w:ascii="Arial" w:hAnsi="Arial" w:cs="Arial"/>
          <w:sz w:val="24"/>
        </w:rPr>
        <w:footnoteReference w:id="9"/>
      </w:r>
    </w:p>
    <w:p w:rsidR="006C56E8" w:rsidRPr="00CF36B3" w:rsidRDefault="006C56E8" w:rsidP="006C56E8">
      <w:pPr>
        <w:pStyle w:val="Prrafodelista"/>
        <w:spacing w:after="0" w:line="360" w:lineRule="auto"/>
        <w:ind w:left="792"/>
        <w:jc w:val="both"/>
        <w:rPr>
          <w:rFonts w:ascii="Arial" w:hAnsi="Arial" w:cs="Arial"/>
          <w:sz w:val="28"/>
          <w:szCs w:val="24"/>
        </w:rPr>
      </w:pPr>
    </w:p>
    <w:p w:rsidR="006C56E8" w:rsidRPr="00CF36B3" w:rsidRDefault="006C56E8" w:rsidP="00AE1521">
      <w:pPr>
        <w:pStyle w:val="Prrafodelista"/>
        <w:numPr>
          <w:ilvl w:val="2"/>
          <w:numId w:val="23"/>
        </w:numPr>
        <w:spacing w:after="0" w:line="360" w:lineRule="auto"/>
        <w:jc w:val="both"/>
        <w:outlineLvl w:val="2"/>
        <w:rPr>
          <w:rFonts w:ascii="Arial" w:hAnsi="Arial" w:cs="Arial"/>
          <w:b/>
          <w:sz w:val="24"/>
          <w:szCs w:val="24"/>
        </w:rPr>
      </w:pPr>
      <w:bookmarkStart w:id="37" w:name="_Toc266193771"/>
      <w:r w:rsidRPr="00CF36B3">
        <w:rPr>
          <w:rFonts w:ascii="Arial" w:hAnsi="Arial" w:cs="Arial"/>
          <w:b/>
          <w:sz w:val="24"/>
          <w:szCs w:val="24"/>
        </w:rPr>
        <w:t>Medidas</w:t>
      </w:r>
      <w:bookmarkEnd w:id="37"/>
    </w:p>
    <w:p w:rsidR="006C56E8" w:rsidRPr="00CF36B3" w:rsidRDefault="006C56E8" w:rsidP="006C56E8">
      <w:pPr>
        <w:spacing w:after="0"/>
        <w:ind w:left="1134"/>
        <w:jc w:val="both"/>
        <w:rPr>
          <w:rFonts w:ascii="Arial" w:hAnsi="Arial" w:cs="Arial"/>
          <w:b/>
          <w:sz w:val="24"/>
          <w:szCs w:val="24"/>
          <w:lang w:val="es-EC"/>
        </w:rPr>
      </w:pPr>
      <w:r w:rsidRPr="00CF36B3">
        <w:rPr>
          <w:rFonts w:ascii="Arial" w:hAnsi="Arial" w:cs="Arial"/>
          <w:sz w:val="24"/>
          <w:szCs w:val="24"/>
          <w:lang w:val="es-EC"/>
        </w:rPr>
        <w:t xml:space="preserve">Es </w:t>
      </w:r>
      <w:r w:rsidRPr="00CF36B3">
        <w:rPr>
          <w:rFonts w:ascii="Arial" w:hAnsi="Arial" w:cs="Arial"/>
          <w:sz w:val="24"/>
          <w:lang w:val="es-EC"/>
        </w:rPr>
        <w:t>una columna cuantitativa, numérica, en la tabla de hechos</w:t>
      </w:r>
      <w:r w:rsidRPr="00CF36B3">
        <w:rPr>
          <w:rFonts w:ascii="Arial" w:hAnsi="Arial" w:cs="Arial"/>
          <w:sz w:val="24"/>
          <w:szCs w:val="24"/>
          <w:lang w:val="es-EC"/>
        </w:rPr>
        <w:t xml:space="preserve"> en un espacio multidimensional definido por dimensiones. Es un dato numérico que representa la agregación de un conjunto de datos. </w:t>
      </w:r>
    </w:p>
    <w:p w:rsidR="006C56E8" w:rsidRPr="00CF36B3" w:rsidRDefault="006C56E8" w:rsidP="006C56E8">
      <w:pPr>
        <w:spacing w:before="120" w:after="120"/>
        <w:ind w:left="1134"/>
        <w:jc w:val="both"/>
        <w:rPr>
          <w:rFonts w:ascii="Arial" w:hAnsi="Arial" w:cs="Arial"/>
          <w:sz w:val="24"/>
          <w:lang w:val="es-EC"/>
        </w:rPr>
      </w:pPr>
      <w:r w:rsidRPr="00CF36B3">
        <w:rPr>
          <w:rFonts w:ascii="Arial" w:hAnsi="Arial" w:cs="Arial"/>
          <w:sz w:val="24"/>
          <w:lang w:val="es-EC"/>
        </w:rPr>
        <w:t>En caso de que la medida resultara un valor no cuantitativo debemos codificarla a un valor numérico en el proceso de obtención de datos, y luego cuando tengamos que exponer sus valores decodificarla para mostrar los resultados con los valores originales.</w:t>
      </w:r>
    </w:p>
    <w:p w:rsidR="006C56E8" w:rsidRPr="00CF36B3" w:rsidRDefault="006C56E8" w:rsidP="006C56E8">
      <w:pPr>
        <w:pStyle w:val="Prrafodelista"/>
        <w:spacing w:line="360" w:lineRule="auto"/>
        <w:ind w:left="1134"/>
        <w:jc w:val="both"/>
        <w:rPr>
          <w:rFonts w:ascii="Arial" w:hAnsi="Arial" w:cs="Arial"/>
          <w:sz w:val="24"/>
          <w:szCs w:val="24"/>
        </w:rPr>
      </w:pPr>
      <w:r w:rsidRPr="00CF36B3">
        <w:rPr>
          <w:rFonts w:ascii="Arial" w:hAnsi="Arial" w:cs="Arial"/>
          <w:sz w:val="24"/>
          <w:szCs w:val="24"/>
        </w:rPr>
        <w:t>Dependiendo de las medidas, éstas pueden ser:</w:t>
      </w:r>
    </w:p>
    <w:p w:rsidR="006C56E8" w:rsidRPr="00CF36B3" w:rsidRDefault="006C56E8" w:rsidP="0024211D">
      <w:pPr>
        <w:pStyle w:val="Prrafodelista"/>
        <w:numPr>
          <w:ilvl w:val="0"/>
          <w:numId w:val="9"/>
        </w:numPr>
        <w:spacing w:line="360" w:lineRule="auto"/>
        <w:jc w:val="both"/>
        <w:rPr>
          <w:rFonts w:ascii="Arial" w:hAnsi="Arial" w:cs="Arial"/>
          <w:sz w:val="24"/>
          <w:szCs w:val="24"/>
        </w:rPr>
      </w:pPr>
      <w:r w:rsidRPr="00CF36B3">
        <w:rPr>
          <w:rFonts w:ascii="Arial" w:hAnsi="Arial" w:cs="Arial"/>
          <w:b/>
          <w:sz w:val="24"/>
          <w:szCs w:val="24"/>
        </w:rPr>
        <w:t xml:space="preserve">Aditivas, </w:t>
      </w:r>
      <w:r w:rsidRPr="00CF36B3">
        <w:rPr>
          <w:rFonts w:ascii="Arial" w:hAnsi="Arial" w:cs="Arial"/>
          <w:sz w:val="24"/>
          <w:szCs w:val="24"/>
        </w:rPr>
        <w:t>pueden ser combinadas a lo largo de cualquier dimensión.</w:t>
      </w:r>
    </w:p>
    <w:p w:rsidR="006C56E8" w:rsidRPr="00CF36B3" w:rsidRDefault="006C56E8" w:rsidP="0024211D">
      <w:pPr>
        <w:pStyle w:val="Prrafodelista"/>
        <w:numPr>
          <w:ilvl w:val="0"/>
          <w:numId w:val="9"/>
        </w:numPr>
        <w:spacing w:line="360" w:lineRule="auto"/>
        <w:jc w:val="both"/>
        <w:rPr>
          <w:rFonts w:ascii="Arial" w:hAnsi="Arial" w:cs="Arial"/>
          <w:sz w:val="24"/>
          <w:szCs w:val="24"/>
        </w:rPr>
      </w:pPr>
      <w:proofErr w:type="spellStart"/>
      <w:r w:rsidRPr="00CF36B3">
        <w:rPr>
          <w:rFonts w:ascii="Arial" w:hAnsi="Arial" w:cs="Arial"/>
          <w:b/>
          <w:sz w:val="24"/>
          <w:szCs w:val="24"/>
        </w:rPr>
        <w:t>Semi</w:t>
      </w:r>
      <w:proofErr w:type="spellEnd"/>
      <w:r w:rsidRPr="00CF36B3">
        <w:rPr>
          <w:rFonts w:ascii="Arial" w:hAnsi="Arial" w:cs="Arial"/>
          <w:b/>
          <w:sz w:val="24"/>
          <w:szCs w:val="24"/>
        </w:rPr>
        <w:t>-aditivas</w:t>
      </w:r>
      <w:r w:rsidRPr="00CF36B3">
        <w:rPr>
          <w:rFonts w:ascii="Arial" w:hAnsi="Arial" w:cs="Arial"/>
          <w:sz w:val="24"/>
          <w:szCs w:val="24"/>
        </w:rPr>
        <w:t>, pueden no ser combinadas a lo largo de una o más dimensiones.</w:t>
      </w:r>
    </w:p>
    <w:p w:rsidR="006C56E8" w:rsidRPr="00CF36B3" w:rsidRDefault="006C56E8" w:rsidP="0024211D">
      <w:pPr>
        <w:pStyle w:val="Prrafodelista"/>
        <w:numPr>
          <w:ilvl w:val="0"/>
          <w:numId w:val="9"/>
        </w:numPr>
        <w:spacing w:line="360" w:lineRule="auto"/>
        <w:jc w:val="both"/>
        <w:rPr>
          <w:rFonts w:ascii="Arial" w:hAnsi="Arial" w:cs="Arial"/>
          <w:sz w:val="24"/>
          <w:szCs w:val="24"/>
        </w:rPr>
      </w:pPr>
      <w:r w:rsidRPr="00CF36B3">
        <w:rPr>
          <w:rFonts w:ascii="Arial" w:hAnsi="Arial" w:cs="Arial"/>
          <w:b/>
          <w:sz w:val="24"/>
          <w:szCs w:val="24"/>
        </w:rPr>
        <w:t xml:space="preserve">No aditivas, </w:t>
      </w:r>
      <w:r w:rsidRPr="00CF36B3">
        <w:rPr>
          <w:rFonts w:ascii="Arial" w:hAnsi="Arial" w:cs="Arial"/>
          <w:sz w:val="24"/>
          <w:szCs w:val="24"/>
        </w:rPr>
        <w:t xml:space="preserve">no pueden combinarse a lo largo de ninguna dimensión. </w:t>
      </w:r>
    </w:p>
    <w:p w:rsidR="00DD16F0" w:rsidRDefault="00DD16F0">
      <w:pPr>
        <w:spacing w:line="276" w:lineRule="auto"/>
        <w:jc w:val="left"/>
        <w:rPr>
          <w:rFonts w:ascii="Arial" w:eastAsiaTheme="minorHAnsi" w:hAnsi="Arial" w:cs="Arial"/>
          <w:sz w:val="24"/>
          <w:lang w:val="es-EC" w:eastAsia="en-US"/>
        </w:rPr>
      </w:pPr>
      <w:r>
        <w:rPr>
          <w:rFonts w:ascii="Arial" w:hAnsi="Arial" w:cs="Arial"/>
          <w:sz w:val="24"/>
        </w:rPr>
        <w:br w:type="page"/>
      </w:r>
    </w:p>
    <w:p w:rsidR="006C56E8" w:rsidRPr="00CF36B3" w:rsidRDefault="006C56E8" w:rsidP="00A33019">
      <w:pPr>
        <w:pStyle w:val="Prrafodelista"/>
        <w:numPr>
          <w:ilvl w:val="1"/>
          <w:numId w:val="23"/>
        </w:numPr>
        <w:tabs>
          <w:tab w:val="left" w:pos="1134"/>
        </w:tabs>
        <w:spacing w:after="0"/>
        <w:ind w:left="567" w:firstLine="0"/>
        <w:jc w:val="both"/>
        <w:outlineLvl w:val="1"/>
        <w:rPr>
          <w:rFonts w:ascii="Arial" w:hAnsi="Arial" w:cs="Arial"/>
          <w:b/>
          <w:sz w:val="24"/>
          <w:szCs w:val="24"/>
        </w:rPr>
      </w:pPr>
      <w:bookmarkStart w:id="38" w:name="_Toc266193772"/>
      <w:r w:rsidRPr="00CF36B3">
        <w:rPr>
          <w:rFonts w:ascii="Arial" w:hAnsi="Arial" w:cs="Arial"/>
          <w:b/>
          <w:sz w:val="24"/>
          <w:szCs w:val="24"/>
        </w:rPr>
        <w:lastRenderedPageBreak/>
        <w:t>ESQUEMAS MULTIDIMENSIONALES</w:t>
      </w:r>
      <w:bookmarkEnd w:id="38"/>
    </w:p>
    <w:p w:rsidR="006C56E8" w:rsidRPr="00CF36B3" w:rsidRDefault="006C56E8" w:rsidP="00260558">
      <w:pPr>
        <w:spacing w:before="240"/>
        <w:ind w:left="708"/>
        <w:jc w:val="both"/>
        <w:rPr>
          <w:rFonts w:ascii="Arial" w:hAnsi="Arial" w:cs="Arial"/>
          <w:sz w:val="24"/>
          <w:szCs w:val="24"/>
          <w:lang w:val="es-EC"/>
        </w:rPr>
      </w:pPr>
      <w:r w:rsidRPr="00CF36B3">
        <w:rPr>
          <w:rFonts w:ascii="Arial" w:hAnsi="Arial" w:cs="Arial"/>
          <w:sz w:val="24"/>
          <w:szCs w:val="24"/>
          <w:lang w:val="es-EC"/>
        </w:rPr>
        <w:t xml:space="preserve">Representan una actividad objeto de análisis denominado </w:t>
      </w:r>
      <w:r w:rsidRPr="00CF36B3">
        <w:rPr>
          <w:rFonts w:ascii="Arial" w:hAnsi="Arial" w:cs="Arial"/>
          <w:b/>
          <w:sz w:val="24"/>
          <w:szCs w:val="24"/>
          <w:lang w:val="es-EC"/>
        </w:rPr>
        <w:t>hecho</w:t>
      </w:r>
      <w:r w:rsidRPr="00CF36B3">
        <w:rPr>
          <w:rFonts w:ascii="Arial" w:hAnsi="Arial" w:cs="Arial"/>
          <w:sz w:val="24"/>
          <w:szCs w:val="24"/>
          <w:lang w:val="es-EC"/>
        </w:rPr>
        <w:t xml:space="preserve"> y las </w:t>
      </w:r>
      <w:r w:rsidRPr="00CF36B3">
        <w:rPr>
          <w:rFonts w:ascii="Arial" w:hAnsi="Arial" w:cs="Arial"/>
          <w:b/>
          <w:sz w:val="24"/>
          <w:szCs w:val="24"/>
          <w:lang w:val="es-EC"/>
        </w:rPr>
        <w:t>dimensiones</w:t>
      </w:r>
      <w:r w:rsidRPr="00CF36B3">
        <w:rPr>
          <w:rFonts w:ascii="Arial" w:hAnsi="Arial" w:cs="Arial"/>
          <w:sz w:val="24"/>
          <w:szCs w:val="24"/>
          <w:lang w:val="es-EC"/>
        </w:rPr>
        <w:t xml:space="preserve"> que caracterizan la actividad.</w:t>
      </w:r>
    </w:p>
    <w:p w:rsidR="006C56E8" w:rsidRPr="00CF36B3" w:rsidRDefault="006C56E8" w:rsidP="00260558">
      <w:pPr>
        <w:ind w:left="708"/>
        <w:jc w:val="both"/>
        <w:rPr>
          <w:rFonts w:ascii="Arial" w:hAnsi="Arial" w:cs="Arial"/>
          <w:sz w:val="24"/>
          <w:szCs w:val="24"/>
          <w:lang w:val="es-EC"/>
        </w:rPr>
      </w:pPr>
      <w:r w:rsidRPr="00CF36B3">
        <w:rPr>
          <w:rFonts w:ascii="Arial" w:hAnsi="Arial" w:cs="Arial"/>
          <w:sz w:val="24"/>
          <w:szCs w:val="24"/>
          <w:lang w:val="es-EC"/>
        </w:rPr>
        <w:t xml:space="preserve">La información relevante sobre el hecho se representa por un conjunto de indicadores denominados </w:t>
      </w:r>
      <w:r w:rsidRPr="00CF36B3">
        <w:rPr>
          <w:rFonts w:ascii="Arial" w:hAnsi="Arial" w:cs="Arial"/>
          <w:b/>
          <w:sz w:val="24"/>
          <w:szCs w:val="24"/>
          <w:lang w:val="es-EC"/>
        </w:rPr>
        <w:t>medidas</w:t>
      </w:r>
      <w:r w:rsidRPr="00CF36B3">
        <w:rPr>
          <w:rFonts w:ascii="Arial" w:hAnsi="Arial" w:cs="Arial"/>
          <w:sz w:val="24"/>
          <w:szCs w:val="24"/>
          <w:lang w:val="es-EC"/>
        </w:rPr>
        <w:t xml:space="preserve"> o atributos de hecho.</w:t>
      </w:r>
    </w:p>
    <w:p w:rsidR="006C56E8" w:rsidRPr="00CF36B3" w:rsidRDefault="006C56E8" w:rsidP="00E84987">
      <w:pPr>
        <w:spacing w:after="0"/>
        <w:ind w:left="708"/>
        <w:jc w:val="both"/>
        <w:rPr>
          <w:rFonts w:ascii="Arial" w:hAnsi="Arial" w:cs="Arial"/>
          <w:sz w:val="24"/>
          <w:szCs w:val="24"/>
          <w:lang w:val="es-EC"/>
        </w:rPr>
      </w:pPr>
      <w:r w:rsidRPr="00CF36B3">
        <w:rPr>
          <w:rFonts w:ascii="Arial" w:hAnsi="Arial" w:cs="Arial"/>
          <w:sz w:val="24"/>
          <w:szCs w:val="24"/>
          <w:lang w:val="es-EC"/>
        </w:rPr>
        <w:t>La información descriptiva de cada dimensión se representa por un conjunto de atributos (atributos de dimensión).</w:t>
      </w:r>
    </w:p>
    <w:p w:rsidR="006C56E8" w:rsidRPr="00CF36B3" w:rsidRDefault="006C56E8" w:rsidP="006C56E8">
      <w:pPr>
        <w:ind w:left="708"/>
        <w:jc w:val="both"/>
        <w:rPr>
          <w:rFonts w:ascii="Arial" w:hAnsi="Arial" w:cs="Arial"/>
          <w:sz w:val="24"/>
          <w:szCs w:val="24"/>
          <w:lang w:val="es-EC"/>
        </w:rPr>
      </w:pPr>
      <w:r w:rsidRPr="00CF36B3">
        <w:rPr>
          <w:rFonts w:ascii="Arial" w:hAnsi="Arial" w:cs="Arial"/>
          <w:sz w:val="24"/>
          <w:szCs w:val="24"/>
          <w:lang w:val="es-EC"/>
        </w:rPr>
        <w:t>Se denomina multidimensional porque intervienen varias dimensiones logrando presentar resultados desde varias perspectivas.</w:t>
      </w:r>
    </w:p>
    <w:p w:rsidR="006C56E8" w:rsidRPr="00CF36B3" w:rsidRDefault="006C56E8" w:rsidP="006C56E8">
      <w:pPr>
        <w:pStyle w:val="Prrafodelista"/>
        <w:spacing w:after="0"/>
        <w:ind w:left="360"/>
        <w:jc w:val="both"/>
        <w:rPr>
          <w:rFonts w:ascii="Arial" w:hAnsi="Arial" w:cs="Arial"/>
          <w:b/>
          <w:sz w:val="24"/>
          <w:szCs w:val="24"/>
        </w:rPr>
      </w:pPr>
    </w:p>
    <w:p w:rsidR="006C56E8" w:rsidRPr="00CF36B3" w:rsidRDefault="006C56E8" w:rsidP="00A33019">
      <w:pPr>
        <w:pStyle w:val="Prrafodelista"/>
        <w:numPr>
          <w:ilvl w:val="1"/>
          <w:numId w:val="23"/>
        </w:numPr>
        <w:tabs>
          <w:tab w:val="left" w:pos="1134"/>
        </w:tabs>
        <w:spacing w:after="0"/>
        <w:ind w:left="567" w:firstLine="0"/>
        <w:jc w:val="both"/>
        <w:outlineLvl w:val="1"/>
        <w:rPr>
          <w:rFonts w:ascii="Arial" w:hAnsi="Arial" w:cs="Arial"/>
          <w:b/>
          <w:sz w:val="24"/>
          <w:szCs w:val="24"/>
        </w:rPr>
      </w:pPr>
      <w:bookmarkStart w:id="39" w:name="_Toc266193773"/>
      <w:r w:rsidRPr="00CF36B3">
        <w:rPr>
          <w:rFonts w:ascii="Arial" w:hAnsi="Arial" w:cs="Arial"/>
          <w:b/>
          <w:sz w:val="24"/>
          <w:szCs w:val="24"/>
        </w:rPr>
        <w:t>MODELO ESTRELLA</w:t>
      </w:r>
      <w:bookmarkEnd w:id="39"/>
    </w:p>
    <w:p w:rsidR="006C56E8" w:rsidRPr="00CF36B3" w:rsidRDefault="006C56E8" w:rsidP="00F41CDF">
      <w:pPr>
        <w:pStyle w:val="Prrafodelista"/>
        <w:spacing w:after="0" w:line="360" w:lineRule="auto"/>
        <w:ind w:left="360"/>
        <w:jc w:val="both"/>
        <w:rPr>
          <w:rFonts w:ascii="Arial" w:hAnsi="Arial" w:cs="Arial"/>
          <w:b/>
          <w:sz w:val="24"/>
          <w:szCs w:val="24"/>
        </w:rPr>
      </w:pPr>
    </w:p>
    <w:p w:rsidR="006C56E8" w:rsidRPr="00CF36B3" w:rsidRDefault="006C56E8" w:rsidP="00F35493">
      <w:pPr>
        <w:pStyle w:val="Prrafodelista"/>
        <w:numPr>
          <w:ilvl w:val="2"/>
          <w:numId w:val="24"/>
        </w:numPr>
        <w:tabs>
          <w:tab w:val="left" w:pos="1134"/>
          <w:tab w:val="left" w:pos="1843"/>
        </w:tabs>
        <w:spacing w:after="0" w:line="360" w:lineRule="auto"/>
        <w:ind w:left="1134" w:firstLine="0"/>
        <w:jc w:val="both"/>
        <w:outlineLvl w:val="2"/>
        <w:rPr>
          <w:rFonts w:ascii="Arial" w:hAnsi="Arial" w:cs="Arial"/>
          <w:b/>
          <w:sz w:val="24"/>
          <w:szCs w:val="24"/>
        </w:rPr>
      </w:pPr>
      <w:bookmarkStart w:id="40" w:name="_Toc266193774"/>
      <w:r w:rsidRPr="00CF36B3">
        <w:rPr>
          <w:rFonts w:ascii="Arial" w:hAnsi="Arial" w:cs="Arial"/>
          <w:b/>
          <w:sz w:val="24"/>
          <w:szCs w:val="24"/>
        </w:rPr>
        <w:t>Definición</w:t>
      </w:r>
      <w:bookmarkEnd w:id="40"/>
    </w:p>
    <w:p w:rsidR="003606E3" w:rsidRPr="00CF36B3" w:rsidRDefault="006C56E8" w:rsidP="00F41CDF">
      <w:pPr>
        <w:tabs>
          <w:tab w:val="left" w:pos="1134"/>
        </w:tabs>
        <w:spacing w:after="0"/>
        <w:ind w:left="1134"/>
        <w:jc w:val="both"/>
        <w:rPr>
          <w:rFonts w:ascii="Arial" w:hAnsi="Arial" w:cs="Arial"/>
          <w:sz w:val="24"/>
          <w:szCs w:val="24"/>
          <w:lang w:val="es-EC"/>
        </w:rPr>
      </w:pPr>
      <w:r w:rsidRPr="00CF36B3">
        <w:rPr>
          <w:rFonts w:ascii="Arial" w:hAnsi="Arial"/>
          <w:sz w:val="24"/>
          <w:szCs w:val="24"/>
          <w:lang w:val="es-EC"/>
        </w:rPr>
        <w:t xml:space="preserve">Denominado también </w:t>
      </w:r>
      <w:r w:rsidRPr="00CF36B3">
        <w:rPr>
          <w:rFonts w:ascii="Arial" w:hAnsi="Arial" w:cs="Arial"/>
          <w:sz w:val="24"/>
          <w:szCs w:val="24"/>
          <w:lang w:val="es-EC"/>
        </w:rPr>
        <w:t>esquema de estrella</w:t>
      </w:r>
      <w:r w:rsidRPr="00CF36B3">
        <w:rPr>
          <w:rFonts w:ascii="Arial" w:hAnsi="Arial"/>
          <w:sz w:val="24"/>
          <w:szCs w:val="24"/>
          <w:lang w:val="es-EC"/>
        </w:rPr>
        <w:t xml:space="preserve">, se encuentra compuesto </w:t>
      </w:r>
      <w:r w:rsidRPr="00CF36B3">
        <w:rPr>
          <w:rStyle w:val="Textoennegrita"/>
          <w:rFonts w:ascii="Arial" w:hAnsi="Arial" w:cs="Arial"/>
          <w:b w:val="0"/>
          <w:sz w:val="24"/>
          <w:szCs w:val="24"/>
          <w:lang w:val="es-EC"/>
        </w:rPr>
        <w:t>por</w:t>
      </w:r>
      <w:r w:rsidRPr="00CF36B3">
        <w:rPr>
          <w:rFonts w:ascii="Arial" w:hAnsi="Arial" w:cs="Arial"/>
          <w:sz w:val="24"/>
          <w:szCs w:val="24"/>
          <w:lang w:val="es-EC"/>
        </w:rPr>
        <w:t xml:space="preserve"> una tabla fact  o de hechos que contiene los datos de análisis, </w:t>
      </w:r>
      <w:r w:rsidRPr="00CF36B3">
        <w:rPr>
          <w:rFonts w:ascii="Arial" w:hAnsi="Arial"/>
          <w:sz w:val="24"/>
          <w:szCs w:val="24"/>
          <w:lang w:val="es-EC"/>
        </w:rPr>
        <w:t xml:space="preserve">y un conjunto de tablas organizadas alrededor de ésta denominadas  </w:t>
      </w:r>
      <w:r w:rsidRPr="00CF36B3">
        <w:rPr>
          <w:rFonts w:ascii="Arial" w:hAnsi="Arial" w:cs="Arial"/>
          <w:sz w:val="24"/>
          <w:szCs w:val="24"/>
          <w:lang w:val="es-EC"/>
        </w:rPr>
        <w:t>tablas look</w:t>
      </w:r>
      <w:r w:rsidR="009F42C9" w:rsidRPr="00CF36B3">
        <w:rPr>
          <w:rFonts w:ascii="Arial" w:hAnsi="Arial" w:cs="Arial"/>
          <w:sz w:val="24"/>
          <w:szCs w:val="24"/>
          <w:lang w:val="es-EC"/>
        </w:rPr>
        <w:t xml:space="preserve"> </w:t>
      </w:r>
      <w:r w:rsidRPr="00CF36B3">
        <w:rPr>
          <w:rFonts w:ascii="Arial" w:hAnsi="Arial" w:cs="Arial"/>
          <w:sz w:val="24"/>
          <w:szCs w:val="24"/>
          <w:lang w:val="es-EC"/>
        </w:rPr>
        <w:t>up o de dimensiones, este modelo es desnormalizado.</w:t>
      </w:r>
    </w:p>
    <w:p w:rsidR="00EA25BF" w:rsidRPr="00CF36B3" w:rsidRDefault="00EA25BF" w:rsidP="00DD16F0">
      <w:pPr>
        <w:spacing w:after="0" w:line="276" w:lineRule="auto"/>
        <w:rPr>
          <w:rFonts w:ascii="Arial" w:hAnsi="Arial" w:cs="Arial"/>
          <w:sz w:val="24"/>
          <w:szCs w:val="24"/>
        </w:rPr>
      </w:pPr>
      <w:r w:rsidRPr="00CF36B3">
        <w:rPr>
          <w:rFonts w:ascii="Arial" w:hAnsi="Arial" w:cs="Arial"/>
          <w:sz w:val="20"/>
          <w:szCs w:val="24"/>
        </w:rPr>
        <w:t>Figura 1.8.- Modelo Estrella - Esquema</w:t>
      </w:r>
    </w:p>
    <w:p w:rsidR="006C56E8" w:rsidRPr="00CF36B3" w:rsidRDefault="00C92577" w:rsidP="00DD16F0">
      <w:pPr>
        <w:pStyle w:val="Prrafodelista"/>
        <w:spacing w:before="120" w:after="0" w:line="360" w:lineRule="auto"/>
        <w:ind w:left="851"/>
        <w:jc w:val="both"/>
        <w:rPr>
          <w:rFonts w:ascii="Arial" w:hAnsi="Arial" w:cs="Arial"/>
          <w:sz w:val="24"/>
          <w:szCs w:val="24"/>
        </w:rPr>
      </w:pPr>
      <w:r>
        <w:rPr>
          <w:rFonts w:ascii="Arial" w:hAnsi="Arial" w:cs="Arial"/>
          <w:noProof/>
          <w:sz w:val="24"/>
          <w:szCs w:val="24"/>
          <w:lang w:eastAsia="es-ES_tradnl"/>
        </w:rPr>
        <w:pict>
          <v:group id="_x0000_s1026" editas="canvas" style="position:absolute;left:0;text-align:left;margin-left:67.8pt;margin-top:7.75pt;width:322.05pt;height:183pt;z-index:251660288" coordorigin="2470,2153" coordsize="6441,366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70;top:2153;width:6441;height:3660" o:preferrelative="f" stroked="t" strokecolor="#0070c0">
              <v:fill o:detectmouseclick="t"/>
              <v:shadow opacity=".5" offset="6pt,-6pt"/>
              <o:extrusion v:ext="view" render="wireFrame"/>
              <v:path o:extrusionok="t" o:connecttype="none"/>
              <o:lock v:ext="edit" text="t"/>
            </v:shape>
            <v:group id="_x0000_s1028" style="position:absolute;left:2625;top:2241;width:1336;height:1004" coordorigin="4140,1800" coordsize="1620,1980">
              <v:rect id="_x0000_s1029" style="position:absolute;left:4140;top:1800;width:1620;height:1980" strokecolor="#0070c0" strokeweight="1.25pt">
                <o:extrusion v:ext="view" color="#0070c0"/>
                <v:textbox style="mso-next-textbox:#_x0000_s1029">
                  <w:txbxContent>
                    <w:p w:rsidR="002F08A1" w:rsidRPr="00D938CE" w:rsidRDefault="002F08A1" w:rsidP="006C56E8">
                      <w:pPr>
                        <w:rPr>
                          <w:rFonts w:ascii="Arial" w:hAnsi="Arial" w:cs="Arial"/>
                          <w:sz w:val="20"/>
                          <w:szCs w:val="20"/>
                          <w:lang w:val="es-AR"/>
                        </w:rPr>
                      </w:pPr>
                      <w:r w:rsidRPr="00D938CE">
                        <w:rPr>
                          <w:rFonts w:ascii="Arial" w:hAnsi="Arial" w:cs="Arial"/>
                          <w:sz w:val="20"/>
                          <w:szCs w:val="20"/>
                          <w:lang w:val="es-AR"/>
                        </w:rPr>
                        <w:t>Dimensión</w:t>
                      </w:r>
                    </w:p>
                    <w:p w:rsidR="002F08A1" w:rsidRPr="00D938CE" w:rsidRDefault="002F08A1" w:rsidP="006C56E8">
                      <w:pPr>
                        <w:rPr>
                          <w:rFonts w:ascii="Arial" w:hAnsi="Arial" w:cs="Arial"/>
                          <w:sz w:val="20"/>
                          <w:szCs w:val="20"/>
                          <w:lang w:val="es-AR"/>
                        </w:rPr>
                      </w:pPr>
                    </w:p>
                  </w:txbxContent>
                </v:textbox>
              </v:rect>
              <v:line id="_x0000_s1030" style="position:absolute" from="4140,2520" to="5760,2521" strokecolor="#0070c0" strokeweight="1.25pt"/>
            </v:group>
            <v:group id="_x0000_s1031" style="position:absolute;left:7291;top:2241;width:1499;height:1079" coordorigin="4140,1800" coordsize="1620,1980">
              <v:rect id="_x0000_s1032" style="position:absolute;left:4140;top:1800;width:1620;height:1980" strokecolor="#0070c0" strokeweight="1.25pt">
                <v:textbox style="mso-next-textbox:#_x0000_s1032">
                  <w:txbxContent>
                    <w:p w:rsidR="002F08A1" w:rsidRPr="00D938CE" w:rsidRDefault="002F08A1" w:rsidP="006C56E8">
                      <w:pPr>
                        <w:rPr>
                          <w:rFonts w:ascii="Arial" w:hAnsi="Arial" w:cs="Arial"/>
                          <w:sz w:val="20"/>
                          <w:szCs w:val="20"/>
                          <w:lang w:val="es-AR"/>
                        </w:rPr>
                      </w:pPr>
                      <w:r w:rsidRPr="00D938CE">
                        <w:rPr>
                          <w:rFonts w:ascii="Arial" w:hAnsi="Arial" w:cs="Arial"/>
                          <w:sz w:val="20"/>
                          <w:szCs w:val="20"/>
                          <w:lang w:val="es-AR"/>
                        </w:rPr>
                        <w:t>Dimensión</w:t>
                      </w:r>
                    </w:p>
                    <w:p w:rsidR="002F08A1" w:rsidRPr="00D938CE" w:rsidRDefault="002F08A1" w:rsidP="006C56E8">
                      <w:pPr>
                        <w:rPr>
                          <w:rFonts w:ascii="Arial" w:hAnsi="Arial" w:cs="Arial"/>
                          <w:sz w:val="20"/>
                          <w:szCs w:val="20"/>
                          <w:lang w:val="es-AR"/>
                        </w:rPr>
                      </w:pPr>
                    </w:p>
                  </w:txbxContent>
                </v:textbox>
              </v:rect>
              <v:line id="_x0000_s1033" style="position:absolute" from="4140,2520" to="5760,2521" strokecolor="#0070c0" strokeweight="1.25pt"/>
            </v:group>
            <v:group id="_x0000_s1034" style="position:absolute;left:2776;top:4619;width:1260;height:1109" coordorigin="4140,1800" coordsize="1620,1980">
              <v:rect id="_x0000_s1035" style="position:absolute;left:4140;top:1800;width:1620;height:1980" strokecolor="#0070c0" strokeweight="1.25pt">
                <v:textbox style="mso-next-textbox:#_x0000_s1035">
                  <w:txbxContent>
                    <w:p w:rsidR="002F08A1" w:rsidRPr="00D938CE" w:rsidRDefault="002F08A1" w:rsidP="006C56E8">
                      <w:pPr>
                        <w:rPr>
                          <w:rFonts w:ascii="Arial" w:hAnsi="Arial" w:cs="Arial"/>
                          <w:sz w:val="20"/>
                          <w:szCs w:val="20"/>
                          <w:lang w:val="es-AR"/>
                        </w:rPr>
                      </w:pPr>
                      <w:r w:rsidRPr="00D938CE">
                        <w:rPr>
                          <w:rFonts w:ascii="Arial" w:hAnsi="Arial" w:cs="Arial"/>
                          <w:sz w:val="20"/>
                          <w:szCs w:val="20"/>
                          <w:lang w:val="es-AR"/>
                        </w:rPr>
                        <w:t>Dimensión</w:t>
                      </w:r>
                    </w:p>
                    <w:p w:rsidR="002F08A1" w:rsidRPr="00D938CE" w:rsidRDefault="002F08A1" w:rsidP="006C56E8">
                      <w:pPr>
                        <w:rPr>
                          <w:rFonts w:ascii="Arial" w:hAnsi="Arial" w:cs="Arial"/>
                          <w:sz w:val="20"/>
                          <w:szCs w:val="20"/>
                          <w:lang w:val="es-AR"/>
                        </w:rPr>
                      </w:pPr>
                    </w:p>
                  </w:txbxContent>
                </v:textbox>
              </v:rect>
              <v:line id="_x0000_s1036" style="position:absolute" from="4140,2520" to="5760,2521" strokecolor="#0070c0" strokeweight="1pt"/>
            </v:group>
            <v:group id="_x0000_s1037" style="position:absolute;left:4680;top:3060;width:1921;height:1440" coordorigin="4140,1800" coordsize="1620,1980">
              <v:rect id="_x0000_s1038" style="position:absolute;left:4140;top:1800;width:1620;height:1980" strokecolor="#0070c0" strokeweight="1.25pt">
                <v:fill opacity="48497f"/>
                <v:textbox style="mso-next-textbox:#_x0000_s1038">
                  <w:txbxContent>
                    <w:p w:rsidR="002F08A1" w:rsidRPr="001C1C02" w:rsidRDefault="002F08A1" w:rsidP="006C56E8">
                      <w:pPr>
                        <w:rPr>
                          <w:rFonts w:ascii="Arial" w:hAnsi="Arial" w:cs="Arial"/>
                          <w:sz w:val="20"/>
                          <w:szCs w:val="20"/>
                          <w:lang w:val="es-AR"/>
                        </w:rPr>
                      </w:pPr>
                      <w:r>
                        <w:rPr>
                          <w:rFonts w:ascii="Arial" w:hAnsi="Arial" w:cs="Arial"/>
                          <w:sz w:val="20"/>
                          <w:szCs w:val="20"/>
                          <w:lang w:val="es-AR"/>
                        </w:rPr>
                        <w:t>Tabla de Hechos</w:t>
                      </w:r>
                    </w:p>
                  </w:txbxContent>
                </v:textbox>
              </v:rect>
              <v:line id="_x0000_s1039" style="position:absolute" from="4140,2520" to="5760,2521" strokecolor="#0070c0" strokeweight="1.25pt"/>
            </v:group>
            <v:line id="_x0000_s1040" style="position:absolute" from="3961,2669" to="4680,3060" strokecolor="#0070c0" strokeweight="1pt"/>
            <v:line id="_x0000_s1041" style="position:absolute;flip:y" from="4036,4515" to="4680,4949" strokecolor="#0070c0" strokeweight="1pt"/>
            <v:line id="_x0000_s1042" style="position:absolute;flip:y" from="6601,2606" to="7291,3074" strokecolor="#0070c0"/>
            <v:group id="_x0000_s1043" style="position:absolute;left:7186;top:4619;width:1499;height:1080" coordorigin="4140,1800" coordsize="1620,1980">
              <v:rect id="_x0000_s1044" style="position:absolute;left:4140;top:1800;width:1620;height:1980" strokecolor="#0070c0" strokeweight="1.25pt">
                <v:textbox style="mso-next-textbox:#_x0000_s1044">
                  <w:txbxContent>
                    <w:p w:rsidR="002F08A1" w:rsidRPr="00D938CE" w:rsidRDefault="002F08A1" w:rsidP="006C56E8">
                      <w:pPr>
                        <w:rPr>
                          <w:rFonts w:ascii="Arial" w:hAnsi="Arial" w:cs="Arial"/>
                          <w:sz w:val="20"/>
                          <w:szCs w:val="20"/>
                          <w:lang w:val="es-AR"/>
                        </w:rPr>
                      </w:pPr>
                      <w:r w:rsidRPr="00D938CE">
                        <w:rPr>
                          <w:rFonts w:ascii="Arial" w:hAnsi="Arial" w:cs="Arial"/>
                          <w:sz w:val="20"/>
                          <w:szCs w:val="20"/>
                          <w:lang w:val="es-AR"/>
                        </w:rPr>
                        <w:t>Dimensión</w:t>
                      </w:r>
                    </w:p>
                    <w:p w:rsidR="002F08A1" w:rsidRPr="00D938CE" w:rsidRDefault="002F08A1" w:rsidP="006C56E8">
                      <w:pPr>
                        <w:jc w:val="both"/>
                        <w:rPr>
                          <w:rFonts w:ascii="Arial" w:hAnsi="Arial" w:cs="Arial"/>
                          <w:sz w:val="20"/>
                          <w:szCs w:val="20"/>
                          <w:lang w:val="es-AR"/>
                        </w:rPr>
                      </w:pPr>
                    </w:p>
                  </w:txbxContent>
                </v:textbox>
              </v:rect>
              <v:line id="_x0000_s1045" style="position:absolute" from="4140,2520" to="5760,2521" strokecolor="#0070c0" strokeweight="1.25pt"/>
            </v:group>
            <v:line id="_x0000_s1046" style="position:absolute" from="6601,4447" to="7186,4949" strokecolor="#0070c0"/>
            <w10:wrap type="square"/>
          </v:group>
        </w:pict>
      </w:r>
    </w:p>
    <w:p w:rsidR="006C56E8" w:rsidRPr="00CF36B3" w:rsidRDefault="006C56E8" w:rsidP="006C56E8">
      <w:pPr>
        <w:pStyle w:val="Prrafodelista"/>
        <w:spacing w:before="120" w:after="120" w:line="360" w:lineRule="auto"/>
        <w:ind w:left="851"/>
        <w:jc w:val="both"/>
        <w:rPr>
          <w:rFonts w:ascii="Arial" w:hAnsi="Arial" w:cs="Arial"/>
          <w:sz w:val="24"/>
          <w:szCs w:val="24"/>
        </w:rPr>
      </w:pPr>
    </w:p>
    <w:p w:rsidR="006C56E8" w:rsidRPr="00CF36B3" w:rsidRDefault="006C56E8" w:rsidP="006C56E8">
      <w:pPr>
        <w:pStyle w:val="Prrafodelista"/>
        <w:spacing w:before="120" w:after="120" w:line="360" w:lineRule="auto"/>
        <w:ind w:left="851"/>
        <w:jc w:val="both"/>
        <w:rPr>
          <w:rFonts w:ascii="Arial" w:hAnsi="Arial" w:cs="Arial"/>
          <w:sz w:val="24"/>
          <w:szCs w:val="24"/>
        </w:rPr>
      </w:pPr>
    </w:p>
    <w:p w:rsidR="006C56E8" w:rsidRPr="00CF36B3" w:rsidRDefault="006C56E8" w:rsidP="006C56E8">
      <w:pPr>
        <w:pStyle w:val="Prrafodelista"/>
        <w:spacing w:before="120" w:after="120" w:line="360" w:lineRule="auto"/>
        <w:ind w:left="851"/>
        <w:jc w:val="both"/>
        <w:rPr>
          <w:rFonts w:ascii="Arial" w:hAnsi="Arial" w:cs="Arial"/>
          <w:sz w:val="24"/>
          <w:szCs w:val="24"/>
        </w:rPr>
      </w:pPr>
    </w:p>
    <w:p w:rsidR="006C56E8" w:rsidRPr="00CF36B3" w:rsidRDefault="006C56E8" w:rsidP="006C56E8">
      <w:pPr>
        <w:pStyle w:val="Prrafodelista"/>
        <w:spacing w:before="120" w:after="120" w:line="360" w:lineRule="auto"/>
        <w:ind w:left="851"/>
        <w:jc w:val="both"/>
        <w:rPr>
          <w:rFonts w:ascii="Arial" w:hAnsi="Arial" w:cs="Arial"/>
          <w:sz w:val="24"/>
          <w:szCs w:val="24"/>
        </w:rPr>
      </w:pPr>
    </w:p>
    <w:p w:rsidR="006C56E8" w:rsidRPr="00CF36B3" w:rsidRDefault="006C56E8" w:rsidP="006C56E8">
      <w:pPr>
        <w:pStyle w:val="Prrafodelista"/>
        <w:spacing w:before="120" w:after="120" w:line="360" w:lineRule="auto"/>
        <w:ind w:left="851"/>
        <w:jc w:val="both"/>
        <w:rPr>
          <w:rFonts w:ascii="Arial" w:hAnsi="Arial" w:cs="Arial"/>
          <w:sz w:val="24"/>
          <w:szCs w:val="24"/>
        </w:rPr>
      </w:pPr>
    </w:p>
    <w:p w:rsidR="006C56E8" w:rsidRPr="00CF36B3" w:rsidRDefault="006C56E8" w:rsidP="006C56E8">
      <w:pPr>
        <w:pStyle w:val="Prrafodelista"/>
        <w:spacing w:before="120" w:after="120" w:line="360" w:lineRule="auto"/>
        <w:ind w:left="851"/>
        <w:jc w:val="both"/>
        <w:rPr>
          <w:rFonts w:ascii="Arial" w:hAnsi="Arial" w:cs="Arial"/>
          <w:sz w:val="24"/>
          <w:szCs w:val="24"/>
        </w:rPr>
      </w:pPr>
    </w:p>
    <w:p w:rsidR="00E84987" w:rsidRPr="00CF36B3" w:rsidRDefault="00E84987" w:rsidP="006C56E8">
      <w:pPr>
        <w:pStyle w:val="Prrafodelista"/>
        <w:spacing w:before="120" w:after="120" w:line="360" w:lineRule="auto"/>
        <w:ind w:left="851"/>
        <w:jc w:val="center"/>
        <w:rPr>
          <w:rFonts w:ascii="Arial" w:hAnsi="Arial" w:cs="Arial"/>
          <w:b/>
          <w:sz w:val="20"/>
          <w:szCs w:val="24"/>
        </w:rPr>
      </w:pPr>
    </w:p>
    <w:p w:rsidR="00E84987" w:rsidRPr="00CF36B3" w:rsidRDefault="00E84987" w:rsidP="006C56E8">
      <w:pPr>
        <w:pStyle w:val="Prrafodelista"/>
        <w:spacing w:before="120" w:after="120" w:line="360" w:lineRule="auto"/>
        <w:ind w:left="851"/>
        <w:jc w:val="center"/>
        <w:rPr>
          <w:rFonts w:ascii="Arial" w:hAnsi="Arial" w:cs="Arial"/>
          <w:b/>
          <w:sz w:val="20"/>
          <w:szCs w:val="24"/>
        </w:rPr>
      </w:pPr>
    </w:p>
    <w:p w:rsidR="006C56E8" w:rsidRPr="00CF36B3" w:rsidRDefault="006C56E8" w:rsidP="00260558">
      <w:pPr>
        <w:pStyle w:val="Prrafodelista"/>
        <w:spacing w:before="120" w:after="120" w:line="360" w:lineRule="auto"/>
        <w:ind w:left="1134"/>
        <w:jc w:val="both"/>
        <w:rPr>
          <w:rFonts w:ascii="Arial" w:hAnsi="Arial" w:cs="Arial"/>
          <w:sz w:val="24"/>
          <w:szCs w:val="24"/>
        </w:rPr>
      </w:pPr>
      <w:r w:rsidRPr="00CF36B3">
        <w:rPr>
          <w:rFonts w:ascii="Arial" w:hAnsi="Arial" w:cs="Arial"/>
          <w:sz w:val="24"/>
          <w:szCs w:val="24"/>
        </w:rPr>
        <w:lastRenderedPageBreak/>
        <w:t xml:space="preserve">Este aspecto, de tabla de hechos (o central) más grande rodeada de radios o tablas más pequeñas es lo que asemeja con una estrella. </w:t>
      </w:r>
    </w:p>
    <w:p w:rsidR="006C56E8" w:rsidRPr="00CF36B3" w:rsidRDefault="006C56E8" w:rsidP="00260558">
      <w:pPr>
        <w:pStyle w:val="Prrafodelista"/>
        <w:spacing w:before="120" w:after="120" w:line="360" w:lineRule="auto"/>
        <w:ind w:left="1134"/>
        <w:jc w:val="both"/>
        <w:rPr>
          <w:rFonts w:ascii="Arial" w:hAnsi="Arial" w:cs="Arial"/>
          <w:sz w:val="24"/>
          <w:szCs w:val="24"/>
        </w:rPr>
      </w:pPr>
      <w:r w:rsidRPr="00CF36B3">
        <w:rPr>
          <w:rFonts w:ascii="Arial" w:hAnsi="Arial" w:cs="Arial"/>
          <w:sz w:val="24"/>
          <w:szCs w:val="24"/>
        </w:rPr>
        <w:t>Es ideal por su simplicidad y velocidad para ser usado para análisis, además, permite reducir el número de joins entre tablas y deja a los usuarios establecer jerarquías y niveles entre las dimensiones.</w:t>
      </w:r>
    </w:p>
    <w:p w:rsidR="00260558" w:rsidRPr="00CF36B3" w:rsidRDefault="00260558" w:rsidP="00260558">
      <w:pPr>
        <w:pStyle w:val="Prrafodelista"/>
        <w:spacing w:before="120" w:after="120" w:line="360" w:lineRule="auto"/>
        <w:ind w:left="1134"/>
        <w:jc w:val="both"/>
        <w:rPr>
          <w:rFonts w:ascii="Arial" w:hAnsi="Arial" w:cs="Arial"/>
          <w:sz w:val="24"/>
          <w:szCs w:val="24"/>
        </w:rPr>
      </w:pPr>
    </w:p>
    <w:p w:rsidR="006C56E8" w:rsidRPr="00CF36B3" w:rsidRDefault="006C56E8" w:rsidP="00260558">
      <w:pPr>
        <w:pStyle w:val="Prrafodelista"/>
        <w:spacing w:before="120" w:after="120" w:line="360" w:lineRule="auto"/>
        <w:ind w:left="1134"/>
        <w:jc w:val="both"/>
        <w:rPr>
          <w:rFonts w:ascii="Arial" w:hAnsi="Arial"/>
          <w:sz w:val="24"/>
          <w:szCs w:val="24"/>
        </w:rPr>
      </w:pPr>
      <w:r w:rsidRPr="00CF36B3">
        <w:rPr>
          <w:rFonts w:ascii="Arial" w:hAnsi="Arial"/>
          <w:sz w:val="24"/>
          <w:szCs w:val="24"/>
        </w:rPr>
        <w:t xml:space="preserve">En las puntas de la estrella se encuentran las tablas de dimensión que contienen los atributos de las aperturas que interesan al negocio que se pueden utilizar como criterios de filtro y son relativamente pequeñas. </w:t>
      </w:r>
    </w:p>
    <w:p w:rsidR="006C56E8" w:rsidRPr="00CF36B3" w:rsidRDefault="006C56E8" w:rsidP="006C56E8">
      <w:pPr>
        <w:pStyle w:val="Prrafodelista"/>
        <w:spacing w:before="120" w:after="120" w:line="360" w:lineRule="auto"/>
        <w:ind w:left="851"/>
        <w:jc w:val="both"/>
        <w:rPr>
          <w:rFonts w:ascii="Arial" w:hAnsi="Arial"/>
          <w:sz w:val="24"/>
          <w:szCs w:val="24"/>
        </w:rPr>
      </w:pPr>
    </w:p>
    <w:p w:rsidR="006C56E8" w:rsidRPr="00CF36B3" w:rsidRDefault="006C56E8" w:rsidP="00260558">
      <w:pPr>
        <w:pStyle w:val="Prrafodelista"/>
        <w:spacing w:before="120" w:after="120" w:line="360" w:lineRule="auto"/>
        <w:ind w:left="1134"/>
        <w:jc w:val="both"/>
        <w:rPr>
          <w:rFonts w:ascii="Arial" w:hAnsi="Arial" w:cs="Arial"/>
          <w:sz w:val="24"/>
          <w:szCs w:val="24"/>
        </w:rPr>
      </w:pPr>
      <w:r w:rsidRPr="00CF36B3">
        <w:rPr>
          <w:rFonts w:ascii="Arial" w:hAnsi="Arial"/>
          <w:sz w:val="24"/>
          <w:szCs w:val="24"/>
        </w:rPr>
        <w:t>Cada tabla de dimensión se vincula con la tabla de hechos a través de un identificador.</w:t>
      </w:r>
      <w:r w:rsidRPr="00CF36B3">
        <w:rPr>
          <w:rFonts w:ascii="Arial" w:hAnsi="Arial" w:cs="Arial"/>
          <w:sz w:val="24"/>
          <w:szCs w:val="24"/>
        </w:rPr>
        <w:t xml:space="preserve"> Generalmente es un esquema totalmente desnormalizado, pudiendo estar parcialmente normalizado en las tablas de dimensiones.</w:t>
      </w:r>
    </w:p>
    <w:p w:rsidR="006C56E8" w:rsidRPr="00CF36B3" w:rsidRDefault="006C56E8" w:rsidP="006C56E8">
      <w:pPr>
        <w:pStyle w:val="Prrafodelista"/>
        <w:spacing w:before="120" w:after="120" w:line="360" w:lineRule="auto"/>
        <w:ind w:left="851"/>
        <w:jc w:val="both"/>
        <w:rPr>
          <w:rFonts w:ascii="Arial" w:hAnsi="Arial" w:cs="Arial"/>
          <w:sz w:val="24"/>
          <w:szCs w:val="24"/>
        </w:rPr>
      </w:pPr>
    </w:p>
    <w:p w:rsidR="006C56E8" w:rsidRPr="00CF36B3" w:rsidRDefault="00260558" w:rsidP="00A33019">
      <w:pPr>
        <w:pStyle w:val="Prrafodelista"/>
        <w:numPr>
          <w:ilvl w:val="1"/>
          <w:numId w:val="24"/>
        </w:numPr>
        <w:tabs>
          <w:tab w:val="left" w:pos="709"/>
          <w:tab w:val="left" w:pos="1134"/>
        </w:tabs>
        <w:spacing w:before="240" w:line="360" w:lineRule="auto"/>
        <w:ind w:left="567" w:firstLine="50"/>
        <w:jc w:val="both"/>
        <w:outlineLvl w:val="1"/>
        <w:rPr>
          <w:rFonts w:ascii="Arial" w:hAnsi="Arial" w:cs="Arial"/>
          <w:b/>
          <w:sz w:val="24"/>
          <w:szCs w:val="24"/>
        </w:rPr>
      </w:pPr>
      <w:bookmarkStart w:id="41" w:name="_Toc266193775"/>
      <w:r w:rsidRPr="00CF36B3">
        <w:rPr>
          <w:rFonts w:ascii="Arial" w:hAnsi="Arial" w:cs="Arial"/>
          <w:b/>
          <w:sz w:val="24"/>
          <w:szCs w:val="24"/>
        </w:rPr>
        <w:t>MODELO COPO DE NIEVE</w:t>
      </w:r>
      <w:bookmarkEnd w:id="41"/>
    </w:p>
    <w:p w:rsidR="006C56E8" w:rsidRPr="00CF36B3" w:rsidRDefault="006C56E8" w:rsidP="00F35493">
      <w:pPr>
        <w:pStyle w:val="Prrafodelista"/>
        <w:numPr>
          <w:ilvl w:val="2"/>
          <w:numId w:val="24"/>
        </w:numPr>
        <w:tabs>
          <w:tab w:val="left" w:pos="1843"/>
        </w:tabs>
        <w:spacing w:before="240"/>
        <w:ind w:left="1134" w:firstLine="0"/>
        <w:jc w:val="both"/>
        <w:outlineLvl w:val="2"/>
        <w:rPr>
          <w:rFonts w:ascii="Arial" w:hAnsi="Arial" w:cs="Arial"/>
          <w:b/>
          <w:sz w:val="24"/>
          <w:szCs w:val="24"/>
        </w:rPr>
      </w:pPr>
      <w:bookmarkStart w:id="42" w:name="_Toc266193776"/>
      <w:r w:rsidRPr="00CF36B3">
        <w:rPr>
          <w:rFonts w:ascii="Arial" w:hAnsi="Arial" w:cs="Arial"/>
          <w:b/>
          <w:sz w:val="24"/>
          <w:szCs w:val="24"/>
        </w:rPr>
        <w:t>Definición</w:t>
      </w:r>
      <w:bookmarkEnd w:id="42"/>
    </w:p>
    <w:p w:rsidR="006C56E8" w:rsidRPr="00CF36B3" w:rsidRDefault="006C56E8" w:rsidP="00260558">
      <w:pPr>
        <w:spacing w:before="120" w:after="120"/>
        <w:ind w:left="1134"/>
        <w:jc w:val="both"/>
        <w:rPr>
          <w:rFonts w:ascii="Arial" w:hAnsi="Arial" w:cs="Arial"/>
          <w:sz w:val="24"/>
          <w:lang w:val="es-EC"/>
        </w:rPr>
      </w:pPr>
      <w:r w:rsidRPr="00CF36B3">
        <w:rPr>
          <w:rFonts w:ascii="Arial" w:hAnsi="Arial" w:cs="Arial"/>
          <w:sz w:val="24"/>
          <w:lang w:val="es-EC"/>
        </w:rPr>
        <w:t>El esquema Copo de Nieve es una variación del esquema estrella donde alguna punta de la estrella se explota en más tablas llamadas Dimensiones.</w:t>
      </w:r>
    </w:p>
    <w:p w:rsidR="006C56E8" w:rsidRPr="00CF36B3" w:rsidRDefault="006C56E8" w:rsidP="00260558">
      <w:pPr>
        <w:pStyle w:val="Prrafodelista"/>
        <w:spacing w:before="120" w:after="120" w:line="360" w:lineRule="auto"/>
        <w:ind w:left="1134"/>
        <w:jc w:val="both"/>
        <w:rPr>
          <w:rFonts w:ascii="Arial" w:hAnsi="Arial" w:cs="Arial"/>
          <w:sz w:val="24"/>
        </w:rPr>
      </w:pPr>
      <w:r w:rsidRPr="00CF36B3">
        <w:rPr>
          <w:rFonts w:ascii="Arial" w:hAnsi="Arial" w:cs="Arial"/>
          <w:sz w:val="24"/>
        </w:rPr>
        <w:t>En este esquema, las dimensiones se encuentran normalizadas lo que permite eliminar redundancia de datos.</w:t>
      </w:r>
    </w:p>
    <w:p w:rsidR="00260558" w:rsidRPr="00CF36B3" w:rsidRDefault="00260558" w:rsidP="00260558">
      <w:pPr>
        <w:pStyle w:val="Prrafodelista"/>
        <w:spacing w:before="120" w:after="120" w:line="360" w:lineRule="auto"/>
        <w:ind w:left="1134"/>
        <w:jc w:val="both"/>
        <w:rPr>
          <w:rFonts w:ascii="Arial" w:hAnsi="Arial" w:cs="Arial"/>
          <w:sz w:val="24"/>
        </w:rPr>
      </w:pPr>
    </w:p>
    <w:p w:rsidR="006C56E8" w:rsidRPr="00CF36B3" w:rsidRDefault="006C56E8" w:rsidP="00260558">
      <w:pPr>
        <w:pStyle w:val="Prrafodelista"/>
        <w:spacing w:before="120" w:after="120" w:line="360" w:lineRule="auto"/>
        <w:ind w:left="1134"/>
        <w:jc w:val="both"/>
        <w:rPr>
          <w:rFonts w:ascii="Arial" w:hAnsi="Arial" w:cs="Arial"/>
          <w:sz w:val="24"/>
        </w:rPr>
      </w:pPr>
      <w:r w:rsidRPr="00CF36B3">
        <w:rPr>
          <w:rFonts w:ascii="Arial" w:hAnsi="Arial" w:cs="Arial"/>
          <w:sz w:val="24"/>
        </w:rPr>
        <w:t xml:space="preserve">Como ventaja se destaca optimización de espacio de almacenamiento en disco, pero esto conlleva mayor número de tablas. </w:t>
      </w:r>
    </w:p>
    <w:p w:rsidR="003606E3" w:rsidRPr="00CF36B3" w:rsidRDefault="003606E3" w:rsidP="003606E3">
      <w:pPr>
        <w:pStyle w:val="Prrafodelista"/>
        <w:spacing w:after="0"/>
        <w:ind w:left="1416"/>
        <w:jc w:val="center"/>
        <w:rPr>
          <w:rFonts w:ascii="Arial" w:hAnsi="Arial" w:cs="Arial"/>
          <w:b/>
          <w:sz w:val="24"/>
          <w:szCs w:val="24"/>
        </w:rPr>
      </w:pPr>
      <w:r w:rsidRPr="00CF36B3">
        <w:rPr>
          <w:rFonts w:ascii="Arial" w:hAnsi="Arial" w:cs="Arial"/>
          <w:sz w:val="20"/>
          <w:szCs w:val="24"/>
        </w:rPr>
        <w:lastRenderedPageBreak/>
        <w:t>Figura 1.9.- Modelo Copa de Nieve</w:t>
      </w:r>
    </w:p>
    <w:p w:rsidR="006C56E8" w:rsidRPr="00CF36B3" w:rsidRDefault="00C92577" w:rsidP="006C56E8">
      <w:pPr>
        <w:pStyle w:val="Prrafodelista"/>
        <w:spacing w:after="0"/>
        <w:ind w:left="1416"/>
        <w:jc w:val="both"/>
        <w:rPr>
          <w:rFonts w:ascii="Arial" w:hAnsi="Arial" w:cs="Arial"/>
          <w:b/>
          <w:sz w:val="24"/>
          <w:szCs w:val="24"/>
        </w:rPr>
      </w:pPr>
      <w:r>
        <w:rPr>
          <w:rFonts w:ascii="Arial" w:hAnsi="Arial" w:cs="Arial"/>
          <w:b/>
          <w:noProof/>
          <w:sz w:val="24"/>
          <w:szCs w:val="24"/>
          <w:lang w:eastAsia="es-ES_tradnl"/>
        </w:rPr>
        <w:pict>
          <v:group id="_x0000_s1047" editas="canvas" style="position:absolute;left:0;text-align:left;margin-left:66.6pt;margin-top:6.05pt;width:353.85pt;height:213.3pt;z-index:251661312" coordorigin="3600,10330" coordsize="7077,4266">
            <o:lock v:ext="edit" aspectratio="t"/>
            <v:shape id="_x0000_s1048" type="#_x0000_t75" style="position:absolute;left:3600;top:10330;width:7077;height:4266" o:preferrelative="f" stroked="t" strokecolor="#7030a0" strokeweight="1.5pt">
              <v:fill o:detectmouseclick="t"/>
              <v:path o:extrusionok="t" o:connecttype="none"/>
              <o:lock v:ext="edit" text="t"/>
            </v:shape>
            <v:oval id="_x0000_s1049" style="position:absolute;left:3735;top:10880;width:3158;height:2753" strokecolor="#7030a0">
              <v:stroke dashstyle="dash"/>
            </v:oval>
            <v:group id="_x0000_s1050" style="position:absolute;left:5977;top:12410;width:815;height:714" coordorigin="4140,1800" coordsize="1620,1980">
              <v:rect id="_x0000_s1051" style="position:absolute;left:4140;top:1800;width:1620;height:1980" strokecolor="#7030a0" strokeweight="1.25pt">
                <v:textbox style="mso-next-textbox:#_x0000_s1051" inset="1.46658mm,.73328mm,1.46658mm,.73328mm">
                  <w:txbxContent>
                    <w:p w:rsidR="002F08A1" w:rsidRPr="0096606C" w:rsidRDefault="002F08A1" w:rsidP="006C56E8">
                      <w:pPr>
                        <w:rPr>
                          <w:rFonts w:ascii="Arial" w:hAnsi="Arial" w:cs="Arial"/>
                          <w:sz w:val="16"/>
                          <w:szCs w:val="20"/>
                          <w:lang w:val="es-AR"/>
                        </w:rPr>
                      </w:pPr>
                      <w:r w:rsidRPr="0096606C">
                        <w:rPr>
                          <w:rFonts w:ascii="Arial" w:hAnsi="Arial" w:cs="Arial"/>
                          <w:sz w:val="16"/>
                          <w:szCs w:val="20"/>
                          <w:lang w:val="es-AR"/>
                        </w:rPr>
                        <w:t>Ciudad</w:t>
                      </w:r>
                    </w:p>
                  </w:txbxContent>
                </v:textbox>
              </v:rect>
              <v:line id="_x0000_s1052" style="position:absolute" from="4140,2520" to="5760,2521" strokecolor="green" strokeweight="1.25pt"/>
            </v:group>
            <v:group id="_x0000_s1053" style="position:absolute;left:5880;top:13633;width:1004;height:918" coordorigin="4140,1800" coordsize="1620,1980">
              <v:rect id="_x0000_s1054" style="position:absolute;left:4140;top:1800;width:1620;height:1980" strokecolor="#7030a0" strokeweight="1.25pt">
                <v:textbox style="mso-next-textbox:#_x0000_s1054" inset="1.46658mm,.73328mm,1.46658mm,.73328mm">
                  <w:txbxContent>
                    <w:p w:rsidR="002F08A1" w:rsidRPr="0096606C" w:rsidRDefault="002F08A1" w:rsidP="006C56E8">
                      <w:pPr>
                        <w:rPr>
                          <w:rFonts w:ascii="Arial" w:hAnsi="Arial" w:cs="Arial"/>
                          <w:sz w:val="18"/>
                          <w:szCs w:val="20"/>
                          <w:lang w:val="es-AR"/>
                        </w:rPr>
                      </w:pPr>
                      <w:r w:rsidRPr="0096606C">
                        <w:rPr>
                          <w:rFonts w:ascii="Arial" w:hAnsi="Arial" w:cs="Arial"/>
                          <w:sz w:val="18"/>
                          <w:szCs w:val="20"/>
                          <w:lang w:val="es-AR"/>
                        </w:rPr>
                        <w:t>Paciente</w:t>
                      </w:r>
                    </w:p>
                  </w:txbxContent>
                </v:textbox>
              </v:rect>
              <v:line id="_x0000_s1055" style="position:absolute" from="4140,2520" to="5760,2521" strokecolor="green" strokeweight="1pt"/>
            </v:group>
            <v:line id="_x0000_s1056" style="position:absolute;flip:x y" from="6792,12818" to="8014,13327" strokecolor="#7030a0"/>
            <v:group id="_x0000_s1057" style="position:absolute;left:4946;top:11827;width:922;height:940" coordorigin="4140,1800" coordsize="1620,1980">
              <v:rect id="_x0000_s1058" style="position:absolute;left:4140;top:1800;width:1620;height:1980" strokecolor="#7030a0" strokeweight="1.25pt">
                <v:textbox style="mso-next-textbox:#_x0000_s1058" inset="1.46658mm,.73328mm,1.46658mm,.73328mm">
                  <w:txbxContent>
                    <w:p w:rsidR="002F08A1" w:rsidRPr="0096606C" w:rsidRDefault="002F08A1" w:rsidP="006C56E8">
                      <w:pPr>
                        <w:rPr>
                          <w:rFonts w:ascii="Arial" w:hAnsi="Arial" w:cs="Arial"/>
                          <w:sz w:val="16"/>
                          <w:szCs w:val="18"/>
                          <w:lang w:val="es-AR"/>
                        </w:rPr>
                      </w:pPr>
                      <w:r w:rsidRPr="0096606C">
                        <w:rPr>
                          <w:rFonts w:ascii="Arial" w:hAnsi="Arial" w:cs="Arial"/>
                          <w:sz w:val="16"/>
                          <w:szCs w:val="18"/>
                          <w:lang w:val="es-AR"/>
                        </w:rPr>
                        <w:t>Provincia</w:t>
                      </w:r>
                    </w:p>
                  </w:txbxContent>
                </v:textbox>
              </v:rect>
              <v:line id="_x0000_s1059" style="position:absolute" from="4140,2520" to="5760,2521" strokecolor="green" strokeweight="1.25pt"/>
            </v:group>
            <v:group id="_x0000_s1060" style="position:absolute;left:3939;top:11186;width:815;height:918" coordorigin="4140,1800" coordsize="1620,1980">
              <v:rect id="_x0000_s1061" style="position:absolute;left:4140;top:1800;width:1620;height:1980" strokecolor="#7030a0" strokeweight="1.25pt">
                <v:textbox style="mso-next-textbox:#_x0000_s1061" inset="1.46658mm,.73328mm,1.46658mm,.73328mm">
                  <w:txbxContent>
                    <w:p w:rsidR="002F08A1" w:rsidRPr="0096606C" w:rsidRDefault="002F08A1" w:rsidP="006C56E8">
                      <w:pPr>
                        <w:rPr>
                          <w:rFonts w:ascii="Arial" w:hAnsi="Arial" w:cs="Arial"/>
                          <w:sz w:val="20"/>
                          <w:szCs w:val="18"/>
                          <w:lang w:val="es-AR"/>
                        </w:rPr>
                      </w:pPr>
                      <w:r w:rsidRPr="0096606C">
                        <w:rPr>
                          <w:rFonts w:ascii="Arial" w:hAnsi="Arial" w:cs="Arial"/>
                          <w:sz w:val="20"/>
                          <w:szCs w:val="18"/>
                          <w:lang w:val="es-AR"/>
                        </w:rPr>
                        <w:t>País</w:t>
                      </w:r>
                    </w:p>
                  </w:txbxContent>
                </v:textbox>
              </v:rect>
              <v:line id="_x0000_s1062" style="position:absolute" from="4140,2520" to="5760,2521" strokecolor="green" strokeweight="1.25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3" type="#_x0000_t34" style="position:absolute;left:5880;top:12297;width:85;height:470;rotation:180" o:connectortype="elbow" adj="10673,-233923,-1515812" strokecolor="#7030a0"/>
            <v:shape id="_x0000_s1064" type="#_x0000_t34" style="position:absolute;left:4766;top:11645;width:168;height:652;rotation:180" o:connectortype="elbow" adj=",-153055,-634371" strokecolor="#7030a0"/>
            <v:line id="_x0000_s1065" style="position:absolute;flip:x" from="6884,13404" to="7801,13812" strokecolor="#7030a0"/>
            <v:shape id="_x0000_s1066" type="#_x0000_t202" style="position:absolute;left:4855;top:11084;width:1325;height:411" filled="f" stroked="f">
              <v:textbox style="mso-next-textbox:#_x0000_s1066" inset="1.46658mm,.73328mm,1.46658mm,.73328mm">
                <w:txbxContent>
                  <w:p w:rsidR="002F08A1" w:rsidRPr="0096606C" w:rsidRDefault="002F08A1" w:rsidP="006C56E8">
                    <w:pPr>
                      <w:rPr>
                        <w:rFonts w:ascii="Arial" w:hAnsi="Arial" w:cs="Arial"/>
                        <w:b/>
                        <w:sz w:val="18"/>
                        <w:lang w:val="es-AR"/>
                      </w:rPr>
                    </w:pPr>
                    <w:r w:rsidRPr="0096606C">
                      <w:rPr>
                        <w:rFonts w:ascii="Arial" w:hAnsi="Arial" w:cs="Arial"/>
                        <w:b/>
                        <w:sz w:val="16"/>
                        <w:lang w:val="es-AR"/>
                      </w:rPr>
                      <w:t xml:space="preserve">Copo de </w:t>
                    </w:r>
                    <w:r w:rsidRPr="0096606C">
                      <w:rPr>
                        <w:rFonts w:ascii="Arial" w:hAnsi="Arial" w:cs="Arial"/>
                        <w:b/>
                        <w:sz w:val="18"/>
                        <w:lang w:val="es-AR"/>
                      </w:rPr>
                      <w:t>nieve</w:t>
                    </w:r>
                  </w:p>
                  <w:p w:rsidR="002F08A1" w:rsidRPr="00B50427" w:rsidRDefault="002F08A1" w:rsidP="006C56E8">
                    <w:pPr>
                      <w:rPr>
                        <w:rFonts w:ascii="Arial" w:hAnsi="Arial" w:cs="Arial"/>
                        <w:sz w:val="14"/>
                        <w:lang w:val="es-AR"/>
                      </w:rPr>
                    </w:pPr>
                    <w:r w:rsidRPr="00B50427">
                      <w:rPr>
                        <w:rFonts w:ascii="Arial" w:hAnsi="Arial" w:cs="Arial"/>
                        <w:sz w:val="14"/>
                        <w:lang w:val="es-AR"/>
                      </w:rPr>
                      <w:t xml:space="preserve">Dimensión zona </w:t>
                    </w:r>
                    <w:proofErr w:type="spellStart"/>
                    <w:r w:rsidRPr="00B50427">
                      <w:rPr>
                        <w:rFonts w:ascii="Arial" w:hAnsi="Arial" w:cs="Arial"/>
                        <w:sz w:val="14"/>
                        <w:lang w:val="es-AR"/>
                      </w:rPr>
                      <w:t>Geografica</w:t>
                    </w:r>
                    <w:proofErr w:type="spellEnd"/>
                  </w:p>
                </w:txbxContent>
              </v:textbox>
            </v:shape>
            <v:group id="_x0000_s1067" style="position:absolute;left:9480;top:13542;width:917;height:919" coordorigin="4140,1800" coordsize="1620,1980">
              <v:rect id="_x0000_s1068" style="position:absolute;left:4140;top:1800;width:1620;height:1980" strokecolor="#7030a0" strokeweight="1.25pt">
                <v:textbox style="mso-next-textbox:#_x0000_s1068" inset="1.46658mm,.73328mm,1.46658mm,.73328mm">
                  <w:txbxContent>
                    <w:p w:rsidR="002F08A1" w:rsidRPr="0096606C" w:rsidRDefault="002F08A1" w:rsidP="006C56E8">
                      <w:pPr>
                        <w:rPr>
                          <w:rFonts w:ascii="Arial" w:hAnsi="Arial" w:cs="Arial"/>
                          <w:sz w:val="20"/>
                          <w:szCs w:val="20"/>
                          <w:lang w:val="es-AR"/>
                        </w:rPr>
                      </w:pPr>
                      <w:r w:rsidRPr="0096606C">
                        <w:rPr>
                          <w:rFonts w:ascii="Arial" w:hAnsi="Arial" w:cs="Arial"/>
                          <w:sz w:val="20"/>
                          <w:szCs w:val="20"/>
                          <w:lang w:val="es-AR"/>
                        </w:rPr>
                        <w:t>Tiempo</w:t>
                      </w:r>
                    </w:p>
                  </w:txbxContent>
                </v:textbox>
              </v:rect>
              <v:line id="_x0000_s1069" style="position:absolute" from="4140,2520" to="5760,2521" strokecolor="green" strokeweight="1pt"/>
            </v:group>
            <v:line id="_x0000_s1070" style="position:absolute;flip:y" from="8954,11439" to="9510,12185" strokecolor="#7030a0"/>
            <v:line id="_x0000_s1071" style="position:absolute;flip:x y" from="8920,13231" to="9476,13877" strokecolor="#7030a0"/>
            <v:group id="_x0000_s1072" style="position:absolute;left:7801;top:12185;width:1153;height:1448" coordorigin="4140,1800" coordsize="1620,1980">
              <v:rect id="_x0000_s1073" style="position:absolute;left:4140;top:1800;width:1620;height:1980" strokecolor="#7030a0" strokeweight="1.5pt">
                <v:textbox style="mso-next-textbox:#_x0000_s1073" inset="1.46658mm,.73328mm,1.46658mm,.73328mm">
                  <w:txbxContent>
                    <w:p w:rsidR="002F08A1" w:rsidRPr="00B50427" w:rsidRDefault="002F08A1" w:rsidP="006C56E8">
                      <w:pPr>
                        <w:rPr>
                          <w:sz w:val="14"/>
                          <w:lang w:val="es-AR"/>
                        </w:rPr>
                      </w:pPr>
                      <w:r w:rsidRPr="0096606C">
                        <w:rPr>
                          <w:rFonts w:ascii="Arial" w:hAnsi="Arial" w:cs="Arial"/>
                          <w:sz w:val="20"/>
                          <w:szCs w:val="20"/>
                          <w:lang w:val="es-AR"/>
                        </w:rPr>
                        <w:t>Admisión</w:t>
                      </w:r>
                    </w:p>
                  </w:txbxContent>
                </v:textbox>
              </v:rect>
              <v:line id="_x0000_s1074" style="position:absolute" from="4140,2520" to="5760,2521" strokecolor="#7030a0" strokeweight="1.5pt"/>
            </v:group>
            <v:group id="_x0000_s1075" style="position:absolute;left:9510;top:10665;width:981;height:919" coordorigin="4140,1800" coordsize="1620,1980">
              <v:rect id="_x0000_s1076" style="position:absolute;left:4140;top:1800;width:1620;height:1980" strokecolor="#7030a0" strokeweight="1.25pt">
                <v:textbox style="mso-next-textbox:#_x0000_s1076" inset="1.46658mm,.73328mm,1.46658mm,.73328mm">
                  <w:txbxContent>
                    <w:p w:rsidR="002F08A1" w:rsidRPr="0096606C" w:rsidRDefault="002F08A1" w:rsidP="006C56E8">
                      <w:pPr>
                        <w:rPr>
                          <w:rFonts w:ascii="Arial" w:hAnsi="Arial" w:cs="Arial"/>
                          <w:sz w:val="18"/>
                          <w:szCs w:val="20"/>
                          <w:lang w:val="es-AR"/>
                        </w:rPr>
                      </w:pPr>
                      <w:r w:rsidRPr="0096606C">
                        <w:rPr>
                          <w:rFonts w:ascii="Arial" w:hAnsi="Arial" w:cs="Arial"/>
                          <w:sz w:val="18"/>
                          <w:szCs w:val="20"/>
                          <w:lang w:val="es-AR"/>
                        </w:rPr>
                        <w:t>Servicio</w:t>
                      </w:r>
                    </w:p>
                  </w:txbxContent>
                </v:textbox>
              </v:rect>
              <v:line id="_x0000_s1077" style="position:absolute" from="4140,2520" to="5760,2521" strokecolor="green" strokeweight="1pt"/>
            </v:group>
          </v:group>
        </w:pict>
      </w: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both"/>
        <w:rPr>
          <w:rFonts w:ascii="Arial" w:hAnsi="Arial" w:cs="Arial"/>
          <w:b/>
          <w:sz w:val="24"/>
          <w:szCs w:val="24"/>
        </w:rPr>
      </w:pPr>
    </w:p>
    <w:p w:rsidR="006C56E8" w:rsidRPr="00CF36B3" w:rsidRDefault="006C56E8" w:rsidP="006C56E8">
      <w:pPr>
        <w:pStyle w:val="Prrafodelista"/>
        <w:spacing w:after="0"/>
        <w:ind w:left="1416"/>
        <w:jc w:val="center"/>
        <w:rPr>
          <w:rFonts w:ascii="Arial" w:hAnsi="Arial" w:cs="Arial"/>
          <w:b/>
          <w:sz w:val="20"/>
          <w:szCs w:val="24"/>
        </w:rPr>
      </w:pPr>
    </w:p>
    <w:p w:rsidR="006C56E8" w:rsidRPr="00CF36B3" w:rsidRDefault="006C56E8" w:rsidP="006C56E8">
      <w:pPr>
        <w:pStyle w:val="Prrafodelista"/>
        <w:spacing w:after="0"/>
        <w:ind w:left="1416"/>
        <w:jc w:val="center"/>
        <w:rPr>
          <w:rFonts w:ascii="Arial" w:hAnsi="Arial" w:cs="Arial"/>
          <w:b/>
          <w:sz w:val="20"/>
          <w:szCs w:val="24"/>
        </w:rPr>
      </w:pPr>
    </w:p>
    <w:p w:rsidR="006C56E8" w:rsidRPr="00CF36B3" w:rsidRDefault="006C56E8" w:rsidP="006C56E8">
      <w:pPr>
        <w:pStyle w:val="Prrafodelista"/>
        <w:spacing w:after="0"/>
        <w:ind w:left="1416"/>
        <w:jc w:val="center"/>
        <w:rPr>
          <w:rFonts w:ascii="Arial" w:hAnsi="Arial" w:cs="Arial"/>
          <w:sz w:val="20"/>
          <w:szCs w:val="24"/>
        </w:rPr>
      </w:pPr>
    </w:p>
    <w:p w:rsidR="006C56E8" w:rsidRPr="00CF36B3" w:rsidRDefault="006C56E8" w:rsidP="006C56E8">
      <w:pPr>
        <w:pStyle w:val="Prrafodelista"/>
        <w:spacing w:after="0"/>
        <w:ind w:left="1416"/>
        <w:jc w:val="center"/>
        <w:rPr>
          <w:rFonts w:ascii="Arial" w:hAnsi="Arial" w:cs="Arial"/>
          <w:b/>
          <w:sz w:val="20"/>
          <w:szCs w:val="24"/>
        </w:rPr>
      </w:pPr>
    </w:p>
    <w:p w:rsidR="00260558" w:rsidRPr="00CF36B3" w:rsidRDefault="00260558" w:rsidP="006C56E8">
      <w:pPr>
        <w:pStyle w:val="Prrafodelista"/>
        <w:spacing w:after="0"/>
        <w:ind w:left="1416"/>
        <w:jc w:val="center"/>
        <w:rPr>
          <w:rFonts w:ascii="Arial" w:hAnsi="Arial" w:cs="Arial"/>
          <w:b/>
          <w:sz w:val="20"/>
          <w:szCs w:val="24"/>
        </w:rPr>
      </w:pPr>
    </w:p>
    <w:p w:rsidR="006C56E8" w:rsidRPr="00CF36B3" w:rsidRDefault="006C56E8" w:rsidP="00F35493">
      <w:pPr>
        <w:pStyle w:val="Prrafodelista"/>
        <w:numPr>
          <w:ilvl w:val="2"/>
          <w:numId w:val="24"/>
        </w:numPr>
        <w:tabs>
          <w:tab w:val="left" w:pos="1276"/>
          <w:tab w:val="left" w:pos="1843"/>
        </w:tabs>
        <w:spacing w:after="0"/>
        <w:ind w:left="1134" w:firstLine="0"/>
        <w:jc w:val="both"/>
        <w:outlineLvl w:val="2"/>
        <w:rPr>
          <w:rFonts w:ascii="Arial" w:hAnsi="Arial" w:cs="Arial"/>
          <w:b/>
          <w:sz w:val="24"/>
          <w:szCs w:val="24"/>
        </w:rPr>
      </w:pPr>
      <w:bookmarkStart w:id="43" w:name="_Toc266193777"/>
      <w:r w:rsidRPr="00CF36B3">
        <w:rPr>
          <w:rFonts w:ascii="Arial" w:hAnsi="Arial" w:cs="Arial"/>
          <w:b/>
          <w:sz w:val="24"/>
          <w:szCs w:val="24"/>
        </w:rPr>
        <w:t>Características</w:t>
      </w:r>
      <w:bookmarkEnd w:id="43"/>
    </w:p>
    <w:p w:rsidR="006C56E8" w:rsidRPr="00CF36B3" w:rsidRDefault="006C56E8" w:rsidP="00F35493">
      <w:pPr>
        <w:spacing w:before="120" w:after="120"/>
        <w:ind w:left="1134"/>
        <w:jc w:val="both"/>
        <w:rPr>
          <w:rFonts w:ascii="Arial" w:hAnsi="Arial" w:cs="Arial"/>
          <w:sz w:val="24"/>
          <w:lang w:val="es-EC"/>
        </w:rPr>
      </w:pPr>
      <w:r w:rsidRPr="00CF36B3">
        <w:rPr>
          <w:rFonts w:ascii="Arial" w:hAnsi="Arial" w:cs="Arial"/>
          <w:sz w:val="24"/>
          <w:lang w:val="es-EC"/>
        </w:rPr>
        <w:t>Los siguientes son las características de un copo de nieve:</w:t>
      </w:r>
    </w:p>
    <w:p w:rsidR="006C56E8" w:rsidRPr="00CF36B3" w:rsidRDefault="006C56E8" w:rsidP="0024211D">
      <w:pPr>
        <w:pStyle w:val="Prrafodelista"/>
        <w:numPr>
          <w:ilvl w:val="0"/>
          <w:numId w:val="13"/>
        </w:numPr>
        <w:autoSpaceDE w:val="0"/>
        <w:autoSpaceDN w:val="0"/>
        <w:adjustRightInd w:val="0"/>
        <w:spacing w:before="120" w:after="120"/>
        <w:ind w:left="2268"/>
        <w:jc w:val="both"/>
        <w:rPr>
          <w:rFonts w:ascii="Arial" w:hAnsi="Arial" w:cs="Arial"/>
          <w:sz w:val="24"/>
        </w:rPr>
      </w:pPr>
      <w:r w:rsidRPr="00CF36B3">
        <w:rPr>
          <w:rFonts w:ascii="Arial" w:hAnsi="Arial" w:cs="Arial"/>
          <w:sz w:val="24"/>
        </w:rPr>
        <w:t>Al menos una dimensión es normalizada</w:t>
      </w:r>
    </w:p>
    <w:p w:rsidR="006C56E8" w:rsidRPr="00CF36B3" w:rsidRDefault="006C56E8" w:rsidP="0024211D">
      <w:pPr>
        <w:pStyle w:val="Prrafodelista"/>
        <w:numPr>
          <w:ilvl w:val="0"/>
          <w:numId w:val="13"/>
        </w:numPr>
        <w:autoSpaceDE w:val="0"/>
        <w:autoSpaceDN w:val="0"/>
        <w:adjustRightInd w:val="0"/>
        <w:spacing w:before="120" w:after="120"/>
        <w:ind w:left="2268"/>
        <w:jc w:val="both"/>
        <w:rPr>
          <w:rFonts w:ascii="Arial" w:hAnsi="Arial" w:cs="Arial"/>
          <w:sz w:val="24"/>
        </w:rPr>
      </w:pPr>
      <w:r w:rsidRPr="00CF36B3">
        <w:rPr>
          <w:rFonts w:ascii="Arial" w:hAnsi="Arial" w:cs="Arial"/>
          <w:sz w:val="24"/>
        </w:rPr>
        <w:t>Los distintos niveles se encuentran almacenados en tablas separadas</w:t>
      </w:r>
    </w:p>
    <w:p w:rsidR="006C56E8" w:rsidRPr="00CF36B3" w:rsidRDefault="006C56E8" w:rsidP="0024211D">
      <w:pPr>
        <w:pStyle w:val="Prrafodelista"/>
        <w:numPr>
          <w:ilvl w:val="0"/>
          <w:numId w:val="13"/>
        </w:numPr>
        <w:autoSpaceDE w:val="0"/>
        <w:autoSpaceDN w:val="0"/>
        <w:adjustRightInd w:val="0"/>
        <w:spacing w:before="120" w:after="120"/>
        <w:ind w:left="2268"/>
        <w:jc w:val="both"/>
        <w:rPr>
          <w:rFonts w:ascii="Arial" w:hAnsi="Arial" w:cs="Arial"/>
          <w:sz w:val="24"/>
        </w:rPr>
      </w:pPr>
      <w:r w:rsidRPr="00CF36B3">
        <w:rPr>
          <w:rFonts w:ascii="Arial" w:hAnsi="Arial" w:cs="Arial"/>
          <w:sz w:val="24"/>
        </w:rPr>
        <w:t>Ahorro de espacio en disco.</w:t>
      </w:r>
    </w:p>
    <w:p w:rsidR="006C56E8" w:rsidRPr="00CF36B3" w:rsidRDefault="006C56E8" w:rsidP="006C56E8">
      <w:pPr>
        <w:pStyle w:val="Prrafodelista"/>
        <w:autoSpaceDE w:val="0"/>
        <w:autoSpaceDN w:val="0"/>
        <w:adjustRightInd w:val="0"/>
        <w:spacing w:before="120" w:after="120"/>
        <w:ind w:left="1776"/>
        <w:jc w:val="both"/>
        <w:rPr>
          <w:rFonts w:ascii="Arial" w:hAnsi="Arial" w:cs="Arial"/>
          <w:sz w:val="24"/>
        </w:rPr>
      </w:pPr>
    </w:p>
    <w:p w:rsidR="006C56E8" w:rsidRPr="00CF36B3" w:rsidRDefault="006C56E8" w:rsidP="00A33019">
      <w:pPr>
        <w:pStyle w:val="Prrafodelista"/>
        <w:numPr>
          <w:ilvl w:val="1"/>
          <w:numId w:val="24"/>
        </w:numPr>
        <w:tabs>
          <w:tab w:val="left" w:pos="1134"/>
        </w:tabs>
        <w:spacing w:before="240" w:after="0"/>
        <w:ind w:left="567" w:firstLine="0"/>
        <w:jc w:val="both"/>
        <w:outlineLvl w:val="1"/>
        <w:rPr>
          <w:rFonts w:ascii="Arial" w:hAnsi="Arial" w:cs="Arial"/>
          <w:b/>
          <w:sz w:val="24"/>
          <w:szCs w:val="24"/>
        </w:rPr>
      </w:pPr>
      <w:bookmarkStart w:id="44" w:name="_Toc266193778"/>
      <w:r w:rsidRPr="00CF36B3">
        <w:rPr>
          <w:rFonts w:ascii="Arial" w:hAnsi="Arial" w:cs="Arial"/>
          <w:b/>
          <w:sz w:val="24"/>
          <w:szCs w:val="24"/>
        </w:rPr>
        <w:t>ETL</w:t>
      </w:r>
      <w:bookmarkEnd w:id="44"/>
      <w:r w:rsidRPr="00CF36B3">
        <w:rPr>
          <w:rFonts w:ascii="Arial" w:hAnsi="Arial" w:cs="Arial"/>
          <w:b/>
          <w:sz w:val="24"/>
          <w:szCs w:val="24"/>
        </w:rPr>
        <w:t xml:space="preserve"> </w:t>
      </w:r>
    </w:p>
    <w:p w:rsidR="006C56E8" w:rsidRPr="00CF36B3" w:rsidRDefault="006C56E8" w:rsidP="006C56E8">
      <w:pPr>
        <w:pStyle w:val="Prrafodelista"/>
        <w:spacing w:before="240" w:after="0"/>
        <w:ind w:left="709"/>
        <w:jc w:val="both"/>
        <w:rPr>
          <w:rFonts w:ascii="Arial" w:hAnsi="Arial" w:cs="Arial"/>
          <w:b/>
          <w:sz w:val="24"/>
          <w:szCs w:val="24"/>
        </w:rPr>
      </w:pPr>
    </w:p>
    <w:p w:rsidR="006C56E8" w:rsidRPr="00CF36B3" w:rsidRDefault="006C56E8" w:rsidP="00F35493">
      <w:pPr>
        <w:pStyle w:val="Prrafodelista"/>
        <w:numPr>
          <w:ilvl w:val="2"/>
          <w:numId w:val="24"/>
        </w:numPr>
        <w:tabs>
          <w:tab w:val="left" w:pos="1985"/>
        </w:tabs>
        <w:spacing w:before="240" w:after="0"/>
        <w:ind w:left="1134" w:firstLine="0"/>
        <w:jc w:val="both"/>
        <w:outlineLvl w:val="2"/>
        <w:rPr>
          <w:rFonts w:ascii="Arial" w:hAnsi="Arial" w:cs="Arial"/>
          <w:b/>
          <w:sz w:val="24"/>
          <w:szCs w:val="24"/>
        </w:rPr>
      </w:pPr>
      <w:bookmarkStart w:id="45" w:name="_Toc266193779"/>
      <w:r w:rsidRPr="00CF36B3">
        <w:rPr>
          <w:rFonts w:ascii="Arial" w:hAnsi="Arial" w:cs="Arial"/>
          <w:b/>
          <w:sz w:val="24"/>
          <w:szCs w:val="24"/>
        </w:rPr>
        <w:t>Definición</w:t>
      </w:r>
      <w:bookmarkEnd w:id="45"/>
    </w:p>
    <w:p w:rsidR="006C56E8" w:rsidRPr="00CF36B3" w:rsidRDefault="006C56E8" w:rsidP="00260558">
      <w:pPr>
        <w:spacing w:before="240" w:after="0"/>
        <w:ind w:left="1134"/>
        <w:jc w:val="both"/>
        <w:rPr>
          <w:rFonts w:ascii="Arial" w:hAnsi="Arial" w:cs="Arial"/>
          <w:sz w:val="24"/>
          <w:szCs w:val="24"/>
          <w:lang w:val="es-EC"/>
        </w:rPr>
      </w:pPr>
      <w:r w:rsidRPr="00CF36B3">
        <w:rPr>
          <w:rFonts w:ascii="Arial" w:hAnsi="Arial" w:cs="Arial"/>
          <w:sz w:val="24"/>
          <w:szCs w:val="24"/>
          <w:lang w:val="es-EC"/>
        </w:rPr>
        <w:t xml:space="preserve">ETL proviene de las siglas en </w:t>
      </w:r>
      <w:hyperlink r:id="rId14" w:tooltip="Idioma inglés" w:history="1">
        <w:r w:rsidRPr="00CF36B3">
          <w:rPr>
            <w:rFonts w:ascii="Arial" w:hAnsi="Arial" w:cs="Arial"/>
            <w:sz w:val="24"/>
            <w:szCs w:val="24"/>
            <w:lang w:val="es-EC"/>
          </w:rPr>
          <w:t>inglés</w:t>
        </w:r>
      </w:hyperlink>
      <w:r w:rsidRPr="00CF36B3">
        <w:rPr>
          <w:rFonts w:ascii="Arial" w:hAnsi="Arial" w:cs="Arial"/>
          <w:sz w:val="24"/>
          <w:szCs w:val="24"/>
          <w:lang w:val="es-EC"/>
        </w:rPr>
        <w:t xml:space="preserve"> de Extraer, Transformar y Cargar (</w:t>
      </w:r>
      <w:proofErr w:type="spellStart"/>
      <w:r w:rsidRPr="00CF36B3">
        <w:rPr>
          <w:rFonts w:ascii="Arial" w:hAnsi="Arial" w:cs="Arial"/>
          <w:sz w:val="24"/>
          <w:szCs w:val="24"/>
          <w:lang w:val="es-EC"/>
        </w:rPr>
        <w:t>Extract</w:t>
      </w:r>
      <w:proofErr w:type="spellEnd"/>
      <w:r w:rsidRPr="00CF36B3">
        <w:rPr>
          <w:rFonts w:ascii="Arial" w:hAnsi="Arial" w:cs="Arial"/>
          <w:sz w:val="24"/>
          <w:szCs w:val="24"/>
          <w:lang w:val="es-EC"/>
        </w:rPr>
        <w:t xml:space="preserve">, </w:t>
      </w:r>
      <w:proofErr w:type="spellStart"/>
      <w:r w:rsidRPr="00CF36B3">
        <w:rPr>
          <w:rFonts w:ascii="Arial" w:hAnsi="Arial" w:cs="Arial"/>
          <w:sz w:val="24"/>
          <w:szCs w:val="24"/>
          <w:lang w:val="es-EC"/>
        </w:rPr>
        <w:t>Transform</w:t>
      </w:r>
      <w:proofErr w:type="spellEnd"/>
      <w:r w:rsidRPr="00CF36B3">
        <w:rPr>
          <w:rFonts w:ascii="Arial" w:hAnsi="Arial" w:cs="Arial"/>
          <w:sz w:val="24"/>
          <w:szCs w:val="24"/>
          <w:lang w:val="es-EC"/>
        </w:rPr>
        <w:t xml:space="preserve"> and Load). </w:t>
      </w:r>
    </w:p>
    <w:p w:rsidR="006C56E8" w:rsidRPr="00CF36B3" w:rsidRDefault="006C56E8" w:rsidP="00260558">
      <w:pPr>
        <w:pStyle w:val="Prrafodelista"/>
        <w:spacing w:after="0" w:line="360" w:lineRule="auto"/>
        <w:ind w:left="1134"/>
        <w:jc w:val="both"/>
        <w:rPr>
          <w:rFonts w:ascii="Arial" w:hAnsi="Arial" w:cs="Arial"/>
          <w:sz w:val="24"/>
          <w:szCs w:val="24"/>
        </w:rPr>
      </w:pPr>
    </w:p>
    <w:p w:rsidR="006C56E8" w:rsidRPr="00CF36B3" w:rsidRDefault="006C56E8" w:rsidP="00260558">
      <w:pPr>
        <w:pStyle w:val="Prrafodelista"/>
        <w:spacing w:after="0" w:line="360" w:lineRule="auto"/>
        <w:ind w:left="1134"/>
        <w:jc w:val="both"/>
        <w:rPr>
          <w:rFonts w:ascii="Arial" w:hAnsi="Arial" w:cs="Arial"/>
          <w:sz w:val="24"/>
          <w:szCs w:val="24"/>
        </w:rPr>
      </w:pPr>
      <w:r w:rsidRPr="00CF36B3">
        <w:rPr>
          <w:rFonts w:ascii="Arial" w:hAnsi="Arial" w:cs="Arial"/>
          <w:sz w:val="24"/>
          <w:szCs w:val="24"/>
        </w:rPr>
        <w:t xml:space="preserve">Es el proceso que permite a las organizaciones mover datos desde múltiples fuentes, reformatearlos, limpiarlos, y cargarlos en otra </w:t>
      </w:r>
      <w:hyperlink r:id="rId15" w:tooltip="Base de datos" w:history="1">
        <w:r w:rsidRPr="00CF36B3">
          <w:rPr>
            <w:rFonts w:ascii="Arial" w:hAnsi="Arial" w:cs="Arial"/>
            <w:sz w:val="24"/>
            <w:szCs w:val="24"/>
          </w:rPr>
          <w:t>base de datos</w:t>
        </w:r>
      </w:hyperlink>
      <w:r w:rsidRPr="00CF36B3">
        <w:rPr>
          <w:rFonts w:ascii="Arial" w:hAnsi="Arial" w:cs="Arial"/>
          <w:sz w:val="24"/>
          <w:szCs w:val="24"/>
        </w:rPr>
        <w:t xml:space="preserve">, </w:t>
      </w:r>
      <w:hyperlink r:id="rId16" w:tooltip="Data mart" w:history="1">
        <w:r w:rsidRPr="00CF36B3">
          <w:rPr>
            <w:rFonts w:ascii="Arial" w:hAnsi="Arial" w:cs="Arial"/>
            <w:sz w:val="24"/>
            <w:szCs w:val="24"/>
          </w:rPr>
          <w:t>DataMart</w:t>
        </w:r>
      </w:hyperlink>
      <w:r w:rsidRPr="00CF36B3">
        <w:rPr>
          <w:rFonts w:ascii="Arial" w:hAnsi="Arial" w:cs="Arial"/>
          <w:sz w:val="24"/>
          <w:szCs w:val="24"/>
        </w:rPr>
        <w:t xml:space="preserve">, o </w:t>
      </w:r>
      <w:hyperlink r:id="rId17" w:tooltip="Almacén de datos" w:history="1">
        <w:r w:rsidRPr="00CF36B3">
          <w:rPr>
            <w:rFonts w:ascii="Arial" w:hAnsi="Arial" w:cs="Arial"/>
            <w:sz w:val="24"/>
            <w:szCs w:val="24"/>
          </w:rPr>
          <w:t xml:space="preserve">Data </w:t>
        </w:r>
        <w:proofErr w:type="spellStart"/>
        <w:r w:rsidRPr="00CF36B3">
          <w:rPr>
            <w:rFonts w:ascii="Arial" w:hAnsi="Arial" w:cs="Arial"/>
            <w:sz w:val="24"/>
            <w:szCs w:val="24"/>
          </w:rPr>
          <w:t>WareHouses</w:t>
        </w:r>
        <w:proofErr w:type="spellEnd"/>
      </w:hyperlink>
      <w:r w:rsidRPr="00CF36B3">
        <w:rPr>
          <w:rFonts w:ascii="Arial" w:hAnsi="Arial" w:cs="Arial"/>
          <w:sz w:val="24"/>
          <w:szCs w:val="24"/>
        </w:rPr>
        <w:t xml:space="preserve"> para ser analizados.</w:t>
      </w:r>
    </w:p>
    <w:p w:rsidR="006C56E8" w:rsidRPr="00CF36B3" w:rsidRDefault="00260558" w:rsidP="00A33019">
      <w:pPr>
        <w:pStyle w:val="Prrafodelista"/>
        <w:numPr>
          <w:ilvl w:val="1"/>
          <w:numId w:val="24"/>
        </w:numPr>
        <w:tabs>
          <w:tab w:val="left" w:pos="1134"/>
        </w:tabs>
        <w:spacing w:line="360" w:lineRule="auto"/>
        <w:ind w:left="567" w:firstLine="0"/>
        <w:jc w:val="both"/>
        <w:outlineLvl w:val="1"/>
        <w:rPr>
          <w:rFonts w:ascii="Arial" w:hAnsi="Arial" w:cs="Arial"/>
          <w:b/>
          <w:sz w:val="24"/>
          <w:szCs w:val="24"/>
        </w:rPr>
      </w:pPr>
      <w:bookmarkStart w:id="46" w:name="_Toc266193780"/>
      <w:r w:rsidRPr="00CF36B3">
        <w:rPr>
          <w:rFonts w:ascii="Arial" w:hAnsi="Arial" w:cs="Arial"/>
          <w:b/>
          <w:sz w:val="24"/>
          <w:szCs w:val="24"/>
        </w:rPr>
        <w:lastRenderedPageBreak/>
        <w:t>DASHBOARD</w:t>
      </w:r>
      <w:bookmarkEnd w:id="46"/>
    </w:p>
    <w:p w:rsidR="006C56E8" w:rsidRPr="00CF36B3" w:rsidRDefault="006C56E8" w:rsidP="00F35493">
      <w:pPr>
        <w:pStyle w:val="Prrafodelista"/>
        <w:numPr>
          <w:ilvl w:val="2"/>
          <w:numId w:val="24"/>
        </w:numPr>
        <w:tabs>
          <w:tab w:val="left" w:pos="1985"/>
        </w:tabs>
        <w:ind w:left="1134" w:firstLine="0"/>
        <w:jc w:val="both"/>
        <w:outlineLvl w:val="2"/>
        <w:rPr>
          <w:rFonts w:ascii="Arial" w:hAnsi="Arial" w:cs="Arial"/>
          <w:b/>
          <w:sz w:val="24"/>
          <w:szCs w:val="24"/>
        </w:rPr>
      </w:pPr>
      <w:bookmarkStart w:id="47" w:name="_Toc266193781"/>
      <w:r w:rsidRPr="00CF36B3">
        <w:rPr>
          <w:rFonts w:ascii="Arial" w:hAnsi="Arial" w:cs="Arial"/>
          <w:b/>
          <w:sz w:val="24"/>
          <w:szCs w:val="24"/>
        </w:rPr>
        <w:t>Definición</w:t>
      </w:r>
      <w:bookmarkEnd w:id="47"/>
    </w:p>
    <w:p w:rsidR="006C56E8" w:rsidRPr="00CF36B3" w:rsidRDefault="006C56E8" w:rsidP="00260558">
      <w:pPr>
        <w:spacing w:before="240"/>
        <w:ind w:left="1134"/>
        <w:jc w:val="both"/>
        <w:rPr>
          <w:rFonts w:ascii="Arial" w:hAnsi="Arial" w:cs="Arial"/>
          <w:sz w:val="24"/>
          <w:szCs w:val="24"/>
          <w:lang w:val="es-EC"/>
        </w:rPr>
      </w:pPr>
      <w:r w:rsidRPr="00CF36B3">
        <w:rPr>
          <w:rFonts w:ascii="Arial" w:hAnsi="Arial" w:cs="Arial"/>
          <w:sz w:val="24"/>
          <w:szCs w:val="24"/>
          <w:lang w:val="es-EC"/>
        </w:rPr>
        <w:t xml:space="preserve">Dashboard o Tablero de Mando es una página desarrollada en base a tecnología web mediante la cual se despliega en tiempo real información de la empresa extraída de varias fuentes o bases de datos. </w:t>
      </w:r>
    </w:p>
    <w:p w:rsidR="006C56E8" w:rsidRPr="00CF36B3" w:rsidRDefault="006C56E8" w:rsidP="00260558">
      <w:pPr>
        <w:pStyle w:val="Prrafodelista"/>
        <w:spacing w:line="360" w:lineRule="auto"/>
        <w:ind w:left="1134"/>
        <w:jc w:val="both"/>
        <w:rPr>
          <w:rFonts w:ascii="Arial" w:hAnsi="Arial" w:cs="Arial"/>
          <w:sz w:val="24"/>
          <w:szCs w:val="24"/>
        </w:rPr>
      </w:pPr>
      <w:r w:rsidRPr="00CF36B3">
        <w:rPr>
          <w:rFonts w:ascii="Arial" w:hAnsi="Arial" w:cs="Arial"/>
          <w:sz w:val="24"/>
          <w:szCs w:val="24"/>
        </w:rPr>
        <w:t>Su característica de tiempo real otorga a los usuarios un conocimiento completo sobre la marcha de la empresa y permite hacer análisis instantáneos e inteligencia de negocios.</w:t>
      </w:r>
    </w:p>
    <w:p w:rsidR="006C56E8" w:rsidRPr="00CF36B3" w:rsidRDefault="006C56E8" w:rsidP="006C56E8">
      <w:pPr>
        <w:pStyle w:val="Prrafodelista"/>
        <w:ind w:left="360"/>
        <w:jc w:val="both"/>
        <w:rPr>
          <w:rFonts w:ascii="Arial" w:hAnsi="Arial" w:cs="Arial"/>
          <w:b/>
          <w:sz w:val="24"/>
          <w:szCs w:val="24"/>
        </w:rPr>
      </w:pPr>
    </w:p>
    <w:p w:rsidR="006C56E8" w:rsidRPr="00CF36B3" w:rsidRDefault="00260558" w:rsidP="00A33019">
      <w:pPr>
        <w:pStyle w:val="Prrafodelista"/>
        <w:numPr>
          <w:ilvl w:val="1"/>
          <w:numId w:val="24"/>
        </w:numPr>
        <w:tabs>
          <w:tab w:val="left" w:pos="1134"/>
        </w:tabs>
        <w:spacing w:line="360" w:lineRule="auto"/>
        <w:ind w:left="567" w:firstLine="0"/>
        <w:jc w:val="both"/>
        <w:outlineLvl w:val="1"/>
        <w:rPr>
          <w:rFonts w:ascii="Arial" w:hAnsi="Arial" w:cs="Arial"/>
          <w:b/>
          <w:sz w:val="24"/>
          <w:szCs w:val="24"/>
        </w:rPr>
      </w:pPr>
      <w:bookmarkStart w:id="48" w:name="_Toc266193782"/>
      <w:r w:rsidRPr="00CF36B3">
        <w:rPr>
          <w:rFonts w:ascii="Arial" w:hAnsi="Arial" w:cs="Arial"/>
          <w:b/>
          <w:sz w:val="24"/>
          <w:szCs w:val="24"/>
        </w:rPr>
        <w:t>MÉTRICAS</w:t>
      </w:r>
      <w:r w:rsidR="006C56E8" w:rsidRPr="00CF36B3">
        <w:rPr>
          <w:rFonts w:ascii="Arial" w:hAnsi="Arial" w:cs="Arial"/>
          <w:b/>
          <w:sz w:val="24"/>
          <w:szCs w:val="24"/>
        </w:rPr>
        <w:t xml:space="preserve"> </w:t>
      </w:r>
      <w:r w:rsidRPr="00CF36B3">
        <w:rPr>
          <w:rFonts w:ascii="Arial" w:hAnsi="Arial" w:cs="Arial"/>
          <w:b/>
          <w:sz w:val="24"/>
          <w:szCs w:val="24"/>
        </w:rPr>
        <w:t xml:space="preserve">Y </w:t>
      </w:r>
      <w:r w:rsidR="006C56E8" w:rsidRPr="00CF36B3">
        <w:rPr>
          <w:rFonts w:ascii="Arial" w:hAnsi="Arial" w:cs="Arial"/>
          <w:b/>
          <w:sz w:val="24"/>
          <w:szCs w:val="24"/>
        </w:rPr>
        <w:t xml:space="preserve"> KPI</w:t>
      </w:r>
      <w:bookmarkEnd w:id="48"/>
    </w:p>
    <w:p w:rsidR="006C56E8" w:rsidRPr="00CF36B3" w:rsidRDefault="006C56E8" w:rsidP="00F35493">
      <w:pPr>
        <w:pStyle w:val="Prrafodelista"/>
        <w:numPr>
          <w:ilvl w:val="2"/>
          <w:numId w:val="24"/>
        </w:numPr>
        <w:spacing w:line="360" w:lineRule="auto"/>
        <w:ind w:left="1134" w:firstLine="0"/>
        <w:jc w:val="both"/>
        <w:outlineLvl w:val="2"/>
        <w:rPr>
          <w:rFonts w:ascii="Arial" w:hAnsi="Arial" w:cs="Arial"/>
          <w:b/>
          <w:sz w:val="24"/>
          <w:szCs w:val="24"/>
        </w:rPr>
      </w:pPr>
      <w:bookmarkStart w:id="49" w:name="_Toc266193783"/>
      <w:r w:rsidRPr="00CF36B3">
        <w:rPr>
          <w:rFonts w:ascii="Arial" w:hAnsi="Arial" w:cs="Arial"/>
          <w:b/>
          <w:sz w:val="24"/>
          <w:szCs w:val="24"/>
        </w:rPr>
        <w:t>Antecedentes</w:t>
      </w:r>
      <w:bookmarkEnd w:id="49"/>
    </w:p>
    <w:p w:rsidR="006C56E8" w:rsidRPr="00CF36B3" w:rsidRDefault="006C56E8" w:rsidP="00260558">
      <w:pPr>
        <w:spacing w:before="240"/>
        <w:ind w:left="1134"/>
        <w:jc w:val="both"/>
        <w:rPr>
          <w:rFonts w:ascii="Arial" w:hAnsi="Arial" w:cs="Arial"/>
          <w:sz w:val="24"/>
          <w:szCs w:val="24"/>
          <w:lang w:val="es-EC"/>
        </w:rPr>
      </w:pPr>
      <w:r w:rsidRPr="00CF36B3">
        <w:rPr>
          <w:rFonts w:ascii="Arial" w:hAnsi="Arial" w:cs="Arial"/>
          <w:sz w:val="24"/>
          <w:szCs w:val="24"/>
          <w:lang w:val="es-EC"/>
        </w:rPr>
        <w:t xml:space="preserve">Las Métricas y los KPI`s  o indicadores, son la base para construir un Dashboard de gran despliegue visual, ya que son las herramientas eficaces para alertar a los usuarios acerca de donde se encuentran ubicados en relación a los objetivos. </w:t>
      </w:r>
    </w:p>
    <w:p w:rsidR="006C56E8" w:rsidRPr="00CF36B3" w:rsidRDefault="006C56E8" w:rsidP="00260558">
      <w:pPr>
        <w:pStyle w:val="Prrafodelista"/>
        <w:spacing w:line="360" w:lineRule="auto"/>
        <w:ind w:left="1134"/>
        <w:jc w:val="both"/>
        <w:rPr>
          <w:rFonts w:ascii="Arial" w:hAnsi="Arial" w:cs="Arial"/>
          <w:sz w:val="24"/>
          <w:szCs w:val="24"/>
        </w:rPr>
      </w:pPr>
      <w:r w:rsidRPr="00CF36B3">
        <w:rPr>
          <w:rFonts w:ascii="Arial" w:hAnsi="Arial" w:cs="Arial"/>
          <w:sz w:val="24"/>
          <w:szCs w:val="24"/>
        </w:rPr>
        <w:t>Por ello es importante contar con una clara definición de estos elementos que constituyen la base del diseño del Dashboard.</w:t>
      </w:r>
    </w:p>
    <w:p w:rsidR="006C56E8" w:rsidRPr="00CF36B3" w:rsidRDefault="00FA2C83" w:rsidP="00A33019">
      <w:pPr>
        <w:pStyle w:val="Ttulo2"/>
        <w:numPr>
          <w:ilvl w:val="1"/>
          <w:numId w:val="24"/>
        </w:numPr>
        <w:tabs>
          <w:tab w:val="left" w:pos="1134"/>
        </w:tabs>
        <w:ind w:left="567" w:firstLine="0"/>
        <w:jc w:val="both"/>
        <w:rPr>
          <w:rFonts w:ascii="Arial" w:hAnsi="Arial" w:cs="Arial"/>
          <w:color w:val="auto"/>
          <w:sz w:val="24"/>
          <w:szCs w:val="24"/>
          <w:lang w:val="es-EC"/>
        </w:rPr>
      </w:pPr>
      <w:r>
        <w:rPr>
          <w:rStyle w:val="Refdenotaalpie"/>
          <w:rFonts w:ascii="Arial" w:hAnsi="Arial" w:cs="Arial"/>
          <w:color w:val="auto"/>
          <w:sz w:val="24"/>
          <w:szCs w:val="24"/>
          <w:lang w:val="es-EC"/>
        </w:rPr>
        <w:footnoteReference w:id="10"/>
      </w:r>
      <w:bookmarkStart w:id="50" w:name="_Toc266193784"/>
      <w:r w:rsidR="006C56E8" w:rsidRPr="00CF36B3">
        <w:rPr>
          <w:rFonts w:ascii="Arial" w:hAnsi="Arial" w:cs="Arial"/>
          <w:color w:val="auto"/>
          <w:sz w:val="24"/>
          <w:szCs w:val="24"/>
          <w:lang w:val="es-EC"/>
        </w:rPr>
        <w:t>PRINCIPIOS ESTADÍSTICOS</w:t>
      </w:r>
      <w:bookmarkEnd w:id="50"/>
    </w:p>
    <w:p w:rsidR="006C56E8" w:rsidRPr="00CF36B3" w:rsidRDefault="006B0054" w:rsidP="00F35493">
      <w:pPr>
        <w:pStyle w:val="Ttulo3"/>
        <w:spacing w:after="240" w:line="360" w:lineRule="auto"/>
        <w:ind w:left="1134"/>
        <w:jc w:val="both"/>
        <w:rPr>
          <w:rFonts w:ascii="Arial" w:hAnsi="Arial" w:cs="Arial"/>
          <w:color w:val="auto"/>
          <w:sz w:val="24"/>
          <w:szCs w:val="24"/>
        </w:rPr>
      </w:pPr>
      <w:bookmarkStart w:id="51" w:name="_Toc266193785"/>
      <w:r w:rsidRPr="00CF36B3">
        <w:rPr>
          <w:rFonts w:ascii="Arial" w:hAnsi="Arial" w:cs="Arial"/>
          <w:color w:val="auto"/>
          <w:sz w:val="24"/>
          <w:szCs w:val="24"/>
        </w:rPr>
        <w:t>1.</w:t>
      </w:r>
      <w:r w:rsidR="006C56E8" w:rsidRPr="00CF36B3">
        <w:rPr>
          <w:rFonts w:ascii="Arial" w:hAnsi="Arial" w:cs="Arial"/>
          <w:color w:val="auto"/>
          <w:sz w:val="24"/>
          <w:szCs w:val="24"/>
        </w:rPr>
        <w:t>15.1 Unidades de Investigación</w:t>
      </w:r>
      <w:bookmarkEnd w:id="51"/>
    </w:p>
    <w:p w:rsidR="006C56E8" w:rsidRPr="00CF36B3" w:rsidRDefault="006C56E8" w:rsidP="006B0054">
      <w:pPr>
        <w:pStyle w:val="Textoindependiente"/>
        <w:spacing w:before="240" w:after="240"/>
        <w:ind w:left="1134"/>
        <w:jc w:val="both"/>
        <w:rPr>
          <w:rFonts w:ascii="Arial" w:hAnsi="Arial" w:cs="Arial"/>
          <w:sz w:val="24"/>
          <w:szCs w:val="24"/>
          <w:lang w:val="es-EC"/>
        </w:rPr>
      </w:pPr>
      <w:r w:rsidRPr="00CF36B3">
        <w:rPr>
          <w:rFonts w:ascii="Arial" w:hAnsi="Arial" w:cs="Arial"/>
          <w:sz w:val="24"/>
          <w:szCs w:val="24"/>
          <w:lang w:val="es-EC"/>
        </w:rPr>
        <w:t>Son todos los elementos constituidos en la población objetivo, tienen características medibles.  En este caso los entes son clientes,  cuyas características son: género, edad, cargo.</w:t>
      </w:r>
    </w:p>
    <w:p w:rsidR="006B0054" w:rsidRPr="00CF36B3" w:rsidRDefault="006B0054" w:rsidP="003606E3">
      <w:pPr>
        <w:pStyle w:val="Ttulo3"/>
        <w:spacing w:after="240" w:line="360" w:lineRule="auto"/>
        <w:ind w:left="1080"/>
        <w:jc w:val="both"/>
        <w:rPr>
          <w:rFonts w:ascii="Arial" w:hAnsi="Arial" w:cs="Arial"/>
          <w:color w:val="auto"/>
          <w:sz w:val="24"/>
          <w:szCs w:val="24"/>
        </w:rPr>
      </w:pPr>
      <w:r w:rsidRPr="00CF36B3">
        <w:rPr>
          <w:rFonts w:ascii="Arial" w:hAnsi="Arial" w:cs="Arial"/>
          <w:color w:val="auto"/>
          <w:sz w:val="24"/>
          <w:szCs w:val="24"/>
        </w:rPr>
        <w:lastRenderedPageBreak/>
        <w:t xml:space="preserve"> </w:t>
      </w:r>
      <w:bookmarkStart w:id="52" w:name="_Toc266193786"/>
      <w:r w:rsidRPr="00CF36B3">
        <w:rPr>
          <w:rFonts w:ascii="Arial" w:hAnsi="Arial" w:cs="Arial"/>
          <w:color w:val="auto"/>
          <w:sz w:val="24"/>
          <w:szCs w:val="24"/>
        </w:rPr>
        <w:t xml:space="preserve">1.15.2 </w:t>
      </w:r>
      <w:r w:rsidR="006C56E8" w:rsidRPr="00CF36B3">
        <w:rPr>
          <w:rFonts w:ascii="Arial" w:hAnsi="Arial" w:cs="Arial"/>
          <w:color w:val="auto"/>
          <w:sz w:val="24"/>
          <w:szCs w:val="24"/>
        </w:rPr>
        <w:t>Población objetivo</w:t>
      </w:r>
      <w:bookmarkEnd w:id="52"/>
    </w:p>
    <w:p w:rsidR="006C56E8" w:rsidRPr="00CF36B3" w:rsidRDefault="006C56E8" w:rsidP="00F35493">
      <w:pPr>
        <w:pStyle w:val="Textoindependiente"/>
        <w:spacing w:before="240" w:after="240"/>
        <w:ind w:left="1134"/>
        <w:jc w:val="both"/>
        <w:rPr>
          <w:rFonts w:ascii="Arial" w:hAnsi="Arial" w:cs="Arial"/>
          <w:b/>
          <w:sz w:val="24"/>
          <w:szCs w:val="24"/>
          <w:lang w:val="es-EC"/>
        </w:rPr>
      </w:pPr>
      <w:r w:rsidRPr="00CF36B3">
        <w:rPr>
          <w:rFonts w:ascii="Arial" w:hAnsi="Arial" w:cs="Arial"/>
          <w:sz w:val="24"/>
          <w:szCs w:val="24"/>
          <w:lang w:val="es-EC"/>
        </w:rPr>
        <w:t>Población objetivo es el conjunto de entes bien definido, cuyas características se desea investigar, en este estudio la población objetivo está conformada por los clientes de la empresa que aparecen en la base de datos como tal y que están en capacidad de contestar el formulario.</w:t>
      </w:r>
    </w:p>
    <w:p w:rsidR="006C56E8" w:rsidRPr="00CF36B3" w:rsidRDefault="006B0054" w:rsidP="00F35493">
      <w:pPr>
        <w:pStyle w:val="Ttulo3"/>
        <w:spacing w:before="240" w:line="360" w:lineRule="auto"/>
        <w:ind w:left="1134"/>
        <w:jc w:val="both"/>
        <w:rPr>
          <w:rFonts w:ascii="Arial" w:hAnsi="Arial" w:cs="Arial"/>
          <w:color w:val="auto"/>
          <w:sz w:val="24"/>
          <w:szCs w:val="24"/>
        </w:rPr>
      </w:pPr>
      <w:bookmarkStart w:id="53" w:name="_Toc266193787"/>
      <w:r w:rsidRPr="00CF36B3">
        <w:rPr>
          <w:rFonts w:ascii="Arial" w:hAnsi="Arial" w:cs="Arial"/>
          <w:color w:val="auto"/>
          <w:sz w:val="24"/>
          <w:szCs w:val="24"/>
        </w:rPr>
        <w:t xml:space="preserve">1.15.3 </w:t>
      </w:r>
      <w:r w:rsidR="006C56E8" w:rsidRPr="00CF36B3">
        <w:rPr>
          <w:rFonts w:ascii="Arial" w:hAnsi="Arial" w:cs="Arial"/>
          <w:color w:val="auto"/>
          <w:sz w:val="24"/>
          <w:szCs w:val="24"/>
        </w:rPr>
        <w:t xml:space="preserve"> Población investigada</w:t>
      </w:r>
      <w:bookmarkEnd w:id="53"/>
    </w:p>
    <w:p w:rsidR="006C56E8" w:rsidRPr="00CF36B3" w:rsidRDefault="006C56E8" w:rsidP="00F35493">
      <w:pPr>
        <w:pStyle w:val="Textoindependiente"/>
        <w:spacing w:before="240"/>
        <w:ind w:left="1134"/>
        <w:jc w:val="both"/>
        <w:rPr>
          <w:rFonts w:ascii="Arial" w:hAnsi="Arial" w:cs="Arial"/>
          <w:sz w:val="24"/>
          <w:szCs w:val="24"/>
          <w:lang w:val="es-EC"/>
        </w:rPr>
      </w:pPr>
      <w:r w:rsidRPr="00CF36B3">
        <w:rPr>
          <w:rFonts w:ascii="Arial" w:hAnsi="Arial" w:cs="Arial"/>
          <w:sz w:val="24"/>
          <w:szCs w:val="24"/>
          <w:lang w:val="es-EC"/>
        </w:rPr>
        <w:t>Es el conjunto de entes disponibles al momento de efectuar la investigación, debido a que por alguna razón no se puede acceder a todas las unidades de investigación que conforman la población objetivo, ya sea por negativas a colaborar o ausencias.</w:t>
      </w:r>
    </w:p>
    <w:p w:rsidR="006C56E8" w:rsidRPr="00CF36B3" w:rsidRDefault="006B0054" w:rsidP="00F35493">
      <w:pPr>
        <w:pStyle w:val="Ttulo3"/>
        <w:spacing w:before="240" w:line="360" w:lineRule="auto"/>
        <w:ind w:left="1134"/>
        <w:jc w:val="both"/>
        <w:rPr>
          <w:rFonts w:ascii="Arial" w:hAnsi="Arial" w:cs="Arial"/>
          <w:color w:val="auto"/>
          <w:sz w:val="24"/>
          <w:szCs w:val="24"/>
        </w:rPr>
      </w:pPr>
      <w:bookmarkStart w:id="54" w:name="_Toc266193788"/>
      <w:r w:rsidRPr="00CF36B3">
        <w:rPr>
          <w:rFonts w:ascii="Arial" w:hAnsi="Arial" w:cs="Arial"/>
          <w:color w:val="auto"/>
          <w:sz w:val="24"/>
          <w:szCs w:val="24"/>
        </w:rPr>
        <w:t>1.15.4</w:t>
      </w:r>
      <w:r w:rsidR="006C56E8" w:rsidRPr="00CF36B3">
        <w:rPr>
          <w:rFonts w:ascii="Arial" w:hAnsi="Arial" w:cs="Arial"/>
          <w:color w:val="auto"/>
          <w:sz w:val="24"/>
          <w:szCs w:val="24"/>
        </w:rPr>
        <w:t xml:space="preserve"> Marco Muestral</w:t>
      </w:r>
      <w:bookmarkEnd w:id="54"/>
    </w:p>
    <w:p w:rsidR="006C56E8" w:rsidRPr="00CF36B3" w:rsidRDefault="006C56E8" w:rsidP="00F35493">
      <w:pPr>
        <w:pStyle w:val="Textoindependiente"/>
        <w:spacing w:before="240"/>
        <w:ind w:left="1134"/>
        <w:jc w:val="both"/>
        <w:rPr>
          <w:rFonts w:ascii="Arial" w:hAnsi="Arial" w:cs="Arial"/>
          <w:sz w:val="24"/>
          <w:szCs w:val="24"/>
          <w:lang w:val="es-EC"/>
        </w:rPr>
      </w:pPr>
      <w:r w:rsidRPr="00CF36B3">
        <w:rPr>
          <w:rFonts w:ascii="Arial" w:hAnsi="Arial" w:cs="Arial"/>
          <w:sz w:val="24"/>
          <w:szCs w:val="24"/>
          <w:lang w:val="es-EC"/>
        </w:rPr>
        <w:t>Es la representación simbólica</w:t>
      </w:r>
      <w:r w:rsidR="00ED39E8" w:rsidRPr="00CF36B3">
        <w:rPr>
          <w:rFonts w:ascii="Arial" w:hAnsi="Arial" w:cs="Arial"/>
          <w:sz w:val="24"/>
          <w:szCs w:val="24"/>
          <w:lang w:val="es-EC"/>
        </w:rPr>
        <w:t xml:space="preserve">  o la lista completa  de todas las unidades muestrales de</w:t>
      </w:r>
      <w:r w:rsidRPr="00CF36B3">
        <w:rPr>
          <w:rFonts w:ascii="Arial" w:hAnsi="Arial" w:cs="Arial"/>
          <w:sz w:val="24"/>
          <w:szCs w:val="24"/>
          <w:lang w:val="es-EC"/>
        </w:rPr>
        <w:t xml:space="preserve"> la </w:t>
      </w:r>
      <w:r w:rsidR="00F35493" w:rsidRPr="00CF36B3">
        <w:rPr>
          <w:rFonts w:ascii="Arial" w:hAnsi="Arial" w:cs="Arial"/>
          <w:sz w:val="24"/>
          <w:szCs w:val="24"/>
          <w:lang w:val="es-EC"/>
        </w:rPr>
        <w:t>Población,</w:t>
      </w:r>
      <w:r w:rsidRPr="00CF36B3">
        <w:rPr>
          <w:rFonts w:ascii="Arial" w:hAnsi="Arial" w:cs="Arial"/>
          <w:sz w:val="24"/>
          <w:szCs w:val="24"/>
          <w:lang w:val="es-EC"/>
        </w:rPr>
        <w:t xml:space="preserve"> que sirve para determinar qué elementos de la población deben integrar la muestra.</w:t>
      </w:r>
    </w:p>
    <w:p w:rsidR="006C56E8" w:rsidRPr="00CF36B3" w:rsidRDefault="006C56E8" w:rsidP="00F35493">
      <w:pPr>
        <w:pStyle w:val="Textoindependiente"/>
        <w:spacing w:before="240"/>
        <w:ind w:left="1134"/>
        <w:jc w:val="both"/>
        <w:rPr>
          <w:rFonts w:ascii="Arial" w:hAnsi="Arial" w:cs="Arial"/>
          <w:sz w:val="24"/>
          <w:szCs w:val="24"/>
          <w:lang w:val="es-EC"/>
        </w:rPr>
      </w:pPr>
      <w:r w:rsidRPr="00CF36B3">
        <w:rPr>
          <w:rFonts w:ascii="Arial" w:hAnsi="Arial" w:cs="Arial"/>
          <w:sz w:val="24"/>
          <w:szCs w:val="24"/>
          <w:lang w:val="es-EC"/>
        </w:rPr>
        <w:t>El marco Muestral para esta investigación consta de una base de datos con el nombre, la Actividad económica a la que se dedica la empresa y número telefónico para realizar el contacto.</w:t>
      </w:r>
    </w:p>
    <w:p w:rsidR="006C56E8" w:rsidRPr="00CF36B3" w:rsidRDefault="006B0054" w:rsidP="00F35493">
      <w:pPr>
        <w:pStyle w:val="Ttulo3"/>
        <w:spacing w:line="360" w:lineRule="auto"/>
        <w:ind w:left="1134"/>
        <w:jc w:val="both"/>
        <w:rPr>
          <w:rFonts w:ascii="Arial" w:hAnsi="Arial" w:cs="Arial"/>
          <w:color w:val="auto"/>
          <w:sz w:val="24"/>
          <w:szCs w:val="24"/>
        </w:rPr>
      </w:pPr>
      <w:bookmarkStart w:id="55" w:name="_Toc266193789"/>
      <w:r w:rsidRPr="00CF36B3">
        <w:rPr>
          <w:rFonts w:ascii="Arial" w:hAnsi="Arial" w:cs="Arial"/>
          <w:color w:val="auto"/>
          <w:sz w:val="24"/>
          <w:szCs w:val="24"/>
        </w:rPr>
        <w:t xml:space="preserve">1.15.5 </w:t>
      </w:r>
      <w:r w:rsidR="006C56E8" w:rsidRPr="00CF36B3">
        <w:rPr>
          <w:rFonts w:ascii="Arial" w:hAnsi="Arial" w:cs="Arial"/>
          <w:color w:val="auto"/>
          <w:sz w:val="24"/>
          <w:szCs w:val="24"/>
        </w:rPr>
        <w:t xml:space="preserve"> Muestra</w:t>
      </w:r>
      <w:bookmarkEnd w:id="55"/>
    </w:p>
    <w:p w:rsidR="00DD16F0" w:rsidRDefault="006C56E8" w:rsidP="00F35493">
      <w:pPr>
        <w:pStyle w:val="Textoindependiente"/>
        <w:ind w:left="1134"/>
        <w:jc w:val="both"/>
        <w:rPr>
          <w:rFonts w:ascii="Arial" w:hAnsi="Arial" w:cs="Arial"/>
          <w:sz w:val="24"/>
          <w:szCs w:val="24"/>
          <w:lang w:val="es-EC"/>
        </w:rPr>
      </w:pPr>
      <w:r w:rsidRPr="00CF36B3">
        <w:rPr>
          <w:rFonts w:ascii="Arial" w:hAnsi="Arial" w:cs="Arial"/>
          <w:sz w:val="24"/>
          <w:szCs w:val="24"/>
          <w:lang w:val="es-EC"/>
        </w:rPr>
        <w:t xml:space="preserve">Subconjunto de n </w:t>
      </w:r>
      <w:r w:rsidR="00D701B0" w:rsidRPr="00CF36B3">
        <w:rPr>
          <w:rFonts w:ascii="Arial" w:hAnsi="Arial" w:cs="Arial"/>
          <w:sz w:val="24"/>
          <w:szCs w:val="24"/>
          <w:lang w:val="es-EC"/>
        </w:rPr>
        <w:t>elementos de muestreo  tomados de una población de tamaño N</w:t>
      </w:r>
      <w:r w:rsidRPr="00CF36B3">
        <w:rPr>
          <w:rFonts w:ascii="Arial" w:hAnsi="Arial" w:cs="Arial"/>
          <w:sz w:val="24"/>
          <w:szCs w:val="24"/>
          <w:lang w:val="es-EC"/>
        </w:rPr>
        <w:t>.</w:t>
      </w:r>
    </w:p>
    <w:p w:rsidR="00DD16F0" w:rsidRDefault="00DD16F0">
      <w:pPr>
        <w:spacing w:line="276" w:lineRule="auto"/>
        <w:jc w:val="left"/>
        <w:rPr>
          <w:rFonts w:ascii="Arial" w:hAnsi="Arial" w:cs="Arial"/>
          <w:sz w:val="24"/>
          <w:szCs w:val="24"/>
          <w:lang w:val="es-EC"/>
        </w:rPr>
      </w:pPr>
      <w:r>
        <w:rPr>
          <w:rFonts w:ascii="Arial" w:hAnsi="Arial" w:cs="Arial"/>
          <w:sz w:val="24"/>
          <w:szCs w:val="24"/>
          <w:lang w:val="es-EC"/>
        </w:rPr>
        <w:br w:type="page"/>
      </w:r>
    </w:p>
    <w:p w:rsidR="006C56E8" w:rsidRPr="00CF36B3" w:rsidRDefault="006B0054" w:rsidP="00F35493">
      <w:pPr>
        <w:pStyle w:val="Textoindependiente"/>
        <w:ind w:left="1134"/>
        <w:jc w:val="both"/>
        <w:rPr>
          <w:rFonts w:ascii="Arial" w:hAnsi="Arial" w:cs="Arial"/>
          <w:sz w:val="24"/>
          <w:szCs w:val="24"/>
          <w:lang w:val="es-EC"/>
        </w:rPr>
      </w:pPr>
      <w:r w:rsidRPr="00CF36B3">
        <w:rPr>
          <w:rFonts w:ascii="Arial" w:hAnsi="Arial" w:cs="Arial"/>
          <w:b/>
          <w:sz w:val="24"/>
          <w:szCs w:val="24"/>
          <w:lang w:val="es-EC"/>
        </w:rPr>
        <w:lastRenderedPageBreak/>
        <w:t>1.15.</w:t>
      </w:r>
      <w:r w:rsidR="006C56E8" w:rsidRPr="00CF36B3">
        <w:rPr>
          <w:rFonts w:ascii="Arial" w:hAnsi="Arial" w:cs="Arial"/>
          <w:b/>
          <w:sz w:val="24"/>
          <w:szCs w:val="24"/>
          <w:lang w:val="es-EC"/>
        </w:rPr>
        <w:t>6 Muestra Aleatoria</w:t>
      </w:r>
    </w:p>
    <w:p w:rsidR="006C56E8" w:rsidRPr="00CF36B3" w:rsidRDefault="00C92577" w:rsidP="006B0054">
      <w:pPr>
        <w:pStyle w:val="Textoindependiente"/>
        <w:ind w:left="1134"/>
        <w:jc w:val="both"/>
        <w:rPr>
          <w:rFonts w:ascii="Arial" w:hAnsi="Arial" w:cs="Arial"/>
          <w:sz w:val="24"/>
          <w:szCs w:val="24"/>
          <w:lang w:val="es-EC"/>
        </w:rPr>
      </w:pPr>
      <w:r>
        <w:rPr>
          <w:rFonts w:ascii="Arial" w:hAnsi="Arial" w:cs="Arial"/>
          <w:noProof/>
          <w:sz w:val="24"/>
          <w:szCs w:val="24"/>
          <w:lang w:val="es-EC"/>
        </w:rPr>
        <w:pict>
          <v:shape id="_x0000_s1078" type="#_x0000_t202" style="position:absolute;left:0;text-align:left;margin-left:2in;margin-top:25.85pt;width:45pt;height:45pt;z-index:-251652096" stroked="f">
            <v:textbox style="mso-next-textbox:#_x0000_s1078">
              <w:txbxContent>
                <w:p w:rsidR="002F08A1" w:rsidRDefault="002F08A1" w:rsidP="006C56E8"/>
              </w:txbxContent>
            </v:textbox>
          </v:shape>
        </w:pict>
      </w:r>
      <w:r w:rsidR="006C56E8" w:rsidRPr="00CF36B3">
        <w:rPr>
          <w:rFonts w:ascii="Arial" w:hAnsi="Arial" w:cs="Arial"/>
          <w:sz w:val="24"/>
          <w:szCs w:val="24"/>
          <w:lang w:val="es-EC"/>
        </w:rPr>
        <w:t xml:space="preserve">Siendo X una población finita de tamaño N, sea n el tamaño de la muestra, se dice que una muestra es aleatoria, si el resultado de tomar los elementos que la integra de tal manera que cada uno de las </w:t>
      </w:r>
      <w:r w:rsidRPr="00CF36B3">
        <w:rPr>
          <w:rFonts w:ascii="Arial" w:hAnsi="Arial" w:cs="Arial"/>
          <w:sz w:val="24"/>
          <w:szCs w:val="24"/>
          <w:lang w:val="es-EC"/>
        </w:rPr>
        <w:fldChar w:fldCharType="begin"/>
      </w:r>
      <w:r w:rsidR="006C56E8" w:rsidRPr="00CF36B3">
        <w:rPr>
          <w:rFonts w:ascii="Arial" w:hAnsi="Arial" w:cs="Arial"/>
          <w:sz w:val="24"/>
          <w:szCs w:val="24"/>
          <w:lang w:val="es-EC"/>
        </w:rPr>
        <w:instrText xml:space="preserve"> QUOTE </w:instrText>
      </w:r>
      <w:r w:rsidRPr="00C92577">
        <w:rPr>
          <w:rFonts w:ascii="Arial" w:hAnsi="Arial" w:cs="Arial"/>
          <w:position w:val="-11"/>
          <w:sz w:val="24"/>
          <w:szCs w:val="24"/>
          <w:lang w:val="es-EC"/>
        </w:rPr>
        <w:pict>
          <v:shape id="_x0000_i1025" type="#_x0000_t75" style="width:24.3pt;height:16.55pt" equationxml="&lt;">
            <v:imagedata chromakey="white"/>
          </v:shape>
        </w:pict>
      </w:r>
      <w:r w:rsidR="006C56E8" w:rsidRPr="00CF36B3">
        <w:rPr>
          <w:rFonts w:ascii="Arial" w:hAnsi="Arial" w:cs="Arial"/>
          <w:sz w:val="24"/>
          <w:szCs w:val="24"/>
          <w:lang w:val="es-EC"/>
        </w:rPr>
        <w:instrText xml:space="preserve"> </w:instrText>
      </w:r>
      <w:r w:rsidRPr="00CF36B3">
        <w:rPr>
          <w:rFonts w:ascii="Arial" w:hAnsi="Arial" w:cs="Arial"/>
          <w:sz w:val="24"/>
          <w:szCs w:val="24"/>
          <w:lang w:val="es-EC"/>
        </w:rPr>
        <w:fldChar w:fldCharType="separate"/>
      </w:r>
      <w:r w:rsidRPr="00C92577">
        <w:rPr>
          <w:rFonts w:ascii="Arial" w:hAnsi="Arial" w:cs="Arial"/>
          <w:position w:val="-11"/>
          <w:sz w:val="24"/>
          <w:szCs w:val="24"/>
          <w:lang w:val="es-EC"/>
        </w:rPr>
        <w:pict>
          <v:shape id="_x0000_i1026" type="#_x0000_t75" style="width:24.3pt;height:16.55pt" equationxml="&lt;">
            <v:imagedata r:id="rId18" o:title="" chromakey="white"/>
          </v:shape>
        </w:pict>
      </w:r>
      <w:r w:rsidRPr="00CF36B3">
        <w:rPr>
          <w:rFonts w:ascii="Arial" w:hAnsi="Arial" w:cs="Arial"/>
          <w:sz w:val="24"/>
          <w:szCs w:val="24"/>
          <w:lang w:val="es-EC"/>
        </w:rPr>
        <w:fldChar w:fldCharType="end"/>
      </w:r>
      <w:r w:rsidR="00FE276D" w:rsidRPr="00CF36B3">
        <w:rPr>
          <w:rFonts w:ascii="Arial" w:hAnsi="Arial" w:cs="Arial"/>
          <w:sz w:val="24"/>
          <w:szCs w:val="24"/>
          <w:lang w:val="es-EC"/>
        </w:rPr>
        <w:t xml:space="preserve">  </w:t>
      </w:r>
      <w:r w:rsidR="006C56E8" w:rsidRPr="00CF36B3">
        <w:rPr>
          <w:rFonts w:ascii="Arial" w:hAnsi="Arial" w:cs="Arial"/>
          <w:sz w:val="24"/>
          <w:szCs w:val="24"/>
          <w:lang w:val="es-EC"/>
        </w:rPr>
        <w:t xml:space="preserve"> muestras tengan la mi</w:t>
      </w:r>
      <w:r w:rsidR="00FE276D" w:rsidRPr="00CF36B3">
        <w:rPr>
          <w:rFonts w:ascii="Arial" w:hAnsi="Arial" w:cs="Arial"/>
          <w:sz w:val="24"/>
          <w:szCs w:val="24"/>
          <w:lang w:val="es-EC"/>
        </w:rPr>
        <w:t>s</w:t>
      </w:r>
      <w:r w:rsidR="006C56E8" w:rsidRPr="00CF36B3">
        <w:rPr>
          <w:rFonts w:ascii="Arial" w:hAnsi="Arial" w:cs="Arial"/>
          <w:sz w:val="24"/>
          <w:szCs w:val="24"/>
          <w:lang w:val="es-EC"/>
        </w:rPr>
        <w:t>ma probabilidad de constituir la muestra.</w:t>
      </w:r>
    </w:p>
    <w:p w:rsidR="006C56E8" w:rsidRPr="00CF36B3" w:rsidRDefault="006C56E8" w:rsidP="00F35493">
      <w:pPr>
        <w:pStyle w:val="Ttulo3"/>
        <w:spacing w:line="360" w:lineRule="auto"/>
        <w:ind w:left="1134"/>
        <w:jc w:val="both"/>
        <w:rPr>
          <w:rFonts w:ascii="Arial" w:hAnsi="Arial" w:cs="Arial"/>
          <w:color w:val="auto"/>
          <w:sz w:val="24"/>
          <w:szCs w:val="24"/>
        </w:rPr>
      </w:pPr>
      <w:bookmarkStart w:id="56" w:name="_Toc266193790"/>
      <w:r w:rsidRPr="00CF36B3">
        <w:rPr>
          <w:rFonts w:ascii="Arial" w:hAnsi="Arial" w:cs="Arial"/>
          <w:color w:val="auto"/>
          <w:sz w:val="24"/>
          <w:szCs w:val="24"/>
        </w:rPr>
        <w:t>1</w:t>
      </w:r>
      <w:r w:rsidR="006B0054" w:rsidRPr="00CF36B3">
        <w:rPr>
          <w:rFonts w:ascii="Arial" w:hAnsi="Arial" w:cs="Arial"/>
          <w:color w:val="auto"/>
          <w:sz w:val="24"/>
          <w:szCs w:val="24"/>
        </w:rPr>
        <w:t>.15.</w:t>
      </w:r>
      <w:r w:rsidRPr="00CF36B3">
        <w:rPr>
          <w:rFonts w:ascii="Arial" w:hAnsi="Arial" w:cs="Arial"/>
          <w:color w:val="auto"/>
          <w:sz w:val="24"/>
          <w:szCs w:val="24"/>
        </w:rPr>
        <w:t>7 Tipo de muestreo</w:t>
      </w:r>
      <w:bookmarkEnd w:id="56"/>
    </w:p>
    <w:p w:rsidR="006C56E8" w:rsidRPr="00CF36B3" w:rsidRDefault="006C56E8" w:rsidP="006B0054">
      <w:pPr>
        <w:pStyle w:val="Textoindependiente"/>
        <w:ind w:left="1134"/>
        <w:jc w:val="both"/>
        <w:rPr>
          <w:rFonts w:ascii="Arial" w:hAnsi="Arial" w:cs="Arial"/>
          <w:sz w:val="24"/>
          <w:szCs w:val="24"/>
          <w:lang w:val="es-EC"/>
        </w:rPr>
      </w:pPr>
      <w:r w:rsidRPr="00CF36B3">
        <w:rPr>
          <w:rFonts w:ascii="Arial" w:hAnsi="Arial" w:cs="Arial"/>
          <w:sz w:val="24"/>
          <w:szCs w:val="24"/>
          <w:lang w:val="es-EC"/>
        </w:rPr>
        <w:t>Para realizar la toma de la muestra de los clientes que constan en la base de datos de la empresa se utiliza el muestreo aleatorio simple.</w:t>
      </w:r>
    </w:p>
    <w:p w:rsidR="006C56E8" w:rsidRPr="00CF36B3" w:rsidRDefault="006C56E8" w:rsidP="00F35493">
      <w:pPr>
        <w:pStyle w:val="Ttulo3"/>
        <w:spacing w:line="360" w:lineRule="auto"/>
        <w:ind w:left="1134"/>
        <w:jc w:val="both"/>
        <w:rPr>
          <w:rFonts w:ascii="Arial" w:hAnsi="Arial" w:cs="Arial"/>
          <w:color w:val="auto"/>
          <w:sz w:val="24"/>
          <w:szCs w:val="24"/>
        </w:rPr>
      </w:pPr>
      <w:bookmarkStart w:id="57" w:name="_Toc266193791"/>
      <w:r w:rsidRPr="00CF36B3">
        <w:rPr>
          <w:rFonts w:ascii="Arial" w:hAnsi="Arial" w:cs="Arial"/>
          <w:color w:val="auto"/>
          <w:sz w:val="24"/>
          <w:szCs w:val="24"/>
        </w:rPr>
        <w:t>1</w:t>
      </w:r>
      <w:r w:rsidR="006B0054" w:rsidRPr="00CF36B3">
        <w:rPr>
          <w:rFonts w:ascii="Arial" w:hAnsi="Arial" w:cs="Arial"/>
          <w:color w:val="auto"/>
          <w:sz w:val="24"/>
          <w:szCs w:val="24"/>
        </w:rPr>
        <w:t>.1</w:t>
      </w:r>
      <w:r w:rsidRPr="00CF36B3">
        <w:rPr>
          <w:rFonts w:ascii="Arial" w:hAnsi="Arial" w:cs="Arial"/>
          <w:color w:val="auto"/>
          <w:sz w:val="24"/>
          <w:szCs w:val="24"/>
        </w:rPr>
        <w:t xml:space="preserve">5.8 </w:t>
      </w:r>
      <w:r w:rsidR="00C072D4">
        <w:rPr>
          <w:rStyle w:val="Refdenotaalpie"/>
          <w:rFonts w:ascii="Arial" w:hAnsi="Arial" w:cs="Arial"/>
          <w:color w:val="auto"/>
          <w:sz w:val="24"/>
          <w:szCs w:val="24"/>
        </w:rPr>
        <w:footnoteReference w:id="11"/>
      </w:r>
      <w:r w:rsidRPr="00CF36B3">
        <w:rPr>
          <w:rFonts w:ascii="Arial" w:hAnsi="Arial" w:cs="Arial"/>
          <w:color w:val="auto"/>
          <w:sz w:val="24"/>
          <w:szCs w:val="24"/>
        </w:rPr>
        <w:t>Muestreo aleatorio simple</w:t>
      </w:r>
      <w:bookmarkEnd w:id="57"/>
    </w:p>
    <w:p w:rsidR="006C56E8" w:rsidRPr="00CF36B3" w:rsidRDefault="006C56E8" w:rsidP="006B0054">
      <w:pPr>
        <w:pStyle w:val="Textoindependiente"/>
        <w:ind w:left="1134"/>
        <w:jc w:val="both"/>
        <w:rPr>
          <w:rFonts w:ascii="Arial" w:hAnsi="Arial" w:cs="Arial"/>
          <w:sz w:val="24"/>
          <w:szCs w:val="24"/>
          <w:lang w:val="es-EC"/>
        </w:rPr>
      </w:pPr>
      <w:r w:rsidRPr="00CF36B3">
        <w:rPr>
          <w:rFonts w:ascii="Arial" w:hAnsi="Arial" w:cs="Arial"/>
          <w:sz w:val="24"/>
          <w:szCs w:val="24"/>
          <w:lang w:val="es-EC"/>
        </w:rPr>
        <w:t>Se trata de un procedimiento de selección con probabilidades iguales que consiste en obtener la muestra unidad a unidad de forma aleatoria sin reposición a la población de las unidades previamente seleccionadas.</w:t>
      </w:r>
    </w:p>
    <w:p w:rsidR="006C56E8" w:rsidRPr="00CF36B3" w:rsidRDefault="008322B7" w:rsidP="0024211D">
      <w:pPr>
        <w:pStyle w:val="Textoindependiente"/>
        <w:numPr>
          <w:ilvl w:val="0"/>
          <w:numId w:val="25"/>
        </w:numPr>
        <w:jc w:val="both"/>
        <w:rPr>
          <w:rFonts w:ascii="Arial" w:hAnsi="Arial" w:cs="Arial"/>
          <w:sz w:val="24"/>
          <w:szCs w:val="24"/>
          <w:lang w:val="es-EC"/>
        </w:rPr>
      </w:pPr>
      <w:r w:rsidRPr="00CF36B3">
        <w:rPr>
          <w:rFonts w:ascii="Arial" w:hAnsi="Arial" w:cs="Arial"/>
          <w:position w:val="-30"/>
          <w:sz w:val="24"/>
          <w:szCs w:val="24"/>
          <w:lang w:val="es-EC"/>
        </w:rPr>
        <w:object w:dxaOrig="1380" w:dyaOrig="760">
          <v:shape id="_x0000_i1027" type="#_x0000_t75" style="width:70.05pt;height:37.95pt" o:ole="">
            <v:imagedata r:id="rId19" o:title=""/>
          </v:shape>
          <o:OLEObject Type="Embed" ProgID="Equation.3" ShapeID="_x0000_i1027" DrawAspect="Content" ObjectID="_1344767100" r:id="rId20"/>
        </w:object>
      </w:r>
      <w:r w:rsidR="006C56E8" w:rsidRPr="00CF36B3">
        <w:rPr>
          <w:rFonts w:ascii="Arial" w:hAnsi="Arial" w:cs="Arial"/>
          <w:sz w:val="24"/>
          <w:szCs w:val="24"/>
          <w:lang w:val="es-EC"/>
        </w:rPr>
        <w:t xml:space="preserve"> (Tamaño de la muestra no ajustada)</w:t>
      </w:r>
    </w:p>
    <w:p w:rsidR="006C56E8" w:rsidRPr="00CF36B3" w:rsidRDefault="006C56E8" w:rsidP="0024211D">
      <w:pPr>
        <w:pStyle w:val="Textoindependiente"/>
        <w:numPr>
          <w:ilvl w:val="0"/>
          <w:numId w:val="25"/>
        </w:numPr>
        <w:jc w:val="both"/>
        <w:rPr>
          <w:rFonts w:ascii="Arial" w:hAnsi="Arial" w:cs="Arial"/>
          <w:sz w:val="24"/>
          <w:szCs w:val="24"/>
          <w:lang w:val="es-EC"/>
        </w:rPr>
      </w:pPr>
      <w:r w:rsidRPr="00CF36B3">
        <w:rPr>
          <w:rFonts w:ascii="Arial" w:hAnsi="Arial" w:cs="Arial"/>
          <w:position w:val="-56"/>
          <w:sz w:val="24"/>
          <w:szCs w:val="24"/>
          <w:lang w:val="es-EC"/>
        </w:rPr>
        <w:object w:dxaOrig="1100" w:dyaOrig="960">
          <v:shape id="_x0000_i1028" type="#_x0000_t75" style="width:55.45pt;height:47.7pt" o:ole="">
            <v:imagedata r:id="rId21" o:title=""/>
          </v:shape>
          <o:OLEObject Type="Embed" ProgID="Equation.3" ShapeID="_x0000_i1028" DrawAspect="Content" ObjectID="_1344767101" r:id="rId22"/>
        </w:object>
      </w:r>
      <w:r w:rsidRPr="00CF36B3">
        <w:rPr>
          <w:rFonts w:ascii="Arial" w:hAnsi="Arial" w:cs="Arial"/>
          <w:sz w:val="24"/>
          <w:szCs w:val="24"/>
          <w:lang w:val="es-EC"/>
        </w:rPr>
        <w:t xml:space="preserve"> (Tamaño de la muestra ajustada)</w:t>
      </w:r>
    </w:p>
    <w:p w:rsidR="008322B7" w:rsidRPr="00DD16F0" w:rsidRDefault="008322B7" w:rsidP="00AA6A2A">
      <w:pPr>
        <w:ind w:left="1134"/>
        <w:jc w:val="left"/>
        <w:rPr>
          <w:rFonts w:ascii="Arial" w:hAnsi="Arial" w:cs="Arial"/>
          <w:sz w:val="24"/>
          <w:szCs w:val="24"/>
          <w:lang w:val="es-EC"/>
        </w:rPr>
      </w:pPr>
      <w:r w:rsidRPr="00DD16F0">
        <w:rPr>
          <w:rFonts w:ascii="Arial" w:hAnsi="Arial" w:cs="Arial"/>
          <w:sz w:val="24"/>
          <w:szCs w:val="24"/>
          <w:lang w:val="es-EC"/>
        </w:rPr>
        <w:t>Donde:</w:t>
      </w:r>
    </w:p>
    <w:p w:rsidR="008322B7" w:rsidRPr="00FA2C83" w:rsidRDefault="00C92577" w:rsidP="00AA6A2A">
      <w:pPr>
        <w:ind w:left="1134"/>
        <w:jc w:val="both"/>
        <w:rPr>
          <w:rFonts w:ascii="Arial" w:hAnsi="Arial" w:cs="Arial"/>
          <w:sz w:val="24"/>
          <w:szCs w:val="24"/>
          <w:lang w:val="es-EC"/>
        </w:rPr>
      </w:pPr>
      <m:oMath>
        <m:sSub>
          <m:sSubPr>
            <m:ctrlPr>
              <w:rPr>
                <w:rFonts w:ascii="Cambria Math" w:hAnsi="Arial" w:cs="Arial"/>
                <w:i/>
                <w:sz w:val="24"/>
                <w:szCs w:val="24"/>
                <w:lang w:val="es-EC"/>
              </w:rPr>
            </m:ctrlPr>
          </m:sSubPr>
          <m:e>
            <m:r>
              <w:rPr>
                <w:rFonts w:ascii="Cambria Math" w:hAnsi="Cambria Math" w:cs="Arial"/>
                <w:sz w:val="24"/>
                <w:szCs w:val="24"/>
                <w:lang w:val="es-EC"/>
              </w:rPr>
              <m:t>Z</m:t>
            </m:r>
          </m:e>
          <m:sub>
            <m:f>
              <m:fPr>
                <m:type m:val="skw"/>
                <m:ctrlPr>
                  <w:rPr>
                    <w:rFonts w:ascii="Cambria Math" w:hAnsi="Arial" w:cs="Arial"/>
                    <w:i/>
                    <w:sz w:val="24"/>
                    <w:szCs w:val="24"/>
                    <w:lang w:val="es-EC"/>
                  </w:rPr>
                </m:ctrlPr>
              </m:fPr>
              <m:num>
                <m:r>
                  <w:rPr>
                    <w:rFonts w:ascii="Cambria Math" w:hAnsi="Cambria Math" w:cs="Arial"/>
                    <w:sz w:val="24"/>
                    <w:szCs w:val="24"/>
                    <w:lang w:val="es-EC"/>
                  </w:rPr>
                  <m:t>∝</m:t>
                </m:r>
              </m:num>
              <m:den>
                <m:r>
                  <w:rPr>
                    <w:rFonts w:ascii="Cambria Math" w:hAnsi="Arial" w:cs="Arial"/>
                    <w:sz w:val="24"/>
                    <w:szCs w:val="24"/>
                    <w:lang w:val="es-EC"/>
                  </w:rPr>
                  <m:t>2</m:t>
                </m:r>
              </m:den>
            </m:f>
            <m:r>
              <w:rPr>
                <w:rFonts w:ascii="Cambria Math" w:hAnsi="Arial" w:cs="Arial"/>
                <w:sz w:val="24"/>
                <w:szCs w:val="24"/>
                <w:lang w:val="es-EC"/>
              </w:rPr>
              <m:t>=</m:t>
            </m:r>
          </m:sub>
        </m:sSub>
      </m:oMath>
      <w:r w:rsidR="008322B7" w:rsidRPr="00FA2C83">
        <w:rPr>
          <w:rFonts w:ascii="Arial" w:hAnsi="Arial" w:cs="Arial"/>
          <w:sz w:val="24"/>
          <w:szCs w:val="24"/>
          <w:lang w:val="es-EC"/>
        </w:rPr>
        <w:t xml:space="preserve"> 1.96</w:t>
      </w:r>
      <w:r w:rsidR="00AA6A2A">
        <w:rPr>
          <w:rFonts w:ascii="Arial" w:hAnsi="Arial" w:cs="Arial"/>
          <w:sz w:val="24"/>
          <w:szCs w:val="24"/>
          <w:lang w:val="es-EC"/>
        </w:rPr>
        <w:tab/>
      </w:r>
      <w:r w:rsidR="00AA6A2A">
        <w:rPr>
          <w:rFonts w:ascii="Arial" w:hAnsi="Arial" w:cs="Arial"/>
          <w:sz w:val="24"/>
          <w:szCs w:val="24"/>
          <w:lang w:val="es-EC"/>
        </w:rPr>
        <w:tab/>
      </w:r>
      <w:r w:rsidR="00AA6A2A">
        <w:rPr>
          <w:rFonts w:ascii="Arial" w:hAnsi="Arial" w:cs="Arial"/>
          <w:sz w:val="24"/>
          <w:szCs w:val="24"/>
          <w:lang w:val="es-EC"/>
        </w:rPr>
        <w:tab/>
      </w:r>
      <w:r w:rsidR="008322B7" w:rsidRPr="00FA2C83">
        <w:rPr>
          <w:rFonts w:ascii="Arial" w:hAnsi="Arial" w:cs="Arial"/>
          <w:sz w:val="24"/>
          <w:szCs w:val="24"/>
          <w:lang w:val="es-EC"/>
        </w:rPr>
        <w:t>e= 0.05</w:t>
      </w:r>
    </w:p>
    <w:p w:rsidR="008322B7" w:rsidRDefault="0058623B" w:rsidP="00AA6A2A">
      <w:pPr>
        <w:ind w:left="1134"/>
        <w:jc w:val="both"/>
        <w:rPr>
          <w:rFonts w:ascii="Arial" w:hAnsi="Arial" w:cs="Arial"/>
          <w:sz w:val="24"/>
          <w:szCs w:val="24"/>
          <w:lang w:val="es-EC"/>
        </w:rPr>
      </w:pPr>
      <w:r>
        <w:rPr>
          <w:rFonts w:ascii="Arial" w:hAnsi="Arial" w:cs="Arial"/>
          <w:sz w:val="24"/>
          <w:szCs w:val="24"/>
          <w:lang w:val="es-EC"/>
        </w:rPr>
        <w:t>N=872</w:t>
      </w:r>
      <w:r w:rsidR="00AA6A2A">
        <w:rPr>
          <w:rFonts w:ascii="Arial" w:hAnsi="Arial" w:cs="Arial"/>
          <w:sz w:val="24"/>
          <w:szCs w:val="24"/>
          <w:lang w:val="es-EC"/>
        </w:rPr>
        <w:tab/>
      </w:r>
      <w:r w:rsidR="00AA6A2A">
        <w:rPr>
          <w:rFonts w:ascii="Arial" w:hAnsi="Arial" w:cs="Arial"/>
          <w:sz w:val="24"/>
          <w:szCs w:val="24"/>
          <w:lang w:val="es-EC"/>
        </w:rPr>
        <w:tab/>
      </w:r>
      <w:r w:rsidR="00AA6A2A">
        <w:rPr>
          <w:rFonts w:ascii="Arial" w:hAnsi="Arial" w:cs="Arial"/>
          <w:sz w:val="24"/>
          <w:szCs w:val="24"/>
          <w:lang w:val="es-EC"/>
        </w:rPr>
        <w:tab/>
      </w:r>
      <w:r w:rsidR="00AA6A2A">
        <w:rPr>
          <w:rFonts w:ascii="Arial" w:hAnsi="Arial" w:cs="Arial"/>
          <w:sz w:val="24"/>
          <w:szCs w:val="24"/>
          <w:lang w:val="es-EC"/>
        </w:rPr>
        <w:tab/>
      </w:r>
      <w:r w:rsidR="00222E17">
        <w:rPr>
          <w:rFonts w:ascii="Arial" w:hAnsi="Arial" w:cs="Arial"/>
          <w:sz w:val="24"/>
          <w:szCs w:val="24"/>
          <w:lang w:val="es-EC"/>
        </w:rPr>
        <w:t>S=0.16</w:t>
      </w:r>
    </w:p>
    <w:p w:rsidR="00830ECA" w:rsidRPr="00DD16F0" w:rsidRDefault="00830ECA" w:rsidP="00862B3B">
      <w:pPr>
        <w:pStyle w:val="Ttulo3"/>
        <w:ind w:left="1134"/>
        <w:rPr>
          <w:rFonts w:ascii="Arial" w:hAnsi="Arial" w:cs="Arial"/>
          <w:sz w:val="24"/>
          <w:szCs w:val="24"/>
        </w:rPr>
      </w:pPr>
      <w:bookmarkStart w:id="58" w:name="_Toc266193792"/>
      <w:r w:rsidRPr="00DD16F0">
        <w:rPr>
          <w:rFonts w:ascii="Arial" w:hAnsi="Arial" w:cs="Arial"/>
          <w:color w:val="auto"/>
          <w:sz w:val="24"/>
          <w:szCs w:val="24"/>
        </w:rPr>
        <w:lastRenderedPageBreak/>
        <w:t xml:space="preserve">1.15.9 </w:t>
      </w:r>
      <w:r w:rsidR="00EB76AA" w:rsidRPr="00DD16F0">
        <w:rPr>
          <w:rStyle w:val="Refdenotaalpie"/>
          <w:rFonts w:ascii="Arial" w:hAnsi="Arial" w:cs="Arial"/>
          <w:color w:val="auto"/>
          <w:sz w:val="24"/>
          <w:szCs w:val="24"/>
        </w:rPr>
        <w:footnoteReference w:id="12"/>
      </w:r>
      <w:proofErr w:type="gramStart"/>
      <w:r w:rsidR="007317A3" w:rsidRPr="00DD16F0">
        <w:rPr>
          <w:rFonts w:ascii="Arial" w:hAnsi="Arial" w:cs="Arial"/>
          <w:color w:val="auto"/>
          <w:sz w:val="24"/>
          <w:szCs w:val="24"/>
        </w:rPr>
        <w:t>Diagrama</w:t>
      </w:r>
      <w:proofErr w:type="gramEnd"/>
      <w:r w:rsidRPr="00DD16F0">
        <w:rPr>
          <w:rFonts w:ascii="Arial" w:hAnsi="Arial" w:cs="Arial"/>
          <w:color w:val="auto"/>
          <w:sz w:val="24"/>
          <w:szCs w:val="24"/>
        </w:rPr>
        <w:t xml:space="preserve"> de Pareto</w:t>
      </w:r>
      <w:bookmarkEnd w:id="58"/>
    </w:p>
    <w:p w:rsidR="00830ECA" w:rsidRPr="00AA6A2A" w:rsidRDefault="00830ECA" w:rsidP="00AA6A2A">
      <w:pPr>
        <w:spacing w:after="0"/>
        <w:ind w:left="1134"/>
        <w:jc w:val="both"/>
        <w:rPr>
          <w:rFonts w:ascii="Arial" w:eastAsia="Times New Roman" w:hAnsi="Arial" w:cs="Arial"/>
          <w:color w:val="000000"/>
          <w:sz w:val="24"/>
          <w:szCs w:val="24"/>
          <w:lang w:val="es-EC" w:eastAsia="es-EC"/>
        </w:rPr>
      </w:pPr>
      <w:r w:rsidRPr="00AA6A2A">
        <w:rPr>
          <w:rFonts w:ascii="Arial" w:eastAsia="Times New Roman" w:hAnsi="Arial" w:cs="Arial"/>
          <w:color w:val="000000"/>
          <w:sz w:val="24"/>
          <w:szCs w:val="24"/>
          <w:lang w:val="es-EC" w:eastAsia="es-EC"/>
        </w:rPr>
        <w:t>El Diagrama de Pareto es una gráfica en donde se organizan diversas clasificaciones de datos por orden descendente, de izquierda a derecha por medio de barras sencillas después de haber reunido los datos para calificar las causas. De modo que se pueda asignar un orden de prioridades.</w:t>
      </w:r>
      <w:r w:rsidR="00DD16F0">
        <w:rPr>
          <w:rFonts w:ascii="Arial" w:eastAsia="Times New Roman" w:hAnsi="Arial" w:cs="Arial"/>
          <w:color w:val="000000"/>
          <w:sz w:val="24"/>
          <w:szCs w:val="24"/>
          <w:lang w:val="es-EC" w:eastAsia="es-EC"/>
        </w:rPr>
        <w:t xml:space="preserve"> </w:t>
      </w:r>
      <w:r w:rsidRPr="00AA6A2A">
        <w:rPr>
          <w:rFonts w:ascii="Arial" w:eastAsia="Times New Roman" w:hAnsi="Arial" w:cs="Arial"/>
          <w:color w:val="000000"/>
          <w:sz w:val="24"/>
          <w:szCs w:val="24"/>
          <w:lang w:val="es-EC" w:eastAsia="es-EC"/>
        </w:rPr>
        <w:t>Usando el Diagrama de Pareto se pueden detectar los problemas que tienen más relevancia mediante la aplicación del principio de Pareto </w:t>
      </w:r>
      <w:r w:rsidRPr="00AA6A2A">
        <w:rPr>
          <w:rFonts w:ascii="Arial" w:eastAsia="Times New Roman" w:hAnsi="Arial" w:cs="Arial"/>
          <w:bCs/>
          <w:color w:val="000000"/>
          <w:sz w:val="24"/>
          <w:szCs w:val="24"/>
          <w:lang w:val="es-EC" w:eastAsia="es-EC"/>
        </w:rPr>
        <w:t>(pocos vitales, muchos triviales) </w:t>
      </w:r>
      <w:r w:rsidRPr="00AA6A2A">
        <w:rPr>
          <w:rFonts w:ascii="Arial" w:eastAsia="Times New Roman" w:hAnsi="Arial" w:cs="Arial"/>
          <w:color w:val="000000"/>
          <w:sz w:val="24"/>
          <w:szCs w:val="24"/>
          <w:lang w:val="es-EC" w:eastAsia="es-EC"/>
        </w:rPr>
        <w:t>que dice que hay muchos problemas sin importancia frente a solo unos graves.</w:t>
      </w:r>
    </w:p>
    <w:p w:rsidR="008322B7" w:rsidRDefault="00830ECA" w:rsidP="00AA6A2A">
      <w:pPr>
        <w:ind w:left="1134"/>
        <w:jc w:val="both"/>
        <w:rPr>
          <w:rFonts w:ascii="Arial" w:eastAsia="Times New Roman" w:hAnsi="Arial" w:cs="Arial"/>
          <w:color w:val="000000"/>
          <w:sz w:val="24"/>
          <w:szCs w:val="24"/>
          <w:lang w:val="es-EC" w:eastAsia="es-EC"/>
        </w:rPr>
      </w:pPr>
      <w:r w:rsidRPr="00AA6A2A">
        <w:rPr>
          <w:rFonts w:ascii="Arial" w:eastAsia="Times New Roman" w:hAnsi="Arial" w:cs="Arial"/>
          <w:color w:val="000000"/>
          <w:sz w:val="24"/>
          <w:szCs w:val="24"/>
          <w:lang w:val="es-EC" w:eastAsia="es-EC"/>
        </w:rPr>
        <w:t>Por lo general, el 80% de los resultados totales se originan en el 20% de los elementos. Mediante una gráfica podemos observar que la minoría vital aparece a la izquierda de la grafica y la mayoría útil a la derecha. </w:t>
      </w:r>
      <w:r w:rsidRPr="00AA6A2A">
        <w:rPr>
          <w:rFonts w:ascii="Arial" w:eastAsia="Times New Roman" w:hAnsi="Arial" w:cs="Arial"/>
          <w:color w:val="000000"/>
          <w:sz w:val="24"/>
          <w:szCs w:val="24"/>
          <w:lang w:val="es-EC" w:eastAsia="es-EC"/>
        </w:rPr>
        <w:br/>
      </w:r>
      <w:r w:rsidRPr="00AA6A2A">
        <w:rPr>
          <w:rFonts w:ascii="Arial" w:eastAsia="Times New Roman" w:hAnsi="Arial" w:cs="Arial"/>
          <w:color w:val="000000"/>
          <w:sz w:val="24"/>
          <w:szCs w:val="24"/>
          <w:lang w:val="es-EC" w:eastAsia="es-EC"/>
        </w:rPr>
        <w:br/>
        <w:t>La gráfica es útil al permitir identificar visualmente en una sola revisión tales minorías de características vitales a las que es importante prestar atención y de esta manera utilizar todos los recursos necesarios para llevar acabo una acción correctiva sin malgastar esfuerzos.</w:t>
      </w:r>
    </w:p>
    <w:p w:rsidR="00AA6A2A" w:rsidRPr="00DD16F0" w:rsidRDefault="00AA6A2A" w:rsidP="00862B3B">
      <w:pPr>
        <w:pStyle w:val="Ttulo3"/>
        <w:ind w:left="1134"/>
        <w:rPr>
          <w:rFonts w:ascii="Arial" w:eastAsia="Times New Roman" w:hAnsi="Arial" w:cs="Arial"/>
          <w:color w:val="000000"/>
          <w:sz w:val="24"/>
          <w:szCs w:val="24"/>
          <w:lang w:eastAsia="es-EC"/>
        </w:rPr>
      </w:pPr>
      <w:bookmarkStart w:id="59" w:name="_Toc266193793"/>
      <w:r w:rsidRPr="00DD16F0">
        <w:rPr>
          <w:rFonts w:ascii="Arial" w:eastAsia="Times New Roman" w:hAnsi="Arial" w:cs="Arial"/>
          <w:color w:val="000000"/>
          <w:sz w:val="24"/>
          <w:szCs w:val="24"/>
          <w:lang w:eastAsia="es-EC"/>
        </w:rPr>
        <w:t xml:space="preserve">1.15.10 </w:t>
      </w:r>
      <w:r w:rsidR="00EB76AA" w:rsidRPr="00DD16F0">
        <w:rPr>
          <w:rStyle w:val="Refdenotaalpie"/>
          <w:rFonts w:ascii="Arial" w:eastAsia="Times New Roman" w:hAnsi="Arial" w:cs="Arial"/>
          <w:color w:val="000000"/>
          <w:sz w:val="24"/>
          <w:szCs w:val="24"/>
          <w:lang w:eastAsia="es-EC"/>
        </w:rPr>
        <w:footnoteReference w:id="13"/>
      </w:r>
      <w:r w:rsidRPr="00DD16F0">
        <w:rPr>
          <w:rFonts w:ascii="Arial" w:eastAsia="Times New Roman" w:hAnsi="Arial" w:cs="Arial"/>
          <w:color w:val="000000"/>
          <w:sz w:val="24"/>
          <w:szCs w:val="24"/>
          <w:lang w:eastAsia="es-EC"/>
        </w:rPr>
        <w:t>Diagrama de Ishikawa o Causa -  Efecto</w:t>
      </w:r>
      <w:bookmarkEnd w:id="59"/>
    </w:p>
    <w:p w:rsidR="00AA6A2A" w:rsidRPr="00AA6A2A" w:rsidRDefault="00AA6A2A" w:rsidP="00816920">
      <w:pPr>
        <w:spacing w:before="100" w:beforeAutospacing="1" w:after="100" w:afterAutospacing="1"/>
        <w:ind w:left="1134"/>
        <w:jc w:val="both"/>
        <w:rPr>
          <w:rFonts w:ascii="Arial" w:eastAsia="Times New Roman" w:hAnsi="Arial" w:cs="Arial"/>
          <w:sz w:val="24"/>
          <w:szCs w:val="24"/>
          <w:lang w:val="es-EC" w:eastAsia="es-EC"/>
        </w:rPr>
      </w:pPr>
      <w:r w:rsidRPr="00AA6A2A">
        <w:rPr>
          <w:rFonts w:ascii="Arial" w:eastAsia="Times New Roman" w:hAnsi="Arial" w:cs="Arial"/>
          <w:sz w:val="24"/>
          <w:szCs w:val="24"/>
          <w:lang w:val="es-EC" w:eastAsia="es-EC"/>
        </w:rPr>
        <w:t xml:space="preserve">Es un gráfico que muestra la relación entre un efecto (generalmente un problema) y sus causas. También se le conoce como Diagrama de Ishikawa o de espina de pescado. Ciertas causas producen efectos negativos en nuestro trabajo, por eso es necesario identificar la causa </w:t>
      </w:r>
      <w:r w:rsidRPr="00AA6A2A">
        <w:rPr>
          <w:rFonts w:ascii="Arial" w:eastAsia="Times New Roman" w:hAnsi="Arial" w:cs="Arial"/>
          <w:sz w:val="24"/>
          <w:szCs w:val="24"/>
          <w:lang w:val="es-EC" w:eastAsia="es-EC"/>
        </w:rPr>
        <w:lastRenderedPageBreak/>
        <w:t>real del problema para tener éxito en su solución.</w:t>
      </w:r>
      <w:r w:rsidRPr="00AA6A2A">
        <w:rPr>
          <w:rFonts w:ascii="Arial" w:eastAsia="Times New Roman" w:hAnsi="Arial" w:cs="Arial"/>
          <w:sz w:val="24"/>
          <w:szCs w:val="24"/>
          <w:lang w:val="es-EC" w:eastAsia="es-EC"/>
        </w:rPr>
        <w:br/>
        <w:t> Ayuda a identificar las diversas causas que inciden en un resultado, a clasificarlas y relacionarlas entre sí hasta llegar al descubrimiento de la causa principal.</w:t>
      </w:r>
      <w:r>
        <w:rPr>
          <w:rFonts w:ascii="Arial" w:eastAsia="Times New Roman" w:hAnsi="Arial" w:cs="Arial"/>
          <w:sz w:val="24"/>
          <w:szCs w:val="24"/>
          <w:lang w:val="es-EC" w:eastAsia="es-EC"/>
        </w:rPr>
        <w:t xml:space="preserve"> </w:t>
      </w:r>
      <w:r w:rsidRPr="00AA6A2A">
        <w:rPr>
          <w:rFonts w:ascii="Arial" w:eastAsia="Times New Roman" w:hAnsi="Arial" w:cs="Arial"/>
          <w:sz w:val="24"/>
          <w:szCs w:val="24"/>
          <w:lang w:val="es-EC" w:eastAsia="es-EC"/>
        </w:rPr>
        <w:t>Ilustra claramente  las diferentes causas que afectan un proceso identificándolas y relacionándolas unas con otras.</w:t>
      </w:r>
    </w:p>
    <w:p w:rsidR="00AA6A2A" w:rsidRPr="00AA6A2A" w:rsidRDefault="00AA6A2A" w:rsidP="00AA6A2A">
      <w:pPr>
        <w:ind w:left="1134"/>
        <w:jc w:val="both"/>
        <w:rPr>
          <w:rFonts w:ascii="Arial" w:hAnsi="Arial" w:cs="Arial"/>
          <w:b/>
          <w:sz w:val="24"/>
          <w:szCs w:val="24"/>
          <w:lang w:val="es-EC"/>
        </w:rPr>
      </w:pPr>
    </w:p>
    <w:p w:rsidR="008322B7" w:rsidRPr="00CF36B3" w:rsidRDefault="008322B7" w:rsidP="002435EE">
      <w:pPr>
        <w:jc w:val="both"/>
        <w:rPr>
          <w:rFonts w:ascii="Arial" w:hAnsi="Arial" w:cs="Arial"/>
          <w:b/>
          <w:sz w:val="28"/>
          <w:szCs w:val="24"/>
          <w:lang w:val="es-EC"/>
        </w:rPr>
      </w:pPr>
    </w:p>
    <w:p w:rsidR="008322B7" w:rsidRPr="00CF36B3" w:rsidRDefault="008322B7" w:rsidP="002435EE">
      <w:pPr>
        <w:jc w:val="both"/>
        <w:rPr>
          <w:rFonts w:ascii="Arial" w:hAnsi="Arial" w:cs="Arial"/>
          <w:b/>
          <w:sz w:val="28"/>
          <w:szCs w:val="24"/>
          <w:lang w:val="es-EC"/>
        </w:rPr>
      </w:pPr>
    </w:p>
    <w:p w:rsidR="008322B7" w:rsidRPr="00CF36B3" w:rsidRDefault="008322B7" w:rsidP="002435EE">
      <w:pPr>
        <w:jc w:val="both"/>
        <w:rPr>
          <w:rFonts w:ascii="Arial" w:hAnsi="Arial" w:cs="Arial"/>
          <w:b/>
          <w:sz w:val="28"/>
          <w:szCs w:val="24"/>
          <w:lang w:val="es-EC"/>
        </w:rPr>
      </w:pPr>
    </w:p>
    <w:p w:rsidR="008322B7" w:rsidRPr="00CF36B3" w:rsidRDefault="008322B7" w:rsidP="002435EE">
      <w:pPr>
        <w:jc w:val="both"/>
        <w:rPr>
          <w:rFonts w:ascii="Arial" w:hAnsi="Arial" w:cs="Arial"/>
          <w:b/>
          <w:sz w:val="28"/>
          <w:szCs w:val="24"/>
          <w:lang w:val="es-EC"/>
        </w:rPr>
      </w:pPr>
    </w:p>
    <w:p w:rsidR="008322B7" w:rsidRPr="00CF36B3" w:rsidRDefault="008322B7" w:rsidP="002435EE">
      <w:pPr>
        <w:jc w:val="both"/>
        <w:rPr>
          <w:rFonts w:ascii="Arial" w:hAnsi="Arial" w:cs="Arial"/>
          <w:b/>
          <w:sz w:val="28"/>
          <w:szCs w:val="24"/>
          <w:lang w:val="es-EC"/>
        </w:rPr>
      </w:pPr>
    </w:p>
    <w:p w:rsidR="007172E8" w:rsidRPr="00DD16F0" w:rsidRDefault="00A262F2" w:rsidP="00DD16F0">
      <w:pPr>
        <w:pStyle w:val="Ttulo1"/>
        <w:rPr>
          <w:rFonts w:ascii="Arial" w:hAnsi="Arial" w:cs="Arial"/>
          <w:sz w:val="28"/>
          <w:szCs w:val="24"/>
        </w:rPr>
      </w:pPr>
      <w:r w:rsidRPr="00CF36B3">
        <w:rPr>
          <w:rFonts w:ascii="Arial" w:hAnsi="Arial" w:cs="Arial"/>
        </w:rPr>
        <w:br w:type="page"/>
      </w:r>
      <w:bookmarkStart w:id="60" w:name="_Toc266193794"/>
      <w:r w:rsidR="004212A7" w:rsidRPr="00DD16F0">
        <w:rPr>
          <w:rFonts w:ascii="Arial" w:hAnsi="Arial" w:cs="Arial"/>
          <w:sz w:val="28"/>
        </w:rPr>
        <w:lastRenderedPageBreak/>
        <w:t>CAPÍTULO</w:t>
      </w:r>
      <w:r w:rsidR="007172E8" w:rsidRPr="00DD16F0">
        <w:rPr>
          <w:rFonts w:ascii="Arial" w:hAnsi="Arial" w:cs="Arial"/>
          <w:sz w:val="28"/>
          <w:szCs w:val="24"/>
        </w:rPr>
        <w:t xml:space="preserve"> 2</w:t>
      </w:r>
      <w:bookmarkEnd w:id="60"/>
    </w:p>
    <w:p w:rsidR="007172E8" w:rsidRPr="00CF36B3" w:rsidRDefault="007172E8" w:rsidP="00DD16F0">
      <w:pPr>
        <w:pStyle w:val="Ttulo1"/>
        <w:rPr>
          <w:rFonts w:ascii="Arial" w:hAnsi="Arial" w:cs="Arial"/>
          <w:sz w:val="28"/>
          <w:szCs w:val="24"/>
        </w:rPr>
      </w:pPr>
      <w:bookmarkStart w:id="61" w:name="_Toc266193795"/>
      <w:r w:rsidRPr="00CF36B3">
        <w:rPr>
          <w:rFonts w:ascii="Arial" w:hAnsi="Arial" w:cs="Arial"/>
          <w:sz w:val="28"/>
          <w:szCs w:val="24"/>
        </w:rPr>
        <w:t>CONOCIMIENTO DE LA ORGANIZACIÓN</w:t>
      </w:r>
      <w:bookmarkEnd w:id="61"/>
    </w:p>
    <w:p w:rsidR="008B685A" w:rsidRPr="00CF36B3" w:rsidRDefault="008B685A" w:rsidP="008B685A">
      <w:pPr>
        <w:rPr>
          <w:lang w:val="es-EC" w:eastAsia="en-US"/>
        </w:rPr>
      </w:pPr>
    </w:p>
    <w:p w:rsidR="007172E8" w:rsidRPr="00CF36B3" w:rsidRDefault="007172E8" w:rsidP="00B81240">
      <w:pPr>
        <w:ind w:left="708"/>
        <w:jc w:val="both"/>
        <w:rPr>
          <w:rFonts w:ascii="Arial" w:hAnsi="Arial" w:cs="Arial"/>
          <w:sz w:val="24"/>
          <w:szCs w:val="24"/>
          <w:lang w:val="es-EC"/>
        </w:rPr>
      </w:pPr>
      <w:r w:rsidRPr="00CF36B3">
        <w:rPr>
          <w:rFonts w:ascii="Arial" w:hAnsi="Arial" w:cs="Arial"/>
          <w:sz w:val="24"/>
          <w:szCs w:val="24"/>
          <w:lang w:val="es-EC"/>
        </w:rPr>
        <w:t>El objetivo de este capítulo es conocer la organización, su historia, su misión, visión, principales competidores.</w:t>
      </w:r>
    </w:p>
    <w:p w:rsidR="006E024A" w:rsidRPr="00CF36B3" w:rsidRDefault="006E024A" w:rsidP="00B81240">
      <w:pPr>
        <w:ind w:left="708"/>
        <w:jc w:val="both"/>
        <w:rPr>
          <w:rFonts w:ascii="Arial" w:hAnsi="Arial" w:cs="Arial"/>
          <w:sz w:val="24"/>
          <w:szCs w:val="24"/>
          <w:lang w:val="es-EC"/>
        </w:rPr>
      </w:pPr>
    </w:p>
    <w:p w:rsidR="007172E8" w:rsidRPr="00CF36B3" w:rsidRDefault="00FE276D" w:rsidP="008B685A">
      <w:pPr>
        <w:pStyle w:val="Prrafodelista"/>
        <w:numPr>
          <w:ilvl w:val="1"/>
          <w:numId w:val="26"/>
        </w:numPr>
        <w:tabs>
          <w:tab w:val="left" w:pos="1134"/>
        </w:tabs>
        <w:spacing w:before="240" w:line="360" w:lineRule="auto"/>
        <w:ind w:left="567" w:firstLine="0"/>
        <w:jc w:val="both"/>
        <w:outlineLvl w:val="1"/>
        <w:rPr>
          <w:rFonts w:ascii="Arial" w:hAnsi="Arial" w:cs="Arial"/>
          <w:b/>
          <w:sz w:val="24"/>
          <w:szCs w:val="24"/>
        </w:rPr>
      </w:pPr>
      <w:bookmarkStart w:id="62" w:name="_Toc266193796"/>
      <w:r w:rsidRPr="00CF36B3">
        <w:rPr>
          <w:rFonts w:ascii="Arial" w:hAnsi="Arial" w:cs="Arial"/>
          <w:b/>
          <w:sz w:val="24"/>
          <w:szCs w:val="24"/>
        </w:rPr>
        <w:t>DESCRIPCIÓN DE LA ORGANIZACIÓN</w:t>
      </w:r>
      <w:bookmarkEnd w:id="62"/>
    </w:p>
    <w:p w:rsidR="007172E8" w:rsidRPr="00CF36B3" w:rsidRDefault="007172E8" w:rsidP="0056316A">
      <w:pPr>
        <w:pStyle w:val="Prrafodelista"/>
        <w:numPr>
          <w:ilvl w:val="2"/>
          <w:numId w:val="29"/>
        </w:numPr>
        <w:tabs>
          <w:tab w:val="left" w:pos="1843"/>
        </w:tabs>
        <w:spacing w:before="240" w:line="360" w:lineRule="auto"/>
        <w:ind w:left="1134" w:firstLine="0"/>
        <w:jc w:val="both"/>
        <w:outlineLvl w:val="2"/>
        <w:rPr>
          <w:rFonts w:ascii="Arial" w:hAnsi="Arial" w:cs="Arial"/>
          <w:b/>
          <w:sz w:val="24"/>
          <w:szCs w:val="24"/>
        </w:rPr>
      </w:pPr>
      <w:bookmarkStart w:id="63" w:name="_Toc266193797"/>
      <w:r w:rsidRPr="00CF36B3">
        <w:rPr>
          <w:rFonts w:ascii="Arial" w:hAnsi="Arial" w:cs="Arial"/>
          <w:b/>
          <w:sz w:val="24"/>
          <w:szCs w:val="24"/>
        </w:rPr>
        <w:t>Antecedentes de la empresa</w:t>
      </w:r>
      <w:bookmarkEnd w:id="63"/>
    </w:p>
    <w:p w:rsidR="007172E8" w:rsidRPr="00CF36B3" w:rsidRDefault="006E024A" w:rsidP="00722683">
      <w:pPr>
        <w:ind w:left="1134"/>
        <w:jc w:val="both"/>
        <w:rPr>
          <w:rFonts w:ascii="Arial" w:hAnsi="Arial" w:cs="Arial"/>
          <w:sz w:val="24"/>
          <w:szCs w:val="24"/>
          <w:lang w:val="es-EC"/>
        </w:rPr>
      </w:pPr>
      <w:r w:rsidRPr="00CF36B3">
        <w:rPr>
          <w:rFonts w:ascii="Arial" w:hAnsi="Arial" w:cs="Arial"/>
          <w:sz w:val="24"/>
          <w:szCs w:val="24"/>
          <w:lang w:val="es-EC"/>
        </w:rPr>
        <w:t xml:space="preserve">S&amp;D S.A </w:t>
      </w:r>
      <w:r w:rsidR="00722683" w:rsidRPr="00CF36B3">
        <w:rPr>
          <w:rFonts w:ascii="Arial" w:hAnsi="Arial" w:cs="Arial"/>
          <w:sz w:val="24"/>
          <w:szCs w:val="24"/>
          <w:lang w:val="es-EC"/>
        </w:rPr>
        <w:t xml:space="preserve"> fue constituida el 19 de J</w:t>
      </w:r>
      <w:r w:rsidR="007172E8" w:rsidRPr="00CF36B3">
        <w:rPr>
          <w:rFonts w:ascii="Arial" w:hAnsi="Arial" w:cs="Arial"/>
          <w:sz w:val="24"/>
          <w:szCs w:val="24"/>
          <w:lang w:val="es-EC"/>
        </w:rPr>
        <w:t xml:space="preserve">ulio del año 2001, tiempo desde el cual ha logrado gran aceptación en el mercado ecuatoriano. </w:t>
      </w:r>
    </w:p>
    <w:p w:rsidR="007172E8" w:rsidRPr="00CF36B3" w:rsidRDefault="007172E8" w:rsidP="00722683">
      <w:pPr>
        <w:ind w:left="1134"/>
        <w:jc w:val="both"/>
        <w:rPr>
          <w:rFonts w:ascii="Arial" w:hAnsi="Arial" w:cs="Arial"/>
          <w:sz w:val="24"/>
          <w:szCs w:val="24"/>
          <w:lang w:val="es-EC"/>
        </w:rPr>
      </w:pPr>
      <w:r w:rsidRPr="00CF36B3">
        <w:rPr>
          <w:rFonts w:ascii="Arial" w:hAnsi="Arial" w:cs="Arial"/>
          <w:sz w:val="24"/>
          <w:szCs w:val="24"/>
          <w:lang w:val="es-EC"/>
        </w:rPr>
        <w:t>Es una organización de tipo comercial cuya función principal es la compra-venta de Suministros de Impresión y Productos de Limpieza al por mayor y menor.</w:t>
      </w:r>
    </w:p>
    <w:p w:rsidR="007172E8" w:rsidRPr="00CF36B3" w:rsidRDefault="00722683" w:rsidP="0056316A">
      <w:pPr>
        <w:pStyle w:val="Ttulo3"/>
        <w:tabs>
          <w:tab w:val="left" w:pos="1843"/>
        </w:tabs>
        <w:spacing w:line="360" w:lineRule="auto"/>
        <w:ind w:left="1134"/>
        <w:rPr>
          <w:rFonts w:ascii="Arial" w:hAnsi="Arial" w:cs="Arial"/>
          <w:color w:val="auto"/>
          <w:sz w:val="24"/>
          <w:szCs w:val="24"/>
        </w:rPr>
      </w:pPr>
      <w:bookmarkStart w:id="64" w:name="_Toc266193798"/>
      <w:r w:rsidRPr="00CF36B3">
        <w:rPr>
          <w:rFonts w:ascii="Arial" w:hAnsi="Arial" w:cs="Arial"/>
          <w:color w:val="auto"/>
          <w:sz w:val="24"/>
          <w:szCs w:val="24"/>
        </w:rPr>
        <w:t xml:space="preserve">2.1.2 </w:t>
      </w:r>
      <w:r w:rsidR="0056316A" w:rsidRPr="00CF36B3">
        <w:rPr>
          <w:rFonts w:ascii="Arial" w:hAnsi="Arial" w:cs="Arial"/>
          <w:color w:val="auto"/>
          <w:sz w:val="24"/>
          <w:szCs w:val="24"/>
        </w:rPr>
        <w:t xml:space="preserve"> </w:t>
      </w:r>
      <w:r w:rsidR="007172E8" w:rsidRPr="00CF36B3">
        <w:rPr>
          <w:rFonts w:ascii="Arial" w:hAnsi="Arial" w:cs="Arial"/>
          <w:color w:val="auto"/>
          <w:sz w:val="24"/>
          <w:szCs w:val="24"/>
        </w:rPr>
        <w:t>Información General</w:t>
      </w:r>
      <w:bookmarkEnd w:id="64"/>
    </w:p>
    <w:p w:rsidR="007172E8" w:rsidRPr="00CF36B3" w:rsidRDefault="006E024A" w:rsidP="007172E8">
      <w:pPr>
        <w:ind w:left="1134"/>
        <w:jc w:val="both"/>
        <w:rPr>
          <w:rFonts w:ascii="Arial" w:hAnsi="Arial" w:cs="Arial"/>
          <w:sz w:val="24"/>
          <w:szCs w:val="24"/>
          <w:lang w:val="es-EC"/>
        </w:rPr>
      </w:pPr>
      <w:r w:rsidRPr="00CF36B3">
        <w:rPr>
          <w:rFonts w:ascii="Arial" w:hAnsi="Arial" w:cs="Arial"/>
          <w:sz w:val="24"/>
          <w:szCs w:val="24"/>
          <w:lang w:val="es-EC"/>
        </w:rPr>
        <w:t>S&amp;</w:t>
      </w:r>
      <w:r w:rsidR="007172E8" w:rsidRPr="00CF36B3">
        <w:rPr>
          <w:rFonts w:ascii="Arial" w:hAnsi="Arial" w:cs="Arial"/>
          <w:sz w:val="24"/>
          <w:szCs w:val="24"/>
          <w:lang w:val="es-EC"/>
        </w:rPr>
        <w:t>D</w:t>
      </w:r>
      <w:r w:rsidRPr="00CF36B3">
        <w:rPr>
          <w:rFonts w:ascii="Arial" w:hAnsi="Arial" w:cs="Arial"/>
          <w:sz w:val="24"/>
          <w:szCs w:val="24"/>
          <w:lang w:val="es-EC"/>
        </w:rPr>
        <w:t xml:space="preserve"> S.A</w:t>
      </w:r>
      <w:r w:rsidR="007172E8" w:rsidRPr="00CF36B3">
        <w:rPr>
          <w:rFonts w:ascii="Arial" w:hAnsi="Arial" w:cs="Arial"/>
          <w:sz w:val="24"/>
          <w:szCs w:val="24"/>
          <w:lang w:val="es-EC"/>
        </w:rPr>
        <w:t xml:space="preserve"> se encuentra localizada en el cantón Guayaquil, provincia del Guayas, </w:t>
      </w:r>
      <w:r w:rsidR="00722683" w:rsidRPr="00CF36B3">
        <w:rPr>
          <w:rFonts w:ascii="Arial" w:hAnsi="Arial" w:cs="Arial"/>
          <w:sz w:val="24"/>
          <w:szCs w:val="24"/>
          <w:lang w:val="es-EC"/>
        </w:rPr>
        <w:t>lugar de</w:t>
      </w:r>
      <w:r w:rsidR="007172E8" w:rsidRPr="00CF36B3">
        <w:rPr>
          <w:rFonts w:ascii="Arial" w:hAnsi="Arial" w:cs="Arial"/>
          <w:sz w:val="24"/>
          <w:szCs w:val="24"/>
          <w:lang w:val="es-EC"/>
        </w:rPr>
        <w:t xml:space="preserve">sde </w:t>
      </w:r>
      <w:r w:rsidR="00722683" w:rsidRPr="00CF36B3">
        <w:rPr>
          <w:rFonts w:ascii="Arial" w:hAnsi="Arial" w:cs="Arial"/>
          <w:sz w:val="24"/>
          <w:szCs w:val="24"/>
          <w:lang w:val="es-EC"/>
        </w:rPr>
        <w:t xml:space="preserve">el cual </w:t>
      </w:r>
      <w:r w:rsidR="007172E8" w:rsidRPr="00CF36B3">
        <w:rPr>
          <w:rFonts w:ascii="Arial" w:hAnsi="Arial" w:cs="Arial"/>
          <w:sz w:val="24"/>
          <w:szCs w:val="24"/>
          <w:lang w:val="es-EC"/>
        </w:rPr>
        <w:t xml:space="preserve">realiza sus operaciones comerciales </w:t>
      </w:r>
      <w:r w:rsidR="00722683" w:rsidRPr="00CF36B3">
        <w:rPr>
          <w:rFonts w:ascii="Arial" w:hAnsi="Arial" w:cs="Arial"/>
          <w:sz w:val="24"/>
          <w:szCs w:val="24"/>
          <w:lang w:val="es-EC"/>
        </w:rPr>
        <w:t>a nivel</w:t>
      </w:r>
      <w:r w:rsidR="007172E8" w:rsidRPr="00CF36B3">
        <w:rPr>
          <w:rFonts w:ascii="Arial" w:hAnsi="Arial" w:cs="Arial"/>
          <w:sz w:val="24"/>
          <w:szCs w:val="24"/>
          <w:lang w:val="es-EC"/>
        </w:rPr>
        <w:t xml:space="preserve"> </w:t>
      </w:r>
      <w:r w:rsidR="00722683" w:rsidRPr="00CF36B3">
        <w:rPr>
          <w:rFonts w:ascii="Arial" w:hAnsi="Arial" w:cs="Arial"/>
          <w:sz w:val="24"/>
          <w:szCs w:val="24"/>
          <w:lang w:val="es-EC"/>
        </w:rPr>
        <w:t>d</w:t>
      </w:r>
      <w:r w:rsidR="007172E8" w:rsidRPr="00CF36B3">
        <w:rPr>
          <w:rFonts w:ascii="Arial" w:hAnsi="Arial" w:cs="Arial"/>
          <w:sz w:val="24"/>
          <w:szCs w:val="24"/>
          <w:lang w:val="es-EC"/>
        </w:rPr>
        <w:t>el territorio ecuatoriano.</w:t>
      </w:r>
    </w:p>
    <w:p w:rsidR="00B81240" w:rsidRPr="00CF36B3" w:rsidRDefault="007172E8" w:rsidP="007172E8">
      <w:pPr>
        <w:ind w:left="1134"/>
        <w:jc w:val="both"/>
        <w:rPr>
          <w:rFonts w:ascii="Arial" w:hAnsi="Arial" w:cs="Arial"/>
          <w:sz w:val="24"/>
          <w:szCs w:val="24"/>
          <w:lang w:val="es-EC"/>
        </w:rPr>
      </w:pPr>
      <w:r w:rsidRPr="00CF36B3">
        <w:rPr>
          <w:rFonts w:ascii="Arial" w:hAnsi="Arial" w:cs="Arial"/>
          <w:sz w:val="24"/>
          <w:szCs w:val="24"/>
          <w:lang w:val="es-EC"/>
        </w:rPr>
        <w:t>En la actualidad la empresa cuenta con 21 empleados los mismos que están calificados para prestar un servicio de excelencia a sus clientes.</w:t>
      </w:r>
    </w:p>
    <w:p w:rsidR="00B81240" w:rsidRPr="00CF36B3" w:rsidRDefault="00B81240">
      <w:pPr>
        <w:spacing w:line="276" w:lineRule="auto"/>
        <w:jc w:val="left"/>
        <w:rPr>
          <w:rFonts w:ascii="Arial" w:hAnsi="Arial" w:cs="Arial"/>
          <w:sz w:val="24"/>
          <w:szCs w:val="24"/>
          <w:lang w:val="es-EC"/>
        </w:rPr>
      </w:pPr>
      <w:r w:rsidRPr="00CF36B3">
        <w:rPr>
          <w:rFonts w:ascii="Arial" w:hAnsi="Arial" w:cs="Arial"/>
          <w:sz w:val="24"/>
          <w:szCs w:val="24"/>
          <w:lang w:val="es-EC"/>
        </w:rPr>
        <w:br w:type="page"/>
      </w:r>
    </w:p>
    <w:p w:rsidR="007172E8" w:rsidRPr="00CF36B3" w:rsidRDefault="00FE276D" w:rsidP="00A33019">
      <w:pPr>
        <w:pStyle w:val="Ttulo2"/>
        <w:ind w:left="567"/>
        <w:jc w:val="left"/>
        <w:rPr>
          <w:rFonts w:ascii="Arial" w:hAnsi="Arial" w:cs="Arial"/>
          <w:color w:val="auto"/>
          <w:sz w:val="24"/>
          <w:szCs w:val="24"/>
          <w:lang w:val="es-EC"/>
        </w:rPr>
      </w:pPr>
      <w:bookmarkStart w:id="65" w:name="_Toc266193799"/>
      <w:r w:rsidRPr="00CF36B3">
        <w:rPr>
          <w:rFonts w:ascii="Arial" w:hAnsi="Arial" w:cs="Arial"/>
          <w:color w:val="auto"/>
          <w:sz w:val="24"/>
          <w:szCs w:val="24"/>
          <w:lang w:val="es-EC"/>
        </w:rPr>
        <w:lastRenderedPageBreak/>
        <w:t>2.2 MISIÓN</w:t>
      </w:r>
      <w:bookmarkEnd w:id="65"/>
    </w:p>
    <w:p w:rsidR="007172E8" w:rsidRPr="00CF36B3" w:rsidRDefault="007172E8" w:rsidP="00FE276D">
      <w:pPr>
        <w:pStyle w:val="Prrafodelista"/>
        <w:spacing w:before="240" w:line="360" w:lineRule="auto"/>
        <w:ind w:left="709"/>
        <w:jc w:val="both"/>
        <w:rPr>
          <w:rFonts w:ascii="Arial" w:hAnsi="Arial" w:cs="Arial"/>
          <w:sz w:val="24"/>
          <w:szCs w:val="24"/>
        </w:rPr>
      </w:pPr>
      <w:r w:rsidRPr="00CF36B3">
        <w:rPr>
          <w:rFonts w:ascii="Arial" w:hAnsi="Arial" w:cs="Arial"/>
          <w:sz w:val="24"/>
          <w:szCs w:val="24"/>
        </w:rPr>
        <w:t>Ofrecer a todo tipo d</w:t>
      </w:r>
      <w:r w:rsidR="00E83CB2">
        <w:rPr>
          <w:rFonts w:ascii="Arial" w:hAnsi="Arial" w:cs="Arial"/>
          <w:sz w:val="24"/>
          <w:szCs w:val="24"/>
        </w:rPr>
        <w:t>e organizaciones suministros de i</w:t>
      </w:r>
      <w:r w:rsidRPr="00CF36B3">
        <w:rPr>
          <w:rFonts w:ascii="Arial" w:hAnsi="Arial" w:cs="Arial"/>
          <w:sz w:val="24"/>
          <w:szCs w:val="24"/>
        </w:rPr>
        <w:t>mpresión y productos de limpieza de excelente calidad donde prime el buen trato, servicio ágil y eficiente para contribuir con el óptimo desenvolvimiento  y rendimiento de sus actividades laborales y aseo de su lugar de trabajo, comprometidos con el bienestar de nuestros colaboradores, proveedores, accionistas y comunidad.</w:t>
      </w: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FE276D" w:rsidP="00A33019">
      <w:pPr>
        <w:pStyle w:val="Prrafodelista"/>
        <w:numPr>
          <w:ilvl w:val="1"/>
          <w:numId w:val="30"/>
        </w:numPr>
        <w:tabs>
          <w:tab w:val="left" w:pos="1134"/>
        </w:tabs>
        <w:spacing w:before="240" w:line="360" w:lineRule="auto"/>
        <w:ind w:left="567" w:firstLine="0"/>
        <w:jc w:val="both"/>
        <w:outlineLvl w:val="1"/>
        <w:rPr>
          <w:rFonts w:ascii="Arial" w:hAnsi="Arial" w:cs="Arial"/>
          <w:b/>
          <w:sz w:val="24"/>
          <w:szCs w:val="24"/>
        </w:rPr>
      </w:pPr>
      <w:bookmarkStart w:id="66" w:name="_Toc266193800"/>
      <w:r w:rsidRPr="00CF36B3">
        <w:rPr>
          <w:rFonts w:ascii="Arial" w:hAnsi="Arial" w:cs="Arial"/>
          <w:b/>
          <w:sz w:val="24"/>
          <w:szCs w:val="24"/>
        </w:rPr>
        <w:t>VISIÓN</w:t>
      </w:r>
      <w:bookmarkEnd w:id="66"/>
    </w:p>
    <w:p w:rsidR="007172E8" w:rsidRPr="00CF36B3" w:rsidRDefault="007172E8" w:rsidP="00436A7A">
      <w:pPr>
        <w:pStyle w:val="Prrafodelista"/>
        <w:spacing w:before="240" w:line="360" w:lineRule="auto"/>
        <w:ind w:left="709"/>
        <w:jc w:val="both"/>
        <w:rPr>
          <w:rFonts w:ascii="Arial" w:hAnsi="Arial" w:cs="Arial"/>
          <w:sz w:val="24"/>
          <w:szCs w:val="24"/>
        </w:rPr>
      </w:pPr>
      <w:r w:rsidRPr="00CF36B3">
        <w:rPr>
          <w:rFonts w:ascii="Arial" w:hAnsi="Arial" w:cs="Arial"/>
          <w:sz w:val="24"/>
          <w:szCs w:val="24"/>
        </w:rPr>
        <w:t>Ser líderes en la comercialización de artículos de impresión y de limpieza mediante relaciones duraderas con cada cliente que permitan ofrecer productos de calidad y a tiempo a las organizaciones en todo el Ecuador.</w:t>
      </w:r>
    </w:p>
    <w:p w:rsidR="007172E8" w:rsidRPr="00CF36B3" w:rsidRDefault="007172E8" w:rsidP="00436A7A">
      <w:pPr>
        <w:pStyle w:val="Prrafodelista"/>
        <w:spacing w:line="360" w:lineRule="auto"/>
        <w:ind w:left="360"/>
        <w:jc w:val="both"/>
        <w:rPr>
          <w:rFonts w:ascii="Arial" w:hAnsi="Arial" w:cs="Arial"/>
          <w:sz w:val="24"/>
          <w:szCs w:val="24"/>
        </w:rPr>
      </w:pPr>
    </w:p>
    <w:p w:rsidR="007172E8" w:rsidRPr="00CF36B3" w:rsidRDefault="00FE276D" w:rsidP="00A33019">
      <w:pPr>
        <w:pStyle w:val="Prrafodelista"/>
        <w:numPr>
          <w:ilvl w:val="1"/>
          <w:numId w:val="30"/>
        </w:numPr>
        <w:tabs>
          <w:tab w:val="left" w:pos="1134"/>
        </w:tabs>
        <w:spacing w:line="360" w:lineRule="auto"/>
        <w:ind w:left="567" w:firstLine="0"/>
        <w:jc w:val="both"/>
        <w:outlineLvl w:val="1"/>
        <w:rPr>
          <w:rFonts w:ascii="Arial" w:hAnsi="Arial" w:cs="Arial"/>
          <w:b/>
          <w:sz w:val="24"/>
          <w:szCs w:val="24"/>
        </w:rPr>
      </w:pPr>
      <w:bookmarkStart w:id="67" w:name="_Toc266193801"/>
      <w:r w:rsidRPr="00CF36B3">
        <w:rPr>
          <w:rFonts w:ascii="Arial" w:hAnsi="Arial" w:cs="Arial"/>
          <w:b/>
          <w:sz w:val="24"/>
          <w:szCs w:val="24"/>
        </w:rPr>
        <w:t>VALORES INSTITUCIONALES</w:t>
      </w:r>
      <w:bookmarkEnd w:id="67"/>
    </w:p>
    <w:p w:rsidR="007172E8" w:rsidRPr="00CF36B3" w:rsidRDefault="007172E8" w:rsidP="00436A7A">
      <w:pPr>
        <w:pStyle w:val="Prrafodelista"/>
        <w:numPr>
          <w:ilvl w:val="0"/>
          <w:numId w:val="27"/>
        </w:numPr>
        <w:spacing w:line="360" w:lineRule="auto"/>
        <w:jc w:val="both"/>
        <w:rPr>
          <w:rFonts w:ascii="Arial" w:hAnsi="Arial" w:cs="Arial"/>
          <w:sz w:val="24"/>
          <w:szCs w:val="24"/>
        </w:rPr>
      </w:pPr>
      <w:r w:rsidRPr="00CF36B3">
        <w:rPr>
          <w:rFonts w:ascii="Arial" w:hAnsi="Arial" w:cs="Arial"/>
          <w:sz w:val="24"/>
          <w:szCs w:val="24"/>
        </w:rPr>
        <w:t>Honestidad</w:t>
      </w:r>
    </w:p>
    <w:p w:rsidR="007172E8" w:rsidRPr="00CF36B3" w:rsidRDefault="007172E8" w:rsidP="00436A7A">
      <w:pPr>
        <w:pStyle w:val="Prrafodelista"/>
        <w:numPr>
          <w:ilvl w:val="0"/>
          <w:numId w:val="27"/>
        </w:numPr>
        <w:spacing w:line="360" w:lineRule="auto"/>
        <w:jc w:val="both"/>
        <w:rPr>
          <w:rFonts w:ascii="Arial" w:hAnsi="Arial" w:cs="Arial"/>
          <w:sz w:val="24"/>
          <w:szCs w:val="24"/>
        </w:rPr>
      </w:pPr>
      <w:r w:rsidRPr="00CF36B3">
        <w:rPr>
          <w:rFonts w:ascii="Arial" w:hAnsi="Arial" w:cs="Arial"/>
          <w:sz w:val="24"/>
          <w:szCs w:val="24"/>
        </w:rPr>
        <w:t>Cumplimiento</w:t>
      </w:r>
    </w:p>
    <w:p w:rsidR="007172E8" w:rsidRPr="00CF36B3" w:rsidRDefault="007172E8" w:rsidP="00436A7A">
      <w:pPr>
        <w:pStyle w:val="Prrafodelista"/>
        <w:numPr>
          <w:ilvl w:val="0"/>
          <w:numId w:val="27"/>
        </w:numPr>
        <w:spacing w:line="360" w:lineRule="auto"/>
        <w:jc w:val="both"/>
        <w:rPr>
          <w:rFonts w:ascii="Arial" w:hAnsi="Arial" w:cs="Arial"/>
          <w:sz w:val="24"/>
          <w:szCs w:val="24"/>
        </w:rPr>
      </w:pPr>
      <w:r w:rsidRPr="00CF36B3">
        <w:rPr>
          <w:rFonts w:ascii="Arial" w:hAnsi="Arial" w:cs="Arial"/>
          <w:sz w:val="24"/>
          <w:szCs w:val="24"/>
        </w:rPr>
        <w:t>Responsabilidad</w:t>
      </w:r>
    </w:p>
    <w:p w:rsidR="007172E8" w:rsidRPr="00CF36B3" w:rsidRDefault="007172E8" w:rsidP="00436A7A">
      <w:pPr>
        <w:pStyle w:val="Prrafodelista"/>
        <w:numPr>
          <w:ilvl w:val="0"/>
          <w:numId w:val="27"/>
        </w:numPr>
        <w:spacing w:line="360" w:lineRule="auto"/>
        <w:jc w:val="both"/>
        <w:rPr>
          <w:rFonts w:ascii="Arial" w:hAnsi="Arial" w:cs="Arial"/>
          <w:sz w:val="24"/>
          <w:szCs w:val="24"/>
        </w:rPr>
      </w:pPr>
      <w:r w:rsidRPr="00CF36B3">
        <w:rPr>
          <w:rFonts w:ascii="Arial" w:hAnsi="Arial" w:cs="Arial"/>
          <w:sz w:val="24"/>
          <w:szCs w:val="24"/>
        </w:rPr>
        <w:t>Compromiso con el Ambiente</w:t>
      </w:r>
    </w:p>
    <w:p w:rsidR="007172E8" w:rsidRPr="00CF36B3" w:rsidRDefault="007172E8" w:rsidP="0024211D">
      <w:pPr>
        <w:pStyle w:val="Prrafodelista"/>
        <w:numPr>
          <w:ilvl w:val="1"/>
          <w:numId w:val="30"/>
        </w:numPr>
        <w:spacing w:line="360" w:lineRule="auto"/>
        <w:ind w:left="1134"/>
        <w:jc w:val="both"/>
        <w:rPr>
          <w:rFonts w:ascii="Arial" w:hAnsi="Arial" w:cs="Arial"/>
          <w:b/>
          <w:sz w:val="24"/>
          <w:szCs w:val="24"/>
        </w:rPr>
        <w:sectPr w:rsidR="007172E8" w:rsidRPr="00CF36B3" w:rsidSect="00382A34">
          <w:footerReference w:type="default" r:id="rId23"/>
          <w:pgSz w:w="12240" w:h="15840"/>
          <w:pgMar w:top="2268" w:right="1361" w:bottom="1985" w:left="2268" w:header="709" w:footer="709" w:gutter="0"/>
          <w:pgNumType w:start="0"/>
          <w:cols w:space="708"/>
          <w:titlePg/>
          <w:docGrid w:linePitch="360"/>
        </w:sectPr>
      </w:pPr>
    </w:p>
    <w:p w:rsidR="007172E8" w:rsidRPr="00CF36B3" w:rsidRDefault="00820C2C" w:rsidP="0056316A">
      <w:pPr>
        <w:pStyle w:val="Prrafodelista"/>
        <w:numPr>
          <w:ilvl w:val="1"/>
          <w:numId w:val="30"/>
        </w:numPr>
        <w:tabs>
          <w:tab w:val="left" w:pos="1134"/>
        </w:tabs>
        <w:ind w:left="1134" w:firstLine="0"/>
        <w:jc w:val="both"/>
        <w:outlineLvl w:val="1"/>
        <w:rPr>
          <w:rFonts w:ascii="Arial" w:hAnsi="Arial" w:cs="Arial"/>
          <w:b/>
          <w:sz w:val="24"/>
          <w:szCs w:val="24"/>
        </w:rPr>
      </w:pPr>
      <w:r w:rsidRPr="00CF36B3">
        <w:rPr>
          <w:rFonts w:ascii="Arial" w:hAnsi="Arial" w:cs="Arial"/>
          <w:b/>
          <w:sz w:val="24"/>
          <w:szCs w:val="24"/>
        </w:rPr>
        <w:lastRenderedPageBreak/>
        <w:t xml:space="preserve"> </w:t>
      </w:r>
      <w:bookmarkStart w:id="68" w:name="_Toc266193802"/>
      <w:r w:rsidR="00FE276D" w:rsidRPr="00CF36B3">
        <w:rPr>
          <w:rFonts w:ascii="Arial" w:hAnsi="Arial" w:cs="Arial"/>
          <w:b/>
          <w:sz w:val="24"/>
          <w:szCs w:val="24"/>
        </w:rPr>
        <w:t>ESTRUCTURA ORGANIZACIONAL</w:t>
      </w:r>
      <w:bookmarkEnd w:id="68"/>
    </w:p>
    <w:p w:rsidR="003C0EF1" w:rsidRPr="00CF36B3" w:rsidRDefault="003C0EF1" w:rsidP="003C0EF1">
      <w:pPr>
        <w:pStyle w:val="Prrafodelista"/>
        <w:tabs>
          <w:tab w:val="left" w:pos="1134"/>
        </w:tabs>
        <w:ind w:left="1134"/>
        <w:jc w:val="both"/>
        <w:outlineLvl w:val="1"/>
        <w:rPr>
          <w:rFonts w:ascii="Arial" w:hAnsi="Arial" w:cs="Arial"/>
          <w:b/>
          <w:sz w:val="24"/>
          <w:szCs w:val="24"/>
        </w:rPr>
      </w:pPr>
    </w:p>
    <w:p w:rsidR="003C0EF1" w:rsidRPr="00CF36B3" w:rsidRDefault="003C0EF1" w:rsidP="006828F6">
      <w:pPr>
        <w:pStyle w:val="Prrafodelista"/>
        <w:spacing w:after="0" w:line="240" w:lineRule="auto"/>
        <w:ind w:left="360"/>
        <w:jc w:val="center"/>
        <w:rPr>
          <w:rFonts w:ascii="Arial" w:hAnsi="Arial" w:cs="Arial"/>
          <w:sz w:val="20"/>
          <w:szCs w:val="20"/>
        </w:rPr>
      </w:pPr>
      <w:r w:rsidRPr="00CF36B3">
        <w:rPr>
          <w:rFonts w:ascii="Arial" w:hAnsi="Arial" w:cs="Arial"/>
          <w:sz w:val="20"/>
          <w:szCs w:val="20"/>
        </w:rPr>
        <w:t>Figura 2.1: Estructura Organizacional de la empresa</w:t>
      </w:r>
    </w:p>
    <w:p w:rsidR="006828F6" w:rsidRDefault="00DD16F0" w:rsidP="007172E8">
      <w:pPr>
        <w:pStyle w:val="Prrafodelista"/>
        <w:spacing w:line="360" w:lineRule="auto"/>
        <w:ind w:left="792"/>
        <w:jc w:val="center"/>
        <w:sectPr w:rsidR="006828F6" w:rsidSect="006828F6">
          <w:pgSz w:w="15840" w:h="12240" w:orient="landscape"/>
          <w:pgMar w:top="1361" w:right="1985" w:bottom="2268" w:left="2268" w:header="709" w:footer="709" w:gutter="0"/>
          <w:cols w:space="708"/>
          <w:docGrid w:linePitch="360"/>
        </w:sectPr>
      </w:pPr>
      <w:r>
        <w:object w:dxaOrig="14021" w:dyaOrig="8561">
          <v:shape id="_x0000_i1029" type="#_x0000_t75" style="width:600.3pt;height:5in" o:ole="">
            <v:imagedata r:id="rId24" o:title=""/>
          </v:shape>
          <o:OLEObject Type="Embed" ProgID="Visio.Drawing.11" ShapeID="_x0000_i1029" DrawAspect="Content" ObjectID="_1344767102" r:id="rId25"/>
        </w:object>
      </w:r>
    </w:p>
    <w:p w:rsidR="007172E8" w:rsidRPr="00CF36B3" w:rsidRDefault="00FE276D" w:rsidP="00A33019">
      <w:pPr>
        <w:pStyle w:val="Prrafodelista"/>
        <w:numPr>
          <w:ilvl w:val="1"/>
          <w:numId w:val="30"/>
        </w:numPr>
        <w:tabs>
          <w:tab w:val="left" w:pos="1134"/>
        </w:tabs>
        <w:spacing w:line="360" w:lineRule="auto"/>
        <w:ind w:left="567" w:firstLine="0"/>
        <w:jc w:val="both"/>
        <w:outlineLvl w:val="1"/>
        <w:rPr>
          <w:rFonts w:ascii="Arial" w:hAnsi="Arial" w:cs="Arial"/>
          <w:b/>
          <w:sz w:val="24"/>
          <w:szCs w:val="24"/>
        </w:rPr>
      </w:pPr>
      <w:bookmarkStart w:id="69" w:name="_Toc266193803"/>
      <w:r w:rsidRPr="00CF36B3">
        <w:rPr>
          <w:rFonts w:ascii="Arial" w:hAnsi="Arial" w:cs="Arial"/>
          <w:b/>
          <w:sz w:val="24"/>
          <w:szCs w:val="24"/>
        </w:rPr>
        <w:lastRenderedPageBreak/>
        <w:t>CLIENTES</w:t>
      </w:r>
      <w:bookmarkEnd w:id="69"/>
    </w:p>
    <w:p w:rsidR="007172E8" w:rsidRPr="00CF36B3" w:rsidRDefault="00624A5A" w:rsidP="00820C2C">
      <w:pPr>
        <w:pStyle w:val="Prrafodelista"/>
        <w:spacing w:before="240" w:line="360" w:lineRule="auto"/>
        <w:ind w:left="709"/>
        <w:jc w:val="both"/>
        <w:rPr>
          <w:rFonts w:ascii="Arial" w:hAnsi="Arial" w:cs="Arial"/>
          <w:sz w:val="24"/>
          <w:szCs w:val="24"/>
        </w:rPr>
      </w:pPr>
      <w:r>
        <w:rPr>
          <w:rFonts w:ascii="Arial" w:hAnsi="Arial" w:cs="Arial"/>
          <w:sz w:val="24"/>
          <w:szCs w:val="24"/>
        </w:rPr>
        <w:t>S&amp;D S.A.</w:t>
      </w:r>
      <w:r w:rsidR="007172E8" w:rsidRPr="00CF36B3">
        <w:rPr>
          <w:rFonts w:ascii="Arial" w:hAnsi="Arial" w:cs="Arial"/>
          <w:sz w:val="24"/>
          <w:szCs w:val="24"/>
        </w:rPr>
        <w:t xml:space="preserve"> cuenta con una cartera de más de 800 clientes distribuidos en el territorio nacional. El mayor porcentaje de  participación de mercado se encuentra localizado en la provincia del Guayas cantón Guayaquil.</w:t>
      </w:r>
    </w:p>
    <w:p w:rsidR="007172E8" w:rsidRPr="00CF36B3" w:rsidRDefault="007172E8" w:rsidP="007172E8">
      <w:pPr>
        <w:pStyle w:val="Prrafodelista"/>
        <w:spacing w:before="240" w:line="360" w:lineRule="auto"/>
        <w:ind w:left="792"/>
        <w:jc w:val="both"/>
        <w:rPr>
          <w:rFonts w:ascii="Arial" w:hAnsi="Arial" w:cs="Arial"/>
          <w:sz w:val="24"/>
          <w:szCs w:val="24"/>
        </w:rPr>
      </w:pPr>
    </w:p>
    <w:p w:rsidR="007172E8" w:rsidRPr="00CF36B3" w:rsidRDefault="007172E8" w:rsidP="00FE276D">
      <w:pPr>
        <w:pStyle w:val="Prrafodelista"/>
        <w:spacing w:line="360" w:lineRule="auto"/>
        <w:ind w:left="709"/>
        <w:jc w:val="both"/>
        <w:rPr>
          <w:rFonts w:ascii="Arial" w:hAnsi="Arial" w:cs="Arial"/>
          <w:sz w:val="24"/>
          <w:szCs w:val="24"/>
        </w:rPr>
      </w:pPr>
      <w:r w:rsidRPr="00CF36B3">
        <w:rPr>
          <w:rFonts w:ascii="Arial" w:hAnsi="Arial" w:cs="Arial"/>
          <w:sz w:val="24"/>
          <w:szCs w:val="24"/>
        </w:rPr>
        <w:t>Entre sus clientes podemos mencionar:</w:t>
      </w:r>
    </w:p>
    <w:tbl>
      <w:tblPr>
        <w:tblStyle w:val="Tablaconcuadrcula"/>
        <w:tblW w:w="7722" w:type="dxa"/>
        <w:jc w:val="right"/>
        <w:tblInd w:w="5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7"/>
        <w:gridCol w:w="4315"/>
      </w:tblGrid>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Banco de Guayaquil</w:t>
            </w:r>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Envases del Litoral</w:t>
            </w:r>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 xml:space="preserve">TDC </w:t>
            </w:r>
            <w:proofErr w:type="spellStart"/>
            <w:r w:rsidRPr="00CF36B3">
              <w:rPr>
                <w:rFonts w:ascii="Arial" w:hAnsi="Arial" w:cs="Arial"/>
                <w:szCs w:val="24"/>
              </w:rPr>
              <w:t>Solutions</w:t>
            </w:r>
            <w:proofErr w:type="spellEnd"/>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Ecuasol</w:t>
            </w:r>
            <w:proofErr w:type="spellEnd"/>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 xml:space="preserve">Guayaquil </w:t>
            </w:r>
            <w:proofErr w:type="spellStart"/>
            <w:r w:rsidRPr="00CF36B3">
              <w:rPr>
                <w:rFonts w:ascii="Arial" w:hAnsi="Arial" w:cs="Arial"/>
                <w:szCs w:val="24"/>
              </w:rPr>
              <w:t>Tennis</w:t>
            </w:r>
            <w:proofErr w:type="spellEnd"/>
            <w:r w:rsidRPr="00CF36B3">
              <w:rPr>
                <w:rFonts w:ascii="Arial" w:hAnsi="Arial" w:cs="Arial"/>
                <w:szCs w:val="24"/>
              </w:rPr>
              <w:t xml:space="preserve"> Club</w:t>
            </w:r>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Cámara de la Pequeña Industria</w:t>
            </w:r>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Artefacta</w:t>
            </w:r>
            <w:proofErr w:type="spellEnd"/>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Corpax</w:t>
            </w:r>
            <w:proofErr w:type="spellEnd"/>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 xml:space="preserve">Universidad Católica </w:t>
            </w:r>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Electrobox</w:t>
            </w:r>
            <w:proofErr w:type="spellEnd"/>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Banco Bolivariano</w:t>
            </w:r>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Coorporación</w:t>
            </w:r>
            <w:proofErr w:type="spellEnd"/>
            <w:r w:rsidRPr="00CF36B3">
              <w:rPr>
                <w:rFonts w:ascii="Arial" w:hAnsi="Arial" w:cs="Arial"/>
                <w:szCs w:val="24"/>
              </w:rPr>
              <w:t xml:space="preserve"> SAAB</w:t>
            </w:r>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Fundespol</w:t>
            </w:r>
            <w:proofErr w:type="spellEnd"/>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KLM</w:t>
            </w:r>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UE Cristóbal Colón</w:t>
            </w:r>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Ledacom</w:t>
            </w:r>
            <w:proofErr w:type="spellEnd"/>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Telconet</w:t>
            </w:r>
            <w:proofErr w:type="spellEnd"/>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Dicompu</w:t>
            </w:r>
            <w:proofErr w:type="spellEnd"/>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Compusariato</w:t>
            </w:r>
            <w:proofErr w:type="spellEnd"/>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El Barata</w:t>
            </w:r>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Expalsa</w:t>
            </w:r>
            <w:proofErr w:type="spellEnd"/>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Plastiguayas</w:t>
            </w:r>
            <w:proofErr w:type="spellEnd"/>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Seguros Rocafuerte</w:t>
            </w:r>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proofErr w:type="spellStart"/>
            <w:r w:rsidRPr="00CF36B3">
              <w:rPr>
                <w:rFonts w:ascii="Arial" w:hAnsi="Arial" w:cs="Arial"/>
                <w:szCs w:val="24"/>
              </w:rPr>
              <w:t>Portrans</w:t>
            </w:r>
            <w:proofErr w:type="spellEnd"/>
            <w:r w:rsidRPr="00CF36B3">
              <w:rPr>
                <w:rFonts w:ascii="Arial" w:hAnsi="Arial" w:cs="Arial"/>
                <w:szCs w:val="24"/>
              </w:rPr>
              <w:t xml:space="preserve"> SA</w:t>
            </w:r>
          </w:p>
        </w:tc>
      </w:tr>
      <w:tr w:rsidR="007172E8" w:rsidRPr="00CF36B3" w:rsidTr="00FD625A">
        <w:trPr>
          <w:jc w:val="right"/>
        </w:trPr>
        <w:tc>
          <w:tcPr>
            <w:tcW w:w="3407"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Fundación Malecón 2000</w:t>
            </w:r>
          </w:p>
        </w:tc>
        <w:tc>
          <w:tcPr>
            <w:tcW w:w="4315" w:type="dxa"/>
          </w:tcPr>
          <w:p w:rsidR="007172E8" w:rsidRPr="00CF36B3" w:rsidRDefault="007172E8" w:rsidP="0024211D">
            <w:pPr>
              <w:pStyle w:val="Prrafodelista"/>
              <w:numPr>
                <w:ilvl w:val="0"/>
                <w:numId w:val="28"/>
              </w:numPr>
              <w:spacing w:line="360" w:lineRule="auto"/>
              <w:jc w:val="both"/>
              <w:rPr>
                <w:rFonts w:ascii="Arial" w:hAnsi="Arial" w:cs="Arial"/>
                <w:szCs w:val="24"/>
              </w:rPr>
            </w:pPr>
            <w:r w:rsidRPr="00CF36B3">
              <w:rPr>
                <w:rFonts w:ascii="Arial" w:hAnsi="Arial" w:cs="Arial"/>
                <w:szCs w:val="24"/>
              </w:rPr>
              <w:t xml:space="preserve">Almacenes </w:t>
            </w:r>
            <w:proofErr w:type="spellStart"/>
            <w:r w:rsidRPr="00CF36B3">
              <w:rPr>
                <w:rFonts w:ascii="Arial" w:hAnsi="Arial" w:cs="Arial"/>
                <w:szCs w:val="24"/>
              </w:rPr>
              <w:t>Guimsa</w:t>
            </w:r>
            <w:proofErr w:type="spellEnd"/>
          </w:p>
        </w:tc>
      </w:tr>
    </w:tbl>
    <w:p w:rsidR="007172E8" w:rsidRPr="00CF36B3" w:rsidRDefault="007172E8" w:rsidP="007172E8">
      <w:pPr>
        <w:pStyle w:val="Prrafodelista"/>
        <w:spacing w:line="360" w:lineRule="auto"/>
        <w:ind w:left="792"/>
        <w:jc w:val="both"/>
        <w:rPr>
          <w:rFonts w:ascii="Arial" w:hAnsi="Arial" w:cs="Arial"/>
          <w:sz w:val="24"/>
          <w:szCs w:val="24"/>
        </w:rPr>
      </w:pPr>
    </w:p>
    <w:p w:rsidR="007172E8" w:rsidRPr="00CF36B3" w:rsidRDefault="00FE276D" w:rsidP="00A33019">
      <w:pPr>
        <w:pStyle w:val="Prrafodelista"/>
        <w:numPr>
          <w:ilvl w:val="1"/>
          <w:numId w:val="30"/>
        </w:numPr>
        <w:tabs>
          <w:tab w:val="left" w:pos="1134"/>
        </w:tabs>
        <w:ind w:left="567" w:firstLine="0"/>
        <w:jc w:val="both"/>
        <w:outlineLvl w:val="1"/>
        <w:rPr>
          <w:rFonts w:ascii="Arial" w:hAnsi="Arial" w:cs="Arial"/>
          <w:b/>
          <w:sz w:val="24"/>
          <w:szCs w:val="24"/>
        </w:rPr>
      </w:pPr>
      <w:bookmarkStart w:id="70" w:name="_Toc266193804"/>
      <w:r w:rsidRPr="00CF36B3">
        <w:rPr>
          <w:rFonts w:ascii="Arial" w:hAnsi="Arial" w:cs="Arial"/>
          <w:b/>
          <w:sz w:val="24"/>
          <w:szCs w:val="24"/>
        </w:rPr>
        <w:t>PRINCIPALES COMPETIDORES</w:t>
      </w:r>
      <w:bookmarkEnd w:id="70"/>
    </w:p>
    <w:p w:rsidR="00E83CB2" w:rsidRDefault="005D4A9B" w:rsidP="00E83CB2">
      <w:pPr>
        <w:spacing w:before="240"/>
        <w:ind w:left="1134"/>
        <w:jc w:val="both"/>
        <w:rPr>
          <w:rFonts w:ascii="Arial" w:hAnsi="Arial" w:cs="Arial"/>
          <w:sz w:val="24"/>
          <w:szCs w:val="24"/>
          <w:lang w:val="es-EC"/>
        </w:rPr>
      </w:pPr>
      <w:r>
        <w:rPr>
          <w:rFonts w:ascii="Arial" w:hAnsi="Arial" w:cs="Arial"/>
          <w:sz w:val="24"/>
          <w:szCs w:val="24"/>
          <w:lang w:val="es-EC"/>
        </w:rPr>
        <w:t>S&amp;</w:t>
      </w:r>
      <w:r w:rsidR="007172E8" w:rsidRPr="00CF36B3">
        <w:rPr>
          <w:rFonts w:ascii="Arial" w:hAnsi="Arial" w:cs="Arial"/>
          <w:sz w:val="24"/>
          <w:szCs w:val="24"/>
          <w:lang w:val="es-EC"/>
        </w:rPr>
        <w:t>D</w:t>
      </w:r>
      <w:r>
        <w:rPr>
          <w:rFonts w:ascii="Arial" w:hAnsi="Arial" w:cs="Arial"/>
          <w:sz w:val="24"/>
          <w:szCs w:val="24"/>
          <w:lang w:val="es-EC"/>
        </w:rPr>
        <w:t xml:space="preserve"> S.A.</w:t>
      </w:r>
      <w:r w:rsidR="007172E8" w:rsidRPr="00CF36B3">
        <w:rPr>
          <w:rFonts w:ascii="Arial" w:hAnsi="Arial" w:cs="Arial"/>
          <w:sz w:val="24"/>
          <w:szCs w:val="24"/>
          <w:lang w:val="es-EC"/>
        </w:rPr>
        <w:t xml:space="preserve"> considera que su mayor competencia son todas aquellas empresas que provean las mismas líneas de productos y de las marcas que ellos proveen al mercado así como marcas competencias tanto en los productos de limpieza y los suministros de impresión.</w:t>
      </w:r>
    </w:p>
    <w:p w:rsidR="00E83CB2" w:rsidRDefault="00E83CB2" w:rsidP="00E83CB2">
      <w:pPr>
        <w:spacing w:before="240"/>
        <w:ind w:left="1134"/>
        <w:jc w:val="both"/>
        <w:rPr>
          <w:rFonts w:ascii="Arial" w:hAnsi="Arial" w:cs="Arial"/>
          <w:sz w:val="24"/>
          <w:szCs w:val="24"/>
          <w:lang w:val="es-EC"/>
        </w:rPr>
      </w:pPr>
    </w:p>
    <w:p w:rsidR="00E83CB2" w:rsidRPr="00E83CB2" w:rsidRDefault="00E83CB2" w:rsidP="00E83CB2">
      <w:pPr>
        <w:spacing w:before="240"/>
        <w:ind w:left="1134"/>
        <w:jc w:val="both"/>
        <w:rPr>
          <w:rFonts w:ascii="Arial" w:hAnsi="Arial" w:cs="Arial"/>
          <w:sz w:val="24"/>
          <w:szCs w:val="24"/>
          <w:lang w:val="es-EC"/>
        </w:rPr>
      </w:pPr>
    </w:p>
    <w:p w:rsidR="007172E8" w:rsidRPr="00CF36B3" w:rsidRDefault="007172E8" w:rsidP="00A33019">
      <w:pPr>
        <w:pStyle w:val="Prrafodelista"/>
        <w:numPr>
          <w:ilvl w:val="1"/>
          <w:numId w:val="30"/>
        </w:numPr>
        <w:tabs>
          <w:tab w:val="left" w:pos="1134"/>
        </w:tabs>
        <w:ind w:left="567" w:firstLine="0"/>
        <w:jc w:val="both"/>
        <w:outlineLvl w:val="1"/>
        <w:rPr>
          <w:rFonts w:ascii="Arial" w:hAnsi="Arial" w:cs="Arial"/>
          <w:b/>
          <w:sz w:val="24"/>
          <w:szCs w:val="24"/>
        </w:rPr>
      </w:pPr>
      <w:bookmarkStart w:id="71" w:name="_Toc266193805"/>
      <w:r w:rsidRPr="00CF36B3">
        <w:rPr>
          <w:rFonts w:ascii="Arial" w:hAnsi="Arial" w:cs="Arial"/>
          <w:b/>
          <w:sz w:val="24"/>
          <w:szCs w:val="24"/>
        </w:rPr>
        <w:lastRenderedPageBreak/>
        <w:t>MACROPROCESOS EMPRESARIALES</w:t>
      </w:r>
      <w:bookmarkEnd w:id="71"/>
    </w:p>
    <w:p w:rsidR="003C0EF1" w:rsidRPr="00CF36B3" w:rsidRDefault="003C0EF1" w:rsidP="003C0EF1">
      <w:pPr>
        <w:pStyle w:val="Prrafodelista"/>
        <w:tabs>
          <w:tab w:val="left" w:pos="1134"/>
        </w:tabs>
        <w:ind w:left="567"/>
        <w:jc w:val="both"/>
        <w:outlineLvl w:val="1"/>
        <w:rPr>
          <w:rFonts w:ascii="Arial" w:hAnsi="Arial" w:cs="Arial"/>
          <w:b/>
          <w:sz w:val="24"/>
          <w:szCs w:val="24"/>
        </w:rPr>
      </w:pPr>
    </w:p>
    <w:p w:rsidR="003C0EF1" w:rsidRPr="00CF36B3" w:rsidRDefault="003C0EF1" w:rsidP="003C0EF1">
      <w:pPr>
        <w:pStyle w:val="Prrafodelista"/>
        <w:spacing w:after="0"/>
        <w:ind w:left="360"/>
        <w:jc w:val="center"/>
        <w:rPr>
          <w:rFonts w:ascii="Arial" w:hAnsi="Arial" w:cs="Arial"/>
          <w:sz w:val="20"/>
          <w:szCs w:val="20"/>
        </w:rPr>
      </w:pPr>
      <w:r w:rsidRPr="00CF36B3">
        <w:rPr>
          <w:rFonts w:ascii="Arial" w:hAnsi="Arial" w:cs="Arial"/>
          <w:sz w:val="20"/>
          <w:szCs w:val="20"/>
        </w:rPr>
        <w:t>Figura 2.2: Mapa de</w:t>
      </w:r>
      <w:r w:rsidR="006828F6">
        <w:rPr>
          <w:rFonts w:ascii="Arial" w:hAnsi="Arial" w:cs="Arial"/>
          <w:sz w:val="20"/>
          <w:szCs w:val="20"/>
        </w:rPr>
        <w:t xml:space="preserve"> Macroprocesos S&amp;</w:t>
      </w:r>
      <w:r w:rsidRPr="00CF36B3">
        <w:rPr>
          <w:rFonts w:ascii="Arial" w:hAnsi="Arial" w:cs="Arial"/>
          <w:sz w:val="20"/>
          <w:szCs w:val="20"/>
        </w:rPr>
        <w:t>D</w:t>
      </w:r>
      <w:r w:rsidR="006828F6">
        <w:rPr>
          <w:rFonts w:ascii="Arial" w:hAnsi="Arial" w:cs="Arial"/>
          <w:sz w:val="20"/>
          <w:szCs w:val="20"/>
        </w:rPr>
        <w:t xml:space="preserve"> S.A.</w:t>
      </w:r>
    </w:p>
    <w:p w:rsidR="007172E8" w:rsidRPr="00CF36B3" w:rsidRDefault="00C92577" w:rsidP="003C0EF1">
      <w:pPr>
        <w:pStyle w:val="Prrafodelista"/>
        <w:spacing w:line="360" w:lineRule="auto"/>
        <w:ind w:left="360"/>
        <w:jc w:val="both"/>
        <w:rPr>
          <w:rFonts w:ascii="Arial" w:hAnsi="Arial" w:cs="Arial"/>
          <w:b/>
          <w:sz w:val="24"/>
          <w:szCs w:val="24"/>
        </w:rPr>
      </w:pPr>
      <w:r>
        <w:rPr>
          <w:rFonts w:ascii="Arial" w:hAnsi="Arial" w:cs="Arial"/>
          <w:b/>
          <w:noProof/>
          <w:sz w:val="24"/>
          <w:szCs w:val="24"/>
          <w:lang w:eastAsia="es-ES_tradnl"/>
        </w:rPr>
        <w:pict>
          <v:group id="_x0000_s1084" style="position:absolute;left:0;text-align:left;margin-left:12.55pt;margin-top:4.85pt;width:429.2pt;height:308.4pt;z-index:251676672" coordorigin="2104,3493" coordsize="8584,5270">
            <v:group id="_x0000_s1085" style="position:absolute;left:2104;top:3493;width:8584;height:5270" coordorigin="2104,3493" coordsize="8584,5270">
              <v:group id="_x0000_s1086" style="position:absolute;left:2104;top:3493;width:8584;height:5270" coordorigin="2104,3462" coordsize="8584,5270">
                <v:roundrect id="_x0000_s1087" style="position:absolute;left:2104;top:3462;width:8584;height:5270" arcsize="10923f" strokecolor="#0070c0" strokeweight="1.5pt"/>
                <v:group id="_x0000_s1088" style="position:absolute;left:2296;top:4044;width:8155;height:4158" coordorigin="2533,9342" coordsize="8155,4158">
                  <v:shape id="_x0000_s1089" type="#_x0000_t202" style="position:absolute;left:4833;top:12447;width:3477;height:934" filled="f" strokecolor="#f79646 [3209]" strokeweight="1.5pt">
                    <v:stroke dashstyle="dash"/>
                    <v:textbox style="mso-next-textbox:#_x0000_s1089">
                      <w:txbxContent>
                        <w:p w:rsidR="002F08A1" w:rsidRPr="00EE78B4" w:rsidRDefault="002F08A1" w:rsidP="007172E8">
                          <w:pPr>
                            <w:rPr>
                              <w:rFonts w:ascii="Arial" w:hAnsi="Arial" w:cs="Arial"/>
                              <w:sz w:val="20"/>
                              <w:szCs w:val="20"/>
                            </w:rPr>
                          </w:pPr>
                        </w:p>
                      </w:txbxContent>
                    </v:textbox>
                  </v:shape>
                  <v:group id="_x0000_s1090" style="position:absolute;left:2533;top:9342;width:8155;height:4158" coordorigin="2293,1379" coordsize="8155,4158">
                    <v:shape id="_x0000_s1091" type="#_x0000_t202" style="position:absolute;left:2293;top:1379;width:8155;height:505" fillcolor="#92cddc [1944]" strokecolor="#4bacc6 [3208]" strokeweight="1pt">
                      <v:fill color2="#4bacc6 [3208]" focusposition="1" focussize="" focus="50%" type="gradient"/>
                      <v:shadow on="t" type="perspective" color="#205867 [1608]" offset="1pt" offset2="-3pt"/>
                      <v:textbox style="mso-next-textbox:#_x0000_s1091">
                        <w:txbxContent>
                          <w:p w:rsidR="002F08A1" w:rsidRPr="00EE78B4" w:rsidRDefault="002F08A1" w:rsidP="007172E8">
                            <w:pPr>
                              <w:rPr>
                                <w:rFonts w:ascii="Arial" w:hAnsi="Arial" w:cs="Arial"/>
                                <w:sz w:val="20"/>
                                <w:szCs w:val="20"/>
                              </w:rPr>
                            </w:pPr>
                            <w:r w:rsidRPr="00EE78B4">
                              <w:rPr>
                                <w:rFonts w:ascii="Arial" w:hAnsi="Arial" w:cs="Arial"/>
                                <w:sz w:val="20"/>
                                <w:szCs w:val="20"/>
                              </w:rPr>
                              <w:t>MAPA DE MACROPROCESOS</w:t>
                            </w:r>
                          </w:p>
                          <w:p w:rsidR="002F08A1" w:rsidRPr="00EE78B4" w:rsidRDefault="002F08A1" w:rsidP="007172E8">
                            <w:pPr>
                              <w:rPr>
                                <w:rFonts w:ascii="Arial" w:hAnsi="Arial" w:cs="Arial"/>
                                <w:sz w:val="20"/>
                                <w:szCs w:val="20"/>
                              </w:rPr>
                            </w:pPr>
                          </w:p>
                        </w:txbxContent>
                      </v:textbox>
                    </v:shape>
                    <v:shape id="_x0000_s1092" type="#_x0000_t202" style="position:absolute;left:2293;top:2121;width:1537;height:3416;v-text-anchor:middle" fillcolor="#92cddc [1944]" strokecolor="#92cddc [1944]" strokeweight="1pt">
                      <v:fill color2="#daeef3 [664]" angle="-45" focus="-50%" type="gradient"/>
                      <v:shadow on="t" type="perspective" color="#205867 [1608]" opacity=".5" offset="1pt" offset2="-3pt"/>
                      <v:textbox style="mso-next-textbox:#_x0000_s1092">
                        <w:txbxContent>
                          <w:p w:rsidR="002F08A1" w:rsidRPr="00EE78B4" w:rsidRDefault="002F08A1" w:rsidP="007172E8">
                            <w:pPr>
                              <w:rPr>
                                <w:rFonts w:ascii="Arial" w:hAnsi="Arial" w:cs="Arial"/>
                                <w:sz w:val="20"/>
                                <w:szCs w:val="20"/>
                              </w:rPr>
                            </w:pPr>
                            <w:r w:rsidRPr="00EE78B4">
                              <w:rPr>
                                <w:rFonts w:ascii="Arial" w:hAnsi="Arial" w:cs="Arial"/>
                                <w:sz w:val="20"/>
                                <w:szCs w:val="20"/>
                              </w:rPr>
                              <w:t>Necesidades del Cliente</w:t>
                            </w:r>
                          </w:p>
                          <w:p w:rsidR="002F08A1" w:rsidRPr="00EE78B4" w:rsidRDefault="002F08A1" w:rsidP="007172E8">
                            <w:pPr>
                              <w:rPr>
                                <w:rFonts w:ascii="Arial" w:hAnsi="Arial" w:cs="Arial"/>
                                <w:sz w:val="20"/>
                                <w:szCs w:val="20"/>
                              </w:rPr>
                            </w:pPr>
                          </w:p>
                        </w:txbxContent>
                      </v:textbox>
                    </v:shape>
                    <v:shape id="_x0000_s1093" type="#_x0000_t202" style="position:absolute;left:8911;top:2105;width:1537;height:3416;v-text-anchor:middle" fillcolor="#92cddc [1944]" strokecolor="#92cddc [1944]" strokeweight="1pt">
                      <v:fill color2="#daeef3 [664]" angle="-45" focus="-50%" type="gradient"/>
                      <v:shadow on="t" type="perspective" color="#205867 [1608]" opacity=".5" offset="1pt" offset2="-3pt"/>
                      <v:textbox style="mso-next-textbox:#_x0000_s1093">
                        <w:txbxContent>
                          <w:p w:rsidR="002F08A1" w:rsidRPr="00EE78B4" w:rsidRDefault="002F08A1" w:rsidP="007172E8">
                            <w:pPr>
                              <w:rPr>
                                <w:rFonts w:ascii="Arial" w:hAnsi="Arial" w:cs="Arial"/>
                                <w:sz w:val="20"/>
                                <w:szCs w:val="20"/>
                              </w:rPr>
                            </w:pPr>
                            <w:r w:rsidRPr="00EE78B4">
                              <w:rPr>
                                <w:rFonts w:ascii="Arial" w:hAnsi="Arial" w:cs="Arial"/>
                                <w:sz w:val="20"/>
                                <w:szCs w:val="20"/>
                              </w:rPr>
                              <w:t>Satisfacción del Cliente</w:t>
                            </w:r>
                          </w:p>
                          <w:p w:rsidR="002F08A1" w:rsidRPr="00EE78B4" w:rsidRDefault="002F08A1" w:rsidP="007172E8">
                            <w:pPr>
                              <w:rPr>
                                <w:rFonts w:ascii="Arial" w:hAnsi="Arial" w:cs="Arial"/>
                                <w:sz w:val="20"/>
                                <w:szCs w:val="20"/>
                              </w:rPr>
                            </w:pPr>
                          </w:p>
                        </w:txbxContent>
                      </v:textbox>
                    </v:shape>
                    <v:shape id="_x0000_s1094" type="#_x0000_t202" style="position:absolute;left:4578;top:2043;width:3477;height:364" fillcolor="#c2d69b [1942]" strokecolor="#9bbb59 [3206]" strokeweight="1pt">
                      <v:fill color2="#9bbb59 [3206]" focus="50%" type="gradient"/>
                      <v:shadow on="t" type="perspective" color="#4e6128 [1606]" offset="1pt" offset2="-3pt"/>
                      <v:textbox style="mso-next-textbox:#_x0000_s1094">
                        <w:txbxContent>
                          <w:p w:rsidR="002F08A1" w:rsidRPr="00EE78B4" w:rsidRDefault="002F08A1" w:rsidP="007172E8">
                            <w:pPr>
                              <w:rPr>
                                <w:rFonts w:ascii="Arial" w:hAnsi="Arial" w:cs="Arial"/>
                                <w:sz w:val="20"/>
                                <w:szCs w:val="20"/>
                              </w:rPr>
                            </w:pPr>
                            <w:r w:rsidRPr="00EE78B4">
                              <w:rPr>
                                <w:rFonts w:ascii="Arial" w:hAnsi="Arial" w:cs="Arial"/>
                                <w:sz w:val="20"/>
                                <w:szCs w:val="20"/>
                              </w:rPr>
                              <w:t>OPERATIVOS</w:t>
                            </w:r>
                          </w:p>
                        </w:txbxContent>
                      </v:textbox>
                    </v:shape>
                  </v:group>
                </v:group>
              </v:group>
              <v:group id="_x0000_s1095" style="position:absolute;left:3863;top:6617;width:4992;height:1253" coordorigin="4070,12287" coordsize="4992,1253">
                <v:shape id="_x0000_s1096" type="#_x0000_t202" style="position:absolute;left:4940;top:13095;width:1673;height:445" fillcolor="#fabf8f [1945]" strokecolor="#fabf8f [1945]" strokeweight="1pt">
                  <v:fill color2="#fde9d9 [665]" angle="-45" focus="-50%" type="gradient"/>
                  <v:shadow on="t" type="perspective" color="#974706 [1609]" opacity=".5" offset="1pt" offset2="-3pt"/>
                  <v:textbox style="mso-next-textbox:#_x0000_s1096">
                    <w:txbxContent>
                      <w:p w:rsidR="002F08A1" w:rsidRPr="00EE78B4" w:rsidRDefault="002F08A1" w:rsidP="007172E8">
                        <w:pPr>
                          <w:rPr>
                            <w:rFonts w:ascii="Arial" w:hAnsi="Arial" w:cs="Arial"/>
                            <w:sz w:val="20"/>
                            <w:szCs w:val="20"/>
                          </w:rPr>
                        </w:pPr>
                        <w:r w:rsidRPr="00EE78B4">
                          <w:rPr>
                            <w:rFonts w:ascii="Arial" w:hAnsi="Arial" w:cs="Arial"/>
                            <w:sz w:val="20"/>
                            <w:szCs w:val="20"/>
                          </w:rPr>
                          <w:t>Administrativo</w:t>
                        </w:r>
                      </w:p>
                    </w:txbxContent>
                  </v:textbox>
                </v:shape>
                <v:shape id="_x0000_s1097" type="#_x0000_t202" style="position:absolute;left:6745;top:13095;width:1246;height:445" fillcolor="#fabf8f [1945]" strokecolor="#fabf8f [1945]" strokeweight="1pt">
                  <v:fill color2="#fde9d9 [665]" angle="-45" focusposition="1" focussize="" focus="-50%" type="gradient"/>
                  <v:shadow on="t" type="perspective" color="#974706 [1609]" opacity=".5" offset="1pt" offset2="-3pt"/>
                  <v:textbox style="mso-next-textbox:#_x0000_s1097">
                    <w:txbxContent>
                      <w:p w:rsidR="002F08A1" w:rsidRPr="00EE78B4" w:rsidRDefault="002F08A1" w:rsidP="007172E8">
                        <w:pPr>
                          <w:rPr>
                            <w:rFonts w:ascii="Arial" w:hAnsi="Arial" w:cs="Arial"/>
                            <w:sz w:val="20"/>
                            <w:szCs w:val="20"/>
                          </w:rPr>
                        </w:pPr>
                        <w:r w:rsidRPr="00EE78B4">
                          <w:rPr>
                            <w:rFonts w:ascii="Arial" w:hAnsi="Arial" w:cs="Arial"/>
                            <w:sz w:val="20"/>
                            <w:szCs w:val="20"/>
                          </w:rPr>
                          <w:t>Financiero</w:t>
                        </w:r>
                      </w:p>
                    </w:txbxContent>
                  </v:textbox>
                </v:shape>
                <v:shape id="_x0000_s1098" type="#_x0000_t202" style="position:absolute;left:4845;top:12287;width:3477;height:364" fillcolor="#fabf8f [1945]" strokecolor="#fabf8f [1945]" strokeweight="1pt">
                  <v:fill color2="#fde9d9 [665]" angle="-45" focus="-50%" type="gradient"/>
                  <v:shadow on="t" type="perspective" color="#974706 [1609]" opacity=".5" offset="1pt" offset2="-3pt"/>
                  <v:textbox style="mso-next-textbox:#_x0000_s1098">
                    <w:txbxContent>
                      <w:p w:rsidR="002F08A1" w:rsidRPr="00EE78B4" w:rsidRDefault="002F08A1" w:rsidP="007172E8">
                        <w:pPr>
                          <w:rPr>
                            <w:rFonts w:ascii="Arial" w:hAnsi="Arial" w:cs="Arial"/>
                            <w:sz w:val="20"/>
                            <w:szCs w:val="20"/>
                          </w:rPr>
                        </w:pPr>
                        <w:r w:rsidRPr="00EE78B4">
                          <w:rPr>
                            <w:rFonts w:ascii="Arial" w:hAnsi="Arial" w:cs="Arial"/>
                            <w:sz w:val="20"/>
                            <w:szCs w:val="20"/>
                          </w:rPr>
                          <w:t>DE APOYO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9" type="#_x0000_t13" style="position:absolute;left:4070;top:13240;width:640;height:143"/>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0" type="#_x0000_t69" style="position:absolute;left:8370;top:13248;width:692;height:193" strokecolor="black [3213]" strokeweight=".25pt">
                  <v:stroke dashstyle="1 1"/>
                </v:shape>
              </v:group>
            </v:group>
            <v:group id="_x0000_s1101" style="position:absolute;left:3833;top:5394;width:4976;height:934" coordorigin="4175,11031" coordsize="4976,934">
              <v:shape id="_x0000_s1102" type="#_x0000_t202" style="position:absolute;left:4755;top:11031;width:3931;height:934" filled="f" strokecolor="#9bbb59 [3206]" strokeweight="1.5pt">
                <v:stroke dashstyle="dash"/>
                <v:textbox style="mso-next-textbox:#_x0000_s1102">
                  <w:txbxContent>
                    <w:p w:rsidR="002F08A1" w:rsidRPr="00EE78B4" w:rsidRDefault="002F08A1" w:rsidP="007172E8">
                      <w:pPr>
                        <w:rPr>
                          <w:rFonts w:ascii="Arial" w:hAnsi="Arial" w:cs="Arial"/>
                          <w:sz w:val="20"/>
                          <w:szCs w:val="20"/>
                        </w:rPr>
                      </w:pPr>
                    </w:p>
                  </w:txbxContent>
                </v:textbox>
              </v:shape>
              <v:shape id="_x0000_s1103" type="#_x0000_t202" style="position:absolute;left:7592;top:11273;width:977;height:473" fillcolor="#c2d69b [1942]" strokecolor="#c2d69b [1942]" strokeweight="1pt">
                <v:fill color2="#eaf1dd [662]" angle="-45" focus="-50%" type="gradient"/>
                <v:shadow on="t" type="perspective" color="#4e6128 [1606]" opacity=".5" offset="1pt" offset2="-3pt"/>
                <v:textbox style="mso-next-textbox:#_x0000_s1103">
                  <w:txbxContent>
                    <w:p w:rsidR="002F08A1" w:rsidRPr="00EE78B4" w:rsidRDefault="002F08A1" w:rsidP="007172E8">
                      <w:pPr>
                        <w:rPr>
                          <w:rFonts w:ascii="Arial" w:hAnsi="Arial" w:cs="Arial"/>
                          <w:sz w:val="20"/>
                          <w:szCs w:val="20"/>
                        </w:rPr>
                      </w:pPr>
                      <w:r w:rsidRPr="00EE78B4">
                        <w:rPr>
                          <w:rFonts w:ascii="Arial" w:hAnsi="Arial" w:cs="Arial"/>
                          <w:sz w:val="20"/>
                          <w:szCs w:val="20"/>
                        </w:rPr>
                        <w:t>Ventas</w:t>
                      </w:r>
                    </w:p>
                  </w:txbxContent>
                </v:textbox>
              </v:shape>
              <v:shape id="_x0000_s1104" type="#_x0000_t202" style="position:absolute;left:4918;top:11273;width:1208;height:473" fillcolor="#c2d69b [1942]" strokecolor="#c2d69b [1942]" strokeweight="1pt">
                <v:fill color2="#eaf1dd [662]" angle="-45" focus="-50%" type="gradient"/>
                <v:shadow on="t" type="perspective" color="#4e6128 [1606]" opacity=".5" offset="1pt" offset2="-3pt"/>
                <v:textbox style="mso-next-textbox:#_x0000_s1104">
                  <w:txbxContent>
                    <w:p w:rsidR="002F08A1" w:rsidRPr="00EE78B4" w:rsidRDefault="002F08A1" w:rsidP="007172E8">
                      <w:pPr>
                        <w:rPr>
                          <w:rFonts w:ascii="Arial" w:hAnsi="Arial" w:cs="Arial"/>
                          <w:sz w:val="20"/>
                          <w:szCs w:val="20"/>
                        </w:rPr>
                      </w:pPr>
                      <w:r>
                        <w:rPr>
                          <w:rFonts w:ascii="Arial" w:hAnsi="Arial" w:cs="Arial"/>
                          <w:sz w:val="20"/>
                          <w:szCs w:val="20"/>
                        </w:rPr>
                        <w:t>Compra</w:t>
                      </w:r>
                      <w:r w:rsidRPr="00EE78B4">
                        <w:rPr>
                          <w:rFonts w:ascii="Arial" w:hAnsi="Arial" w:cs="Arial"/>
                          <w:sz w:val="20"/>
                          <w:szCs w:val="20"/>
                        </w:rPr>
                        <w:t>s</w:t>
                      </w:r>
                    </w:p>
                  </w:txbxContent>
                </v:textbox>
              </v:shape>
              <v:shape id="_x0000_s1105" type="#_x0000_t13" style="position:absolute;left:4175;top:11410;width:449;height:143"/>
              <v:shape id="_x0000_s1106" type="#_x0000_t69" style="position:absolute;left:8686;top:11418;width:465;height:193" strokecolor="black [3213]" strokeweight=".25pt">
                <v:stroke dashstyle="1 1"/>
              </v:shape>
              <v:shape id="_x0000_s1107" type="#_x0000_t202" style="position:absolute;left:6278;top:11273;width:1182;height:473" fillcolor="#c2d69b [1942]" strokecolor="#c2d69b [1942]" strokeweight="1pt">
                <v:fill color2="#eaf1dd [662]" angle="-45" focus="-50%" type="gradient"/>
                <v:shadow on="t" type="perspective" color="#4e6128 [1606]" opacity=".5" offset="1pt" offset2="-3pt"/>
                <v:textbox style="mso-next-textbox:#_x0000_s1107">
                  <w:txbxContent>
                    <w:p w:rsidR="002F08A1" w:rsidRPr="00F95C47" w:rsidRDefault="002F08A1" w:rsidP="007172E8">
                      <w:r>
                        <w:t>Logística</w:t>
                      </w:r>
                    </w:p>
                  </w:txbxContent>
                </v:textbox>
              </v:shape>
            </v:group>
          </v:group>
        </w:pict>
      </w: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7172E8" w:rsidRPr="00CF36B3" w:rsidRDefault="007172E8" w:rsidP="007172E8">
      <w:pPr>
        <w:pStyle w:val="Prrafodelista"/>
        <w:spacing w:line="360" w:lineRule="auto"/>
        <w:ind w:left="792"/>
        <w:jc w:val="both"/>
        <w:rPr>
          <w:rFonts w:ascii="Arial" w:hAnsi="Arial" w:cs="Arial"/>
          <w:b/>
          <w:sz w:val="24"/>
          <w:szCs w:val="24"/>
        </w:rPr>
      </w:pPr>
    </w:p>
    <w:p w:rsidR="003C0EF1" w:rsidRPr="00CF36B3" w:rsidRDefault="003C0EF1" w:rsidP="007172E8">
      <w:pPr>
        <w:pStyle w:val="Prrafodelista"/>
        <w:spacing w:line="360" w:lineRule="auto"/>
        <w:ind w:left="792"/>
        <w:jc w:val="both"/>
        <w:rPr>
          <w:rFonts w:ascii="Arial" w:hAnsi="Arial" w:cs="Arial"/>
          <w:b/>
          <w:sz w:val="24"/>
          <w:szCs w:val="24"/>
        </w:rPr>
      </w:pPr>
    </w:p>
    <w:p w:rsidR="003C0EF1" w:rsidRPr="00CF36B3" w:rsidRDefault="003C0EF1" w:rsidP="007172E8">
      <w:pPr>
        <w:pStyle w:val="Prrafodelista"/>
        <w:spacing w:line="360" w:lineRule="auto"/>
        <w:ind w:left="792"/>
        <w:jc w:val="both"/>
        <w:rPr>
          <w:rFonts w:ascii="Arial" w:hAnsi="Arial" w:cs="Arial"/>
          <w:b/>
          <w:sz w:val="24"/>
          <w:szCs w:val="24"/>
        </w:rPr>
      </w:pPr>
    </w:p>
    <w:p w:rsidR="007172E8" w:rsidRPr="00CF36B3" w:rsidRDefault="007172E8" w:rsidP="007172E8">
      <w:pPr>
        <w:jc w:val="both"/>
        <w:rPr>
          <w:rFonts w:ascii="Arial" w:hAnsi="Arial" w:cs="Arial"/>
          <w:b/>
          <w:sz w:val="24"/>
          <w:szCs w:val="24"/>
          <w:lang w:val="es-EC"/>
        </w:rPr>
      </w:pPr>
    </w:p>
    <w:p w:rsidR="003C0EF1" w:rsidRPr="00CF36B3" w:rsidRDefault="003C0EF1" w:rsidP="007172E8">
      <w:pPr>
        <w:ind w:left="708"/>
        <w:jc w:val="both"/>
        <w:rPr>
          <w:rFonts w:ascii="Arial" w:hAnsi="Arial" w:cs="Arial"/>
          <w:sz w:val="24"/>
          <w:szCs w:val="24"/>
          <w:lang w:val="es-EC"/>
        </w:rPr>
      </w:pPr>
    </w:p>
    <w:p w:rsidR="003C0EF1" w:rsidRPr="00CF36B3" w:rsidRDefault="003C0EF1" w:rsidP="007172E8">
      <w:pPr>
        <w:ind w:left="708"/>
        <w:jc w:val="both"/>
        <w:rPr>
          <w:rFonts w:ascii="Arial" w:hAnsi="Arial" w:cs="Arial"/>
          <w:sz w:val="24"/>
          <w:szCs w:val="24"/>
          <w:lang w:val="es-EC"/>
        </w:rPr>
      </w:pPr>
    </w:p>
    <w:p w:rsidR="007172E8" w:rsidRPr="00CF36B3" w:rsidRDefault="003C0EF1" w:rsidP="007172E8">
      <w:pPr>
        <w:ind w:left="708"/>
        <w:jc w:val="both"/>
        <w:rPr>
          <w:rFonts w:ascii="Arial" w:hAnsi="Arial" w:cs="Arial"/>
          <w:sz w:val="24"/>
          <w:szCs w:val="24"/>
          <w:lang w:val="es-EC"/>
        </w:rPr>
      </w:pPr>
      <w:r w:rsidRPr="00CF36B3">
        <w:rPr>
          <w:rFonts w:ascii="Arial" w:hAnsi="Arial" w:cs="Arial"/>
          <w:sz w:val="24"/>
          <w:szCs w:val="24"/>
          <w:lang w:val="es-EC"/>
        </w:rPr>
        <w:t>S&amp;D S.A.</w:t>
      </w:r>
      <w:r w:rsidR="007172E8" w:rsidRPr="00CF36B3">
        <w:rPr>
          <w:rFonts w:ascii="Arial" w:hAnsi="Arial" w:cs="Arial"/>
          <w:sz w:val="24"/>
          <w:szCs w:val="24"/>
          <w:lang w:val="es-EC"/>
        </w:rPr>
        <w:t xml:space="preserve"> cuenta con 3 procesos operativos y 2 de apoyo los que a continuación serán descritos brevemente:</w:t>
      </w:r>
    </w:p>
    <w:p w:rsidR="007172E8" w:rsidRPr="00CF36B3" w:rsidRDefault="00FE276D" w:rsidP="00A33019">
      <w:pPr>
        <w:pStyle w:val="Prrafodelista"/>
        <w:numPr>
          <w:ilvl w:val="2"/>
          <w:numId w:val="30"/>
        </w:numPr>
        <w:ind w:left="1134" w:hanging="11"/>
        <w:jc w:val="both"/>
        <w:outlineLvl w:val="2"/>
        <w:rPr>
          <w:rFonts w:ascii="Arial" w:hAnsi="Arial" w:cs="Arial"/>
          <w:b/>
          <w:sz w:val="24"/>
          <w:szCs w:val="24"/>
        </w:rPr>
      </w:pPr>
      <w:bookmarkStart w:id="72" w:name="_Toc266193806"/>
      <w:r w:rsidRPr="00CF36B3">
        <w:rPr>
          <w:rFonts w:ascii="Arial" w:hAnsi="Arial" w:cs="Arial"/>
          <w:b/>
          <w:sz w:val="24"/>
          <w:szCs w:val="24"/>
        </w:rPr>
        <w:t>Procesos Operativos</w:t>
      </w:r>
      <w:bookmarkEnd w:id="72"/>
    </w:p>
    <w:p w:rsidR="00B1526F" w:rsidRPr="00CF36B3" w:rsidRDefault="00B1526F" w:rsidP="000219B3">
      <w:pPr>
        <w:pStyle w:val="Prrafodelista"/>
        <w:spacing w:line="360" w:lineRule="auto"/>
        <w:ind w:left="1701"/>
        <w:jc w:val="both"/>
        <w:rPr>
          <w:rFonts w:ascii="Arial" w:hAnsi="Arial" w:cs="Arial"/>
          <w:b/>
          <w:sz w:val="24"/>
          <w:szCs w:val="24"/>
        </w:rPr>
      </w:pPr>
    </w:p>
    <w:p w:rsidR="007172E8" w:rsidRPr="00CF36B3" w:rsidRDefault="007172E8" w:rsidP="0056316A">
      <w:pPr>
        <w:pStyle w:val="Prrafodelista"/>
        <w:numPr>
          <w:ilvl w:val="3"/>
          <w:numId w:val="30"/>
        </w:numPr>
        <w:spacing w:line="360" w:lineRule="auto"/>
        <w:ind w:left="1418" w:firstLine="0"/>
        <w:jc w:val="both"/>
        <w:rPr>
          <w:rFonts w:ascii="Arial" w:hAnsi="Arial" w:cs="Arial"/>
          <w:b/>
          <w:sz w:val="24"/>
          <w:szCs w:val="24"/>
        </w:rPr>
      </w:pPr>
      <w:r w:rsidRPr="00CF36B3">
        <w:rPr>
          <w:rFonts w:ascii="Arial" w:hAnsi="Arial" w:cs="Arial"/>
          <w:b/>
          <w:sz w:val="24"/>
          <w:szCs w:val="24"/>
        </w:rPr>
        <w:t>Compras:</w:t>
      </w:r>
      <w:r w:rsidRPr="00CF36B3">
        <w:rPr>
          <w:rFonts w:ascii="Arial" w:hAnsi="Arial" w:cs="Arial"/>
          <w:sz w:val="24"/>
          <w:szCs w:val="24"/>
        </w:rPr>
        <w:t xml:space="preserve"> El proceso de Compras describe las actividades realizadas para obtener el inventario necesario para satisfacer a los clientes, así como insumos que requiere la organización para su normal desenvolvimiento.</w:t>
      </w:r>
    </w:p>
    <w:p w:rsidR="007172E8" w:rsidRPr="00CF36B3" w:rsidRDefault="007172E8" w:rsidP="000219B3">
      <w:pPr>
        <w:pStyle w:val="Prrafodelista"/>
        <w:numPr>
          <w:ilvl w:val="3"/>
          <w:numId w:val="30"/>
        </w:numPr>
        <w:spacing w:line="360" w:lineRule="auto"/>
        <w:ind w:left="2268" w:hanging="850"/>
        <w:jc w:val="both"/>
        <w:rPr>
          <w:rFonts w:ascii="Arial" w:hAnsi="Arial" w:cs="Arial"/>
          <w:b/>
          <w:sz w:val="24"/>
          <w:szCs w:val="24"/>
        </w:rPr>
      </w:pPr>
      <w:r w:rsidRPr="00CF36B3">
        <w:rPr>
          <w:rFonts w:ascii="Arial" w:hAnsi="Arial" w:cs="Arial"/>
          <w:b/>
          <w:sz w:val="24"/>
          <w:szCs w:val="24"/>
        </w:rPr>
        <w:lastRenderedPageBreak/>
        <w:t xml:space="preserve">Logística: </w:t>
      </w:r>
      <w:r w:rsidRPr="00CF36B3">
        <w:rPr>
          <w:rFonts w:ascii="Arial" w:hAnsi="Arial" w:cs="Arial"/>
          <w:sz w:val="24"/>
          <w:szCs w:val="24"/>
        </w:rPr>
        <w:t>Comprende todas las actividades de almacenamiento de productos e insumos así como su correcta distribución  a los usuarios finales sean éstos los departamentos de la empresa así como los clientes de manera oportuna y eficiente.</w:t>
      </w:r>
    </w:p>
    <w:p w:rsidR="007172E8" w:rsidRPr="00CF36B3" w:rsidRDefault="007172E8" w:rsidP="007172E8">
      <w:pPr>
        <w:pStyle w:val="Prrafodelista"/>
        <w:rPr>
          <w:rFonts w:ascii="Arial" w:hAnsi="Arial" w:cs="Arial"/>
          <w:b/>
          <w:sz w:val="24"/>
          <w:szCs w:val="24"/>
        </w:rPr>
      </w:pPr>
    </w:p>
    <w:p w:rsidR="007172E8" w:rsidRPr="00CF36B3" w:rsidRDefault="007172E8" w:rsidP="000219B3">
      <w:pPr>
        <w:pStyle w:val="Prrafodelista"/>
        <w:numPr>
          <w:ilvl w:val="3"/>
          <w:numId w:val="30"/>
        </w:numPr>
        <w:spacing w:line="360" w:lineRule="auto"/>
        <w:ind w:left="2410" w:hanging="992"/>
        <w:jc w:val="both"/>
        <w:rPr>
          <w:rFonts w:ascii="Arial" w:hAnsi="Arial" w:cs="Arial"/>
          <w:b/>
          <w:sz w:val="24"/>
          <w:szCs w:val="24"/>
        </w:rPr>
      </w:pPr>
      <w:r w:rsidRPr="00CF36B3">
        <w:rPr>
          <w:rFonts w:ascii="Arial" w:hAnsi="Arial" w:cs="Arial"/>
          <w:b/>
          <w:sz w:val="24"/>
          <w:szCs w:val="24"/>
        </w:rPr>
        <w:t xml:space="preserve">Ventas: </w:t>
      </w:r>
      <w:r w:rsidRPr="00CF36B3">
        <w:rPr>
          <w:rFonts w:ascii="Arial" w:hAnsi="Arial" w:cs="Arial"/>
          <w:sz w:val="24"/>
          <w:szCs w:val="24"/>
        </w:rPr>
        <w:t>En este proceso la organización incluye las actividades necesarias para satisfacer las necesidades de los clientes dando como resultado la venta de los productos, incluye promociones, descuentos así como el debido cobro de estas cuentas.</w:t>
      </w:r>
    </w:p>
    <w:p w:rsidR="007172E8" w:rsidRPr="00CF36B3" w:rsidRDefault="007172E8" w:rsidP="000219B3">
      <w:pPr>
        <w:pStyle w:val="Prrafodelista"/>
        <w:spacing w:line="360" w:lineRule="auto"/>
        <w:rPr>
          <w:rFonts w:ascii="Arial" w:hAnsi="Arial" w:cs="Arial"/>
          <w:b/>
          <w:sz w:val="24"/>
          <w:szCs w:val="24"/>
        </w:rPr>
      </w:pPr>
    </w:p>
    <w:p w:rsidR="007172E8" w:rsidRPr="00CF36B3" w:rsidRDefault="00B1526F" w:rsidP="00A33019">
      <w:pPr>
        <w:pStyle w:val="Prrafodelista"/>
        <w:numPr>
          <w:ilvl w:val="2"/>
          <w:numId w:val="30"/>
        </w:numPr>
        <w:spacing w:line="360" w:lineRule="auto"/>
        <w:ind w:left="1134" w:firstLine="0"/>
        <w:outlineLvl w:val="2"/>
        <w:rPr>
          <w:rFonts w:ascii="Arial" w:hAnsi="Arial" w:cs="Arial"/>
          <w:b/>
          <w:sz w:val="24"/>
          <w:szCs w:val="24"/>
        </w:rPr>
      </w:pPr>
      <w:bookmarkStart w:id="73" w:name="_Toc266193807"/>
      <w:r w:rsidRPr="00CF36B3">
        <w:rPr>
          <w:rFonts w:ascii="Arial" w:hAnsi="Arial" w:cs="Arial"/>
          <w:b/>
          <w:sz w:val="24"/>
          <w:szCs w:val="24"/>
        </w:rPr>
        <w:t>Procesos de Apoyo</w:t>
      </w:r>
      <w:bookmarkEnd w:id="73"/>
    </w:p>
    <w:p w:rsidR="00B1526F" w:rsidRPr="00CF36B3" w:rsidRDefault="00B1526F" w:rsidP="000219B3">
      <w:pPr>
        <w:pStyle w:val="Prrafodelista"/>
        <w:spacing w:line="360" w:lineRule="auto"/>
        <w:ind w:left="1843"/>
        <w:rPr>
          <w:rFonts w:ascii="Arial" w:hAnsi="Arial" w:cs="Arial"/>
          <w:b/>
          <w:sz w:val="24"/>
          <w:szCs w:val="24"/>
        </w:rPr>
      </w:pPr>
    </w:p>
    <w:p w:rsidR="007172E8" w:rsidRPr="00CF36B3" w:rsidRDefault="00B1526F" w:rsidP="000219B3">
      <w:pPr>
        <w:pStyle w:val="Prrafodelista"/>
        <w:spacing w:line="360" w:lineRule="auto"/>
        <w:ind w:left="1418"/>
        <w:jc w:val="both"/>
        <w:rPr>
          <w:rFonts w:ascii="Arial" w:hAnsi="Arial" w:cs="Arial"/>
          <w:sz w:val="24"/>
          <w:szCs w:val="24"/>
        </w:rPr>
      </w:pPr>
      <w:r w:rsidRPr="00CF36B3">
        <w:rPr>
          <w:rFonts w:ascii="Arial" w:hAnsi="Arial" w:cs="Arial"/>
          <w:b/>
          <w:sz w:val="24"/>
          <w:szCs w:val="24"/>
        </w:rPr>
        <w:t xml:space="preserve">2.8.2.1 </w:t>
      </w:r>
      <w:r w:rsidR="007172E8" w:rsidRPr="00CF36B3">
        <w:rPr>
          <w:rFonts w:ascii="Arial" w:hAnsi="Arial" w:cs="Arial"/>
          <w:b/>
          <w:sz w:val="24"/>
          <w:szCs w:val="24"/>
        </w:rPr>
        <w:t xml:space="preserve">Administrativo: </w:t>
      </w:r>
      <w:r w:rsidR="007172E8" w:rsidRPr="00CF36B3">
        <w:rPr>
          <w:rFonts w:ascii="Arial" w:hAnsi="Arial" w:cs="Arial"/>
          <w:sz w:val="24"/>
          <w:szCs w:val="24"/>
        </w:rPr>
        <w:t>Comprende actividades administrativas como Recursos Humanos, Inducción, Capacitación.</w:t>
      </w:r>
    </w:p>
    <w:p w:rsidR="003C0EF1" w:rsidRPr="00CF36B3" w:rsidRDefault="003C0EF1" w:rsidP="000219B3">
      <w:pPr>
        <w:pStyle w:val="Prrafodelista"/>
        <w:spacing w:line="360" w:lineRule="auto"/>
        <w:ind w:left="1418"/>
        <w:jc w:val="both"/>
        <w:rPr>
          <w:rFonts w:ascii="Arial" w:hAnsi="Arial" w:cs="Arial"/>
          <w:b/>
          <w:sz w:val="24"/>
          <w:szCs w:val="24"/>
        </w:rPr>
      </w:pPr>
    </w:p>
    <w:p w:rsidR="007172E8" w:rsidRPr="00CF36B3" w:rsidRDefault="007172E8" w:rsidP="000219B3">
      <w:pPr>
        <w:pStyle w:val="Prrafodelista"/>
        <w:numPr>
          <w:ilvl w:val="3"/>
          <w:numId w:val="31"/>
        </w:numPr>
        <w:spacing w:line="360" w:lineRule="auto"/>
        <w:ind w:left="2268" w:hanging="850"/>
        <w:jc w:val="both"/>
        <w:rPr>
          <w:rFonts w:ascii="Arial" w:hAnsi="Arial" w:cs="Arial"/>
          <w:b/>
          <w:sz w:val="24"/>
          <w:szCs w:val="24"/>
        </w:rPr>
      </w:pPr>
      <w:r w:rsidRPr="00CF36B3">
        <w:rPr>
          <w:rFonts w:ascii="Arial" w:hAnsi="Arial" w:cs="Arial"/>
          <w:b/>
          <w:sz w:val="24"/>
          <w:szCs w:val="24"/>
        </w:rPr>
        <w:t xml:space="preserve">Financiero: </w:t>
      </w:r>
      <w:r w:rsidRPr="00CF36B3">
        <w:rPr>
          <w:rFonts w:ascii="Arial" w:hAnsi="Arial" w:cs="Arial"/>
          <w:sz w:val="24"/>
          <w:szCs w:val="24"/>
        </w:rPr>
        <w:t>Incluye actividades contables, facturación, etc.</w:t>
      </w:r>
    </w:p>
    <w:p w:rsidR="007172E8" w:rsidRPr="00CF36B3" w:rsidRDefault="006C2C59" w:rsidP="00D93A75">
      <w:pPr>
        <w:spacing w:line="276" w:lineRule="auto"/>
        <w:jc w:val="left"/>
        <w:rPr>
          <w:rFonts w:ascii="Arial" w:hAnsi="Arial" w:cs="Arial"/>
          <w:b/>
          <w:sz w:val="24"/>
          <w:szCs w:val="24"/>
        </w:rPr>
      </w:pPr>
      <w:r w:rsidRPr="00CF36B3">
        <w:rPr>
          <w:rFonts w:ascii="Arial" w:hAnsi="Arial" w:cs="Arial"/>
          <w:b/>
          <w:sz w:val="24"/>
          <w:szCs w:val="24"/>
        </w:rPr>
        <w:br w:type="page"/>
      </w:r>
      <w:r w:rsidR="007172E8" w:rsidRPr="00CF36B3">
        <w:rPr>
          <w:rFonts w:ascii="Arial" w:hAnsi="Arial" w:cs="Arial"/>
          <w:b/>
          <w:sz w:val="24"/>
          <w:szCs w:val="24"/>
        </w:rPr>
        <w:lastRenderedPageBreak/>
        <w:t>Flujograma del Proceso Ventas</w:t>
      </w:r>
    </w:p>
    <w:p w:rsidR="006C2C59" w:rsidRPr="00CF36B3" w:rsidRDefault="007172E8" w:rsidP="001A315A">
      <w:pPr>
        <w:pStyle w:val="Prrafodelista"/>
        <w:spacing w:line="360" w:lineRule="auto"/>
        <w:ind w:left="709"/>
        <w:jc w:val="both"/>
        <w:rPr>
          <w:rFonts w:ascii="Arial" w:hAnsi="Arial" w:cs="Arial"/>
          <w:sz w:val="24"/>
          <w:szCs w:val="24"/>
        </w:rPr>
      </w:pPr>
      <w:r w:rsidRPr="00CF36B3">
        <w:rPr>
          <w:rFonts w:ascii="Arial" w:hAnsi="Arial" w:cs="Arial"/>
          <w:sz w:val="24"/>
          <w:szCs w:val="24"/>
        </w:rPr>
        <w:t>Con el fin de un mejor entendimient</w:t>
      </w:r>
      <w:r w:rsidR="00B1526F" w:rsidRPr="00CF36B3">
        <w:rPr>
          <w:rFonts w:ascii="Arial" w:hAnsi="Arial" w:cs="Arial"/>
          <w:sz w:val="24"/>
          <w:szCs w:val="24"/>
        </w:rPr>
        <w:t>o se presenta el Flujograma de V</w:t>
      </w:r>
      <w:r w:rsidRPr="00CF36B3">
        <w:rPr>
          <w:rFonts w:ascii="Arial" w:hAnsi="Arial" w:cs="Arial"/>
          <w:sz w:val="24"/>
          <w:szCs w:val="24"/>
        </w:rPr>
        <w:t>entas de la organización</w:t>
      </w:r>
      <w:r w:rsidR="003C0EF1" w:rsidRPr="00CF36B3">
        <w:rPr>
          <w:rFonts w:ascii="Arial" w:hAnsi="Arial" w:cs="Arial"/>
          <w:sz w:val="24"/>
          <w:szCs w:val="24"/>
        </w:rPr>
        <w:t xml:space="preserve">: </w:t>
      </w:r>
    </w:p>
    <w:p w:rsidR="003C0EF1" w:rsidRPr="00CF36B3" w:rsidRDefault="003C0EF1" w:rsidP="001A315A">
      <w:pPr>
        <w:pStyle w:val="Prrafodelista"/>
        <w:spacing w:line="360" w:lineRule="auto"/>
        <w:ind w:left="709"/>
        <w:jc w:val="both"/>
        <w:rPr>
          <w:rFonts w:ascii="Arial" w:hAnsi="Arial" w:cs="Arial"/>
          <w:sz w:val="24"/>
          <w:szCs w:val="24"/>
        </w:rPr>
      </w:pPr>
    </w:p>
    <w:p w:rsidR="003C0EF1" w:rsidRDefault="003C0EF1" w:rsidP="003C0EF1">
      <w:pPr>
        <w:pStyle w:val="Prrafodelista"/>
        <w:spacing w:after="0" w:line="240" w:lineRule="auto"/>
        <w:ind w:left="709"/>
        <w:jc w:val="center"/>
        <w:rPr>
          <w:rFonts w:ascii="Arial" w:hAnsi="Arial" w:cs="Arial"/>
          <w:sz w:val="20"/>
          <w:szCs w:val="20"/>
        </w:rPr>
      </w:pPr>
      <w:r w:rsidRPr="00CF36B3">
        <w:rPr>
          <w:rFonts w:ascii="Arial" w:hAnsi="Arial" w:cs="Arial"/>
          <w:sz w:val="20"/>
          <w:szCs w:val="20"/>
        </w:rPr>
        <w:t xml:space="preserve">Figura 2.3: Flujograma del Proceso de Ventas </w:t>
      </w:r>
    </w:p>
    <w:p w:rsidR="006828F6" w:rsidRDefault="00816920" w:rsidP="003C0EF1">
      <w:pPr>
        <w:pStyle w:val="Prrafodelista"/>
        <w:spacing w:after="0" w:line="240" w:lineRule="auto"/>
        <w:ind w:left="709"/>
        <w:jc w:val="center"/>
        <w:rPr>
          <w:rFonts w:ascii="Arial" w:hAnsi="Arial" w:cs="Arial"/>
          <w:sz w:val="20"/>
          <w:szCs w:val="20"/>
        </w:rPr>
      </w:pPr>
      <w:r>
        <w:rPr>
          <w:rFonts w:ascii="Arial" w:hAnsi="Arial" w:cs="Arial"/>
          <w:noProof/>
          <w:sz w:val="20"/>
          <w:szCs w:val="20"/>
          <w:lang w:eastAsia="es-EC"/>
        </w:rPr>
        <w:drawing>
          <wp:anchor distT="0" distB="0" distL="114300" distR="114300" simplePos="0" relativeHeight="251750400" behindDoc="0" locked="0" layoutInCell="1" allowOverlap="1">
            <wp:simplePos x="0" y="0"/>
            <wp:positionH relativeFrom="column">
              <wp:posOffset>7620</wp:posOffset>
            </wp:positionH>
            <wp:positionV relativeFrom="paragraph">
              <wp:posOffset>30480</wp:posOffset>
            </wp:positionV>
            <wp:extent cx="5334000" cy="5854700"/>
            <wp:effectExtent l="19050" t="0" r="0" b="0"/>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
                    <a:srcRect/>
                    <a:stretch>
                      <a:fillRect/>
                    </a:stretch>
                  </pic:blipFill>
                  <pic:spPr bwMode="auto">
                    <a:xfrm>
                      <a:off x="0" y="0"/>
                      <a:ext cx="5334000" cy="5854700"/>
                    </a:xfrm>
                    <a:prstGeom prst="rect">
                      <a:avLst/>
                    </a:prstGeom>
                    <a:noFill/>
                    <a:ln w="9525">
                      <a:noFill/>
                      <a:miter lim="800000"/>
                      <a:headEnd/>
                      <a:tailEnd/>
                    </a:ln>
                  </pic:spPr>
                </pic:pic>
              </a:graphicData>
            </a:graphic>
          </wp:anchor>
        </w:drawing>
      </w:r>
    </w:p>
    <w:p w:rsidR="006828F6" w:rsidRPr="00CF36B3" w:rsidRDefault="006828F6" w:rsidP="003C0EF1">
      <w:pPr>
        <w:pStyle w:val="Prrafodelista"/>
        <w:spacing w:after="0" w:line="240" w:lineRule="auto"/>
        <w:ind w:left="709"/>
        <w:jc w:val="center"/>
        <w:rPr>
          <w:rFonts w:ascii="Arial" w:hAnsi="Arial" w:cs="Arial"/>
          <w:sz w:val="20"/>
          <w:szCs w:val="20"/>
        </w:rPr>
        <w:sectPr w:rsidR="006828F6" w:rsidRPr="00CF36B3" w:rsidSect="00FD625A">
          <w:pgSz w:w="12240" w:h="15840"/>
          <w:pgMar w:top="2268" w:right="1361" w:bottom="1985" w:left="2268" w:header="709" w:footer="709" w:gutter="0"/>
          <w:cols w:space="708"/>
          <w:docGrid w:linePitch="360"/>
        </w:sectPr>
      </w:pPr>
    </w:p>
    <w:p w:rsidR="007172E8" w:rsidRPr="00CF36B3" w:rsidRDefault="007172E8" w:rsidP="003C0EF1">
      <w:pPr>
        <w:pStyle w:val="Prrafodelista"/>
        <w:numPr>
          <w:ilvl w:val="1"/>
          <w:numId w:val="31"/>
        </w:numPr>
        <w:tabs>
          <w:tab w:val="left" w:pos="1134"/>
        </w:tabs>
        <w:spacing w:after="0" w:line="360" w:lineRule="auto"/>
        <w:ind w:left="1134" w:firstLine="0"/>
        <w:outlineLvl w:val="1"/>
        <w:rPr>
          <w:rFonts w:ascii="Arial" w:hAnsi="Arial" w:cs="Arial"/>
          <w:b/>
          <w:sz w:val="24"/>
          <w:szCs w:val="24"/>
        </w:rPr>
      </w:pPr>
      <w:bookmarkStart w:id="74" w:name="_Toc266193808"/>
      <w:r w:rsidRPr="00CF36B3">
        <w:rPr>
          <w:rFonts w:ascii="Arial" w:hAnsi="Arial" w:cs="Arial"/>
          <w:b/>
          <w:sz w:val="24"/>
          <w:szCs w:val="24"/>
        </w:rPr>
        <w:lastRenderedPageBreak/>
        <w:t>Matriz SIPOC</w:t>
      </w:r>
      <w:r w:rsidR="00B1526F" w:rsidRPr="00CF36B3">
        <w:rPr>
          <w:rFonts w:ascii="Arial" w:hAnsi="Arial" w:cs="Arial"/>
          <w:b/>
          <w:sz w:val="24"/>
          <w:szCs w:val="24"/>
        </w:rPr>
        <w:t xml:space="preserve"> del Proceso de Venta</w:t>
      </w:r>
      <w:r w:rsidR="006C2C59" w:rsidRPr="00CF36B3">
        <w:rPr>
          <w:rFonts w:ascii="Arial" w:hAnsi="Arial" w:cs="Arial"/>
          <w:b/>
          <w:sz w:val="24"/>
          <w:szCs w:val="24"/>
        </w:rPr>
        <w:t>.</w:t>
      </w:r>
      <w:bookmarkEnd w:id="74"/>
    </w:p>
    <w:p w:rsidR="003C0EF1" w:rsidRPr="00CF36B3" w:rsidRDefault="003C0EF1" w:rsidP="003C0EF1">
      <w:pPr>
        <w:pStyle w:val="Prrafodelista"/>
        <w:spacing w:after="0"/>
        <w:jc w:val="center"/>
        <w:rPr>
          <w:rFonts w:ascii="Arial" w:hAnsi="Arial" w:cs="Arial"/>
          <w:b/>
          <w:sz w:val="24"/>
          <w:szCs w:val="24"/>
        </w:rPr>
      </w:pPr>
      <w:r w:rsidRPr="00CF36B3">
        <w:rPr>
          <w:rFonts w:ascii="Arial" w:hAnsi="Arial" w:cs="Arial"/>
          <w:sz w:val="20"/>
          <w:szCs w:val="20"/>
        </w:rPr>
        <w:t>Figura 2.4: Matriz SIPOC del Proceso de Venta</w:t>
      </w:r>
    </w:p>
    <w:p w:rsidR="009A7C71" w:rsidRPr="00CF36B3" w:rsidRDefault="009422BF" w:rsidP="003C0EF1">
      <w:pPr>
        <w:spacing w:after="0"/>
        <w:rPr>
          <w:lang w:val="es-EC"/>
        </w:rPr>
      </w:pPr>
      <w:r>
        <w:rPr>
          <w:noProof/>
          <w:lang w:val="es-EC" w:eastAsia="es-EC"/>
        </w:rPr>
        <w:drawing>
          <wp:inline distT="0" distB="0" distL="0" distR="0">
            <wp:extent cx="8173480" cy="4917989"/>
            <wp:effectExtent l="19050" t="19050" r="18020" b="15961"/>
            <wp:docPr id="9" name="8 Imagen" descr="matriz sip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sipoc.png"/>
                    <pic:cNvPicPr/>
                  </pic:nvPicPr>
                  <pic:blipFill>
                    <a:blip r:embed="rId27"/>
                    <a:stretch>
                      <a:fillRect/>
                    </a:stretch>
                  </pic:blipFill>
                  <pic:spPr>
                    <a:xfrm>
                      <a:off x="0" y="0"/>
                      <a:ext cx="8173480" cy="4917989"/>
                    </a:xfrm>
                    <a:prstGeom prst="rect">
                      <a:avLst/>
                    </a:prstGeom>
                    <a:ln w="12700">
                      <a:solidFill>
                        <a:srgbClr val="0070C0"/>
                      </a:solidFill>
                    </a:ln>
                  </pic:spPr>
                </pic:pic>
              </a:graphicData>
            </a:graphic>
          </wp:inline>
        </w:drawing>
      </w:r>
    </w:p>
    <w:p w:rsidR="009A7C71" w:rsidRPr="00CF36B3" w:rsidRDefault="009A7C71" w:rsidP="003C0EF1">
      <w:pPr>
        <w:spacing w:after="0"/>
        <w:rPr>
          <w:lang w:val="es-EC"/>
        </w:rPr>
        <w:sectPr w:rsidR="009A7C71" w:rsidRPr="00CF36B3" w:rsidSect="009A7C71">
          <w:footerReference w:type="default" r:id="rId28"/>
          <w:pgSz w:w="15840" w:h="12240" w:orient="landscape"/>
          <w:pgMar w:top="2275" w:right="2275" w:bottom="1368" w:left="1987" w:header="706" w:footer="706" w:gutter="0"/>
          <w:cols w:space="708"/>
          <w:docGrid w:linePitch="360"/>
        </w:sectPr>
      </w:pPr>
    </w:p>
    <w:p w:rsidR="00FD625A" w:rsidRPr="00CF36B3" w:rsidRDefault="004212A7" w:rsidP="00306FFA">
      <w:pPr>
        <w:pStyle w:val="Ttulo1"/>
        <w:rPr>
          <w:rFonts w:ascii="Arial" w:hAnsi="Arial" w:cs="Arial"/>
          <w:sz w:val="28"/>
        </w:rPr>
      </w:pPr>
      <w:bookmarkStart w:id="75" w:name="_Toc266193809"/>
      <w:r w:rsidRPr="00CF36B3">
        <w:rPr>
          <w:rFonts w:ascii="Arial" w:hAnsi="Arial" w:cs="Arial"/>
          <w:sz w:val="28"/>
        </w:rPr>
        <w:lastRenderedPageBreak/>
        <w:t>CAPÍTULO</w:t>
      </w:r>
      <w:r w:rsidR="00FD625A" w:rsidRPr="00CF36B3">
        <w:rPr>
          <w:rFonts w:ascii="Arial" w:hAnsi="Arial" w:cs="Arial"/>
          <w:sz w:val="28"/>
        </w:rPr>
        <w:t xml:space="preserve"> 3</w:t>
      </w:r>
      <w:bookmarkEnd w:id="75"/>
    </w:p>
    <w:p w:rsidR="00FD625A" w:rsidRPr="00CF36B3" w:rsidRDefault="00FD625A" w:rsidP="00306FFA">
      <w:pPr>
        <w:pStyle w:val="Ttulo1"/>
        <w:rPr>
          <w:rFonts w:ascii="Arial" w:hAnsi="Arial" w:cs="Arial"/>
          <w:sz w:val="28"/>
        </w:rPr>
      </w:pPr>
      <w:bookmarkStart w:id="76" w:name="_Toc266193810"/>
      <w:r w:rsidRPr="00CF36B3">
        <w:rPr>
          <w:rFonts w:ascii="Arial" w:hAnsi="Arial" w:cs="Arial"/>
          <w:sz w:val="28"/>
        </w:rPr>
        <w:t>DESARROLLO DEL SISTEMA DE INDICADORES</w:t>
      </w:r>
      <w:bookmarkEnd w:id="76"/>
    </w:p>
    <w:p w:rsidR="00FD625A" w:rsidRPr="00CF36B3" w:rsidRDefault="00FD625A" w:rsidP="00FD625A">
      <w:pPr>
        <w:spacing w:before="240"/>
        <w:jc w:val="both"/>
        <w:rPr>
          <w:rFonts w:ascii="Arial" w:hAnsi="Arial" w:cs="Arial"/>
          <w:sz w:val="24"/>
          <w:szCs w:val="24"/>
          <w:lang w:val="es-EC"/>
        </w:rPr>
      </w:pPr>
      <w:r w:rsidRPr="00CF36B3">
        <w:rPr>
          <w:rFonts w:ascii="Arial" w:hAnsi="Arial" w:cs="Arial"/>
          <w:sz w:val="24"/>
          <w:szCs w:val="24"/>
          <w:lang w:val="es-EC"/>
        </w:rPr>
        <w:t xml:space="preserve">Durante el capítulo 3 de este proyecto se desarrolla el sistema de indicadores; el cual está compuesto por un conjunto de KPI’s que permitirán evaluar de manera continua el cumplimiento de los objetivos establecidos por la organización y para el caso de estudio, nuestro interés se centrará en el proceso de Ventas. </w:t>
      </w:r>
    </w:p>
    <w:p w:rsidR="00FD625A" w:rsidRPr="00CF36B3" w:rsidRDefault="00FD625A" w:rsidP="00FD625A">
      <w:pPr>
        <w:spacing w:before="240"/>
        <w:jc w:val="both"/>
        <w:rPr>
          <w:rFonts w:ascii="Arial" w:hAnsi="Arial" w:cs="Arial"/>
          <w:sz w:val="24"/>
          <w:szCs w:val="24"/>
          <w:lang w:val="es-EC"/>
        </w:rPr>
      </w:pPr>
      <w:r w:rsidRPr="00CF36B3">
        <w:rPr>
          <w:rFonts w:ascii="Arial" w:hAnsi="Arial" w:cs="Arial"/>
          <w:sz w:val="24"/>
          <w:szCs w:val="24"/>
          <w:lang w:val="es-EC"/>
        </w:rPr>
        <w:t>Para un mejor entendimiento se pone a consideración del lector la tabla 3.1 la misma que resume la información detallada en el presente capítulo.</w:t>
      </w:r>
    </w:p>
    <w:p w:rsidR="00FD625A" w:rsidRPr="00CF36B3" w:rsidRDefault="00FD625A" w:rsidP="00FD625A">
      <w:pPr>
        <w:spacing w:before="240"/>
        <w:jc w:val="both"/>
        <w:rPr>
          <w:rFonts w:ascii="Arial" w:hAnsi="Arial" w:cs="Arial"/>
          <w:sz w:val="24"/>
          <w:szCs w:val="24"/>
          <w:lang w:val="es-EC"/>
        </w:rPr>
      </w:pPr>
      <w:r w:rsidRPr="00CF36B3">
        <w:rPr>
          <w:rFonts w:ascii="Arial" w:hAnsi="Arial" w:cs="Arial"/>
          <w:sz w:val="24"/>
          <w:szCs w:val="24"/>
          <w:lang w:val="es-EC"/>
        </w:rPr>
        <w:t>También se dan a conocer las fichas de cada indicador en donde se encontrará información más detallada como el nombre del indicador, sus objetivos, la fórmula para su medición, línea base o de partida para la medición, meta del indicador, así como el responsable del cumplimiento.</w:t>
      </w:r>
    </w:p>
    <w:p w:rsidR="00FD625A" w:rsidRPr="00CF36B3" w:rsidRDefault="00FD625A" w:rsidP="00FD625A">
      <w:pPr>
        <w:spacing w:before="240"/>
        <w:jc w:val="both"/>
        <w:rPr>
          <w:rFonts w:ascii="Arial" w:hAnsi="Arial" w:cs="Arial"/>
          <w:sz w:val="24"/>
          <w:szCs w:val="24"/>
          <w:lang w:val="es-EC"/>
        </w:rPr>
      </w:pPr>
      <w:r w:rsidRPr="00CF36B3">
        <w:rPr>
          <w:rFonts w:ascii="Arial" w:hAnsi="Arial" w:cs="Arial"/>
          <w:sz w:val="24"/>
          <w:szCs w:val="24"/>
          <w:lang w:val="es-EC"/>
        </w:rPr>
        <w:t>El objetivo del sistema es promover el desarrollo, aprendizaje y aplicación que sirvan para facilitar la toma de decisiones a los administradores. Para un ambiente amigable se recomienda la implementación del sistema de indicadores a través de una herramienta computacional, por medio de la cual se podrá realizar el seguimiento oportuno así como visualizar el desempeño de cada indicador los mismos que juntos contribuyen al cumplimiento de objetivos macro.</w:t>
      </w:r>
    </w:p>
    <w:p w:rsidR="0056316A" w:rsidRPr="00CF36B3" w:rsidRDefault="0056316A">
      <w:pPr>
        <w:spacing w:line="276" w:lineRule="auto"/>
        <w:jc w:val="left"/>
        <w:rPr>
          <w:rFonts w:ascii="Arial" w:hAnsi="Arial" w:cs="Arial"/>
          <w:b/>
          <w:sz w:val="24"/>
          <w:szCs w:val="24"/>
          <w:lang w:val="es-EC"/>
        </w:rPr>
      </w:pPr>
      <w:r w:rsidRPr="00CF36B3">
        <w:rPr>
          <w:rFonts w:ascii="Arial" w:hAnsi="Arial" w:cs="Arial"/>
          <w:b/>
          <w:sz w:val="24"/>
          <w:szCs w:val="24"/>
          <w:lang w:val="es-EC"/>
        </w:rPr>
        <w:br w:type="page"/>
      </w:r>
    </w:p>
    <w:p w:rsidR="00FD625A" w:rsidRPr="00CF36B3" w:rsidRDefault="00820C2C" w:rsidP="00A33019">
      <w:pPr>
        <w:pStyle w:val="Prrafodelista"/>
        <w:numPr>
          <w:ilvl w:val="1"/>
          <w:numId w:val="40"/>
        </w:numPr>
        <w:tabs>
          <w:tab w:val="left" w:pos="1134"/>
        </w:tabs>
        <w:spacing w:after="0"/>
        <w:ind w:left="567" w:firstLine="0"/>
        <w:outlineLvl w:val="1"/>
        <w:rPr>
          <w:rFonts w:ascii="Arial" w:hAnsi="Arial" w:cs="Arial"/>
          <w:b/>
          <w:sz w:val="24"/>
          <w:szCs w:val="24"/>
        </w:rPr>
      </w:pPr>
      <w:r w:rsidRPr="00CF36B3">
        <w:rPr>
          <w:rFonts w:ascii="Arial" w:hAnsi="Arial" w:cs="Arial"/>
          <w:b/>
          <w:caps/>
          <w:sz w:val="24"/>
          <w:szCs w:val="24"/>
        </w:rPr>
        <w:lastRenderedPageBreak/>
        <w:t xml:space="preserve"> </w:t>
      </w:r>
      <w:bookmarkStart w:id="77" w:name="_Toc266193811"/>
      <w:r w:rsidR="00FD625A" w:rsidRPr="00CF36B3">
        <w:rPr>
          <w:rFonts w:ascii="Arial" w:hAnsi="Arial" w:cs="Arial"/>
          <w:b/>
          <w:caps/>
          <w:sz w:val="24"/>
          <w:szCs w:val="24"/>
        </w:rPr>
        <w:t>Resumen del Sistema de Indicadores</w:t>
      </w:r>
      <w:bookmarkEnd w:id="77"/>
      <w:r w:rsidR="00FD625A" w:rsidRPr="00CF36B3">
        <w:rPr>
          <w:noProof/>
          <w:szCs w:val="24"/>
          <w:lang w:eastAsia="es-ES_tradnl"/>
        </w:rPr>
        <w:t xml:space="preserve"> </w:t>
      </w:r>
    </w:p>
    <w:p w:rsidR="009A7C71" w:rsidRPr="00CF36B3" w:rsidRDefault="009A7C71" w:rsidP="009A7C71">
      <w:pPr>
        <w:pStyle w:val="Prrafodelista"/>
        <w:tabs>
          <w:tab w:val="left" w:pos="1134"/>
        </w:tabs>
        <w:spacing w:after="0"/>
        <w:ind w:left="567"/>
        <w:outlineLvl w:val="1"/>
        <w:rPr>
          <w:rFonts w:ascii="Arial" w:hAnsi="Arial" w:cs="Arial"/>
          <w:b/>
          <w:sz w:val="24"/>
          <w:szCs w:val="24"/>
        </w:rPr>
      </w:pPr>
    </w:p>
    <w:p w:rsidR="009A7C71" w:rsidRPr="00CF36B3" w:rsidRDefault="009A7C71" w:rsidP="009A7C71">
      <w:pPr>
        <w:pStyle w:val="Prrafodelista"/>
        <w:spacing w:after="0"/>
        <w:ind w:left="360"/>
        <w:jc w:val="center"/>
        <w:rPr>
          <w:rFonts w:ascii="Arial" w:hAnsi="Arial" w:cs="Arial"/>
          <w:sz w:val="20"/>
          <w:szCs w:val="20"/>
        </w:rPr>
      </w:pPr>
      <w:r w:rsidRPr="00CF36B3">
        <w:rPr>
          <w:rFonts w:ascii="Arial" w:hAnsi="Arial" w:cs="Arial"/>
          <w:sz w:val="20"/>
          <w:szCs w:val="20"/>
        </w:rPr>
        <w:t>Tabla 3.1: Resumen del Sistema de Indicadores – Proceso Ventas-</w:t>
      </w:r>
    </w:p>
    <w:tbl>
      <w:tblPr>
        <w:tblW w:w="5017" w:type="pct"/>
        <w:tblCellMar>
          <w:left w:w="70" w:type="dxa"/>
          <w:right w:w="70" w:type="dxa"/>
        </w:tblCellMar>
        <w:tblLook w:val="04A0"/>
      </w:tblPr>
      <w:tblGrid>
        <w:gridCol w:w="654"/>
        <w:gridCol w:w="1510"/>
        <w:gridCol w:w="1435"/>
        <w:gridCol w:w="2367"/>
        <w:gridCol w:w="2815"/>
      </w:tblGrid>
      <w:tr w:rsidR="00DF37FF" w:rsidRPr="00CF36B3" w:rsidTr="00C0104F">
        <w:trPr>
          <w:trHeight w:val="852"/>
        </w:trPr>
        <w:tc>
          <w:tcPr>
            <w:tcW w:w="37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Tipo de KPI</w:t>
            </w:r>
          </w:p>
        </w:tc>
        <w:tc>
          <w:tcPr>
            <w:tcW w:w="860" w:type="pct"/>
            <w:tcBorders>
              <w:top w:val="single" w:sz="8" w:space="0" w:color="auto"/>
              <w:left w:val="nil"/>
              <w:bottom w:val="nil"/>
              <w:right w:val="single" w:sz="4" w:space="0" w:color="auto"/>
            </w:tcBorders>
            <w:shd w:val="clear" w:color="auto" w:fill="auto"/>
            <w:noWrap/>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Objetivo</w:t>
            </w:r>
          </w:p>
        </w:tc>
        <w:tc>
          <w:tcPr>
            <w:tcW w:w="817" w:type="pct"/>
            <w:tcBorders>
              <w:top w:val="single" w:sz="8" w:space="0" w:color="auto"/>
              <w:left w:val="nil"/>
              <w:bottom w:val="nil"/>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Nombre del Indicador</w:t>
            </w:r>
          </w:p>
        </w:tc>
        <w:tc>
          <w:tcPr>
            <w:tcW w:w="1348" w:type="pct"/>
            <w:tcBorders>
              <w:top w:val="single" w:sz="8" w:space="0" w:color="auto"/>
              <w:left w:val="nil"/>
              <w:bottom w:val="nil"/>
              <w:right w:val="single" w:sz="8" w:space="0" w:color="auto"/>
            </w:tcBorders>
            <w:shd w:val="clear" w:color="auto" w:fill="auto"/>
            <w:noWrap/>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Descripción</w:t>
            </w:r>
          </w:p>
        </w:tc>
        <w:tc>
          <w:tcPr>
            <w:tcW w:w="1603" w:type="pct"/>
            <w:tcBorders>
              <w:top w:val="single" w:sz="8" w:space="0" w:color="auto"/>
              <w:left w:val="single" w:sz="4" w:space="0" w:color="auto"/>
              <w:bottom w:val="nil"/>
              <w:right w:val="single" w:sz="4" w:space="0" w:color="auto"/>
            </w:tcBorders>
            <w:shd w:val="clear" w:color="auto" w:fill="auto"/>
            <w:noWrap/>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Fórmula</w:t>
            </w:r>
          </w:p>
        </w:tc>
      </w:tr>
      <w:tr w:rsidR="00DF37FF" w:rsidRPr="00CF36B3" w:rsidTr="00C0104F">
        <w:trPr>
          <w:trHeight w:val="1288"/>
        </w:trPr>
        <w:tc>
          <w:tcPr>
            <w:tcW w:w="372" w:type="pct"/>
            <w:vMerge w:val="restart"/>
            <w:tcBorders>
              <w:top w:val="single" w:sz="8" w:space="0" w:color="auto"/>
              <w:left w:val="single" w:sz="8" w:space="0" w:color="auto"/>
              <w:bottom w:val="single" w:sz="4" w:space="0" w:color="auto"/>
              <w:right w:val="nil"/>
            </w:tcBorders>
            <w:shd w:val="clear" w:color="auto" w:fill="auto"/>
            <w:textDirection w:val="btLr"/>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Procesos</w:t>
            </w:r>
          </w:p>
        </w:tc>
        <w:tc>
          <w:tcPr>
            <w:tcW w:w="86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Lograremos un control sobre las ventas que realiza el vendedor</w:t>
            </w:r>
          </w:p>
        </w:tc>
        <w:tc>
          <w:tcPr>
            <w:tcW w:w="817" w:type="pct"/>
            <w:tcBorders>
              <w:top w:val="single" w:sz="8" w:space="0" w:color="auto"/>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Ventas promedio por vendedor</w:t>
            </w:r>
          </w:p>
        </w:tc>
        <w:tc>
          <w:tcPr>
            <w:tcW w:w="1348" w:type="pct"/>
            <w:tcBorders>
              <w:top w:val="single" w:sz="8" w:space="0" w:color="auto"/>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Si obtenemos el promedio de ventas por vendedor también podremos obtener el promedio total de ventas</w:t>
            </w:r>
          </w:p>
        </w:tc>
        <w:tc>
          <w:tcPr>
            <w:tcW w:w="1603" w:type="pct"/>
            <w:tcBorders>
              <w:top w:val="single" w:sz="8" w:space="0" w:color="auto"/>
              <w:left w:val="nil"/>
              <w:bottom w:val="single" w:sz="4" w:space="0" w:color="auto"/>
              <w:right w:val="single" w:sz="8"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de ventas en $ por vendedor</w:t>
            </w:r>
            <w:r w:rsidRPr="00CF36B3">
              <w:rPr>
                <w:rFonts w:ascii="Arial" w:eastAsia="Times New Roman" w:hAnsi="Arial" w:cs="Arial"/>
                <w:b/>
                <w:bCs/>
                <w:vertAlign w:val="subscript"/>
                <w:lang w:val="es-EC" w:eastAsia="es-EC"/>
              </w:rPr>
              <w:t xml:space="preserve"> / </w:t>
            </w:r>
            <w:r w:rsidRPr="00CF36B3">
              <w:rPr>
                <w:rFonts w:ascii="Arial" w:eastAsia="Times New Roman" w:hAnsi="Arial" w:cs="Arial"/>
                <w:vertAlign w:val="subscript"/>
                <w:lang w:val="es-EC" w:eastAsia="es-EC"/>
              </w:rPr>
              <w:t xml:space="preserve">          # de ventas realizadas)</w:t>
            </w:r>
          </w:p>
        </w:tc>
      </w:tr>
      <w:tr w:rsidR="00DF37FF" w:rsidRPr="00CF36B3" w:rsidTr="00C0104F">
        <w:trPr>
          <w:trHeight w:val="1581"/>
        </w:trPr>
        <w:tc>
          <w:tcPr>
            <w:tcW w:w="372" w:type="pct"/>
            <w:vMerge/>
            <w:tcBorders>
              <w:top w:val="single" w:sz="8" w:space="0" w:color="auto"/>
              <w:left w:val="single" w:sz="8" w:space="0" w:color="auto"/>
              <w:bottom w:val="single" w:sz="4" w:space="0" w:color="auto"/>
              <w:right w:val="nil"/>
            </w:tcBorders>
            <w:vAlign w:val="center"/>
            <w:hideMark/>
          </w:tcPr>
          <w:p w:rsidR="00DF37FF" w:rsidRPr="00CF36B3" w:rsidRDefault="00DF37FF" w:rsidP="00F41CDF">
            <w:pPr>
              <w:spacing w:after="0" w:line="240" w:lineRule="auto"/>
              <w:jc w:val="left"/>
              <w:rPr>
                <w:rFonts w:ascii="Arial" w:eastAsia="Times New Roman" w:hAnsi="Arial" w:cs="Arial"/>
                <w:b/>
                <w:bCs/>
                <w:vertAlign w:val="subscript"/>
                <w:lang w:val="es-EC" w:eastAsia="es-EC"/>
              </w:rPr>
            </w:pPr>
          </w:p>
        </w:tc>
        <w:tc>
          <w:tcPr>
            <w:tcW w:w="860" w:type="pct"/>
            <w:tcBorders>
              <w:top w:val="nil"/>
              <w:left w:val="single" w:sz="8" w:space="0" w:color="auto"/>
              <w:bottom w:val="nil"/>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Satisfacer la demanda del cliente</w:t>
            </w:r>
          </w:p>
        </w:tc>
        <w:tc>
          <w:tcPr>
            <w:tcW w:w="817" w:type="pct"/>
            <w:tcBorders>
              <w:top w:val="nil"/>
              <w:left w:val="nil"/>
              <w:bottom w:val="nil"/>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Tasa efectiva de pedidos entregados a tiempo</w:t>
            </w:r>
          </w:p>
        </w:tc>
        <w:tc>
          <w:tcPr>
            <w:tcW w:w="1348" w:type="pct"/>
            <w:tcBorders>
              <w:top w:val="nil"/>
              <w:left w:val="nil"/>
              <w:bottom w:val="nil"/>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xml:space="preserve">Esto servirá para llevar un control apropiado de los productos que se debe tener en stock y el tiempo debido en entregar los productos a su lugar correcto de destino </w:t>
            </w:r>
          </w:p>
        </w:tc>
        <w:tc>
          <w:tcPr>
            <w:tcW w:w="1603" w:type="pct"/>
            <w:tcBorders>
              <w:top w:val="single" w:sz="8" w:space="0" w:color="auto"/>
              <w:left w:val="nil"/>
              <w:bottom w:val="nil"/>
              <w:right w:val="single" w:sz="8"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xml:space="preserve">(# de clientes satisfechos con los pedidos entregados a tiempo </w:t>
            </w:r>
            <w:r w:rsidRPr="00CF36B3">
              <w:rPr>
                <w:rFonts w:ascii="Arial" w:eastAsia="Times New Roman" w:hAnsi="Arial" w:cs="Arial"/>
                <w:b/>
                <w:bCs/>
                <w:vertAlign w:val="subscript"/>
                <w:lang w:val="es-EC" w:eastAsia="es-EC"/>
              </w:rPr>
              <w:t xml:space="preserve">/ </w:t>
            </w:r>
            <w:r w:rsidRPr="00CF36B3">
              <w:rPr>
                <w:rFonts w:ascii="Arial" w:eastAsia="Times New Roman" w:hAnsi="Arial" w:cs="Arial"/>
                <w:vertAlign w:val="subscript"/>
                <w:lang w:val="es-EC" w:eastAsia="es-EC"/>
              </w:rPr>
              <w:t xml:space="preserve"> Total de entrevistados)  *100</w:t>
            </w:r>
          </w:p>
        </w:tc>
      </w:tr>
      <w:tr w:rsidR="00DF37FF" w:rsidRPr="00CF36B3" w:rsidTr="00C0104F">
        <w:trPr>
          <w:trHeight w:val="1140"/>
        </w:trPr>
        <w:tc>
          <w:tcPr>
            <w:tcW w:w="372"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Salidas</w:t>
            </w:r>
          </w:p>
        </w:tc>
        <w:tc>
          <w:tcPr>
            <w:tcW w:w="860" w:type="pct"/>
            <w:tcBorders>
              <w:top w:val="single" w:sz="8" w:space="0" w:color="auto"/>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Mejorar el nivel del  servicio postventa</w:t>
            </w:r>
          </w:p>
        </w:tc>
        <w:tc>
          <w:tcPr>
            <w:tcW w:w="817" w:type="pct"/>
            <w:tcBorders>
              <w:top w:val="single" w:sz="8" w:space="0" w:color="auto"/>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Porcentaje de clientes satisfechos con el servicio postventa</w:t>
            </w:r>
          </w:p>
        </w:tc>
        <w:tc>
          <w:tcPr>
            <w:tcW w:w="1348" w:type="pct"/>
            <w:tcBorders>
              <w:top w:val="single" w:sz="8" w:space="0" w:color="auto"/>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En este indicador haremos referencia al seguimiento a los clientes luego de realizar la venta</w:t>
            </w:r>
          </w:p>
        </w:tc>
        <w:tc>
          <w:tcPr>
            <w:tcW w:w="1603" w:type="pct"/>
            <w:tcBorders>
              <w:top w:val="single" w:sz="8" w:space="0" w:color="auto"/>
              <w:left w:val="nil"/>
              <w:bottom w:val="single" w:sz="4" w:space="0" w:color="auto"/>
              <w:right w:val="single" w:sz="8"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xml:space="preserve">(# de clientes satisfechos con el servicio postventa </w:t>
            </w:r>
            <w:r w:rsidRPr="00CF36B3">
              <w:rPr>
                <w:rFonts w:ascii="Arial" w:eastAsia="Times New Roman" w:hAnsi="Arial" w:cs="Arial"/>
                <w:b/>
                <w:bCs/>
                <w:vertAlign w:val="subscript"/>
                <w:lang w:val="es-EC" w:eastAsia="es-EC"/>
              </w:rPr>
              <w:t>/</w:t>
            </w:r>
            <w:r w:rsidRPr="00CF36B3">
              <w:rPr>
                <w:rFonts w:ascii="Arial" w:eastAsia="Times New Roman" w:hAnsi="Arial" w:cs="Arial"/>
                <w:vertAlign w:val="subscript"/>
                <w:lang w:val="es-EC" w:eastAsia="es-EC"/>
              </w:rPr>
              <w:t xml:space="preserve">    Total de entrevistados)*100</w:t>
            </w:r>
          </w:p>
        </w:tc>
      </w:tr>
      <w:tr w:rsidR="00DF37FF" w:rsidRPr="00CF36B3" w:rsidTr="00C0104F">
        <w:trPr>
          <w:trHeight w:val="1447"/>
        </w:trPr>
        <w:tc>
          <w:tcPr>
            <w:tcW w:w="372" w:type="pct"/>
            <w:vMerge/>
            <w:tcBorders>
              <w:top w:val="single" w:sz="8" w:space="0" w:color="auto"/>
              <w:left w:val="single" w:sz="8" w:space="0" w:color="auto"/>
              <w:bottom w:val="single" w:sz="8" w:space="0" w:color="000000"/>
              <w:right w:val="single" w:sz="8" w:space="0" w:color="auto"/>
            </w:tcBorders>
            <w:vAlign w:val="center"/>
            <w:hideMark/>
          </w:tcPr>
          <w:p w:rsidR="00DF37FF" w:rsidRPr="00CF36B3" w:rsidRDefault="00DF37FF" w:rsidP="00F41CDF">
            <w:pPr>
              <w:spacing w:after="0" w:line="240" w:lineRule="auto"/>
              <w:jc w:val="left"/>
              <w:rPr>
                <w:rFonts w:ascii="Arial" w:eastAsia="Times New Roman" w:hAnsi="Arial" w:cs="Arial"/>
                <w:b/>
                <w:bCs/>
                <w:vertAlign w:val="subscript"/>
                <w:lang w:val="es-EC" w:eastAsia="es-EC"/>
              </w:rPr>
            </w:pPr>
          </w:p>
        </w:tc>
        <w:tc>
          <w:tcPr>
            <w:tcW w:w="860" w:type="pct"/>
            <w:tcBorders>
              <w:top w:val="nil"/>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Ofrecer productos de calidad mediante la satisfacción del cliente en cuanto a la calidad del producto</w:t>
            </w:r>
          </w:p>
        </w:tc>
        <w:tc>
          <w:tcPr>
            <w:tcW w:w="817" w:type="pct"/>
            <w:tcBorders>
              <w:top w:val="nil"/>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Nivel de Calidad del producto</w:t>
            </w:r>
          </w:p>
        </w:tc>
        <w:tc>
          <w:tcPr>
            <w:tcW w:w="1348" w:type="pct"/>
            <w:tcBorders>
              <w:top w:val="nil"/>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El cliente debe indicar si el o los productos adquiridos son de calidad</w:t>
            </w:r>
          </w:p>
        </w:tc>
        <w:tc>
          <w:tcPr>
            <w:tcW w:w="1603" w:type="pct"/>
            <w:tcBorders>
              <w:top w:val="nil"/>
              <w:left w:val="nil"/>
              <w:bottom w:val="single" w:sz="4" w:space="0" w:color="auto"/>
              <w:right w:val="single" w:sz="8"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xml:space="preserve">(# de clientes que están de acuerdo con la calidad de los productos </w:t>
            </w:r>
            <w:r w:rsidRPr="00CF36B3">
              <w:rPr>
                <w:rFonts w:ascii="Arial" w:eastAsia="Times New Roman" w:hAnsi="Arial" w:cs="Arial"/>
                <w:b/>
                <w:bCs/>
                <w:vertAlign w:val="subscript"/>
                <w:lang w:val="es-EC" w:eastAsia="es-EC"/>
              </w:rPr>
              <w:t>/</w:t>
            </w:r>
            <w:r w:rsidRPr="00CF36B3">
              <w:rPr>
                <w:rFonts w:ascii="Arial" w:eastAsia="Times New Roman" w:hAnsi="Arial" w:cs="Arial"/>
                <w:vertAlign w:val="subscript"/>
                <w:lang w:val="es-EC" w:eastAsia="es-EC"/>
              </w:rPr>
              <w:t xml:space="preserve"> Total de entrevistados)*100</w:t>
            </w:r>
          </w:p>
        </w:tc>
      </w:tr>
      <w:tr w:rsidR="00DF37FF" w:rsidRPr="00CF36B3" w:rsidTr="00C0104F">
        <w:trPr>
          <w:trHeight w:val="1267"/>
        </w:trPr>
        <w:tc>
          <w:tcPr>
            <w:tcW w:w="372" w:type="pct"/>
            <w:vMerge/>
            <w:tcBorders>
              <w:top w:val="single" w:sz="8" w:space="0" w:color="auto"/>
              <w:left w:val="single" w:sz="8" w:space="0" w:color="auto"/>
              <w:bottom w:val="single" w:sz="4" w:space="0" w:color="auto"/>
              <w:right w:val="single" w:sz="8" w:space="0" w:color="auto"/>
            </w:tcBorders>
            <w:vAlign w:val="center"/>
            <w:hideMark/>
          </w:tcPr>
          <w:p w:rsidR="00DF37FF" w:rsidRPr="00CF36B3" w:rsidRDefault="00DF37FF" w:rsidP="00F41CDF">
            <w:pPr>
              <w:spacing w:after="0" w:line="240" w:lineRule="auto"/>
              <w:jc w:val="left"/>
              <w:rPr>
                <w:rFonts w:ascii="Arial" w:eastAsia="Times New Roman" w:hAnsi="Arial" w:cs="Arial"/>
                <w:b/>
                <w:bCs/>
                <w:vertAlign w:val="subscript"/>
                <w:lang w:val="es-EC" w:eastAsia="es-EC"/>
              </w:rPr>
            </w:pPr>
          </w:p>
        </w:tc>
        <w:tc>
          <w:tcPr>
            <w:tcW w:w="860" w:type="pct"/>
            <w:tcBorders>
              <w:top w:val="nil"/>
              <w:left w:val="nil"/>
              <w:bottom w:val="nil"/>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Mejorar la distribución   de los productos</w:t>
            </w:r>
          </w:p>
        </w:tc>
        <w:tc>
          <w:tcPr>
            <w:tcW w:w="817" w:type="pct"/>
            <w:tcBorders>
              <w:top w:val="nil"/>
              <w:left w:val="nil"/>
              <w:bottom w:val="nil"/>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Tasa efectiva de despacho</w:t>
            </w:r>
          </w:p>
        </w:tc>
        <w:tc>
          <w:tcPr>
            <w:tcW w:w="1348" w:type="pct"/>
            <w:tcBorders>
              <w:top w:val="nil"/>
              <w:left w:val="nil"/>
              <w:bottom w:val="nil"/>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Con este indicador nos referimos   a los pedidos entregados de manera correcta y completa</w:t>
            </w:r>
          </w:p>
        </w:tc>
        <w:tc>
          <w:tcPr>
            <w:tcW w:w="1603" w:type="pct"/>
            <w:tcBorders>
              <w:top w:val="nil"/>
              <w:left w:val="nil"/>
              <w:bottom w:val="nil"/>
              <w:right w:val="single" w:sz="8"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xml:space="preserve">(∑ (# de clientes satisfechos con   el estado de los productos entregados y satisfechos con el proceso de facturación) </w:t>
            </w:r>
            <w:r w:rsidRPr="00CF36B3">
              <w:rPr>
                <w:rFonts w:ascii="Arial" w:eastAsia="Times New Roman" w:hAnsi="Arial" w:cs="Arial"/>
                <w:b/>
                <w:bCs/>
                <w:vertAlign w:val="subscript"/>
                <w:lang w:val="es-EC" w:eastAsia="es-EC"/>
              </w:rPr>
              <w:t xml:space="preserve">/ </w:t>
            </w:r>
            <w:r w:rsidRPr="00CF36B3">
              <w:rPr>
                <w:rFonts w:ascii="Arial" w:eastAsia="Times New Roman" w:hAnsi="Arial" w:cs="Arial"/>
                <w:vertAlign w:val="subscript"/>
                <w:lang w:val="es-EC" w:eastAsia="es-EC"/>
              </w:rPr>
              <w:t>Total                      de entrevistados)*100</w:t>
            </w:r>
          </w:p>
        </w:tc>
      </w:tr>
      <w:tr w:rsidR="00DF37FF" w:rsidRPr="00CF36B3" w:rsidTr="00C0104F">
        <w:trPr>
          <w:trHeight w:val="1136"/>
        </w:trPr>
        <w:tc>
          <w:tcPr>
            <w:tcW w:w="37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F37FF" w:rsidRPr="00CF36B3" w:rsidRDefault="00DF37FF" w:rsidP="00F41CDF">
            <w:pPr>
              <w:spacing w:after="0" w:line="240" w:lineRule="auto"/>
              <w:rPr>
                <w:rFonts w:ascii="Arial" w:eastAsia="Times New Roman" w:hAnsi="Arial" w:cs="Arial"/>
                <w:b/>
                <w:bCs/>
                <w:vertAlign w:val="subscript"/>
                <w:lang w:val="es-EC" w:eastAsia="es-EC"/>
              </w:rPr>
            </w:pPr>
            <w:r w:rsidRPr="00CF36B3">
              <w:rPr>
                <w:rFonts w:ascii="Arial" w:eastAsia="Times New Roman" w:hAnsi="Arial" w:cs="Arial"/>
                <w:b/>
                <w:bCs/>
                <w:vertAlign w:val="subscript"/>
                <w:lang w:val="es-EC" w:eastAsia="es-EC"/>
              </w:rPr>
              <w:t>Impacto</w:t>
            </w:r>
          </w:p>
        </w:tc>
        <w:tc>
          <w:tcPr>
            <w:tcW w:w="86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Alcanzar la utilidad ganadas por cada dólar de venta</w:t>
            </w:r>
          </w:p>
        </w:tc>
        <w:tc>
          <w:tcPr>
            <w:tcW w:w="817" w:type="pct"/>
            <w:tcBorders>
              <w:top w:val="single" w:sz="8" w:space="0" w:color="auto"/>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Margen de Utilidad operativa</w:t>
            </w:r>
          </w:p>
        </w:tc>
        <w:tc>
          <w:tcPr>
            <w:tcW w:w="1348" w:type="pct"/>
            <w:tcBorders>
              <w:top w:val="single" w:sz="8" w:space="0" w:color="auto"/>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Este indicador permite tener un control de costos  para  a su vez controlar el margen de utilidades</w:t>
            </w:r>
          </w:p>
        </w:tc>
        <w:tc>
          <w:tcPr>
            <w:tcW w:w="1603" w:type="pct"/>
            <w:tcBorders>
              <w:top w:val="single" w:sz="8" w:space="0" w:color="auto"/>
              <w:left w:val="nil"/>
              <w:bottom w:val="single" w:sz="4" w:space="0" w:color="auto"/>
              <w:right w:val="single" w:sz="8"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( 1 - ∑ ( Costo de Ventas + Costo de Comisiones + Costo de Transporte y almacenamiento )</w:t>
            </w:r>
            <w:r w:rsidRPr="00CF36B3">
              <w:rPr>
                <w:rFonts w:ascii="Arial" w:eastAsia="Times New Roman" w:hAnsi="Arial" w:cs="Arial"/>
                <w:b/>
                <w:bCs/>
                <w:vertAlign w:val="subscript"/>
                <w:lang w:val="es-EC" w:eastAsia="es-EC"/>
              </w:rPr>
              <w:t xml:space="preserve">  / </w:t>
            </w:r>
            <w:r w:rsidRPr="00CF36B3">
              <w:rPr>
                <w:rFonts w:ascii="Arial" w:eastAsia="Times New Roman" w:hAnsi="Arial" w:cs="Arial"/>
                <w:vertAlign w:val="subscript"/>
                <w:lang w:val="es-EC" w:eastAsia="es-EC"/>
              </w:rPr>
              <w:t>Total de Ventas) *100</w:t>
            </w:r>
          </w:p>
        </w:tc>
      </w:tr>
      <w:tr w:rsidR="00DF37FF" w:rsidRPr="00CF36B3" w:rsidTr="00C0104F">
        <w:trPr>
          <w:trHeight w:val="1140"/>
        </w:trPr>
        <w:tc>
          <w:tcPr>
            <w:tcW w:w="372" w:type="pct"/>
            <w:vMerge/>
            <w:tcBorders>
              <w:top w:val="nil"/>
              <w:left w:val="single" w:sz="4" w:space="0" w:color="auto"/>
              <w:bottom w:val="single" w:sz="4" w:space="0" w:color="auto"/>
              <w:right w:val="single" w:sz="4" w:space="0" w:color="auto"/>
            </w:tcBorders>
            <w:vAlign w:val="center"/>
            <w:hideMark/>
          </w:tcPr>
          <w:p w:rsidR="00DF37FF" w:rsidRPr="00CF36B3" w:rsidRDefault="00DF37FF" w:rsidP="00F41CDF">
            <w:pPr>
              <w:spacing w:after="0" w:line="240" w:lineRule="auto"/>
              <w:jc w:val="left"/>
              <w:rPr>
                <w:rFonts w:ascii="Arial" w:eastAsia="Times New Roman" w:hAnsi="Arial" w:cs="Arial"/>
                <w:b/>
                <w:bCs/>
                <w:vertAlign w:val="subscript"/>
                <w:lang w:val="es-EC" w:eastAsia="es-EC"/>
              </w:rPr>
            </w:pPr>
          </w:p>
        </w:tc>
        <w:tc>
          <w:tcPr>
            <w:tcW w:w="860" w:type="pct"/>
            <w:tcBorders>
              <w:top w:val="nil"/>
              <w:left w:val="single" w:sz="4" w:space="0" w:color="auto"/>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Conseguir la fidelidad    del    cliente</w:t>
            </w:r>
          </w:p>
        </w:tc>
        <w:tc>
          <w:tcPr>
            <w:tcW w:w="817" w:type="pct"/>
            <w:tcBorders>
              <w:top w:val="nil"/>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xml:space="preserve"> Lealtad en los clientes</w:t>
            </w:r>
          </w:p>
        </w:tc>
        <w:tc>
          <w:tcPr>
            <w:tcW w:w="1348" w:type="pct"/>
            <w:tcBorders>
              <w:top w:val="nil"/>
              <w:left w:val="nil"/>
              <w:bottom w:val="single" w:sz="4" w:space="0" w:color="auto"/>
              <w:right w:val="single" w:sz="4"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Este indicador nos permite saber si el cliente esta dispuesto a seguir siendo nuestro cliente o busca a otro proveedor</w:t>
            </w:r>
          </w:p>
        </w:tc>
        <w:tc>
          <w:tcPr>
            <w:tcW w:w="1603" w:type="pct"/>
            <w:tcBorders>
              <w:top w:val="nil"/>
              <w:left w:val="nil"/>
              <w:bottom w:val="single" w:sz="4" w:space="0" w:color="auto"/>
              <w:right w:val="single" w:sz="8" w:space="0" w:color="auto"/>
            </w:tcBorders>
            <w:shd w:val="clear" w:color="auto" w:fill="auto"/>
            <w:vAlign w:val="center"/>
            <w:hideMark/>
          </w:tcPr>
          <w:p w:rsidR="00DF37FF" w:rsidRPr="00CF36B3" w:rsidRDefault="00DF37FF" w:rsidP="00F41CDF">
            <w:pPr>
              <w:spacing w:after="0" w:line="240" w:lineRule="auto"/>
              <w:rPr>
                <w:rFonts w:ascii="Arial" w:eastAsia="Times New Roman" w:hAnsi="Arial" w:cs="Arial"/>
                <w:vertAlign w:val="subscript"/>
                <w:lang w:val="es-EC" w:eastAsia="es-EC"/>
              </w:rPr>
            </w:pPr>
            <w:r w:rsidRPr="00CF36B3">
              <w:rPr>
                <w:rFonts w:ascii="Arial" w:eastAsia="Times New Roman" w:hAnsi="Arial" w:cs="Arial"/>
                <w:vertAlign w:val="subscript"/>
                <w:lang w:val="es-EC" w:eastAsia="es-EC"/>
              </w:rPr>
              <w:t xml:space="preserve">( # de clientes fieles  </w:t>
            </w:r>
            <w:r w:rsidRPr="00CF36B3">
              <w:rPr>
                <w:rFonts w:ascii="Arial" w:eastAsia="Times New Roman" w:hAnsi="Arial" w:cs="Arial"/>
                <w:b/>
                <w:bCs/>
                <w:vertAlign w:val="subscript"/>
                <w:lang w:val="es-EC" w:eastAsia="es-EC"/>
              </w:rPr>
              <w:t>/</w:t>
            </w:r>
            <w:r w:rsidRPr="00CF36B3">
              <w:rPr>
                <w:rFonts w:ascii="Arial" w:eastAsia="Times New Roman" w:hAnsi="Arial" w:cs="Arial"/>
                <w:vertAlign w:val="subscript"/>
                <w:lang w:val="es-EC" w:eastAsia="es-EC"/>
              </w:rPr>
              <w:t xml:space="preserve"> Total de clientes entrevistados ) * 100</w:t>
            </w:r>
          </w:p>
        </w:tc>
      </w:tr>
    </w:tbl>
    <w:p w:rsidR="00A33019" w:rsidRPr="00CF36B3" w:rsidRDefault="00A33019">
      <w:pPr>
        <w:spacing w:line="276" w:lineRule="auto"/>
        <w:jc w:val="left"/>
        <w:rPr>
          <w:rFonts w:ascii="Arial" w:eastAsiaTheme="minorHAnsi" w:hAnsi="Arial" w:cs="Arial"/>
          <w:b/>
          <w:sz w:val="20"/>
          <w:szCs w:val="20"/>
          <w:lang w:val="es-EC" w:eastAsia="en-US"/>
        </w:rPr>
      </w:pPr>
      <w:r w:rsidRPr="00CF36B3">
        <w:rPr>
          <w:rFonts w:ascii="Arial" w:hAnsi="Arial" w:cs="Arial"/>
          <w:b/>
          <w:sz w:val="20"/>
          <w:szCs w:val="20"/>
        </w:rPr>
        <w:br w:type="page"/>
      </w:r>
    </w:p>
    <w:p w:rsidR="00FD625A" w:rsidRPr="00CF36B3" w:rsidRDefault="00FD625A" w:rsidP="00A33019">
      <w:pPr>
        <w:pStyle w:val="Prrafodelista"/>
        <w:numPr>
          <w:ilvl w:val="1"/>
          <w:numId w:val="40"/>
        </w:numPr>
        <w:tabs>
          <w:tab w:val="left" w:pos="1134"/>
        </w:tabs>
        <w:spacing w:line="360" w:lineRule="auto"/>
        <w:ind w:left="567" w:firstLine="0"/>
        <w:jc w:val="both"/>
        <w:outlineLvl w:val="1"/>
        <w:rPr>
          <w:rFonts w:ascii="Arial" w:hAnsi="Arial" w:cs="Arial"/>
          <w:b/>
          <w:sz w:val="20"/>
          <w:szCs w:val="20"/>
        </w:rPr>
      </w:pPr>
      <w:bookmarkStart w:id="78" w:name="_Toc266193812"/>
      <w:r w:rsidRPr="00CF36B3">
        <w:rPr>
          <w:rFonts w:ascii="Arial" w:hAnsi="Arial" w:cs="Arial"/>
          <w:b/>
          <w:sz w:val="24"/>
          <w:szCs w:val="24"/>
        </w:rPr>
        <w:lastRenderedPageBreak/>
        <w:t xml:space="preserve">CLASIFICACIÓN Y DESCRIPCIÓN DE INDICADORES POR </w:t>
      </w:r>
      <w:r w:rsidR="00973E83" w:rsidRPr="00CF36B3">
        <w:rPr>
          <w:rFonts w:ascii="Arial" w:hAnsi="Arial" w:cs="Arial"/>
          <w:b/>
          <w:sz w:val="24"/>
          <w:szCs w:val="24"/>
        </w:rPr>
        <w:t xml:space="preserve">   </w:t>
      </w:r>
      <w:r w:rsidRPr="00CF36B3">
        <w:rPr>
          <w:rFonts w:ascii="Arial" w:hAnsi="Arial" w:cs="Arial"/>
          <w:b/>
          <w:sz w:val="24"/>
          <w:szCs w:val="24"/>
        </w:rPr>
        <w:t>PROCESO</w:t>
      </w:r>
      <w:bookmarkEnd w:id="78"/>
    </w:p>
    <w:p w:rsidR="00FD625A" w:rsidRPr="00CF36B3" w:rsidRDefault="00FD625A" w:rsidP="00973E83">
      <w:pPr>
        <w:pStyle w:val="Prrafodelista"/>
        <w:spacing w:line="360" w:lineRule="auto"/>
        <w:ind w:left="708"/>
        <w:jc w:val="both"/>
        <w:rPr>
          <w:rFonts w:ascii="Arial" w:hAnsi="Arial" w:cs="Arial"/>
          <w:sz w:val="24"/>
          <w:szCs w:val="24"/>
        </w:rPr>
      </w:pPr>
      <w:r w:rsidRPr="00CF36B3">
        <w:rPr>
          <w:rFonts w:ascii="Arial" w:hAnsi="Arial" w:cs="Arial"/>
          <w:sz w:val="24"/>
          <w:szCs w:val="24"/>
        </w:rPr>
        <w:t>A continuación  se describe una breve explicación de cada indicador los que serán objeto de medición, estos indicadores servirán para tener un control del proceso de ventas:</w:t>
      </w:r>
    </w:p>
    <w:p w:rsidR="00FD625A" w:rsidRPr="00CF36B3" w:rsidRDefault="00FD625A" w:rsidP="00FD625A">
      <w:pPr>
        <w:pStyle w:val="Prrafodelista"/>
        <w:ind w:left="709"/>
        <w:rPr>
          <w:rFonts w:ascii="Arial" w:hAnsi="Arial" w:cs="Arial"/>
          <w:sz w:val="24"/>
          <w:szCs w:val="24"/>
        </w:rPr>
      </w:pPr>
    </w:p>
    <w:p w:rsidR="00FD625A" w:rsidRPr="00CF36B3" w:rsidRDefault="00973E83" w:rsidP="00A33019">
      <w:pPr>
        <w:pStyle w:val="Prrafodelista"/>
        <w:numPr>
          <w:ilvl w:val="2"/>
          <w:numId w:val="40"/>
        </w:numPr>
        <w:tabs>
          <w:tab w:val="left" w:pos="1701"/>
        </w:tabs>
        <w:spacing w:line="360" w:lineRule="auto"/>
        <w:ind w:left="1134" w:firstLine="0"/>
        <w:outlineLvl w:val="2"/>
        <w:rPr>
          <w:rFonts w:ascii="Arial" w:hAnsi="Arial" w:cs="Arial"/>
          <w:b/>
          <w:sz w:val="24"/>
          <w:szCs w:val="24"/>
        </w:rPr>
      </w:pPr>
      <w:r w:rsidRPr="00CF36B3">
        <w:rPr>
          <w:rFonts w:ascii="Arial" w:hAnsi="Arial" w:cs="Arial"/>
          <w:b/>
          <w:sz w:val="24"/>
          <w:szCs w:val="24"/>
        </w:rPr>
        <w:t xml:space="preserve"> </w:t>
      </w:r>
      <w:bookmarkStart w:id="79" w:name="_Toc266193813"/>
      <w:r w:rsidR="00FD625A" w:rsidRPr="00CF36B3">
        <w:rPr>
          <w:rFonts w:ascii="Arial" w:hAnsi="Arial" w:cs="Arial"/>
          <w:b/>
          <w:sz w:val="24"/>
          <w:szCs w:val="24"/>
        </w:rPr>
        <w:t>Indicadores de Proceso</w:t>
      </w:r>
      <w:bookmarkEnd w:id="79"/>
    </w:p>
    <w:p w:rsidR="00414FFD" w:rsidRPr="00CF36B3" w:rsidRDefault="00414FFD" w:rsidP="00414FFD">
      <w:pPr>
        <w:pStyle w:val="Prrafodelista"/>
        <w:spacing w:line="360" w:lineRule="auto"/>
        <w:ind w:left="1701"/>
        <w:rPr>
          <w:rFonts w:ascii="Arial" w:hAnsi="Arial" w:cs="Arial"/>
          <w:b/>
          <w:sz w:val="24"/>
          <w:szCs w:val="24"/>
        </w:rPr>
      </w:pPr>
    </w:p>
    <w:p w:rsidR="00FD625A" w:rsidRPr="00CF36B3" w:rsidRDefault="00FD625A" w:rsidP="00A55910">
      <w:pPr>
        <w:pStyle w:val="Prrafodelista"/>
        <w:numPr>
          <w:ilvl w:val="3"/>
          <w:numId w:val="32"/>
        </w:numPr>
        <w:ind w:left="2268" w:hanging="852"/>
        <w:jc w:val="both"/>
        <w:rPr>
          <w:rFonts w:ascii="Arial" w:hAnsi="Arial" w:cs="Arial"/>
          <w:b/>
          <w:sz w:val="24"/>
          <w:szCs w:val="24"/>
        </w:rPr>
      </w:pPr>
      <w:r w:rsidRPr="00CF36B3">
        <w:rPr>
          <w:rFonts w:ascii="Arial" w:hAnsi="Arial" w:cs="Arial"/>
          <w:b/>
          <w:sz w:val="24"/>
          <w:szCs w:val="24"/>
        </w:rPr>
        <w:t>Ventas Promedio por Vendedor</w:t>
      </w:r>
    </w:p>
    <w:p w:rsidR="00FD625A" w:rsidRPr="00CF36B3" w:rsidRDefault="00FD625A" w:rsidP="00414FFD">
      <w:pPr>
        <w:ind w:left="1416"/>
        <w:jc w:val="both"/>
        <w:rPr>
          <w:rFonts w:ascii="Arial" w:hAnsi="Arial" w:cs="Arial"/>
          <w:sz w:val="24"/>
          <w:szCs w:val="24"/>
          <w:lang w:val="es-EC"/>
        </w:rPr>
      </w:pPr>
      <w:r w:rsidRPr="00CF36B3">
        <w:rPr>
          <w:rFonts w:ascii="Arial" w:hAnsi="Arial" w:cs="Arial"/>
          <w:sz w:val="24"/>
          <w:szCs w:val="24"/>
          <w:lang w:val="es-EC"/>
        </w:rPr>
        <w:t>Obtener el nivel de ventas promedio  por cada vendedor para así proponerse la meta de incrementar sus ventas. La información necesaria para medir este indicador se encuentra en la base de datos de la empresa.</w:t>
      </w:r>
    </w:p>
    <w:p w:rsidR="00FD625A" w:rsidRPr="00CF36B3" w:rsidRDefault="00FD625A" w:rsidP="00A55910">
      <w:pPr>
        <w:pStyle w:val="Prrafodelista"/>
        <w:numPr>
          <w:ilvl w:val="3"/>
          <w:numId w:val="32"/>
        </w:numPr>
        <w:ind w:left="2268" w:hanging="852"/>
        <w:jc w:val="both"/>
        <w:rPr>
          <w:rFonts w:ascii="Arial" w:hAnsi="Arial" w:cs="Arial"/>
          <w:b/>
          <w:sz w:val="24"/>
          <w:szCs w:val="24"/>
        </w:rPr>
      </w:pPr>
      <w:r w:rsidRPr="00CF36B3">
        <w:rPr>
          <w:rFonts w:ascii="Arial" w:hAnsi="Arial" w:cs="Arial"/>
          <w:b/>
          <w:sz w:val="24"/>
          <w:szCs w:val="24"/>
        </w:rPr>
        <w:t>Tasa efectiva de pedidos entregados a tiempo</w:t>
      </w:r>
    </w:p>
    <w:p w:rsidR="00FD625A" w:rsidRPr="00CF36B3" w:rsidRDefault="00FD625A" w:rsidP="00414FFD">
      <w:pPr>
        <w:ind w:left="1416"/>
        <w:jc w:val="both"/>
        <w:rPr>
          <w:rFonts w:ascii="Arial" w:hAnsi="Arial" w:cs="Arial"/>
          <w:sz w:val="24"/>
          <w:szCs w:val="24"/>
          <w:lang w:val="es-EC"/>
        </w:rPr>
      </w:pPr>
      <w:r w:rsidRPr="00CF36B3">
        <w:rPr>
          <w:rFonts w:ascii="Arial" w:hAnsi="Arial" w:cs="Arial"/>
          <w:sz w:val="24"/>
          <w:szCs w:val="24"/>
          <w:lang w:val="es-EC"/>
        </w:rPr>
        <w:t>Satisfacer la demanda del cliente, esto servirá para llevar un control apropiado de los productos que se debe tener en stock, y a su vez tener el debido control en los tiempos de entrega de los productos a su lugar de destino.  Mediante entrevistas telefónicas pudimos obtener la información para medir este indicador.</w:t>
      </w:r>
    </w:p>
    <w:p w:rsidR="00C0104F" w:rsidRPr="00CF36B3" w:rsidRDefault="00C0104F" w:rsidP="00414FFD">
      <w:pPr>
        <w:ind w:left="1416"/>
        <w:jc w:val="both"/>
        <w:rPr>
          <w:rFonts w:ascii="Arial" w:hAnsi="Arial" w:cs="Arial"/>
          <w:sz w:val="24"/>
          <w:szCs w:val="24"/>
          <w:lang w:val="es-EC"/>
        </w:rPr>
      </w:pPr>
    </w:p>
    <w:p w:rsidR="00FD625A" w:rsidRPr="00CF36B3" w:rsidRDefault="00973E83" w:rsidP="00D527AE">
      <w:pPr>
        <w:pStyle w:val="Prrafodelista"/>
        <w:numPr>
          <w:ilvl w:val="2"/>
          <w:numId w:val="40"/>
        </w:numPr>
        <w:spacing w:line="360" w:lineRule="auto"/>
        <w:ind w:left="1701" w:hanging="567"/>
        <w:outlineLvl w:val="2"/>
        <w:rPr>
          <w:rFonts w:ascii="Arial" w:hAnsi="Arial" w:cs="Arial"/>
          <w:b/>
          <w:sz w:val="24"/>
          <w:szCs w:val="24"/>
        </w:rPr>
      </w:pPr>
      <w:r w:rsidRPr="00CF36B3">
        <w:rPr>
          <w:rFonts w:ascii="Arial" w:hAnsi="Arial" w:cs="Arial"/>
          <w:b/>
          <w:sz w:val="24"/>
          <w:szCs w:val="24"/>
        </w:rPr>
        <w:t xml:space="preserve"> </w:t>
      </w:r>
      <w:bookmarkStart w:id="80" w:name="_Toc266193814"/>
      <w:r w:rsidR="00FD625A" w:rsidRPr="00CF36B3">
        <w:rPr>
          <w:rFonts w:ascii="Arial" w:hAnsi="Arial" w:cs="Arial"/>
          <w:b/>
          <w:sz w:val="24"/>
          <w:szCs w:val="24"/>
        </w:rPr>
        <w:t>Indicadores de Salida</w:t>
      </w:r>
      <w:bookmarkEnd w:id="80"/>
    </w:p>
    <w:p w:rsidR="00414FFD" w:rsidRPr="00CF36B3" w:rsidRDefault="00414FFD" w:rsidP="00DF37FF">
      <w:pPr>
        <w:pStyle w:val="Prrafodelista"/>
        <w:spacing w:line="360" w:lineRule="auto"/>
        <w:ind w:left="1701"/>
        <w:rPr>
          <w:rFonts w:ascii="Arial" w:hAnsi="Arial" w:cs="Arial"/>
          <w:b/>
          <w:sz w:val="24"/>
          <w:szCs w:val="24"/>
        </w:rPr>
      </w:pPr>
    </w:p>
    <w:p w:rsidR="00FD625A" w:rsidRPr="00CF36B3" w:rsidRDefault="00FD625A" w:rsidP="00A55910">
      <w:pPr>
        <w:pStyle w:val="Prrafodelista"/>
        <w:numPr>
          <w:ilvl w:val="3"/>
          <w:numId w:val="33"/>
        </w:numPr>
        <w:spacing w:before="240" w:line="360" w:lineRule="auto"/>
        <w:ind w:hanging="937"/>
        <w:jc w:val="both"/>
        <w:rPr>
          <w:rFonts w:ascii="Arial" w:hAnsi="Arial" w:cs="Arial"/>
          <w:sz w:val="24"/>
          <w:szCs w:val="24"/>
        </w:rPr>
      </w:pPr>
      <w:r w:rsidRPr="00CF36B3">
        <w:rPr>
          <w:rFonts w:ascii="Arial" w:hAnsi="Arial" w:cs="Arial"/>
          <w:b/>
          <w:sz w:val="24"/>
          <w:szCs w:val="24"/>
        </w:rPr>
        <w:t>Porcentaje de clientes satisfechos con el servicio postventa</w:t>
      </w:r>
    </w:p>
    <w:p w:rsidR="00FD625A" w:rsidRPr="00CF36B3" w:rsidRDefault="00FD625A" w:rsidP="00DF37FF">
      <w:pPr>
        <w:pStyle w:val="Prrafodelista"/>
        <w:spacing w:line="360" w:lineRule="auto"/>
        <w:ind w:left="1418"/>
        <w:jc w:val="both"/>
        <w:rPr>
          <w:rFonts w:ascii="Arial" w:hAnsi="Arial" w:cs="Arial"/>
          <w:b/>
          <w:sz w:val="24"/>
          <w:szCs w:val="24"/>
        </w:rPr>
      </w:pPr>
      <w:r w:rsidRPr="00CF36B3">
        <w:rPr>
          <w:rFonts w:ascii="Arial" w:hAnsi="Arial" w:cs="Arial"/>
          <w:sz w:val="24"/>
          <w:szCs w:val="24"/>
        </w:rPr>
        <w:t xml:space="preserve">Con este indicador se podrá tomar medidas para mejorar el servicio postventa, en el cual se tomará en cuenta el seguimiento </w:t>
      </w:r>
      <w:r w:rsidRPr="00CF36B3">
        <w:rPr>
          <w:rFonts w:ascii="Arial" w:hAnsi="Arial" w:cs="Arial"/>
          <w:sz w:val="24"/>
          <w:szCs w:val="24"/>
        </w:rPr>
        <w:lastRenderedPageBreak/>
        <w:t>que se debería dar a los clientes, luego de realizada la venta. Esta información se obtuvo mediante el cuestionario realizado a los clientes.</w:t>
      </w:r>
      <w:r w:rsidRPr="00CF36B3">
        <w:rPr>
          <w:rFonts w:ascii="Arial" w:hAnsi="Arial" w:cs="Arial"/>
          <w:b/>
          <w:sz w:val="24"/>
          <w:szCs w:val="24"/>
        </w:rPr>
        <w:t xml:space="preserve"> </w:t>
      </w:r>
    </w:p>
    <w:p w:rsidR="00FD625A" w:rsidRPr="00CF36B3" w:rsidRDefault="00FD625A" w:rsidP="00FD625A">
      <w:pPr>
        <w:pStyle w:val="Prrafodelista"/>
        <w:ind w:left="1776"/>
        <w:jc w:val="both"/>
        <w:rPr>
          <w:rFonts w:ascii="Arial" w:hAnsi="Arial" w:cs="Arial"/>
          <w:b/>
          <w:sz w:val="24"/>
          <w:szCs w:val="24"/>
        </w:rPr>
      </w:pPr>
    </w:p>
    <w:p w:rsidR="00FD625A" w:rsidRPr="00CF36B3" w:rsidRDefault="00FD625A" w:rsidP="00A55910">
      <w:pPr>
        <w:pStyle w:val="Prrafodelista"/>
        <w:numPr>
          <w:ilvl w:val="3"/>
          <w:numId w:val="33"/>
        </w:numPr>
        <w:ind w:hanging="937"/>
        <w:jc w:val="both"/>
        <w:rPr>
          <w:rFonts w:ascii="Arial" w:hAnsi="Arial" w:cs="Arial"/>
          <w:b/>
          <w:sz w:val="24"/>
          <w:szCs w:val="24"/>
        </w:rPr>
      </w:pPr>
      <w:r w:rsidRPr="00CF36B3">
        <w:rPr>
          <w:rFonts w:ascii="Arial" w:hAnsi="Arial" w:cs="Arial"/>
          <w:b/>
          <w:sz w:val="24"/>
          <w:szCs w:val="24"/>
        </w:rPr>
        <w:t>Nivel de Calidad del producto</w:t>
      </w:r>
    </w:p>
    <w:p w:rsidR="00FD625A" w:rsidRPr="00CF36B3" w:rsidRDefault="00FD625A" w:rsidP="00414FFD">
      <w:pPr>
        <w:ind w:left="1418"/>
        <w:jc w:val="both"/>
        <w:rPr>
          <w:rFonts w:ascii="Arial" w:hAnsi="Arial" w:cs="Arial"/>
          <w:sz w:val="24"/>
          <w:szCs w:val="24"/>
          <w:lang w:val="es-EC"/>
        </w:rPr>
      </w:pPr>
      <w:r w:rsidRPr="00CF36B3">
        <w:rPr>
          <w:rFonts w:ascii="Arial" w:hAnsi="Arial" w:cs="Arial"/>
          <w:sz w:val="24"/>
          <w:szCs w:val="24"/>
          <w:lang w:val="es-EC"/>
        </w:rPr>
        <w:t xml:space="preserve">Esta es una de las proposiciones que consta en el formulario realizado a los clientes con el objetivo de indicar  si los productos adquiridos son de calidad.  </w:t>
      </w:r>
    </w:p>
    <w:p w:rsidR="00FD625A" w:rsidRPr="00CF36B3" w:rsidRDefault="00DF37FF" w:rsidP="00853FBC">
      <w:pPr>
        <w:ind w:left="1418"/>
        <w:jc w:val="both"/>
        <w:rPr>
          <w:rFonts w:ascii="Arial" w:hAnsi="Arial" w:cs="Arial"/>
          <w:b/>
          <w:sz w:val="24"/>
          <w:szCs w:val="24"/>
          <w:lang w:val="es-EC"/>
        </w:rPr>
      </w:pPr>
      <w:r w:rsidRPr="00CF36B3">
        <w:rPr>
          <w:rFonts w:ascii="Arial" w:hAnsi="Arial" w:cs="Arial"/>
          <w:b/>
          <w:sz w:val="24"/>
          <w:szCs w:val="24"/>
          <w:lang w:val="es-EC"/>
        </w:rPr>
        <w:t>3.2.2.3</w:t>
      </w:r>
      <w:r w:rsidR="00853FBC" w:rsidRPr="00CF36B3">
        <w:rPr>
          <w:rFonts w:ascii="Arial" w:hAnsi="Arial" w:cs="Arial"/>
          <w:b/>
          <w:sz w:val="24"/>
          <w:szCs w:val="24"/>
          <w:lang w:val="es-EC"/>
        </w:rPr>
        <w:t xml:space="preserve"> </w:t>
      </w:r>
      <w:r w:rsidR="00FD625A" w:rsidRPr="00CF36B3">
        <w:rPr>
          <w:rFonts w:ascii="Arial" w:hAnsi="Arial" w:cs="Arial"/>
          <w:b/>
          <w:sz w:val="24"/>
          <w:szCs w:val="24"/>
          <w:lang w:val="es-EC"/>
        </w:rPr>
        <w:t>Tasa efectiva de despacho</w:t>
      </w:r>
    </w:p>
    <w:p w:rsidR="00FD625A" w:rsidRPr="00CF36B3" w:rsidRDefault="00FD625A" w:rsidP="00853FBC">
      <w:pPr>
        <w:ind w:left="1418"/>
        <w:jc w:val="both"/>
        <w:rPr>
          <w:rFonts w:ascii="Arial" w:hAnsi="Arial" w:cs="Arial"/>
          <w:sz w:val="24"/>
          <w:szCs w:val="24"/>
          <w:lang w:val="es-EC"/>
        </w:rPr>
      </w:pPr>
      <w:r w:rsidRPr="00CF36B3">
        <w:rPr>
          <w:rFonts w:ascii="Arial" w:hAnsi="Arial" w:cs="Arial"/>
          <w:sz w:val="24"/>
          <w:szCs w:val="24"/>
          <w:lang w:val="es-EC"/>
        </w:rPr>
        <w:t>El objetivo es mejorar la distribución de los productos, de tal manera que los pedidos entregados al  cliente se efectúen de manera correcta y completa, para lo cual es necesario evaluar el proceso de facturación, ya que un pedido mal entregado puede darse por diferente motivos: producto completo pero incorrecto tanto en cantidad como en marca, correcto pero incompleto y existe la posibilidad de que se deba a un error al momento de llenar la factura o en el despacho desde el almacén.  Ese indicador resulta de evaluar el proceso de facturación y el estado de los productos entregados. Para obtener esta información se realizó una entrevista telefónica a los clientes.</w:t>
      </w:r>
    </w:p>
    <w:p w:rsidR="00FD625A" w:rsidRPr="00CF36B3" w:rsidRDefault="00FD625A" w:rsidP="00D527AE">
      <w:pPr>
        <w:pStyle w:val="Prrafodelista"/>
        <w:numPr>
          <w:ilvl w:val="2"/>
          <w:numId w:val="40"/>
        </w:numPr>
        <w:spacing w:line="360" w:lineRule="auto"/>
        <w:ind w:left="1560" w:hanging="426"/>
        <w:outlineLvl w:val="2"/>
        <w:rPr>
          <w:rFonts w:ascii="Arial" w:hAnsi="Arial" w:cs="Arial"/>
          <w:b/>
          <w:sz w:val="24"/>
          <w:szCs w:val="24"/>
        </w:rPr>
      </w:pPr>
      <w:bookmarkStart w:id="81" w:name="_Toc266193815"/>
      <w:r w:rsidRPr="00CF36B3">
        <w:rPr>
          <w:rFonts w:ascii="Arial" w:hAnsi="Arial" w:cs="Arial"/>
          <w:b/>
          <w:sz w:val="24"/>
          <w:szCs w:val="24"/>
        </w:rPr>
        <w:t>Indicadores de Impacto</w:t>
      </w:r>
      <w:bookmarkEnd w:id="81"/>
    </w:p>
    <w:p w:rsidR="00FD625A" w:rsidRPr="00CF36B3" w:rsidRDefault="00FD625A" w:rsidP="00A55910">
      <w:pPr>
        <w:pStyle w:val="Prrafodelista"/>
        <w:numPr>
          <w:ilvl w:val="3"/>
          <w:numId w:val="34"/>
        </w:numPr>
        <w:spacing w:line="360" w:lineRule="auto"/>
        <w:ind w:left="2268" w:hanging="850"/>
        <w:jc w:val="both"/>
        <w:rPr>
          <w:rFonts w:ascii="Arial" w:hAnsi="Arial" w:cs="Arial"/>
          <w:b/>
          <w:sz w:val="24"/>
          <w:szCs w:val="24"/>
        </w:rPr>
      </w:pPr>
      <w:r w:rsidRPr="00CF36B3">
        <w:rPr>
          <w:rFonts w:ascii="Arial" w:hAnsi="Arial" w:cs="Arial"/>
          <w:b/>
          <w:sz w:val="24"/>
          <w:szCs w:val="24"/>
        </w:rPr>
        <w:t>Margen de utilidad operativa</w:t>
      </w:r>
    </w:p>
    <w:p w:rsidR="00FD625A" w:rsidRPr="00CF36B3" w:rsidRDefault="00FD625A" w:rsidP="00C0104F">
      <w:pPr>
        <w:ind w:left="1418"/>
        <w:jc w:val="both"/>
        <w:rPr>
          <w:rFonts w:ascii="Arial" w:hAnsi="Arial" w:cs="Arial"/>
          <w:sz w:val="24"/>
          <w:szCs w:val="24"/>
          <w:lang w:val="es-EC"/>
        </w:rPr>
      </w:pPr>
      <w:r w:rsidRPr="00CF36B3">
        <w:rPr>
          <w:rFonts w:ascii="Arial" w:hAnsi="Arial" w:cs="Arial"/>
          <w:sz w:val="24"/>
          <w:szCs w:val="24"/>
          <w:lang w:val="es-EC"/>
        </w:rPr>
        <w:t xml:space="preserve"> Este indicador mide la ganancia obtenida  por cada dólar de venta realizada, por lo que en su fórmula están contenidos  los costos de ventas, comisiones, transporte y almacenamiento, para de esta manera tener un control de sus costos.</w:t>
      </w:r>
    </w:p>
    <w:p w:rsidR="00FD625A" w:rsidRPr="00CF36B3" w:rsidRDefault="00FD625A" w:rsidP="00A55910">
      <w:pPr>
        <w:pStyle w:val="Prrafodelista"/>
        <w:numPr>
          <w:ilvl w:val="3"/>
          <w:numId w:val="34"/>
        </w:numPr>
        <w:ind w:left="2268" w:hanging="850"/>
        <w:jc w:val="both"/>
        <w:rPr>
          <w:rFonts w:ascii="Arial" w:hAnsi="Arial" w:cs="Arial"/>
          <w:b/>
          <w:sz w:val="24"/>
          <w:szCs w:val="24"/>
        </w:rPr>
      </w:pPr>
      <w:r w:rsidRPr="00CF36B3">
        <w:rPr>
          <w:rFonts w:ascii="Arial" w:hAnsi="Arial" w:cs="Arial"/>
          <w:b/>
          <w:sz w:val="24"/>
          <w:szCs w:val="24"/>
        </w:rPr>
        <w:lastRenderedPageBreak/>
        <w:t>Lealtad en los clientes</w:t>
      </w:r>
    </w:p>
    <w:p w:rsidR="00FD625A" w:rsidRPr="00CF36B3" w:rsidRDefault="00FD625A" w:rsidP="00853FBC">
      <w:pPr>
        <w:ind w:left="1418"/>
        <w:jc w:val="both"/>
        <w:rPr>
          <w:rFonts w:ascii="Arial" w:hAnsi="Arial" w:cs="Arial"/>
          <w:sz w:val="24"/>
          <w:szCs w:val="24"/>
          <w:lang w:val="es-EC"/>
        </w:rPr>
      </w:pPr>
      <w:r w:rsidRPr="00CF36B3">
        <w:rPr>
          <w:rFonts w:ascii="Arial" w:hAnsi="Arial" w:cs="Arial"/>
          <w:sz w:val="24"/>
          <w:szCs w:val="24"/>
          <w:lang w:val="es-EC"/>
        </w:rPr>
        <w:t>El objetivo es claro, lo que se desea es que el cliente luego de haber realizado alguna compra, regrese; es decir, la fidelidad  en los clientes. Este indicador se lo obtiene preguntando al cliente si decide seguir siendo cliente o buscar otro proveedor en caso de presentarse algún problema durante el proceso de ventas.</w:t>
      </w:r>
    </w:p>
    <w:p w:rsidR="00853FBC" w:rsidRPr="00CF36B3" w:rsidRDefault="00853FBC" w:rsidP="00853FBC">
      <w:pPr>
        <w:ind w:left="1418"/>
        <w:jc w:val="both"/>
        <w:rPr>
          <w:rFonts w:ascii="Arial" w:hAnsi="Arial" w:cs="Arial"/>
          <w:sz w:val="24"/>
          <w:szCs w:val="24"/>
          <w:lang w:val="es-EC"/>
        </w:rPr>
      </w:pPr>
    </w:p>
    <w:p w:rsidR="00FD625A" w:rsidRPr="00CF36B3" w:rsidRDefault="00853FBC" w:rsidP="00A33019">
      <w:pPr>
        <w:pStyle w:val="Prrafodelista"/>
        <w:numPr>
          <w:ilvl w:val="1"/>
          <w:numId w:val="40"/>
        </w:numPr>
        <w:tabs>
          <w:tab w:val="left" w:pos="1134"/>
        </w:tabs>
        <w:spacing w:line="360" w:lineRule="auto"/>
        <w:ind w:left="567" w:firstLine="0"/>
        <w:outlineLvl w:val="1"/>
        <w:rPr>
          <w:rFonts w:ascii="Arial" w:hAnsi="Arial" w:cs="Arial"/>
          <w:b/>
          <w:sz w:val="20"/>
          <w:szCs w:val="20"/>
        </w:rPr>
      </w:pPr>
      <w:bookmarkStart w:id="82" w:name="_Toc266193816"/>
      <w:r w:rsidRPr="00CF36B3">
        <w:rPr>
          <w:rFonts w:ascii="Arial" w:hAnsi="Arial" w:cs="Arial"/>
          <w:b/>
          <w:sz w:val="24"/>
          <w:szCs w:val="24"/>
        </w:rPr>
        <w:t>ELABORACIÓN DE FICHAS DE INDICADORES</w:t>
      </w:r>
      <w:bookmarkEnd w:id="82"/>
    </w:p>
    <w:p w:rsidR="00FD625A" w:rsidRPr="00CF36B3" w:rsidRDefault="00FD625A" w:rsidP="00853FBC">
      <w:pPr>
        <w:ind w:left="708"/>
        <w:jc w:val="both"/>
        <w:rPr>
          <w:rFonts w:ascii="Arial" w:hAnsi="Arial" w:cs="Arial"/>
          <w:sz w:val="24"/>
          <w:szCs w:val="24"/>
          <w:lang w:val="es-EC"/>
        </w:rPr>
      </w:pPr>
      <w:r w:rsidRPr="00CF36B3">
        <w:rPr>
          <w:rFonts w:ascii="Arial" w:hAnsi="Arial" w:cs="Arial"/>
          <w:sz w:val="24"/>
          <w:szCs w:val="24"/>
          <w:lang w:val="es-EC"/>
        </w:rPr>
        <w:t>A continuación presentamos las fichas para cada indicador con sus características y objetivos.</w:t>
      </w:r>
    </w:p>
    <w:p w:rsidR="00FD625A" w:rsidRPr="00CF36B3" w:rsidRDefault="00FD625A" w:rsidP="00FD625A">
      <w:pPr>
        <w:ind w:left="360"/>
        <w:jc w:val="both"/>
        <w:rPr>
          <w:lang w:val="es-EC"/>
        </w:rPr>
        <w:sectPr w:rsidR="00FD625A" w:rsidRPr="00CF36B3" w:rsidSect="00FD625A">
          <w:pgSz w:w="12240" w:h="15840"/>
          <w:pgMar w:top="2268" w:right="1361" w:bottom="1985" w:left="2268" w:header="709" w:footer="709" w:gutter="0"/>
          <w:cols w:space="708"/>
          <w:docGrid w:linePitch="360"/>
        </w:sectPr>
      </w:pPr>
    </w:p>
    <w:tbl>
      <w:tblPr>
        <w:tblW w:w="13404" w:type="dxa"/>
        <w:tblInd w:w="93" w:type="dxa"/>
        <w:tblLook w:val="04A0"/>
      </w:tblPr>
      <w:tblGrid>
        <w:gridCol w:w="2425"/>
        <w:gridCol w:w="1115"/>
        <w:gridCol w:w="586"/>
        <w:gridCol w:w="791"/>
        <w:gridCol w:w="627"/>
        <w:gridCol w:w="1417"/>
        <w:gridCol w:w="2268"/>
        <w:gridCol w:w="556"/>
        <w:gridCol w:w="1003"/>
        <w:gridCol w:w="1418"/>
        <w:gridCol w:w="1198"/>
      </w:tblGrid>
      <w:tr w:rsidR="0096545D" w:rsidRPr="00CF36B3" w:rsidTr="00CB5D3B">
        <w:trPr>
          <w:trHeight w:val="411"/>
        </w:trPr>
        <w:tc>
          <w:tcPr>
            <w:tcW w:w="13404" w:type="dxa"/>
            <w:gridSpan w:val="11"/>
            <w:tcBorders>
              <w:top w:val="single" w:sz="12" w:space="0" w:color="auto"/>
              <w:left w:val="single" w:sz="12" w:space="0" w:color="auto"/>
              <w:bottom w:val="double" w:sz="6" w:space="0" w:color="auto"/>
              <w:right w:val="single" w:sz="12" w:space="0" w:color="auto"/>
            </w:tcBorders>
            <w:shd w:val="clear" w:color="auto" w:fill="FF81BA"/>
            <w:vAlign w:val="center"/>
            <w:hideMark/>
          </w:tcPr>
          <w:p w:rsidR="0096545D" w:rsidRPr="00CF36B3" w:rsidRDefault="0096545D" w:rsidP="00F41CDF">
            <w:pPr>
              <w:spacing w:after="0" w:line="240" w:lineRule="auto"/>
              <w:rPr>
                <w:rFonts w:ascii="Arial" w:eastAsia="Times New Roman" w:hAnsi="Arial" w:cs="Arial"/>
                <w:b/>
                <w:sz w:val="24"/>
                <w:szCs w:val="24"/>
                <w:lang w:val="es-EC"/>
              </w:rPr>
            </w:pPr>
            <w:r w:rsidRPr="00CF36B3">
              <w:rPr>
                <w:rFonts w:ascii="Arial" w:eastAsia="Times New Roman" w:hAnsi="Arial" w:cs="Arial"/>
                <w:b/>
                <w:sz w:val="24"/>
                <w:szCs w:val="24"/>
                <w:lang w:val="es-EC"/>
              </w:rPr>
              <w:lastRenderedPageBreak/>
              <w:t>FIGURA # 3.1                                   FICHA DE INDICADOR Nº 1                         KPI de Proceso</w:t>
            </w:r>
          </w:p>
        </w:tc>
      </w:tr>
      <w:tr w:rsidR="0096545D" w:rsidRPr="00CF36B3" w:rsidTr="00CB5D3B">
        <w:trPr>
          <w:trHeight w:val="411"/>
        </w:trPr>
        <w:tc>
          <w:tcPr>
            <w:tcW w:w="3540" w:type="dxa"/>
            <w:gridSpan w:val="2"/>
            <w:tcBorders>
              <w:top w:val="single" w:sz="8" w:space="0" w:color="auto"/>
              <w:left w:val="single" w:sz="12"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Nombre:</w:t>
            </w:r>
          </w:p>
        </w:tc>
        <w:tc>
          <w:tcPr>
            <w:tcW w:w="9864" w:type="dxa"/>
            <w:gridSpan w:val="9"/>
            <w:tcBorders>
              <w:top w:val="single" w:sz="8" w:space="0" w:color="auto"/>
              <w:left w:val="nil"/>
              <w:bottom w:val="double" w:sz="6" w:space="0" w:color="auto"/>
              <w:right w:val="single" w:sz="12"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Ventas promedio por vendedor</w:t>
            </w:r>
          </w:p>
        </w:tc>
      </w:tr>
      <w:tr w:rsidR="0096545D" w:rsidRPr="00CF36B3" w:rsidTr="00CB5D3B">
        <w:trPr>
          <w:trHeight w:val="411"/>
        </w:trPr>
        <w:tc>
          <w:tcPr>
            <w:tcW w:w="3540" w:type="dxa"/>
            <w:gridSpan w:val="2"/>
            <w:tcBorders>
              <w:top w:val="nil"/>
              <w:left w:val="single" w:sz="12" w:space="0" w:color="auto"/>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Objetivo:</w:t>
            </w:r>
          </w:p>
        </w:tc>
        <w:tc>
          <w:tcPr>
            <w:tcW w:w="9864" w:type="dxa"/>
            <w:gridSpan w:val="9"/>
            <w:tcBorders>
              <w:top w:val="double" w:sz="6" w:space="0" w:color="auto"/>
              <w:left w:val="nil"/>
              <w:bottom w:val="double" w:sz="6" w:space="0" w:color="auto"/>
              <w:right w:val="single" w:sz="12"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Lograr un control sobre las ventas que realiza el vendedor</w:t>
            </w:r>
          </w:p>
        </w:tc>
      </w:tr>
      <w:tr w:rsidR="0096545D" w:rsidRPr="00CF36B3" w:rsidTr="00CB5D3B">
        <w:trPr>
          <w:trHeight w:val="729"/>
        </w:trPr>
        <w:tc>
          <w:tcPr>
            <w:tcW w:w="3540" w:type="dxa"/>
            <w:gridSpan w:val="2"/>
            <w:tcBorders>
              <w:top w:val="nil"/>
              <w:left w:val="single" w:sz="12" w:space="0" w:color="auto"/>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Unidad:</w:t>
            </w:r>
          </w:p>
        </w:tc>
        <w:tc>
          <w:tcPr>
            <w:tcW w:w="1377" w:type="dxa"/>
            <w:gridSpan w:val="2"/>
            <w:tcBorders>
              <w:top w:val="nil"/>
              <w:left w:val="nil"/>
              <w:bottom w:val="double" w:sz="6" w:space="0" w:color="auto"/>
              <w:right w:val="double" w:sz="6"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w:t>
            </w:r>
          </w:p>
          <w:p w:rsidR="0096545D" w:rsidRPr="00CF36B3" w:rsidRDefault="0096545D" w:rsidP="00F41CDF">
            <w:pPr>
              <w:spacing w:after="0" w:line="240" w:lineRule="auto"/>
              <w:rPr>
                <w:rFonts w:ascii="Arial" w:eastAsia="Times New Roman" w:hAnsi="Arial" w:cs="Arial"/>
                <w:sz w:val="24"/>
                <w:szCs w:val="24"/>
                <w:lang w:val="es-EC"/>
              </w:rPr>
            </w:pPr>
          </w:p>
        </w:tc>
        <w:tc>
          <w:tcPr>
            <w:tcW w:w="4868" w:type="dxa"/>
            <w:gridSpan w:val="4"/>
            <w:tcBorders>
              <w:top w:val="double" w:sz="6" w:space="0" w:color="auto"/>
              <w:left w:val="nil"/>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Oportunidad de Medición:</w:t>
            </w:r>
          </w:p>
        </w:tc>
        <w:tc>
          <w:tcPr>
            <w:tcW w:w="3619" w:type="dxa"/>
            <w:gridSpan w:val="3"/>
            <w:tcBorders>
              <w:top w:val="double" w:sz="6" w:space="0" w:color="auto"/>
              <w:left w:val="nil"/>
              <w:bottom w:val="double" w:sz="6" w:space="0" w:color="auto"/>
              <w:right w:val="single" w:sz="12" w:space="0" w:color="auto"/>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Con la base de datos proporcionada por la empresa</w:t>
            </w:r>
          </w:p>
        </w:tc>
      </w:tr>
      <w:tr w:rsidR="0096545D" w:rsidRPr="00CF36B3" w:rsidTr="00CB5D3B">
        <w:trPr>
          <w:trHeight w:val="757"/>
        </w:trPr>
        <w:tc>
          <w:tcPr>
            <w:tcW w:w="3540" w:type="dxa"/>
            <w:gridSpan w:val="2"/>
            <w:tcBorders>
              <w:top w:val="nil"/>
              <w:left w:val="single" w:sz="12"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Fórmula/                                     Criterio para el estudio:</w:t>
            </w:r>
          </w:p>
        </w:tc>
        <w:tc>
          <w:tcPr>
            <w:tcW w:w="9864" w:type="dxa"/>
            <w:gridSpan w:val="9"/>
            <w:tcBorders>
              <w:top w:val="double" w:sz="6" w:space="0" w:color="auto"/>
              <w:left w:val="nil"/>
              <w:bottom w:val="double" w:sz="6" w:space="0" w:color="auto"/>
              <w:right w:val="single" w:sz="12" w:space="0" w:color="auto"/>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de ventas en $ por vendedor / Número de ventas realizadas)</w:t>
            </w:r>
          </w:p>
        </w:tc>
      </w:tr>
      <w:tr w:rsidR="0096545D" w:rsidRPr="00CF36B3" w:rsidTr="00CB5D3B">
        <w:trPr>
          <w:trHeight w:val="693"/>
        </w:trPr>
        <w:tc>
          <w:tcPr>
            <w:tcW w:w="3540" w:type="dxa"/>
            <w:gridSpan w:val="2"/>
            <w:tcBorders>
              <w:top w:val="nil"/>
              <w:left w:val="single" w:sz="12"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Fuentes /                                  Proceso de obtención:</w:t>
            </w:r>
          </w:p>
        </w:tc>
        <w:tc>
          <w:tcPr>
            <w:tcW w:w="9864" w:type="dxa"/>
            <w:gridSpan w:val="9"/>
            <w:tcBorders>
              <w:top w:val="double" w:sz="6" w:space="0" w:color="auto"/>
              <w:left w:val="nil"/>
              <w:bottom w:val="double" w:sz="6" w:space="0" w:color="auto"/>
              <w:right w:val="single" w:sz="12"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Sistema Informático SAVAD: Reportes de Ventas</w:t>
            </w:r>
          </w:p>
        </w:tc>
      </w:tr>
      <w:tr w:rsidR="0096545D" w:rsidRPr="00CF36B3" w:rsidTr="00CB5D3B">
        <w:trPr>
          <w:trHeight w:val="411"/>
        </w:trPr>
        <w:tc>
          <w:tcPr>
            <w:tcW w:w="3540" w:type="dxa"/>
            <w:gridSpan w:val="2"/>
            <w:tcBorders>
              <w:top w:val="nil"/>
              <w:left w:val="single" w:sz="12"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cumplimiento:</w:t>
            </w:r>
          </w:p>
        </w:tc>
        <w:tc>
          <w:tcPr>
            <w:tcW w:w="9864" w:type="dxa"/>
            <w:gridSpan w:val="9"/>
            <w:tcBorders>
              <w:top w:val="double" w:sz="6" w:space="0" w:color="auto"/>
              <w:left w:val="nil"/>
              <w:bottom w:val="double" w:sz="6" w:space="0" w:color="auto"/>
              <w:right w:val="single" w:sz="12"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Vendedores  </w:t>
            </w:r>
          </w:p>
        </w:tc>
      </w:tr>
      <w:tr w:rsidR="0096545D" w:rsidRPr="00CF36B3" w:rsidTr="00CB5D3B">
        <w:trPr>
          <w:trHeight w:val="411"/>
        </w:trPr>
        <w:tc>
          <w:tcPr>
            <w:tcW w:w="3540" w:type="dxa"/>
            <w:gridSpan w:val="2"/>
            <w:tcBorders>
              <w:top w:val="nil"/>
              <w:left w:val="single" w:sz="12" w:space="0" w:color="auto"/>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datos reales:</w:t>
            </w:r>
          </w:p>
        </w:tc>
        <w:tc>
          <w:tcPr>
            <w:tcW w:w="9864" w:type="dxa"/>
            <w:gridSpan w:val="9"/>
            <w:tcBorders>
              <w:top w:val="double" w:sz="6" w:space="0" w:color="auto"/>
              <w:left w:val="nil"/>
              <w:bottom w:val="double" w:sz="6" w:space="0" w:color="auto"/>
              <w:right w:val="single" w:sz="12"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Departamento de Ventas - Jefe de Ventas</w:t>
            </w:r>
          </w:p>
        </w:tc>
      </w:tr>
      <w:tr w:rsidR="00CB5D3B" w:rsidRPr="00CF36B3" w:rsidTr="00CB5D3B">
        <w:trPr>
          <w:trHeight w:val="411"/>
        </w:trPr>
        <w:tc>
          <w:tcPr>
            <w:tcW w:w="6961" w:type="dxa"/>
            <w:gridSpan w:val="6"/>
            <w:tcBorders>
              <w:top w:val="double" w:sz="6" w:space="0" w:color="auto"/>
              <w:left w:val="single" w:sz="12" w:space="0" w:color="auto"/>
              <w:bottom w:val="double" w:sz="6" w:space="0" w:color="auto"/>
              <w:right w:val="double" w:sz="6" w:space="0" w:color="auto"/>
            </w:tcBorders>
            <w:shd w:val="clear" w:color="auto" w:fill="FFCCFF"/>
            <w:noWrap/>
            <w:vAlign w:val="center"/>
            <w:hideMark/>
          </w:tcPr>
          <w:p w:rsidR="00CB5D3B" w:rsidRPr="00CF36B3" w:rsidRDefault="00CB5D3B" w:rsidP="00CB5D3B">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corto plazo</w:t>
            </w:r>
          </w:p>
        </w:tc>
        <w:tc>
          <w:tcPr>
            <w:tcW w:w="6443" w:type="dxa"/>
            <w:gridSpan w:val="5"/>
            <w:tcBorders>
              <w:top w:val="double" w:sz="6" w:space="0" w:color="auto"/>
              <w:left w:val="nil"/>
              <w:bottom w:val="double" w:sz="6" w:space="0" w:color="auto"/>
              <w:right w:val="single" w:sz="12" w:space="0" w:color="auto"/>
            </w:tcBorders>
            <w:shd w:val="clear" w:color="auto" w:fill="FFCCFF"/>
            <w:noWrap/>
            <w:vAlign w:val="center"/>
            <w:hideMark/>
          </w:tcPr>
          <w:p w:rsidR="00CB5D3B" w:rsidRPr="00CF36B3" w:rsidRDefault="00CB5D3B" w:rsidP="00CB5D3B">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largo p</w:t>
            </w:r>
            <w:r>
              <w:rPr>
                <w:rFonts w:ascii="Arial" w:eastAsia="Times New Roman" w:hAnsi="Arial" w:cs="Arial"/>
                <w:sz w:val="24"/>
                <w:szCs w:val="24"/>
                <w:lang w:val="es-EC"/>
              </w:rPr>
              <w:t>lazo</w:t>
            </w:r>
          </w:p>
        </w:tc>
      </w:tr>
      <w:tr w:rsidR="00CB5D3B" w:rsidRPr="00CF36B3" w:rsidTr="001F5F38">
        <w:trPr>
          <w:trHeight w:val="411"/>
        </w:trPr>
        <w:tc>
          <w:tcPr>
            <w:tcW w:w="2425" w:type="dxa"/>
            <w:tcBorders>
              <w:top w:val="nil"/>
              <w:left w:val="single" w:sz="12" w:space="0" w:color="auto"/>
              <w:bottom w:val="double" w:sz="6" w:space="0" w:color="auto"/>
              <w:right w:val="double" w:sz="6"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701" w:type="dxa"/>
            <w:gridSpan w:val="2"/>
            <w:vMerge w:val="restart"/>
            <w:tcBorders>
              <w:top w:val="nil"/>
              <w:left w:val="nil"/>
              <w:right w:val="double" w:sz="6"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418" w:type="dxa"/>
            <w:gridSpan w:val="2"/>
            <w:tcBorders>
              <w:top w:val="nil"/>
              <w:left w:val="nil"/>
              <w:bottom w:val="double" w:sz="6" w:space="0" w:color="auto"/>
              <w:right w:val="double" w:sz="6"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417" w:type="dxa"/>
            <w:tcBorders>
              <w:top w:val="nil"/>
              <w:left w:val="nil"/>
              <w:bottom w:val="double" w:sz="6" w:space="0" w:color="auto"/>
              <w:right w:val="double" w:sz="6"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c>
          <w:tcPr>
            <w:tcW w:w="2268" w:type="dxa"/>
            <w:tcBorders>
              <w:top w:val="nil"/>
              <w:left w:val="nil"/>
              <w:bottom w:val="double" w:sz="6" w:space="0" w:color="auto"/>
              <w:right w:val="double" w:sz="6"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559" w:type="dxa"/>
            <w:gridSpan w:val="2"/>
            <w:vMerge w:val="restart"/>
            <w:tcBorders>
              <w:top w:val="nil"/>
              <w:left w:val="nil"/>
              <w:right w:val="double" w:sz="6"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418" w:type="dxa"/>
            <w:tcBorders>
              <w:top w:val="nil"/>
              <w:left w:val="nil"/>
              <w:bottom w:val="double" w:sz="6" w:space="0" w:color="auto"/>
              <w:right w:val="double" w:sz="6"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198" w:type="dxa"/>
            <w:tcBorders>
              <w:top w:val="nil"/>
              <w:left w:val="nil"/>
              <w:bottom w:val="double" w:sz="6" w:space="0" w:color="auto"/>
              <w:right w:val="single" w:sz="12" w:space="0" w:color="auto"/>
            </w:tcBorders>
            <w:shd w:val="clear" w:color="auto" w:fill="FFCCFF"/>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r>
      <w:tr w:rsidR="00CB5D3B" w:rsidRPr="00CF36B3" w:rsidTr="001F5F38">
        <w:trPr>
          <w:trHeight w:val="411"/>
        </w:trPr>
        <w:tc>
          <w:tcPr>
            <w:tcW w:w="2425" w:type="dxa"/>
            <w:tcBorders>
              <w:top w:val="nil"/>
              <w:left w:val="single" w:sz="12" w:space="0" w:color="auto"/>
              <w:bottom w:val="double" w:sz="6" w:space="0" w:color="auto"/>
              <w:right w:val="double" w:sz="6" w:space="0" w:color="auto"/>
            </w:tcBorders>
            <w:shd w:val="clear" w:color="auto" w:fill="auto"/>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2009</w:t>
            </w:r>
          </w:p>
        </w:tc>
        <w:tc>
          <w:tcPr>
            <w:tcW w:w="1701" w:type="dxa"/>
            <w:gridSpan w:val="2"/>
            <w:vMerge/>
            <w:tcBorders>
              <w:left w:val="nil"/>
              <w:bottom w:val="double" w:sz="6" w:space="0" w:color="auto"/>
              <w:right w:val="double" w:sz="6" w:space="0" w:color="auto"/>
            </w:tcBorders>
            <w:shd w:val="clear" w:color="auto" w:fill="auto"/>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p>
        </w:tc>
        <w:tc>
          <w:tcPr>
            <w:tcW w:w="1418" w:type="dxa"/>
            <w:gridSpan w:val="2"/>
            <w:tcBorders>
              <w:top w:val="nil"/>
              <w:left w:val="nil"/>
              <w:bottom w:val="double" w:sz="6" w:space="0" w:color="auto"/>
              <w:right w:val="double" w:sz="6" w:space="0" w:color="auto"/>
            </w:tcBorders>
            <w:shd w:val="clear" w:color="auto" w:fill="auto"/>
            <w:noWrap/>
            <w:vAlign w:val="center"/>
            <w:hideMark/>
          </w:tcPr>
          <w:p w:rsidR="00CB5D3B" w:rsidRPr="00CB5D3B" w:rsidRDefault="00CB5D3B" w:rsidP="00CB5D3B">
            <w:pPr>
              <w:spacing w:after="0" w:line="240" w:lineRule="auto"/>
              <w:rPr>
                <w:rFonts w:ascii="Arial" w:eastAsia="Times New Roman" w:hAnsi="Arial" w:cs="Arial"/>
                <w:sz w:val="24"/>
                <w:szCs w:val="24"/>
                <w:lang w:val="es-EC"/>
              </w:rPr>
            </w:pPr>
            <w:r w:rsidRPr="00CB5D3B">
              <w:rPr>
                <w:rFonts w:ascii="Arial" w:eastAsia="Times New Roman" w:hAnsi="Arial" w:cs="Arial"/>
                <w:sz w:val="24"/>
                <w:szCs w:val="24"/>
              </w:rPr>
              <w:t>&gt;500</w:t>
            </w:r>
          </w:p>
        </w:tc>
        <w:tc>
          <w:tcPr>
            <w:tcW w:w="1417" w:type="dxa"/>
            <w:tcBorders>
              <w:top w:val="nil"/>
              <w:left w:val="nil"/>
              <w:bottom w:val="double" w:sz="6" w:space="0" w:color="auto"/>
              <w:right w:val="double" w:sz="6" w:space="0" w:color="auto"/>
            </w:tcBorders>
            <w:shd w:val="clear" w:color="auto" w:fill="auto"/>
            <w:noWrap/>
            <w:vAlign w:val="center"/>
            <w:hideMark/>
          </w:tcPr>
          <w:p w:rsidR="00CB5D3B" w:rsidRPr="00CF36B3" w:rsidRDefault="00CB5D3B" w:rsidP="00CB5D3B">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 200</w:t>
            </w:r>
          </w:p>
        </w:tc>
        <w:tc>
          <w:tcPr>
            <w:tcW w:w="2268" w:type="dxa"/>
            <w:tcBorders>
              <w:top w:val="nil"/>
              <w:left w:val="nil"/>
              <w:bottom w:val="double" w:sz="6" w:space="0" w:color="auto"/>
              <w:right w:val="double" w:sz="6" w:space="0" w:color="auto"/>
            </w:tcBorders>
            <w:shd w:val="clear" w:color="auto" w:fill="auto"/>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2012</w:t>
            </w:r>
            <w:r w:rsidRPr="00CF36B3">
              <w:rPr>
                <w:rFonts w:ascii="Arial" w:eastAsia="Times New Roman" w:hAnsi="Arial" w:cs="Arial"/>
                <w:sz w:val="24"/>
                <w:szCs w:val="24"/>
                <w:lang w:val="es-EC"/>
              </w:rPr>
              <w:t> </w:t>
            </w:r>
          </w:p>
        </w:tc>
        <w:tc>
          <w:tcPr>
            <w:tcW w:w="1559" w:type="dxa"/>
            <w:gridSpan w:val="2"/>
            <w:vMerge/>
            <w:tcBorders>
              <w:left w:val="nil"/>
              <w:bottom w:val="double" w:sz="6" w:space="0" w:color="auto"/>
              <w:right w:val="double" w:sz="6" w:space="0" w:color="auto"/>
            </w:tcBorders>
            <w:shd w:val="clear" w:color="auto" w:fill="auto"/>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p>
        </w:tc>
        <w:tc>
          <w:tcPr>
            <w:tcW w:w="1418" w:type="dxa"/>
            <w:tcBorders>
              <w:top w:val="nil"/>
              <w:left w:val="nil"/>
              <w:bottom w:val="double" w:sz="6" w:space="0" w:color="auto"/>
              <w:right w:val="double" w:sz="6" w:space="0" w:color="auto"/>
            </w:tcBorders>
            <w:shd w:val="clear" w:color="auto" w:fill="auto"/>
            <w:noWrap/>
            <w:vAlign w:val="center"/>
            <w:hideMark/>
          </w:tcPr>
          <w:p w:rsidR="00CB5D3B" w:rsidRPr="00CF36B3" w:rsidRDefault="00CB5D3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&gt;</w:t>
            </w:r>
            <w:r w:rsidR="001F5F38">
              <w:rPr>
                <w:rFonts w:ascii="Arial" w:eastAsia="Times New Roman" w:hAnsi="Arial" w:cs="Arial"/>
                <w:sz w:val="24"/>
                <w:szCs w:val="24"/>
                <w:lang w:val="es-EC"/>
              </w:rPr>
              <w:t>650</w:t>
            </w:r>
          </w:p>
        </w:tc>
        <w:tc>
          <w:tcPr>
            <w:tcW w:w="1198" w:type="dxa"/>
            <w:tcBorders>
              <w:top w:val="nil"/>
              <w:left w:val="nil"/>
              <w:bottom w:val="double" w:sz="6" w:space="0" w:color="auto"/>
              <w:right w:val="single" w:sz="12" w:space="0" w:color="auto"/>
            </w:tcBorders>
            <w:shd w:val="clear" w:color="auto" w:fill="auto"/>
            <w:noWrap/>
            <w:vAlign w:val="center"/>
            <w:hideMark/>
          </w:tcPr>
          <w:p w:rsidR="00CB5D3B" w:rsidRPr="00CF36B3" w:rsidRDefault="001F5F3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w:t>
            </w:r>
            <w:r w:rsidR="00CB5D3B" w:rsidRPr="00CF36B3">
              <w:rPr>
                <w:rFonts w:ascii="Arial" w:eastAsia="Times New Roman" w:hAnsi="Arial" w:cs="Arial"/>
                <w:sz w:val="24"/>
                <w:szCs w:val="24"/>
                <w:lang w:val="es-EC"/>
              </w:rPr>
              <w:t> </w:t>
            </w:r>
            <w:r>
              <w:rPr>
                <w:rFonts w:ascii="Arial" w:eastAsia="Times New Roman" w:hAnsi="Arial" w:cs="Arial"/>
                <w:sz w:val="24"/>
                <w:szCs w:val="24"/>
                <w:lang w:val="es-EC"/>
              </w:rPr>
              <w:t>300</w:t>
            </w:r>
          </w:p>
        </w:tc>
      </w:tr>
    </w:tbl>
    <w:p w:rsidR="00562B4B" w:rsidRDefault="00562B4B" w:rsidP="00562B4B">
      <w:pPr>
        <w:tabs>
          <w:tab w:val="left" w:pos="2383"/>
        </w:tabs>
        <w:ind w:left="360"/>
        <w:jc w:val="both"/>
        <w:rPr>
          <w:lang w:val="es-EC"/>
        </w:rPr>
      </w:pPr>
    </w:p>
    <w:p w:rsidR="00E22E54" w:rsidRDefault="00E22E54" w:rsidP="00562B4B">
      <w:pPr>
        <w:tabs>
          <w:tab w:val="left" w:pos="2383"/>
        </w:tabs>
        <w:ind w:left="360"/>
        <w:jc w:val="both"/>
        <w:rPr>
          <w:lang w:val="es-EC"/>
        </w:rPr>
      </w:pPr>
    </w:p>
    <w:p w:rsidR="00E22E54" w:rsidRPr="00CF36B3" w:rsidRDefault="00E22E54" w:rsidP="00562B4B">
      <w:pPr>
        <w:tabs>
          <w:tab w:val="left" w:pos="2383"/>
        </w:tabs>
        <w:ind w:left="360"/>
        <w:jc w:val="both"/>
        <w:rPr>
          <w:lang w:val="es-EC"/>
        </w:rPr>
      </w:pPr>
    </w:p>
    <w:p w:rsidR="00562B4B" w:rsidRPr="00CF36B3" w:rsidRDefault="00562B4B" w:rsidP="00562B4B">
      <w:pPr>
        <w:tabs>
          <w:tab w:val="left" w:pos="2383"/>
        </w:tabs>
        <w:ind w:left="360"/>
        <w:jc w:val="both"/>
        <w:rPr>
          <w:lang w:val="es-EC"/>
        </w:rPr>
      </w:pPr>
    </w:p>
    <w:tbl>
      <w:tblPr>
        <w:tblW w:w="13198" w:type="dxa"/>
        <w:tblInd w:w="93" w:type="dxa"/>
        <w:tblLayout w:type="fixed"/>
        <w:tblLook w:val="04A0"/>
      </w:tblPr>
      <w:tblGrid>
        <w:gridCol w:w="2142"/>
        <w:gridCol w:w="1398"/>
        <w:gridCol w:w="19"/>
        <w:gridCol w:w="1358"/>
        <w:gridCol w:w="201"/>
        <w:gridCol w:w="1560"/>
        <w:gridCol w:w="1984"/>
        <w:gridCol w:w="110"/>
        <w:gridCol w:w="1308"/>
        <w:gridCol w:w="1559"/>
        <w:gridCol w:w="1559"/>
      </w:tblGrid>
      <w:tr w:rsidR="0096545D" w:rsidRPr="00CF36B3" w:rsidTr="00B93B8D">
        <w:trPr>
          <w:trHeight w:val="402"/>
        </w:trPr>
        <w:tc>
          <w:tcPr>
            <w:tcW w:w="13198" w:type="dxa"/>
            <w:gridSpan w:val="11"/>
            <w:tcBorders>
              <w:top w:val="single" w:sz="8" w:space="0" w:color="auto"/>
              <w:left w:val="single" w:sz="8" w:space="0" w:color="auto"/>
              <w:bottom w:val="double" w:sz="6" w:space="0" w:color="auto"/>
              <w:right w:val="single" w:sz="8" w:space="0" w:color="000000"/>
            </w:tcBorders>
            <w:shd w:val="clear" w:color="auto" w:fill="FF81BA"/>
            <w:vAlign w:val="center"/>
            <w:hideMark/>
          </w:tcPr>
          <w:p w:rsidR="0096545D" w:rsidRPr="00CF36B3" w:rsidRDefault="0096545D" w:rsidP="00F41CDF">
            <w:pPr>
              <w:spacing w:after="0" w:line="240" w:lineRule="auto"/>
              <w:rPr>
                <w:rFonts w:ascii="Arial" w:eastAsia="Times New Roman" w:hAnsi="Arial" w:cs="Arial"/>
                <w:b/>
                <w:sz w:val="24"/>
                <w:szCs w:val="24"/>
                <w:lang w:val="es-EC"/>
              </w:rPr>
            </w:pPr>
            <w:r w:rsidRPr="00CF36B3">
              <w:rPr>
                <w:rFonts w:ascii="Arial" w:eastAsia="Times New Roman" w:hAnsi="Arial" w:cs="Arial"/>
                <w:b/>
                <w:sz w:val="24"/>
                <w:szCs w:val="24"/>
                <w:lang w:val="es-EC"/>
              </w:rPr>
              <w:lastRenderedPageBreak/>
              <w:t>FIGURA # 3.2                              FICHA DE INDICADOR Nº 2                               KPI de Proceso</w:t>
            </w:r>
          </w:p>
        </w:tc>
      </w:tr>
      <w:tr w:rsidR="0096545D" w:rsidRPr="00CF36B3" w:rsidTr="00B93B8D">
        <w:trPr>
          <w:trHeight w:val="402"/>
        </w:trPr>
        <w:tc>
          <w:tcPr>
            <w:tcW w:w="3540" w:type="dxa"/>
            <w:gridSpan w:val="2"/>
            <w:tcBorders>
              <w:top w:val="single" w:sz="8" w:space="0" w:color="auto"/>
              <w:left w:val="single" w:sz="8"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Nombre:</w:t>
            </w:r>
          </w:p>
        </w:tc>
        <w:tc>
          <w:tcPr>
            <w:tcW w:w="9658" w:type="dxa"/>
            <w:gridSpan w:val="9"/>
            <w:tcBorders>
              <w:top w:val="single" w:sz="8"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Tasa efectiva de pedidos entregados a tiempo</w:t>
            </w:r>
          </w:p>
        </w:tc>
      </w:tr>
      <w:tr w:rsidR="0096545D" w:rsidRPr="00CF36B3" w:rsidTr="00B93B8D">
        <w:trPr>
          <w:trHeight w:val="402"/>
        </w:trPr>
        <w:tc>
          <w:tcPr>
            <w:tcW w:w="3540" w:type="dxa"/>
            <w:gridSpan w:val="2"/>
            <w:tcBorders>
              <w:top w:val="nil"/>
              <w:left w:val="single" w:sz="8" w:space="0" w:color="auto"/>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Objetivo:</w:t>
            </w:r>
          </w:p>
        </w:tc>
        <w:tc>
          <w:tcPr>
            <w:tcW w:w="9658"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Satisfacer la demanda del cliente</w:t>
            </w:r>
          </w:p>
        </w:tc>
      </w:tr>
      <w:tr w:rsidR="0096545D" w:rsidRPr="00CF36B3" w:rsidTr="00B93B8D">
        <w:trPr>
          <w:trHeight w:val="1099"/>
        </w:trPr>
        <w:tc>
          <w:tcPr>
            <w:tcW w:w="3540" w:type="dxa"/>
            <w:gridSpan w:val="2"/>
            <w:tcBorders>
              <w:top w:val="nil"/>
              <w:left w:val="single" w:sz="8" w:space="0" w:color="auto"/>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Unidad:</w:t>
            </w:r>
          </w:p>
        </w:tc>
        <w:tc>
          <w:tcPr>
            <w:tcW w:w="1377" w:type="dxa"/>
            <w:gridSpan w:val="2"/>
            <w:tcBorders>
              <w:top w:val="nil"/>
              <w:left w:val="nil"/>
              <w:bottom w:val="double" w:sz="6" w:space="0" w:color="auto"/>
              <w:right w:val="double" w:sz="6"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w:t>
            </w:r>
          </w:p>
        </w:tc>
        <w:tc>
          <w:tcPr>
            <w:tcW w:w="3855" w:type="dxa"/>
            <w:gridSpan w:val="4"/>
            <w:tcBorders>
              <w:top w:val="double" w:sz="6" w:space="0" w:color="auto"/>
              <w:left w:val="nil"/>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Oportunidad de Medición:</w:t>
            </w:r>
          </w:p>
        </w:tc>
        <w:tc>
          <w:tcPr>
            <w:tcW w:w="4426" w:type="dxa"/>
            <w:gridSpan w:val="3"/>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Días acordado para realizar las entrevistas</w:t>
            </w:r>
          </w:p>
        </w:tc>
      </w:tr>
      <w:tr w:rsidR="0096545D" w:rsidRPr="00CF36B3" w:rsidTr="00B93B8D">
        <w:trPr>
          <w:trHeight w:val="1099"/>
        </w:trPr>
        <w:tc>
          <w:tcPr>
            <w:tcW w:w="3540" w:type="dxa"/>
            <w:gridSpan w:val="2"/>
            <w:tcBorders>
              <w:top w:val="nil"/>
              <w:left w:val="single" w:sz="8"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Fórmula/                                     Criterio para el estudio:</w:t>
            </w:r>
          </w:p>
        </w:tc>
        <w:tc>
          <w:tcPr>
            <w:tcW w:w="9658" w:type="dxa"/>
            <w:gridSpan w:val="9"/>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(Número de clientes satisfechos con los pedidos entregados a tiempo/ Total de entrevistados)*100</w:t>
            </w:r>
          </w:p>
        </w:tc>
      </w:tr>
      <w:tr w:rsidR="0096545D" w:rsidRPr="00CF36B3" w:rsidTr="00B93B8D">
        <w:trPr>
          <w:trHeight w:val="1099"/>
        </w:trPr>
        <w:tc>
          <w:tcPr>
            <w:tcW w:w="3540" w:type="dxa"/>
            <w:gridSpan w:val="2"/>
            <w:tcBorders>
              <w:top w:val="nil"/>
              <w:left w:val="single" w:sz="8"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Fuentes /                                  Proceso de obtención:</w:t>
            </w:r>
          </w:p>
        </w:tc>
        <w:tc>
          <w:tcPr>
            <w:tcW w:w="9658"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Cuestionarios. Entrevistas realizadas a los clientes</w:t>
            </w:r>
          </w:p>
        </w:tc>
      </w:tr>
      <w:tr w:rsidR="0096545D" w:rsidRPr="00CF36B3" w:rsidTr="00B93B8D">
        <w:trPr>
          <w:trHeight w:val="402"/>
        </w:trPr>
        <w:tc>
          <w:tcPr>
            <w:tcW w:w="3540" w:type="dxa"/>
            <w:gridSpan w:val="2"/>
            <w:tcBorders>
              <w:top w:val="nil"/>
              <w:left w:val="single" w:sz="8" w:space="0" w:color="auto"/>
              <w:bottom w:val="double" w:sz="6" w:space="0" w:color="auto"/>
              <w:right w:val="double" w:sz="6" w:space="0" w:color="auto"/>
            </w:tcBorders>
            <w:shd w:val="clear" w:color="auto" w:fill="FFCCFF"/>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cumplimiento:</w:t>
            </w:r>
          </w:p>
        </w:tc>
        <w:tc>
          <w:tcPr>
            <w:tcW w:w="9658"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Almacén </w:t>
            </w:r>
          </w:p>
        </w:tc>
      </w:tr>
      <w:tr w:rsidR="0096545D" w:rsidRPr="00CF36B3" w:rsidTr="00B93B8D">
        <w:trPr>
          <w:trHeight w:val="402"/>
        </w:trPr>
        <w:tc>
          <w:tcPr>
            <w:tcW w:w="3540" w:type="dxa"/>
            <w:gridSpan w:val="2"/>
            <w:tcBorders>
              <w:top w:val="nil"/>
              <w:left w:val="single" w:sz="8" w:space="0" w:color="auto"/>
              <w:bottom w:val="double" w:sz="6" w:space="0" w:color="auto"/>
              <w:right w:val="double" w:sz="6" w:space="0" w:color="auto"/>
            </w:tcBorders>
            <w:shd w:val="clear" w:color="auto" w:fill="FFCCFF"/>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datos reales:</w:t>
            </w:r>
          </w:p>
        </w:tc>
        <w:tc>
          <w:tcPr>
            <w:tcW w:w="9658"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Gerencia General </w:t>
            </w:r>
          </w:p>
        </w:tc>
      </w:tr>
      <w:tr w:rsidR="00922169" w:rsidRPr="00CF36B3" w:rsidTr="00B93B8D">
        <w:trPr>
          <w:trHeight w:val="402"/>
        </w:trPr>
        <w:tc>
          <w:tcPr>
            <w:tcW w:w="6678" w:type="dxa"/>
            <w:gridSpan w:val="6"/>
            <w:tcBorders>
              <w:top w:val="double" w:sz="6" w:space="0" w:color="auto"/>
              <w:left w:val="single" w:sz="8" w:space="0" w:color="auto"/>
              <w:bottom w:val="double" w:sz="6" w:space="0" w:color="auto"/>
              <w:right w:val="double" w:sz="6" w:space="0" w:color="auto"/>
            </w:tcBorders>
            <w:shd w:val="clear" w:color="auto" w:fill="FFCCFF"/>
            <w:noWrap/>
            <w:vAlign w:val="center"/>
            <w:hideMark/>
          </w:tcPr>
          <w:p w:rsidR="00922169" w:rsidRPr="00CF36B3" w:rsidRDefault="00922169" w:rsidP="00922169">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corto plazo</w:t>
            </w:r>
          </w:p>
        </w:tc>
        <w:tc>
          <w:tcPr>
            <w:tcW w:w="6520" w:type="dxa"/>
            <w:gridSpan w:val="5"/>
            <w:tcBorders>
              <w:top w:val="double" w:sz="6" w:space="0" w:color="auto"/>
              <w:left w:val="nil"/>
              <w:bottom w:val="double" w:sz="6" w:space="0" w:color="auto"/>
              <w:right w:val="single" w:sz="8" w:space="0" w:color="000000"/>
            </w:tcBorders>
            <w:shd w:val="clear" w:color="auto" w:fill="FFCCFF"/>
            <w:noWrap/>
            <w:vAlign w:val="center"/>
            <w:hideMark/>
          </w:tcPr>
          <w:p w:rsidR="00922169" w:rsidRPr="00CF36B3" w:rsidRDefault="00922169" w:rsidP="00922169">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largo plazo</w:t>
            </w:r>
          </w:p>
        </w:tc>
      </w:tr>
      <w:tr w:rsidR="00922169" w:rsidRPr="00CF36B3" w:rsidTr="00B93B8D">
        <w:trPr>
          <w:trHeight w:val="402"/>
        </w:trPr>
        <w:tc>
          <w:tcPr>
            <w:tcW w:w="2142" w:type="dxa"/>
            <w:tcBorders>
              <w:top w:val="nil"/>
              <w:left w:val="single" w:sz="8" w:space="0" w:color="auto"/>
              <w:bottom w:val="double" w:sz="6" w:space="0" w:color="auto"/>
              <w:right w:val="double" w:sz="6"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17" w:type="dxa"/>
            <w:gridSpan w:val="2"/>
            <w:vMerge w:val="restart"/>
            <w:tcBorders>
              <w:top w:val="nil"/>
              <w:left w:val="nil"/>
              <w:right w:val="double" w:sz="6"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gridSpan w:val="2"/>
            <w:tcBorders>
              <w:top w:val="nil"/>
              <w:left w:val="nil"/>
              <w:bottom w:val="double" w:sz="6" w:space="0" w:color="auto"/>
              <w:right w:val="double" w:sz="6"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60" w:type="dxa"/>
            <w:tcBorders>
              <w:top w:val="nil"/>
              <w:left w:val="nil"/>
              <w:bottom w:val="double" w:sz="6" w:space="0" w:color="auto"/>
              <w:right w:val="double" w:sz="6"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c>
          <w:tcPr>
            <w:tcW w:w="1984" w:type="dxa"/>
            <w:tcBorders>
              <w:top w:val="nil"/>
              <w:left w:val="nil"/>
              <w:bottom w:val="double" w:sz="6" w:space="0" w:color="auto"/>
              <w:right w:val="double" w:sz="6"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br/>
              <w:t>Fecha</w:t>
            </w:r>
          </w:p>
        </w:tc>
        <w:tc>
          <w:tcPr>
            <w:tcW w:w="1418" w:type="dxa"/>
            <w:gridSpan w:val="2"/>
            <w:vMerge w:val="restart"/>
            <w:tcBorders>
              <w:top w:val="nil"/>
              <w:left w:val="nil"/>
              <w:right w:val="double" w:sz="6"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tcBorders>
              <w:top w:val="nil"/>
              <w:left w:val="nil"/>
              <w:bottom w:val="double" w:sz="6" w:space="0" w:color="auto"/>
              <w:right w:val="double" w:sz="6"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59" w:type="dxa"/>
            <w:tcBorders>
              <w:top w:val="nil"/>
              <w:left w:val="nil"/>
              <w:bottom w:val="double" w:sz="6" w:space="0" w:color="auto"/>
              <w:right w:val="single" w:sz="8" w:space="0" w:color="auto"/>
            </w:tcBorders>
            <w:shd w:val="clear" w:color="auto" w:fill="FFCCFF"/>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r>
      <w:tr w:rsidR="00922169" w:rsidRPr="00CF36B3" w:rsidTr="00B93B8D">
        <w:trPr>
          <w:trHeight w:val="402"/>
        </w:trPr>
        <w:tc>
          <w:tcPr>
            <w:tcW w:w="2142" w:type="dxa"/>
            <w:tcBorders>
              <w:top w:val="nil"/>
              <w:left w:val="single" w:sz="8" w:space="0" w:color="auto"/>
              <w:bottom w:val="double" w:sz="6" w:space="0" w:color="auto"/>
              <w:right w:val="double" w:sz="6" w:space="0" w:color="auto"/>
            </w:tcBorders>
            <w:shd w:val="clear" w:color="auto" w:fill="auto"/>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2009</w:t>
            </w:r>
            <w:r w:rsidRPr="00CF36B3">
              <w:rPr>
                <w:rFonts w:ascii="Arial" w:eastAsia="Times New Roman" w:hAnsi="Arial" w:cs="Arial"/>
                <w:sz w:val="24"/>
                <w:szCs w:val="24"/>
                <w:lang w:val="es-EC"/>
              </w:rPr>
              <w:t> </w:t>
            </w:r>
          </w:p>
        </w:tc>
        <w:tc>
          <w:tcPr>
            <w:tcW w:w="1417" w:type="dxa"/>
            <w:gridSpan w:val="2"/>
            <w:vMerge/>
            <w:tcBorders>
              <w:left w:val="nil"/>
              <w:bottom w:val="double" w:sz="6" w:space="0" w:color="auto"/>
              <w:right w:val="double" w:sz="6" w:space="0" w:color="auto"/>
            </w:tcBorders>
            <w:shd w:val="clear" w:color="auto" w:fill="auto"/>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p>
        </w:tc>
        <w:tc>
          <w:tcPr>
            <w:tcW w:w="1559" w:type="dxa"/>
            <w:gridSpan w:val="2"/>
            <w:tcBorders>
              <w:top w:val="nil"/>
              <w:left w:val="nil"/>
              <w:bottom w:val="double" w:sz="6" w:space="0" w:color="auto"/>
              <w:right w:val="double" w:sz="6" w:space="0" w:color="auto"/>
            </w:tcBorders>
            <w:shd w:val="clear" w:color="auto" w:fill="auto"/>
            <w:noWrap/>
            <w:vAlign w:val="center"/>
            <w:hideMark/>
          </w:tcPr>
          <w:p w:rsidR="00922169" w:rsidRPr="00CF36B3" w:rsidRDefault="009A4DA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&gt;</w:t>
            </w:r>
            <w:r w:rsidR="00922169" w:rsidRPr="00CF36B3">
              <w:rPr>
                <w:rFonts w:ascii="Arial" w:eastAsia="Times New Roman" w:hAnsi="Arial" w:cs="Arial"/>
                <w:sz w:val="24"/>
                <w:szCs w:val="24"/>
                <w:lang w:val="es-EC"/>
              </w:rPr>
              <w:t> </w:t>
            </w:r>
            <w:r>
              <w:rPr>
                <w:rFonts w:ascii="Arial" w:eastAsia="Times New Roman" w:hAnsi="Arial" w:cs="Arial"/>
                <w:sz w:val="24"/>
                <w:szCs w:val="24"/>
                <w:lang w:val="es-EC"/>
              </w:rPr>
              <w:t>50</w:t>
            </w:r>
          </w:p>
        </w:tc>
        <w:tc>
          <w:tcPr>
            <w:tcW w:w="1560" w:type="dxa"/>
            <w:tcBorders>
              <w:top w:val="nil"/>
              <w:left w:val="nil"/>
              <w:bottom w:val="double" w:sz="6" w:space="0" w:color="auto"/>
              <w:right w:val="double" w:sz="6" w:space="0" w:color="auto"/>
            </w:tcBorders>
            <w:shd w:val="clear" w:color="auto" w:fill="auto"/>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9A4DAB">
              <w:rPr>
                <w:rFonts w:ascii="Arial" w:eastAsia="Times New Roman" w:hAnsi="Arial" w:cs="Arial"/>
                <w:sz w:val="24"/>
                <w:szCs w:val="24"/>
                <w:lang w:val="es-EC"/>
              </w:rPr>
              <w:t>&lt; 30</w:t>
            </w:r>
          </w:p>
        </w:tc>
        <w:tc>
          <w:tcPr>
            <w:tcW w:w="1984" w:type="dxa"/>
            <w:tcBorders>
              <w:top w:val="nil"/>
              <w:left w:val="nil"/>
              <w:bottom w:val="double" w:sz="6" w:space="0" w:color="auto"/>
              <w:right w:val="double" w:sz="6" w:space="0" w:color="auto"/>
            </w:tcBorders>
            <w:shd w:val="clear" w:color="auto" w:fill="auto"/>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2012</w:t>
            </w:r>
          </w:p>
        </w:tc>
        <w:tc>
          <w:tcPr>
            <w:tcW w:w="1418" w:type="dxa"/>
            <w:gridSpan w:val="2"/>
            <w:vMerge/>
            <w:tcBorders>
              <w:left w:val="nil"/>
              <w:bottom w:val="double" w:sz="6" w:space="0" w:color="auto"/>
              <w:right w:val="double" w:sz="6" w:space="0" w:color="auto"/>
            </w:tcBorders>
            <w:shd w:val="clear" w:color="auto" w:fill="auto"/>
            <w:noWrap/>
            <w:vAlign w:val="center"/>
            <w:hideMark/>
          </w:tcPr>
          <w:p w:rsidR="00922169" w:rsidRPr="00CF36B3" w:rsidRDefault="00922169" w:rsidP="00F41CDF">
            <w:pPr>
              <w:spacing w:after="0" w:line="240" w:lineRule="auto"/>
              <w:rPr>
                <w:rFonts w:ascii="Arial" w:eastAsia="Times New Roman" w:hAnsi="Arial" w:cs="Arial"/>
                <w:sz w:val="24"/>
                <w:szCs w:val="24"/>
                <w:lang w:val="es-EC"/>
              </w:rPr>
            </w:pPr>
          </w:p>
        </w:tc>
        <w:tc>
          <w:tcPr>
            <w:tcW w:w="1559" w:type="dxa"/>
            <w:tcBorders>
              <w:top w:val="nil"/>
              <w:left w:val="nil"/>
              <w:bottom w:val="double" w:sz="6" w:space="0" w:color="auto"/>
              <w:right w:val="double" w:sz="6" w:space="0" w:color="auto"/>
            </w:tcBorders>
            <w:shd w:val="clear" w:color="auto" w:fill="auto"/>
            <w:noWrap/>
            <w:vAlign w:val="center"/>
            <w:hideMark/>
          </w:tcPr>
          <w:p w:rsidR="00922169" w:rsidRPr="009A4DAB" w:rsidRDefault="009A4DAB" w:rsidP="009A4DAB">
            <w:pPr>
              <w:pStyle w:val="Prrafodelista"/>
              <w:spacing w:after="0" w:line="240" w:lineRule="auto"/>
              <w:ind w:left="420"/>
              <w:rPr>
                <w:rFonts w:ascii="Arial" w:eastAsia="Times New Roman" w:hAnsi="Arial" w:cs="Arial"/>
                <w:sz w:val="24"/>
                <w:szCs w:val="24"/>
              </w:rPr>
            </w:pPr>
            <w:r>
              <w:rPr>
                <w:rFonts w:ascii="Arial" w:eastAsia="Times New Roman" w:hAnsi="Arial" w:cs="Arial"/>
                <w:sz w:val="24"/>
                <w:szCs w:val="24"/>
              </w:rPr>
              <w:t>&gt;65</w:t>
            </w:r>
          </w:p>
        </w:tc>
        <w:tc>
          <w:tcPr>
            <w:tcW w:w="1559" w:type="dxa"/>
            <w:tcBorders>
              <w:top w:val="nil"/>
              <w:left w:val="nil"/>
              <w:bottom w:val="double" w:sz="6" w:space="0" w:color="auto"/>
              <w:right w:val="single" w:sz="8" w:space="0" w:color="auto"/>
            </w:tcBorders>
            <w:shd w:val="clear" w:color="auto" w:fill="auto"/>
            <w:noWrap/>
            <w:vAlign w:val="center"/>
            <w:hideMark/>
          </w:tcPr>
          <w:p w:rsidR="00922169" w:rsidRPr="00CF36B3" w:rsidRDefault="009A4DA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w:t>
            </w:r>
            <w:r w:rsidR="005B7C98">
              <w:rPr>
                <w:rFonts w:ascii="Arial" w:eastAsia="Times New Roman" w:hAnsi="Arial" w:cs="Arial"/>
                <w:sz w:val="24"/>
                <w:szCs w:val="24"/>
                <w:lang w:val="es-EC"/>
              </w:rPr>
              <w:t>40</w:t>
            </w:r>
            <w:r w:rsidR="00922169" w:rsidRPr="00CF36B3">
              <w:rPr>
                <w:rFonts w:ascii="Arial" w:eastAsia="Times New Roman" w:hAnsi="Arial" w:cs="Arial"/>
                <w:sz w:val="24"/>
                <w:szCs w:val="24"/>
                <w:lang w:val="es-EC"/>
              </w:rPr>
              <w:t> </w:t>
            </w:r>
          </w:p>
        </w:tc>
      </w:tr>
    </w:tbl>
    <w:p w:rsidR="00FD625A" w:rsidRPr="00CF36B3" w:rsidRDefault="00FD625A" w:rsidP="00FD625A">
      <w:pPr>
        <w:jc w:val="both"/>
        <w:rPr>
          <w:lang w:val="es-EC"/>
        </w:rPr>
        <w:sectPr w:rsidR="00FD625A" w:rsidRPr="00CF36B3" w:rsidSect="00FD625A">
          <w:pgSz w:w="15840" w:h="12240" w:orient="landscape"/>
          <w:pgMar w:top="2275" w:right="2275" w:bottom="1368" w:left="1987" w:header="706" w:footer="706" w:gutter="0"/>
          <w:cols w:space="708"/>
          <w:docGrid w:linePitch="360"/>
        </w:sectPr>
      </w:pPr>
    </w:p>
    <w:tbl>
      <w:tblPr>
        <w:tblW w:w="13340" w:type="dxa"/>
        <w:tblInd w:w="93" w:type="dxa"/>
        <w:tblLayout w:type="fixed"/>
        <w:tblLook w:val="04A0"/>
      </w:tblPr>
      <w:tblGrid>
        <w:gridCol w:w="2283"/>
        <w:gridCol w:w="1257"/>
        <w:gridCol w:w="161"/>
        <w:gridCol w:w="1216"/>
        <w:gridCol w:w="343"/>
        <w:gridCol w:w="1559"/>
        <w:gridCol w:w="1514"/>
        <w:gridCol w:w="471"/>
        <w:gridCol w:w="1559"/>
        <w:gridCol w:w="1559"/>
        <w:gridCol w:w="1418"/>
      </w:tblGrid>
      <w:tr w:rsidR="0096545D" w:rsidRPr="00CF36B3" w:rsidTr="00A2125C">
        <w:trPr>
          <w:trHeight w:val="374"/>
        </w:trPr>
        <w:tc>
          <w:tcPr>
            <w:tcW w:w="13340" w:type="dxa"/>
            <w:gridSpan w:val="11"/>
            <w:tcBorders>
              <w:top w:val="single" w:sz="8" w:space="0" w:color="auto"/>
              <w:left w:val="single" w:sz="8" w:space="0" w:color="auto"/>
              <w:bottom w:val="double" w:sz="6" w:space="0" w:color="auto"/>
              <w:right w:val="single" w:sz="8" w:space="0" w:color="000000"/>
            </w:tcBorders>
            <w:shd w:val="clear" w:color="auto" w:fill="33CCFF"/>
            <w:vAlign w:val="center"/>
            <w:hideMark/>
          </w:tcPr>
          <w:p w:rsidR="0096545D" w:rsidRPr="00CF36B3" w:rsidRDefault="0096545D" w:rsidP="00F41CDF">
            <w:pPr>
              <w:spacing w:after="0" w:line="240" w:lineRule="auto"/>
              <w:rPr>
                <w:rFonts w:ascii="Arial" w:eastAsia="Times New Roman" w:hAnsi="Arial" w:cs="Arial"/>
                <w:b/>
                <w:sz w:val="24"/>
                <w:szCs w:val="24"/>
                <w:lang w:val="es-EC"/>
              </w:rPr>
            </w:pPr>
            <w:r w:rsidRPr="00CF36B3">
              <w:rPr>
                <w:rFonts w:ascii="Arial" w:eastAsia="Times New Roman" w:hAnsi="Arial" w:cs="Arial"/>
                <w:b/>
                <w:sz w:val="24"/>
                <w:szCs w:val="24"/>
                <w:lang w:val="es-EC"/>
              </w:rPr>
              <w:lastRenderedPageBreak/>
              <w:t>FIGURA # 3.3                                FICHA DE INDICADOR Nº 3                             KPI de Salida</w:t>
            </w:r>
          </w:p>
        </w:tc>
      </w:tr>
      <w:tr w:rsidR="0096545D" w:rsidRPr="00CF36B3" w:rsidTr="00A2125C">
        <w:trPr>
          <w:trHeight w:val="374"/>
        </w:trPr>
        <w:tc>
          <w:tcPr>
            <w:tcW w:w="3540" w:type="dxa"/>
            <w:gridSpan w:val="2"/>
            <w:tcBorders>
              <w:top w:val="single" w:sz="8" w:space="0" w:color="auto"/>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Nombre:</w:t>
            </w:r>
          </w:p>
        </w:tc>
        <w:tc>
          <w:tcPr>
            <w:tcW w:w="9800" w:type="dxa"/>
            <w:gridSpan w:val="9"/>
            <w:tcBorders>
              <w:top w:val="single" w:sz="8"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Porcentaje de clientes satisfechos con el servicio postventa</w:t>
            </w:r>
          </w:p>
        </w:tc>
      </w:tr>
      <w:tr w:rsidR="0096545D" w:rsidRPr="00CF36B3" w:rsidTr="00A2125C">
        <w:trPr>
          <w:trHeight w:val="374"/>
        </w:trPr>
        <w:tc>
          <w:tcPr>
            <w:tcW w:w="3540"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Objetivo:</w:t>
            </w:r>
          </w:p>
        </w:tc>
        <w:tc>
          <w:tcPr>
            <w:tcW w:w="9800"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Mejorar el nivel del servicio postventa</w:t>
            </w:r>
          </w:p>
        </w:tc>
      </w:tr>
      <w:tr w:rsidR="0096545D" w:rsidRPr="00CF36B3" w:rsidTr="00A2125C">
        <w:trPr>
          <w:trHeight w:val="1023"/>
        </w:trPr>
        <w:tc>
          <w:tcPr>
            <w:tcW w:w="3540"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Unidad:</w:t>
            </w:r>
          </w:p>
          <w:p w:rsidR="0096545D" w:rsidRPr="00CF36B3" w:rsidRDefault="0096545D" w:rsidP="00F41CDF">
            <w:pPr>
              <w:spacing w:after="0" w:line="240" w:lineRule="auto"/>
              <w:jc w:val="both"/>
              <w:rPr>
                <w:rFonts w:ascii="Arial" w:eastAsia="Times New Roman" w:hAnsi="Arial" w:cs="Arial"/>
                <w:sz w:val="24"/>
                <w:szCs w:val="24"/>
                <w:lang w:val="es-EC"/>
              </w:rPr>
            </w:pPr>
          </w:p>
        </w:tc>
        <w:tc>
          <w:tcPr>
            <w:tcW w:w="1377" w:type="dxa"/>
            <w:gridSpan w:val="2"/>
            <w:tcBorders>
              <w:top w:val="nil"/>
              <w:left w:val="nil"/>
              <w:bottom w:val="double" w:sz="6" w:space="0" w:color="auto"/>
              <w:right w:val="double" w:sz="6"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w:t>
            </w:r>
          </w:p>
        </w:tc>
        <w:tc>
          <w:tcPr>
            <w:tcW w:w="3416" w:type="dxa"/>
            <w:gridSpan w:val="3"/>
            <w:tcBorders>
              <w:top w:val="double" w:sz="6" w:space="0" w:color="auto"/>
              <w:left w:val="nil"/>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Oportunidad de Medición:</w:t>
            </w:r>
          </w:p>
        </w:tc>
        <w:tc>
          <w:tcPr>
            <w:tcW w:w="5007" w:type="dxa"/>
            <w:gridSpan w:val="4"/>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En el día acordado para la entrevista</w:t>
            </w:r>
          </w:p>
        </w:tc>
      </w:tr>
      <w:tr w:rsidR="0096545D" w:rsidRPr="00CF36B3" w:rsidTr="00A2125C">
        <w:trPr>
          <w:trHeight w:val="1023"/>
        </w:trPr>
        <w:tc>
          <w:tcPr>
            <w:tcW w:w="3540"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Fórmula/                                     Criterio para el estudio:</w:t>
            </w:r>
          </w:p>
        </w:tc>
        <w:tc>
          <w:tcPr>
            <w:tcW w:w="9800" w:type="dxa"/>
            <w:gridSpan w:val="9"/>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(Número de clientes satisfechos con el servicio postventa / Total de entrevistados)*100</w:t>
            </w:r>
          </w:p>
        </w:tc>
      </w:tr>
      <w:tr w:rsidR="0096545D" w:rsidRPr="00CF36B3" w:rsidTr="00A2125C">
        <w:trPr>
          <w:trHeight w:val="1023"/>
        </w:trPr>
        <w:tc>
          <w:tcPr>
            <w:tcW w:w="3540"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Fuentes /                                  Proceso de obtención:</w:t>
            </w:r>
          </w:p>
        </w:tc>
        <w:tc>
          <w:tcPr>
            <w:tcW w:w="9800"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Cuestionario. Entrevistas realizadas a los clientes.</w:t>
            </w:r>
          </w:p>
        </w:tc>
      </w:tr>
      <w:tr w:rsidR="0096545D" w:rsidRPr="00CF36B3" w:rsidTr="00A2125C">
        <w:trPr>
          <w:trHeight w:val="374"/>
        </w:trPr>
        <w:tc>
          <w:tcPr>
            <w:tcW w:w="3540"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cumplimiento:</w:t>
            </w:r>
          </w:p>
        </w:tc>
        <w:tc>
          <w:tcPr>
            <w:tcW w:w="9800"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xml:space="preserve">Departamento de Ventas - Jefe de Ventas </w:t>
            </w:r>
          </w:p>
        </w:tc>
      </w:tr>
      <w:tr w:rsidR="0096545D" w:rsidRPr="00CF36B3" w:rsidTr="00A2125C">
        <w:trPr>
          <w:trHeight w:val="374"/>
        </w:trPr>
        <w:tc>
          <w:tcPr>
            <w:tcW w:w="3540"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datos reales:</w:t>
            </w:r>
          </w:p>
        </w:tc>
        <w:tc>
          <w:tcPr>
            <w:tcW w:w="9800"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Gerencia General </w:t>
            </w:r>
          </w:p>
        </w:tc>
      </w:tr>
      <w:tr w:rsidR="00922169" w:rsidRPr="00CF36B3" w:rsidTr="00A2125C">
        <w:trPr>
          <w:trHeight w:val="374"/>
        </w:trPr>
        <w:tc>
          <w:tcPr>
            <w:tcW w:w="6819" w:type="dxa"/>
            <w:gridSpan w:val="6"/>
            <w:tcBorders>
              <w:top w:val="double" w:sz="6" w:space="0" w:color="auto"/>
              <w:left w:val="single" w:sz="8" w:space="0" w:color="auto"/>
              <w:bottom w:val="double" w:sz="6" w:space="0" w:color="auto"/>
              <w:right w:val="double" w:sz="6" w:space="0" w:color="auto"/>
            </w:tcBorders>
            <w:shd w:val="clear" w:color="auto" w:fill="DAEEF3" w:themeFill="accent5" w:themeFillTint="33"/>
            <w:noWrap/>
            <w:vAlign w:val="center"/>
            <w:hideMark/>
          </w:tcPr>
          <w:p w:rsidR="00922169" w:rsidRPr="00CF36B3" w:rsidRDefault="00922169" w:rsidP="00922169">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corto plazo</w:t>
            </w:r>
          </w:p>
        </w:tc>
        <w:tc>
          <w:tcPr>
            <w:tcW w:w="6521" w:type="dxa"/>
            <w:gridSpan w:val="5"/>
            <w:tcBorders>
              <w:top w:val="double" w:sz="6" w:space="0" w:color="auto"/>
              <w:left w:val="nil"/>
              <w:bottom w:val="double" w:sz="6" w:space="0" w:color="auto"/>
              <w:right w:val="single" w:sz="8" w:space="0" w:color="000000"/>
            </w:tcBorders>
            <w:shd w:val="clear" w:color="auto" w:fill="DAEEF3" w:themeFill="accent5" w:themeFillTint="33"/>
            <w:noWrap/>
            <w:vAlign w:val="center"/>
            <w:hideMark/>
          </w:tcPr>
          <w:p w:rsidR="00922169" w:rsidRPr="00CF36B3" w:rsidRDefault="00922169" w:rsidP="00922169">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largo plazo</w:t>
            </w:r>
          </w:p>
        </w:tc>
      </w:tr>
      <w:tr w:rsidR="00A2125C" w:rsidRPr="00CF36B3" w:rsidTr="00A2125C">
        <w:trPr>
          <w:trHeight w:val="374"/>
        </w:trPr>
        <w:tc>
          <w:tcPr>
            <w:tcW w:w="2283" w:type="dxa"/>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18" w:type="dxa"/>
            <w:gridSpan w:val="2"/>
            <w:vMerge w:val="restart"/>
            <w:tcBorders>
              <w:top w:val="nil"/>
              <w:left w:val="nil"/>
              <w:right w:val="double" w:sz="6" w:space="0" w:color="auto"/>
            </w:tcBorders>
            <w:shd w:val="clear" w:color="auto" w:fill="DAEEF3" w:themeFill="accent5" w:themeFillTint="33"/>
            <w:noWrap/>
            <w:vAlign w:val="center"/>
            <w:hideMark/>
          </w:tcPr>
          <w:p w:rsidR="00B5210B" w:rsidRPr="00CF36B3" w:rsidRDefault="00A2125C"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w:t>
            </w:r>
            <w:r w:rsidR="00B5210B">
              <w:rPr>
                <w:rFonts w:ascii="Arial" w:eastAsia="Times New Roman" w:hAnsi="Arial" w:cs="Arial"/>
                <w:sz w:val="24"/>
                <w:szCs w:val="24"/>
                <w:lang w:val="es-EC"/>
              </w:rPr>
              <w:t>Semáforos</w:t>
            </w:r>
          </w:p>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gridSpan w:val="2"/>
            <w:tcBorders>
              <w:top w:val="nil"/>
              <w:left w:val="nil"/>
              <w:bottom w:val="double" w:sz="6" w:space="0" w:color="auto"/>
              <w:right w:val="double" w:sz="6" w:space="0" w:color="auto"/>
            </w:tcBorders>
            <w:shd w:val="clear" w:color="auto" w:fill="DAEEF3" w:themeFill="accent5" w:themeFillTint="33"/>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59" w:type="dxa"/>
            <w:tcBorders>
              <w:top w:val="nil"/>
              <w:left w:val="nil"/>
              <w:bottom w:val="double" w:sz="6" w:space="0" w:color="auto"/>
              <w:right w:val="double" w:sz="6" w:space="0" w:color="auto"/>
            </w:tcBorders>
            <w:shd w:val="clear" w:color="auto" w:fill="DAEEF3" w:themeFill="accent5" w:themeFillTint="33"/>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c>
          <w:tcPr>
            <w:tcW w:w="1985" w:type="dxa"/>
            <w:gridSpan w:val="2"/>
            <w:tcBorders>
              <w:top w:val="nil"/>
              <w:left w:val="nil"/>
              <w:bottom w:val="double" w:sz="6" w:space="0" w:color="auto"/>
              <w:right w:val="double" w:sz="6" w:space="0" w:color="auto"/>
            </w:tcBorders>
            <w:shd w:val="clear" w:color="auto" w:fill="DAEEF3" w:themeFill="accent5" w:themeFillTint="33"/>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559" w:type="dxa"/>
            <w:vMerge w:val="restart"/>
            <w:tcBorders>
              <w:top w:val="nil"/>
              <w:left w:val="nil"/>
              <w:right w:val="double" w:sz="6" w:space="0" w:color="auto"/>
            </w:tcBorders>
            <w:shd w:val="clear" w:color="auto" w:fill="DAEEF3" w:themeFill="accent5" w:themeFillTint="33"/>
            <w:noWrap/>
            <w:vAlign w:val="center"/>
            <w:hideMark/>
          </w:tcPr>
          <w:p w:rsidR="00B5210B" w:rsidRPr="00CF36B3" w:rsidRDefault="00A2125C"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w:t>
            </w:r>
            <w:r w:rsidR="00B5210B">
              <w:rPr>
                <w:rFonts w:ascii="Arial" w:eastAsia="Times New Roman" w:hAnsi="Arial" w:cs="Arial"/>
                <w:sz w:val="24"/>
                <w:szCs w:val="24"/>
                <w:lang w:val="es-EC"/>
              </w:rPr>
              <w:t>Semáforos</w:t>
            </w:r>
          </w:p>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tcBorders>
              <w:top w:val="nil"/>
              <w:left w:val="nil"/>
              <w:bottom w:val="double" w:sz="6" w:space="0" w:color="auto"/>
              <w:right w:val="double" w:sz="6" w:space="0" w:color="auto"/>
            </w:tcBorders>
            <w:shd w:val="clear" w:color="auto" w:fill="DAEEF3" w:themeFill="accent5" w:themeFillTint="33"/>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418" w:type="dxa"/>
            <w:tcBorders>
              <w:top w:val="nil"/>
              <w:left w:val="nil"/>
              <w:bottom w:val="double" w:sz="6" w:space="0" w:color="auto"/>
              <w:right w:val="single" w:sz="8" w:space="0" w:color="auto"/>
            </w:tcBorders>
            <w:shd w:val="clear" w:color="auto" w:fill="DAEEF3" w:themeFill="accent5" w:themeFillTint="33"/>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r>
      <w:tr w:rsidR="00A2125C" w:rsidRPr="00CF36B3" w:rsidTr="00A2125C">
        <w:trPr>
          <w:trHeight w:val="374"/>
        </w:trPr>
        <w:tc>
          <w:tcPr>
            <w:tcW w:w="2283" w:type="dxa"/>
            <w:tcBorders>
              <w:top w:val="nil"/>
              <w:left w:val="single" w:sz="8" w:space="0" w:color="auto"/>
              <w:bottom w:val="double" w:sz="6" w:space="0" w:color="auto"/>
              <w:right w:val="double" w:sz="6" w:space="0" w:color="auto"/>
            </w:tcBorders>
            <w:shd w:val="clear" w:color="auto" w:fill="auto"/>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Pr>
                <w:rFonts w:ascii="Arial" w:eastAsia="Times New Roman" w:hAnsi="Arial" w:cs="Arial"/>
                <w:sz w:val="24"/>
                <w:szCs w:val="24"/>
                <w:lang w:val="es-EC"/>
              </w:rPr>
              <w:t>Diciembre 2009</w:t>
            </w:r>
          </w:p>
        </w:tc>
        <w:tc>
          <w:tcPr>
            <w:tcW w:w="1418" w:type="dxa"/>
            <w:gridSpan w:val="2"/>
            <w:vMerge/>
            <w:tcBorders>
              <w:left w:val="nil"/>
              <w:bottom w:val="double" w:sz="6" w:space="0" w:color="auto"/>
              <w:right w:val="double" w:sz="6" w:space="0" w:color="auto"/>
            </w:tcBorders>
            <w:shd w:val="clear" w:color="auto" w:fill="auto"/>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p>
        </w:tc>
        <w:tc>
          <w:tcPr>
            <w:tcW w:w="1559" w:type="dxa"/>
            <w:gridSpan w:val="2"/>
            <w:tcBorders>
              <w:top w:val="nil"/>
              <w:left w:val="nil"/>
              <w:bottom w:val="double" w:sz="6" w:space="0" w:color="auto"/>
              <w:right w:val="double" w:sz="6" w:space="0" w:color="auto"/>
            </w:tcBorders>
            <w:shd w:val="clear" w:color="auto" w:fill="auto"/>
            <w:noWrap/>
            <w:vAlign w:val="center"/>
            <w:hideMark/>
          </w:tcPr>
          <w:p w:rsidR="00B5210B"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&gt;50</w:t>
            </w:r>
            <w:r w:rsidR="00B5210B" w:rsidRPr="00CF36B3">
              <w:rPr>
                <w:rFonts w:ascii="Arial" w:eastAsia="Times New Roman" w:hAnsi="Arial" w:cs="Arial"/>
                <w:sz w:val="24"/>
                <w:szCs w:val="24"/>
                <w:lang w:val="es-EC"/>
              </w:rPr>
              <w:t> </w:t>
            </w:r>
          </w:p>
        </w:tc>
        <w:tc>
          <w:tcPr>
            <w:tcW w:w="1559" w:type="dxa"/>
            <w:tcBorders>
              <w:top w:val="nil"/>
              <w:left w:val="nil"/>
              <w:bottom w:val="double" w:sz="6" w:space="0" w:color="auto"/>
              <w:right w:val="double" w:sz="6" w:space="0" w:color="auto"/>
            </w:tcBorders>
            <w:shd w:val="clear" w:color="auto" w:fill="auto"/>
            <w:noWrap/>
            <w:vAlign w:val="center"/>
            <w:hideMark/>
          </w:tcPr>
          <w:p w:rsidR="00B5210B"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&lt;30</w:t>
            </w:r>
            <w:r w:rsidR="00B5210B" w:rsidRPr="00CF36B3">
              <w:rPr>
                <w:rFonts w:ascii="Arial" w:eastAsia="Times New Roman" w:hAnsi="Arial" w:cs="Arial"/>
                <w:sz w:val="24"/>
                <w:szCs w:val="24"/>
                <w:lang w:val="es-EC"/>
              </w:rPr>
              <w:t> </w:t>
            </w:r>
          </w:p>
        </w:tc>
        <w:tc>
          <w:tcPr>
            <w:tcW w:w="1985" w:type="dxa"/>
            <w:gridSpan w:val="2"/>
            <w:tcBorders>
              <w:top w:val="nil"/>
              <w:left w:val="nil"/>
              <w:bottom w:val="double" w:sz="6" w:space="0" w:color="auto"/>
              <w:right w:val="double" w:sz="6" w:space="0" w:color="auto"/>
            </w:tcBorders>
            <w:shd w:val="clear" w:color="auto" w:fill="auto"/>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2012</w:t>
            </w:r>
            <w:r w:rsidRPr="00CF36B3">
              <w:rPr>
                <w:rFonts w:ascii="Arial" w:eastAsia="Times New Roman" w:hAnsi="Arial" w:cs="Arial"/>
                <w:sz w:val="24"/>
                <w:szCs w:val="24"/>
                <w:lang w:val="es-EC"/>
              </w:rPr>
              <w:t> </w:t>
            </w:r>
          </w:p>
        </w:tc>
        <w:tc>
          <w:tcPr>
            <w:tcW w:w="1559" w:type="dxa"/>
            <w:vMerge/>
            <w:tcBorders>
              <w:left w:val="nil"/>
              <w:bottom w:val="double" w:sz="6" w:space="0" w:color="auto"/>
              <w:right w:val="double" w:sz="6" w:space="0" w:color="auto"/>
            </w:tcBorders>
            <w:shd w:val="clear" w:color="auto" w:fill="auto"/>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p>
        </w:tc>
        <w:tc>
          <w:tcPr>
            <w:tcW w:w="1559" w:type="dxa"/>
            <w:tcBorders>
              <w:top w:val="nil"/>
              <w:left w:val="nil"/>
              <w:bottom w:val="double" w:sz="6" w:space="0" w:color="auto"/>
              <w:right w:val="double" w:sz="6" w:space="0" w:color="auto"/>
            </w:tcBorders>
            <w:shd w:val="clear" w:color="auto" w:fill="auto"/>
            <w:noWrap/>
            <w:vAlign w:val="center"/>
            <w:hideMark/>
          </w:tcPr>
          <w:p w:rsidR="00B5210B" w:rsidRPr="00CF36B3" w:rsidRDefault="00B5210B"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5B7C98">
              <w:rPr>
                <w:rFonts w:ascii="Arial" w:eastAsia="Times New Roman" w:hAnsi="Arial" w:cs="Arial"/>
                <w:sz w:val="24"/>
                <w:szCs w:val="24"/>
                <w:lang w:val="es-EC"/>
              </w:rPr>
              <w:t>&gt;65</w:t>
            </w:r>
          </w:p>
        </w:tc>
        <w:tc>
          <w:tcPr>
            <w:tcW w:w="1418" w:type="dxa"/>
            <w:tcBorders>
              <w:top w:val="nil"/>
              <w:left w:val="nil"/>
              <w:bottom w:val="double" w:sz="6" w:space="0" w:color="auto"/>
              <w:right w:val="single" w:sz="8" w:space="0" w:color="auto"/>
            </w:tcBorders>
            <w:shd w:val="clear" w:color="auto" w:fill="auto"/>
            <w:noWrap/>
            <w:vAlign w:val="center"/>
            <w:hideMark/>
          </w:tcPr>
          <w:p w:rsidR="00B5210B"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&lt;40</w:t>
            </w:r>
            <w:r w:rsidR="00B5210B" w:rsidRPr="00CF36B3">
              <w:rPr>
                <w:rFonts w:ascii="Arial" w:eastAsia="Times New Roman" w:hAnsi="Arial" w:cs="Arial"/>
                <w:sz w:val="24"/>
                <w:szCs w:val="24"/>
                <w:lang w:val="es-EC"/>
              </w:rPr>
              <w:t> </w:t>
            </w:r>
          </w:p>
        </w:tc>
      </w:tr>
    </w:tbl>
    <w:p w:rsidR="00FD625A" w:rsidRPr="00CF36B3" w:rsidRDefault="00FD625A" w:rsidP="00FD625A">
      <w:pPr>
        <w:jc w:val="both"/>
        <w:rPr>
          <w:lang w:val="es-EC"/>
        </w:rPr>
        <w:sectPr w:rsidR="00FD625A" w:rsidRPr="00CF36B3" w:rsidSect="00FD625A">
          <w:pgSz w:w="15840" w:h="12240" w:orient="landscape"/>
          <w:pgMar w:top="2275" w:right="2275" w:bottom="1368" w:left="1987" w:header="706" w:footer="706" w:gutter="0"/>
          <w:cols w:space="708"/>
          <w:docGrid w:linePitch="360"/>
        </w:sectPr>
      </w:pPr>
    </w:p>
    <w:tbl>
      <w:tblPr>
        <w:tblW w:w="13198" w:type="dxa"/>
        <w:tblInd w:w="93" w:type="dxa"/>
        <w:tblLook w:val="04A0"/>
      </w:tblPr>
      <w:tblGrid>
        <w:gridCol w:w="2142"/>
        <w:gridCol w:w="1407"/>
        <w:gridCol w:w="1569"/>
        <w:gridCol w:w="149"/>
        <w:gridCol w:w="1411"/>
        <w:gridCol w:w="1984"/>
        <w:gridCol w:w="209"/>
        <w:gridCol w:w="1209"/>
        <w:gridCol w:w="1559"/>
        <w:gridCol w:w="1559"/>
      </w:tblGrid>
      <w:tr w:rsidR="0096545D" w:rsidRPr="00CF36B3" w:rsidTr="00B93B8D">
        <w:trPr>
          <w:trHeight w:val="374"/>
        </w:trPr>
        <w:tc>
          <w:tcPr>
            <w:tcW w:w="13198" w:type="dxa"/>
            <w:gridSpan w:val="10"/>
            <w:tcBorders>
              <w:top w:val="single" w:sz="8" w:space="0" w:color="auto"/>
              <w:left w:val="single" w:sz="8" w:space="0" w:color="auto"/>
              <w:bottom w:val="double" w:sz="6" w:space="0" w:color="auto"/>
              <w:right w:val="single" w:sz="8" w:space="0" w:color="000000"/>
            </w:tcBorders>
            <w:shd w:val="clear" w:color="auto" w:fill="33CCFF"/>
            <w:vAlign w:val="center"/>
            <w:hideMark/>
          </w:tcPr>
          <w:p w:rsidR="0096545D" w:rsidRPr="00CF36B3" w:rsidRDefault="0096545D" w:rsidP="00F41CDF">
            <w:pPr>
              <w:spacing w:after="0" w:line="240" w:lineRule="auto"/>
              <w:rPr>
                <w:rFonts w:ascii="Arial" w:eastAsia="Times New Roman" w:hAnsi="Arial" w:cs="Arial"/>
                <w:b/>
                <w:sz w:val="24"/>
                <w:szCs w:val="24"/>
                <w:lang w:val="es-EC"/>
              </w:rPr>
            </w:pPr>
            <w:r w:rsidRPr="00CF36B3">
              <w:rPr>
                <w:rFonts w:ascii="Arial" w:eastAsia="Times New Roman" w:hAnsi="Arial" w:cs="Arial"/>
                <w:b/>
                <w:sz w:val="24"/>
                <w:szCs w:val="24"/>
                <w:lang w:val="es-EC"/>
              </w:rPr>
              <w:lastRenderedPageBreak/>
              <w:t>FIGURA # 3.4                          FICHA DE INDICADOR Nº 4                                  KPI de Salida</w:t>
            </w:r>
          </w:p>
        </w:tc>
      </w:tr>
      <w:tr w:rsidR="0096545D" w:rsidRPr="00CF36B3" w:rsidTr="00B93B8D">
        <w:trPr>
          <w:trHeight w:val="374"/>
        </w:trPr>
        <w:tc>
          <w:tcPr>
            <w:tcW w:w="3549" w:type="dxa"/>
            <w:gridSpan w:val="2"/>
            <w:tcBorders>
              <w:top w:val="single" w:sz="8" w:space="0" w:color="auto"/>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Nombre:</w:t>
            </w:r>
          </w:p>
        </w:tc>
        <w:tc>
          <w:tcPr>
            <w:tcW w:w="9649" w:type="dxa"/>
            <w:gridSpan w:val="8"/>
            <w:tcBorders>
              <w:top w:val="single" w:sz="8"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Nivel de calidad del producto</w:t>
            </w:r>
          </w:p>
        </w:tc>
      </w:tr>
      <w:tr w:rsidR="0096545D" w:rsidRPr="00CF36B3" w:rsidTr="00B93B8D">
        <w:trPr>
          <w:trHeight w:val="374"/>
        </w:trPr>
        <w:tc>
          <w:tcPr>
            <w:tcW w:w="3549"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Objetivo:</w:t>
            </w:r>
          </w:p>
        </w:tc>
        <w:tc>
          <w:tcPr>
            <w:tcW w:w="9649" w:type="dxa"/>
            <w:gridSpan w:val="8"/>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Ofrecer Productos de calidad midiendo  la satisfacción del cliente en cuanto a la calidad del producto</w:t>
            </w:r>
          </w:p>
        </w:tc>
      </w:tr>
      <w:tr w:rsidR="0096545D" w:rsidRPr="00CF36B3" w:rsidTr="00B93B8D">
        <w:trPr>
          <w:trHeight w:val="1024"/>
        </w:trPr>
        <w:tc>
          <w:tcPr>
            <w:tcW w:w="3549"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Unidad:</w:t>
            </w:r>
          </w:p>
          <w:p w:rsidR="0096545D" w:rsidRPr="00CF36B3" w:rsidRDefault="0096545D" w:rsidP="00F41CDF">
            <w:pPr>
              <w:spacing w:after="0" w:line="240" w:lineRule="auto"/>
              <w:rPr>
                <w:rFonts w:ascii="Arial" w:eastAsia="Times New Roman" w:hAnsi="Arial" w:cs="Arial"/>
                <w:sz w:val="24"/>
                <w:szCs w:val="24"/>
                <w:lang w:val="es-EC"/>
              </w:rPr>
            </w:pPr>
          </w:p>
        </w:tc>
        <w:tc>
          <w:tcPr>
            <w:tcW w:w="1718" w:type="dxa"/>
            <w:gridSpan w:val="2"/>
            <w:tcBorders>
              <w:top w:val="nil"/>
              <w:left w:val="nil"/>
              <w:bottom w:val="double" w:sz="6" w:space="0" w:color="auto"/>
              <w:right w:val="double" w:sz="6" w:space="0" w:color="auto"/>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w:t>
            </w:r>
          </w:p>
          <w:p w:rsidR="0096545D" w:rsidRPr="00CF36B3" w:rsidRDefault="0096545D" w:rsidP="00F41CDF">
            <w:pPr>
              <w:spacing w:after="0" w:line="240" w:lineRule="auto"/>
              <w:rPr>
                <w:rFonts w:ascii="Arial" w:eastAsia="Times New Roman" w:hAnsi="Arial" w:cs="Arial"/>
                <w:sz w:val="24"/>
                <w:szCs w:val="24"/>
                <w:lang w:val="es-EC"/>
              </w:rPr>
            </w:pPr>
          </w:p>
        </w:tc>
        <w:tc>
          <w:tcPr>
            <w:tcW w:w="3604" w:type="dxa"/>
            <w:gridSpan w:val="3"/>
            <w:tcBorders>
              <w:top w:val="double" w:sz="6" w:space="0" w:color="auto"/>
              <w:left w:val="nil"/>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Oportunidad de Medición:</w:t>
            </w:r>
          </w:p>
        </w:tc>
        <w:tc>
          <w:tcPr>
            <w:tcW w:w="4327" w:type="dxa"/>
            <w:gridSpan w:val="3"/>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En el día acordado para la entrevista</w:t>
            </w:r>
          </w:p>
        </w:tc>
      </w:tr>
      <w:tr w:rsidR="0096545D" w:rsidRPr="00CF36B3" w:rsidTr="00B93B8D">
        <w:trPr>
          <w:trHeight w:val="1024"/>
        </w:trPr>
        <w:tc>
          <w:tcPr>
            <w:tcW w:w="3549"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Fórmula/                                     Criterio para el estudio:</w:t>
            </w:r>
          </w:p>
        </w:tc>
        <w:tc>
          <w:tcPr>
            <w:tcW w:w="9649" w:type="dxa"/>
            <w:gridSpan w:val="8"/>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(Número de clientes que están de acuerdo con la calidad de los productos/ Total de entrevistados)*100</w:t>
            </w:r>
          </w:p>
        </w:tc>
      </w:tr>
      <w:tr w:rsidR="0096545D" w:rsidRPr="00CF36B3" w:rsidTr="00B93B8D">
        <w:trPr>
          <w:trHeight w:val="1024"/>
        </w:trPr>
        <w:tc>
          <w:tcPr>
            <w:tcW w:w="3549"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Fuentes /                                  Proceso de obtención:</w:t>
            </w:r>
          </w:p>
        </w:tc>
        <w:tc>
          <w:tcPr>
            <w:tcW w:w="9649" w:type="dxa"/>
            <w:gridSpan w:val="8"/>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Cuestionario. Entrevistas realizadas a los clientes.</w:t>
            </w:r>
          </w:p>
        </w:tc>
      </w:tr>
      <w:tr w:rsidR="0096545D" w:rsidRPr="00CF36B3" w:rsidTr="00B93B8D">
        <w:trPr>
          <w:trHeight w:val="374"/>
        </w:trPr>
        <w:tc>
          <w:tcPr>
            <w:tcW w:w="3549"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cumplimiento:</w:t>
            </w:r>
          </w:p>
        </w:tc>
        <w:tc>
          <w:tcPr>
            <w:tcW w:w="9649" w:type="dxa"/>
            <w:gridSpan w:val="8"/>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Departamento de compras </w:t>
            </w:r>
          </w:p>
        </w:tc>
      </w:tr>
      <w:tr w:rsidR="0096545D" w:rsidRPr="00CF36B3" w:rsidTr="00B93B8D">
        <w:trPr>
          <w:trHeight w:val="374"/>
        </w:trPr>
        <w:tc>
          <w:tcPr>
            <w:tcW w:w="3549"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datos reales:</w:t>
            </w:r>
          </w:p>
        </w:tc>
        <w:tc>
          <w:tcPr>
            <w:tcW w:w="9649" w:type="dxa"/>
            <w:gridSpan w:val="8"/>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Gerencia General </w:t>
            </w:r>
          </w:p>
        </w:tc>
      </w:tr>
      <w:tr w:rsidR="00B93B8D" w:rsidRPr="00CF36B3" w:rsidTr="00B93B8D">
        <w:trPr>
          <w:trHeight w:val="374"/>
        </w:trPr>
        <w:tc>
          <w:tcPr>
            <w:tcW w:w="6678" w:type="dxa"/>
            <w:gridSpan w:val="5"/>
            <w:tcBorders>
              <w:top w:val="double" w:sz="6" w:space="0" w:color="auto"/>
              <w:left w:val="single" w:sz="8" w:space="0" w:color="auto"/>
              <w:bottom w:val="double" w:sz="6" w:space="0" w:color="auto"/>
              <w:right w:val="double" w:sz="6" w:space="0" w:color="auto"/>
            </w:tcBorders>
            <w:shd w:val="clear" w:color="auto" w:fill="DAEEF3" w:themeFill="accent5" w:themeFillTint="33"/>
            <w:noWrap/>
            <w:vAlign w:val="center"/>
            <w:hideMark/>
          </w:tcPr>
          <w:p w:rsidR="00B93B8D" w:rsidRPr="00CF36B3" w:rsidRDefault="00B93B8D" w:rsidP="00B93B8D">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corto plazo</w:t>
            </w:r>
          </w:p>
        </w:tc>
        <w:tc>
          <w:tcPr>
            <w:tcW w:w="6520" w:type="dxa"/>
            <w:gridSpan w:val="5"/>
            <w:tcBorders>
              <w:top w:val="double" w:sz="6" w:space="0" w:color="auto"/>
              <w:left w:val="nil"/>
              <w:bottom w:val="double" w:sz="6" w:space="0" w:color="auto"/>
              <w:right w:val="single" w:sz="8" w:space="0" w:color="000000"/>
            </w:tcBorders>
            <w:shd w:val="clear" w:color="auto" w:fill="DAEEF3" w:themeFill="accent5" w:themeFillTint="33"/>
            <w:noWrap/>
            <w:vAlign w:val="center"/>
            <w:hideMark/>
          </w:tcPr>
          <w:p w:rsidR="00B93B8D" w:rsidRPr="00CF36B3" w:rsidRDefault="00B93B8D" w:rsidP="00B93B8D">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largo p</w:t>
            </w:r>
            <w:r>
              <w:rPr>
                <w:rFonts w:ascii="Arial" w:eastAsia="Times New Roman" w:hAnsi="Arial" w:cs="Arial"/>
                <w:sz w:val="24"/>
                <w:szCs w:val="24"/>
                <w:lang w:val="es-EC"/>
              </w:rPr>
              <w:t>lazo</w:t>
            </w:r>
          </w:p>
        </w:tc>
      </w:tr>
      <w:tr w:rsidR="00B93B8D" w:rsidRPr="00CF36B3" w:rsidTr="00A2125C">
        <w:trPr>
          <w:trHeight w:val="374"/>
        </w:trPr>
        <w:tc>
          <w:tcPr>
            <w:tcW w:w="2142" w:type="dxa"/>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07" w:type="dxa"/>
            <w:vMerge w:val="restart"/>
            <w:tcBorders>
              <w:top w:val="nil"/>
              <w:left w:val="nil"/>
              <w:right w:val="double" w:sz="6"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69" w:type="dxa"/>
            <w:tcBorders>
              <w:top w:val="nil"/>
              <w:left w:val="nil"/>
              <w:bottom w:val="double" w:sz="6" w:space="0" w:color="auto"/>
              <w:right w:val="double" w:sz="6"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60" w:type="dxa"/>
            <w:gridSpan w:val="2"/>
            <w:tcBorders>
              <w:top w:val="nil"/>
              <w:left w:val="nil"/>
              <w:bottom w:val="double" w:sz="6" w:space="0" w:color="auto"/>
              <w:right w:val="double" w:sz="6"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c>
          <w:tcPr>
            <w:tcW w:w="1984" w:type="dxa"/>
            <w:tcBorders>
              <w:top w:val="nil"/>
              <w:left w:val="nil"/>
              <w:bottom w:val="double" w:sz="6" w:space="0" w:color="auto"/>
              <w:right w:val="double" w:sz="6"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18" w:type="dxa"/>
            <w:gridSpan w:val="2"/>
            <w:vMerge w:val="restart"/>
            <w:tcBorders>
              <w:top w:val="nil"/>
              <w:left w:val="nil"/>
              <w:right w:val="double" w:sz="6"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tcBorders>
              <w:top w:val="nil"/>
              <w:left w:val="nil"/>
              <w:bottom w:val="double" w:sz="6" w:space="0" w:color="auto"/>
              <w:right w:val="double" w:sz="6"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59" w:type="dxa"/>
            <w:tcBorders>
              <w:top w:val="nil"/>
              <w:left w:val="nil"/>
              <w:bottom w:val="double" w:sz="6" w:space="0" w:color="auto"/>
              <w:right w:val="single" w:sz="8" w:space="0" w:color="auto"/>
            </w:tcBorders>
            <w:shd w:val="clear" w:color="auto" w:fill="DAEEF3" w:themeFill="accent5" w:themeFillTint="33"/>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r>
      <w:tr w:rsidR="00B93B8D" w:rsidRPr="00CF36B3" w:rsidTr="00A2125C">
        <w:trPr>
          <w:trHeight w:val="374"/>
        </w:trPr>
        <w:tc>
          <w:tcPr>
            <w:tcW w:w="2142" w:type="dxa"/>
            <w:tcBorders>
              <w:top w:val="nil"/>
              <w:left w:val="single" w:sz="8" w:space="0" w:color="auto"/>
              <w:bottom w:val="double" w:sz="6" w:space="0" w:color="auto"/>
              <w:right w:val="double" w:sz="6" w:space="0" w:color="auto"/>
            </w:tcBorders>
            <w:shd w:val="clear" w:color="auto" w:fill="auto"/>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Pr>
                <w:rFonts w:ascii="Arial" w:eastAsia="Times New Roman" w:hAnsi="Arial" w:cs="Arial"/>
                <w:sz w:val="24"/>
                <w:szCs w:val="24"/>
                <w:lang w:val="es-EC"/>
              </w:rPr>
              <w:t>Diciembre 2009</w:t>
            </w:r>
          </w:p>
        </w:tc>
        <w:tc>
          <w:tcPr>
            <w:tcW w:w="1407" w:type="dxa"/>
            <w:vMerge/>
            <w:tcBorders>
              <w:left w:val="nil"/>
              <w:bottom w:val="double" w:sz="6" w:space="0" w:color="auto"/>
              <w:right w:val="double" w:sz="6" w:space="0" w:color="auto"/>
            </w:tcBorders>
            <w:shd w:val="clear" w:color="auto" w:fill="auto"/>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p>
        </w:tc>
        <w:tc>
          <w:tcPr>
            <w:tcW w:w="1569" w:type="dxa"/>
            <w:tcBorders>
              <w:top w:val="nil"/>
              <w:left w:val="nil"/>
              <w:bottom w:val="double" w:sz="6" w:space="0" w:color="auto"/>
              <w:right w:val="double" w:sz="6" w:space="0" w:color="auto"/>
            </w:tcBorders>
            <w:shd w:val="clear" w:color="auto" w:fill="auto"/>
            <w:noWrap/>
            <w:vAlign w:val="center"/>
            <w:hideMark/>
          </w:tcPr>
          <w:p w:rsidR="00B93B8D" w:rsidRPr="00CF36B3" w:rsidRDefault="00B93B8D" w:rsidP="00B93B8D">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Pr>
                <w:rFonts w:ascii="Arial" w:eastAsia="Times New Roman" w:hAnsi="Arial" w:cs="Arial"/>
                <w:sz w:val="24"/>
                <w:szCs w:val="24"/>
                <w:lang w:val="es-EC"/>
              </w:rPr>
              <w:t>&gt;</w:t>
            </w:r>
            <w:r w:rsidR="005B7C98">
              <w:rPr>
                <w:rFonts w:ascii="Arial" w:eastAsia="Times New Roman" w:hAnsi="Arial" w:cs="Arial"/>
                <w:sz w:val="24"/>
                <w:szCs w:val="24"/>
                <w:lang w:val="es-EC"/>
              </w:rPr>
              <w:t>5</w:t>
            </w:r>
            <w:r w:rsidR="00E47788">
              <w:rPr>
                <w:rFonts w:ascii="Arial" w:eastAsia="Times New Roman" w:hAnsi="Arial" w:cs="Arial"/>
                <w:sz w:val="24"/>
                <w:szCs w:val="24"/>
                <w:lang w:val="es-EC"/>
              </w:rPr>
              <w:t>0</w:t>
            </w:r>
          </w:p>
        </w:tc>
        <w:tc>
          <w:tcPr>
            <w:tcW w:w="1560" w:type="dxa"/>
            <w:gridSpan w:val="2"/>
            <w:tcBorders>
              <w:top w:val="nil"/>
              <w:left w:val="nil"/>
              <w:bottom w:val="double" w:sz="6" w:space="0" w:color="auto"/>
              <w:right w:val="double" w:sz="6" w:space="0" w:color="auto"/>
            </w:tcBorders>
            <w:shd w:val="clear" w:color="auto" w:fill="auto"/>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w:t>
            </w:r>
            <w:r w:rsidRPr="00CF36B3">
              <w:rPr>
                <w:rFonts w:ascii="Arial" w:eastAsia="Times New Roman" w:hAnsi="Arial" w:cs="Arial"/>
                <w:sz w:val="24"/>
                <w:szCs w:val="24"/>
                <w:lang w:val="es-EC"/>
              </w:rPr>
              <w:t> </w:t>
            </w:r>
            <w:r w:rsidR="00E47788">
              <w:rPr>
                <w:rFonts w:ascii="Arial" w:eastAsia="Times New Roman" w:hAnsi="Arial" w:cs="Arial"/>
                <w:sz w:val="24"/>
                <w:szCs w:val="24"/>
                <w:lang w:val="es-EC"/>
              </w:rPr>
              <w:t>30</w:t>
            </w:r>
          </w:p>
        </w:tc>
        <w:tc>
          <w:tcPr>
            <w:tcW w:w="1984" w:type="dxa"/>
            <w:tcBorders>
              <w:top w:val="nil"/>
              <w:left w:val="nil"/>
              <w:bottom w:val="double" w:sz="6" w:space="0" w:color="auto"/>
              <w:right w:val="double" w:sz="6" w:space="0" w:color="auto"/>
            </w:tcBorders>
            <w:shd w:val="clear" w:color="auto" w:fill="auto"/>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Pr>
                <w:rFonts w:ascii="Arial" w:eastAsia="Times New Roman" w:hAnsi="Arial" w:cs="Arial"/>
                <w:sz w:val="24"/>
                <w:szCs w:val="24"/>
                <w:lang w:val="es-EC"/>
              </w:rPr>
              <w:t>Diciembre 2012</w:t>
            </w:r>
          </w:p>
        </w:tc>
        <w:tc>
          <w:tcPr>
            <w:tcW w:w="1418" w:type="dxa"/>
            <w:gridSpan w:val="2"/>
            <w:vMerge/>
            <w:tcBorders>
              <w:left w:val="nil"/>
              <w:bottom w:val="double" w:sz="6" w:space="0" w:color="auto"/>
              <w:right w:val="double" w:sz="6" w:space="0" w:color="auto"/>
            </w:tcBorders>
            <w:shd w:val="clear" w:color="auto" w:fill="auto"/>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p>
        </w:tc>
        <w:tc>
          <w:tcPr>
            <w:tcW w:w="1559" w:type="dxa"/>
            <w:tcBorders>
              <w:top w:val="nil"/>
              <w:left w:val="nil"/>
              <w:bottom w:val="double" w:sz="6" w:space="0" w:color="auto"/>
              <w:right w:val="double" w:sz="6" w:space="0" w:color="auto"/>
            </w:tcBorders>
            <w:shd w:val="clear" w:color="auto" w:fill="auto"/>
            <w:noWrap/>
            <w:vAlign w:val="center"/>
            <w:hideMark/>
          </w:tcPr>
          <w:p w:rsidR="00B93B8D" w:rsidRPr="00CF36B3" w:rsidRDefault="00B93B8D" w:rsidP="00E47788">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&gt;</w:t>
            </w:r>
            <w:r w:rsidRPr="00CF36B3">
              <w:rPr>
                <w:rFonts w:ascii="Arial" w:eastAsia="Times New Roman" w:hAnsi="Arial" w:cs="Arial"/>
                <w:sz w:val="24"/>
                <w:szCs w:val="24"/>
                <w:lang w:val="es-EC"/>
              </w:rPr>
              <w:t> </w:t>
            </w:r>
            <w:r w:rsidR="00E47788">
              <w:rPr>
                <w:rFonts w:ascii="Arial" w:eastAsia="Times New Roman" w:hAnsi="Arial" w:cs="Arial"/>
                <w:sz w:val="24"/>
                <w:szCs w:val="24"/>
                <w:lang w:val="es-EC"/>
              </w:rPr>
              <w:t>65</w:t>
            </w:r>
          </w:p>
        </w:tc>
        <w:tc>
          <w:tcPr>
            <w:tcW w:w="1559" w:type="dxa"/>
            <w:tcBorders>
              <w:top w:val="nil"/>
              <w:left w:val="nil"/>
              <w:bottom w:val="double" w:sz="6" w:space="0" w:color="auto"/>
              <w:right w:val="single" w:sz="8" w:space="0" w:color="auto"/>
            </w:tcBorders>
            <w:shd w:val="clear" w:color="auto" w:fill="auto"/>
            <w:noWrap/>
            <w:vAlign w:val="center"/>
            <w:hideMark/>
          </w:tcPr>
          <w:p w:rsidR="00B93B8D" w:rsidRPr="00CF36B3" w:rsidRDefault="00B93B8D"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w:t>
            </w:r>
            <w:r w:rsidRPr="00CF36B3">
              <w:rPr>
                <w:rFonts w:ascii="Arial" w:eastAsia="Times New Roman" w:hAnsi="Arial" w:cs="Arial"/>
                <w:sz w:val="24"/>
                <w:szCs w:val="24"/>
                <w:lang w:val="es-EC"/>
              </w:rPr>
              <w:t> </w:t>
            </w:r>
            <w:r w:rsidR="00E47788">
              <w:rPr>
                <w:rFonts w:ascii="Arial" w:eastAsia="Times New Roman" w:hAnsi="Arial" w:cs="Arial"/>
                <w:sz w:val="24"/>
                <w:szCs w:val="24"/>
                <w:lang w:val="es-EC"/>
              </w:rPr>
              <w:t>40</w:t>
            </w:r>
          </w:p>
        </w:tc>
      </w:tr>
    </w:tbl>
    <w:p w:rsidR="00FD625A" w:rsidRPr="00CF36B3" w:rsidRDefault="00FD625A" w:rsidP="00FD625A">
      <w:pPr>
        <w:jc w:val="both"/>
        <w:rPr>
          <w:lang w:val="es-EC"/>
        </w:rPr>
        <w:sectPr w:rsidR="00FD625A" w:rsidRPr="00CF36B3" w:rsidSect="00FD625A">
          <w:pgSz w:w="15840" w:h="12240" w:orient="landscape"/>
          <w:pgMar w:top="2275" w:right="2275" w:bottom="1368" w:left="1987" w:header="706" w:footer="706" w:gutter="0"/>
          <w:cols w:space="708"/>
          <w:docGrid w:linePitch="360"/>
        </w:sectPr>
      </w:pPr>
    </w:p>
    <w:tbl>
      <w:tblPr>
        <w:tblW w:w="13198" w:type="dxa"/>
        <w:tblInd w:w="93" w:type="dxa"/>
        <w:tblLayout w:type="fixed"/>
        <w:tblLook w:val="04A0"/>
      </w:tblPr>
      <w:tblGrid>
        <w:gridCol w:w="2283"/>
        <w:gridCol w:w="1261"/>
        <w:gridCol w:w="157"/>
        <w:gridCol w:w="1051"/>
        <w:gridCol w:w="508"/>
        <w:gridCol w:w="1559"/>
        <w:gridCol w:w="1985"/>
        <w:gridCol w:w="299"/>
        <w:gridCol w:w="1207"/>
        <w:gridCol w:w="1367"/>
        <w:gridCol w:w="1521"/>
      </w:tblGrid>
      <w:tr w:rsidR="0096545D" w:rsidRPr="00CF36B3" w:rsidTr="00A2125C">
        <w:trPr>
          <w:trHeight w:val="379"/>
        </w:trPr>
        <w:tc>
          <w:tcPr>
            <w:tcW w:w="13198" w:type="dxa"/>
            <w:gridSpan w:val="11"/>
            <w:tcBorders>
              <w:top w:val="single" w:sz="8" w:space="0" w:color="auto"/>
              <w:left w:val="single" w:sz="8" w:space="0" w:color="auto"/>
              <w:bottom w:val="double" w:sz="6" w:space="0" w:color="auto"/>
              <w:right w:val="single" w:sz="8" w:space="0" w:color="000000"/>
            </w:tcBorders>
            <w:shd w:val="clear" w:color="auto" w:fill="33CCFF"/>
            <w:vAlign w:val="center"/>
            <w:hideMark/>
          </w:tcPr>
          <w:p w:rsidR="0096545D" w:rsidRPr="00CF36B3" w:rsidRDefault="0096545D" w:rsidP="00F41CDF">
            <w:pPr>
              <w:spacing w:after="0" w:line="240" w:lineRule="auto"/>
              <w:rPr>
                <w:rFonts w:ascii="Arial" w:eastAsia="Times New Roman" w:hAnsi="Arial" w:cs="Arial"/>
                <w:b/>
                <w:sz w:val="24"/>
                <w:szCs w:val="24"/>
                <w:lang w:val="es-EC"/>
              </w:rPr>
            </w:pPr>
            <w:r w:rsidRPr="00CF36B3">
              <w:rPr>
                <w:rFonts w:ascii="Arial" w:eastAsia="Times New Roman" w:hAnsi="Arial" w:cs="Arial"/>
                <w:b/>
                <w:sz w:val="24"/>
                <w:szCs w:val="24"/>
                <w:lang w:val="es-EC"/>
              </w:rPr>
              <w:lastRenderedPageBreak/>
              <w:t>FIGURA # 3.5                                    FICHA DE INDICADOR Nº 5                        KPI de Salida</w:t>
            </w:r>
          </w:p>
        </w:tc>
      </w:tr>
      <w:tr w:rsidR="0096545D" w:rsidRPr="00CF36B3" w:rsidTr="00A2125C">
        <w:trPr>
          <w:trHeight w:val="379"/>
        </w:trPr>
        <w:tc>
          <w:tcPr>
            <w:tcW w:w="3544" w:type="dxa"/>
            <w:gridSpan w:val="2"/>
            <w:tcBorders>
              <w:top w:val="single" w:sz="8" w:space="0" w:color="auto"/>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Nombre:</w:t>
            </w:r>
          </w:p>
        </w:tc>
        <w:tc>
          <w:tcPr>
            <w:tcW w:w="9654" w:type="dxa"/>
            <w:gridSpan w:val="9"/>
            <w:tcBorders>
              <w:top w:val="single" w:sz="8"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Tasa efectiva de despacho</w:t>
            </w:r>
          </w:p>
        </w:tc>
      </w:tr>
      <w:tr w:rsidR="0096545D" w:rsidRPr="00CF36B3" w:rsidTr="00A2125C">
        <w:trPr>
          <w:trHeight w:val="379"/>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Objetivo:</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Mejorar la distribución de los productos</w:t>
            </w:r>
          </w:p>
        </w:tc>
      </w:tr>
      <w:tr w:rsidR="0096545D" w:rsidRPr="00CF36B3" w:rsidTr="00A2125C">
        <w:trPr>
          <w:trHeight w:val="1037"/>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Unidad:</w:t>
            </w:r>
          </w:p>
        </w:tc>
        <w:tc>
          <w:tcPr>
            <w:tcW w:w="1208" w:type="dxa"/>
            <w:gridSpan w:val="2"/>
            <w:tcBorders>
              <w:top w:val="nil"/>
              <w:left w:val="nil"/>
              <w:bottom w:val="double" w:sz="6" w:space="0" w:color="auto"/>
              <w:right w:val="double" w:sz="6"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w:t>
            </w:r>
          </w:p>
        </w:tc>
        <w:tc>
          <w:tcPr>
            <w:tcW w:w="4351" w:type="dxa"/>
            <w:gridSpan w:val="4"/>
            <w:tcBorders>
              <w:top w:val="double" w:sz="6" w:space="0" w:color="auto"/>
              <w:left w:val="nil"/>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Oportunidad de Medición:</w:t>
            </w:r>
          </w:p>
        </w:tc>
        <w:tc>
          <w:tcPr>
            <w:tcW w:w="4095" w:type="dxa"/>
            <w:gridSpan w:val="3"/>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En el día acordado para la entrevista</w:t>
            </w:r>
          </w:p>
        </w:tc>
      </w:tr>
      <w:tr w:rsidR="0096545D" w:rsidRPr="00CF36B3" w:rsidTr="00A2125C">
        <w:trPr>
          <w:trHeight w:val="1037"/>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Fórmula/                                     Criterio para el estudio:</w:t>
            </w:r>
          </w:p>
        </w:tc>
        <w:tc>
          <w:tcPr>
            <w:tcW w:w="9654" w:type="dxa"/>
            <w:gridSpan w:val="9"/>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(Número de clientes satisfechos con el estado de los productos entregados y satisfechos con el proceso de facturación) / Total de entrevistados)*100</w:t>
            </w:r>
          </w:p>
        </w:tc>
      </w:tr>
      <w:tr w:rsidR="0096545D" w:rsidRPr="00CF36B3" w:rsidTr="00A2125C">
        <w:trPr>
          <w:trHeight w:val="1037"/>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Fuentes /                                  Proceso de obtención:</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Base de Datos. Entrevistas telefónicas realizadas a los clientes.</w:t>
            </w:r>
          </w:p>
        </w:tc>
      </w:tr>
      <w:tr w:rsidR="0096545D" w:rsidRPr="00CF36B3" w:rsidTr="00A2125C">
        <w:trPr>
          <w:trHeight w:val="379"/>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cumplimiento:</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Departamento Financiero - Almacén</w:t>
            </w:r>
          </w:p>
        </w:tc>
      </w:tr>
      <w:tr w:rsidR="0096545D" w:rsidRPr="00CF36B3" w:rsidTr="00A2125C">
        <w:trPr>
          <w:trHeight w:val="379"/>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datos reales:</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Gerente General</w:t>
            </w:r>
          </w:p>
        </w:tc>
      </w:tr>
      <w:tr w:rsidR="0096545D" w:rsidRPr="00CF36B3" w:rsidTr="00A2125C">
        <w:trPr>
          <w:trHeight w:val="379"/>
        </w:trPr>
        <w:tc>
          <w:tcPr>
            <w:tcW w:w="3701" w:type="dxa"/>
            <w:gridSpan w:val="3"/>
            <w:tcBorders>
              <w:top w:val="double" w:sz="6" w:space="0" w:color="auto"/>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corto plazo</w:t>
            </w:r>
          </w:p>
        </w:tc>
        <w:tc>
          <w:tcPr>
            <w:tcW w:w="3118" w:type="dxa"/>
            <w:gridSpan w:val="3"/>
            <w:tcBorders>
              <w:top w:val="double" w:sz="6" w:space="0" w:color="auto"/>
              <w:left w:val="nil"/>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Semáforos</w:t>
            </w:r>
          </w:p>
        </w:tc>
        <w:tc>
          <w:tcPr>
            <w:tcW w:w="3491" w:type="dxa"/>
            <w:gridSpan w:val="3"/>
            <w:tcBorders>
              <w:top w:val="double" w:sz="6" w:space="0" w:color="auto"/>
              <w:left w:val="nil"/>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largo plazo</w:t>
            </w:r>
          </w:p>
        </w:tc>
        <w:tc>
          <w:tcPr>
            <w:tcW w:w="2888" w:type="dxa"/>
            <w:gridSpan w:val="2"/>
            <w:tcBorders>
              <w:top w:val="double" w:sz="6" w:space="0" w:color="auto"/>
              <w:left w:val="nil"/>
              <w:bottom w:val="double" w:sz="6" w:space="0" w:color="auto"/>
              <w:right w:val="single" w:sz="8" w:space="0" w:color="000000"/>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Semáforos</w:t>
            </w:r>
          </w:p>
        </w:tc>
      </w:tr>
      <w:tr w:rsidR="00A2125C" w:rsidRPr="00CF36B3" w:rsidTr="00A2125C">
        <w:trPr>
          <w:trHeight w:val="379"/>
        </w:trPr>
        <w:tc>
          <w:tcPr>
            <w:tcW w:w="2283" w:type="dxa"/>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18" w:type="dxa"/>
            <w:gridSpan w:val="2"/>
            <w:vMerge w:val="restart"/>
            <w:tcBorders>
              <w:top w:val="nil"/>
              <w:left w:val="nil"/>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Semáforos</w:t>
            </w:r>
          </w:p>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gridSpan w:val="2"/>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59" w:type="dxa"/>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c>
          <w:tcPr>
            <w:tcW w:w="1985" w:type="dxa"/>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506" w:type="dxa"/>
            <w:gridSpan w:val="2"/>
            <w:vMerge w:val="restart"/>
            <w:tcBorders>
              <w:top w:val="nil"/>
              <w:left w:val="nil"/>
              <w:right w:val="double" w:sz="6" w:space="0" w:color="auto"/>
            </w:tcBorders>
            <w:shd w:val="clear" w:color="auto" w:fill="DAEEF3" w:themeFill="accent5" w:themeFillTint="33"/>
            <w:noWrap/>
            <w:vAlign w:val="center"/>
            <w:hideMark/>
          </w:tcPr>
          <w:p w:rsidR="00A2125C" w:rsidRPr="00CF36B3" w:rsidRDefault="00A2125C" w:rsidP="00A2125C">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Semáforos</w:t>
            </w:r>
          </w:p>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367" w:type="dxa"/>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21" w:type="dxa"/>
            <w:tcBorders>
              <w:top w:val="nil"/>
              <w:left w:val="nil"/>
              <w:bottom w:val="double" w:sz="6" w:space="0" w:color="auto"/>
              <w:right w:val="single" w:sz="8"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r>
      <w:tr w:rsidR="00A2125C" w:rsidRPr="00CF36B3" w:rsidTr="00A2125C">
        <w:trPr>
          <w:trHeight w:val="379"/>
        </w:trPr>
        <w:tc>
          <w:tcPr>
            <w:tcW w:w="2283" w:type="dxa"/>
            <w:tcBorders>
              <w:top w:val="nil"/>
              <w:left w:val="single" w:sz="8" w:space="0" w:color="auto"/>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5B7C98">
              <w:rPr>
                <w:rFonts w:ascii="Arial" w:eastAsia="Times New Roman" w:hAnsi="Arial" w:cs="Arial"/>
                <w:sz w:val="24"/>
                <w:szCs w:val="24"/>
                <w:lang w:val="es-EC"/>
              </w:rPr>
              <w:t>Diciembre 2009</w:t>
            </w:r>
          </w:p>
        </w:tc>
        <w:tc>
          <w:tcPr>
            <w:tcW w:w="1418" w:type="dxa"/>
            <w:gridSpan w:val="2"/>
            <w:vMerge/>
            <w:tcBorders>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p>
        </w:tc>
        <w:tc>
          <w:tcPr>
            <w:tcW w:w="1559" w:type="dxa"/>
            <w:gridSpan w:val="2"/>
            <w:tcBorders>
              <w:top w:val="nil"/>
              <w:left w:val="nil"/>
              <w:bottom w:val="double" w:sz="6" w:space="0" w:color="auto"/>
              <w:right w:val="double" w:sz="6"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&gt;</w:t>
            </w:r>
            <w:r w:rsidR="00A2125C" w:rsidRPr="00CF36B3">
              <w:rPr>
                <w:rFonts w:ascii="Arial" w:eastAsia="Times New Roman" w:hAnsi="Arial" w:cs="Arial"/>
                <w:sz w:val="24"/>
                <w:szCs w:val="24"/>
                <w:lang w:val="es-EC"/>
              </w:rPr>
              <w:t> </w:t>
            </w:r>
            <w:r>
              <w:rPr>
                <w:rFonts w:ascii="Arial" w:eastAsia="Times New Roman" w:hAnsi="Arial" w:cs="Arial"/>
                <w:sz w:val="24"/>
                <w:szCs w:val="24"/>
                <w:lang w:val="es-EC"/>
              </w:rPr>
              <w:t>5</w:t>
            </w:r>
            <w:r w:rsidR="00E47788">
              <w:rPr>
                <w:rFonts w:ascii="Arial" w:eastAsia="Times New Roman" w:hAnsi="Arial" w:cs="Arial"/>
                <w:sz w:val="24"/>
                <w:szCs w:val="24"/>
                <w:lang w:val="es-EC"/>
              </w:rPr>
              <w:t>5</w:t>
            </w:r>
          </w:p>
        </w:tc>
        <w:tc>
          <w:tcPr>
            <w:tcW w:w="1559" w:type="dxa"/>
            <w:tcBorders>
              <w:top w:val="nil"/>
              <w:left w:val="nil"/>
              <w:bottom w:val="double" w:sz="6" w:space="0" w:color="auto"/>
              <w:right w:val="double" w:sz="6"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w:t>
            </w:r>
            <w:r w:rsidR="00E47788">
              <w:rPr>
                <w:rFonts w:ascii="Arial" w:eastAsia="Times New Roman" w:hAnsi="Arial" w:cs="Arial"/>
                <w:sz w:val="24"/>
                <w:szCs w:val="24"/>
                <w:lang w:val="es-EC"/>
              </w:rPr>
              <w:t>4</w:t>
            </w:r>
            <w:r>
              <w:rPr>
                <w:rFonts w:ascii="Arial" w:eastAsia="Times New Roman" w:hAnsi="Arial" w:cs="Arial"/>
                <w:sz w:val="24"/>
                <w:szCs w:val="24"/>
                <w:lang w:val="es-EC"/>
              </w:rPr>
              <w:t>0</w:t>
            </w:r>
          </w:p>
        </w:tc>
        <w:tc>
          <w:tcPr>
            <w:tcW w:w="1985" w:type="dxa"/>
            <w:tcBorders>
              <w:top w:val="nil"/>
              <w:left w:val="nil"/>
              <w:bottom w:val="double" w:sz="6" w:space="0" w:color="auto"/>
              <w:right w:val="double" w:sz="6"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2012</w:t>
            </w:r>
          </w:p>
        </w:tc>
        <w:tc>
          <w:tcPr>
            <w:tcW w:w="1506" w:type="dxa"/>
            <w:gridSpan w:val="2"/>
            <w:vMerge/>
            <w:tcBorders>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p>
        </w:tc>
        <w:tc>
          <w:tcPr>
            <w:tcW w:w="1367" w:type="dxa"/>
            <w:tcBorders>
              <w:top w:val="nil"/>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5B7C98">
              <w:rPr>
                <w:rFonts w:ascii="Arial" w:eastAsia="Times New Roman" w:hAnsi="Arial" w:cs="Arial"/>
                <w:sz w:val="24"/>
                <w:szCs w:val="24"/>
                <w:lang w:val="es-EC"/>
              </w:rPr>
              <w:t>&gt;65</w:t>
            </w:r>
          </w:p>
        </w:tc>
        <w:tc>
          <w:tcPr>
            <w:tcW w:w="1521" w:type="dxa"/>
            <w:tcBorders>
              <w:top w:val="nil"/>
              <w:left w:val="nil"/>
              <w:bottom w:val="double" w:sz="6" w:space="0" w:color="auto"/>
              <w:right w:val="single" w:sz="8"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w:t>
            </w:r>
            <w:r w:rsidR="00A2125C" w:rsidRPr="00CF36B3">
              <w:rPr>
                <w:rFonts w:ascii="Arial" w:eastAsia="Times New Roman" w:hAnsi="Arial" w:cs="Arial"/>
                <w:sz w:val="24"/>
                <w:szCs w:val="24"/>
                <w:lang w:val="es-EC"/>
              </w:rPr>
              <w:t> </w:t>
            </w:r>
            <w:r>
              <w:rPr>
                <w:rFonts w:ascii="Arial" w:eastAsia="Times New Roman" w:hAnsi="Arial" w:cs="Arial"/>
                <w:sz w:val="24"/>
                <w:szCs w:val="24"/>
                <w:lang w:val="es-EC"/>
              </w:rPr>
              <w:t>40</w:t>
            </w:r>
          </w:p>
        </w:tc>
      </w:tr>
    </w:tbl>
    <w:p w:rsidR="00E22E54" w:rsidRDefault="00E22E54">
      <w:r>
        <w:br w:type="page"/>
      </w:r>
    </w:p>
    <w:tbl>
      <w:tblPr>
        <w:tblW w:w="13198" w:type="dxa"/>
        <w:tblInd w:w="93" w:type="dxa"/>
        <w:tblLayout w:type="fixed"/>
        <w:tblLook w:val="04A0"/>
      </w:tblPr>
      <w:tblGrid>
        <w:gridCol w:w="2142"/>
        <w:gridCol w:w="1402"/>
        <w:gridCol w:w="15"/>
        <w:gridCol w:w="1193"/>
        <w:gridCol w:w="366"/>
        <w:gridCol w:w="1560"/>
        <w:gridCol w:w="1984"/>
        <w:gridCol w:w="441"/>
        <w:gridCol w:w="977"/>
        <w:gridCol w:w="1559"/>
        <w:gridCol w:w="1559"/>
      </w:tblGrid>
      <w:tr w:rsidR="0096545D" w:rsidRPr="00CF36B3" w:rsidTr="00A2125C">
        <w:trPr>
          <w:trHeight w:val="379"/>
        </w:trPr>
        <w:tc>
          <w:tcPr>
            <w:tcW w:w="13198" w:type="dxa"/>
            <w:gridSpan w:val="11"/>
            <w:tcBorders>
              <w:top w:val="single" w:sz="8" w:space="0" w:color="auto"/>
              <w:left w:val="single" w:sz="8" w:space="0" w:color="auto"/>
              <w:bottom w:val="double" w:sz="6" w:space="0" w:color="auto"/>
              <w:right w:val="single" w:sz="8" w:space="0" w:color="000000"/>
            </w:tcBorders>
            <w:shd w:val="clear" w:color="auto" w:fill="33CCFF"/>
            <w:vAlign w:val="center"/>
            <w:hideMark/>
          </w:tcPr>
          <w:p w:rsidR="0096545D" w:rsidRPr="00CF36B3" w:rsidRDefault="0096545D" w:rsidP="00F41CDF">
            <w:pPr>
              <w:spacing w:after="0" w:line="240" w:lineRule="auto"/>
              <w:rPr>
                <w:rFonts w:ascii="Arial" w:eastAsia="Times New Roman" w:hAnsi="Arial" w:cs="Arial"/>
                <w:b/>
                <w:sz w:val="24"/>
                <w:szCs w:val="24"/>
                <w:lang w:val="es-EC"/>
              </w:rPr>
            </w:pPr>
            <w:r w:rsidRPr="00CF36B3">
              <w:rPr>
                <w:rFonts w:ascii="Arial" w:eastAsia="Times New Roman" w:hAnsi="Arial" w:cs="Arial"/>
                <w:b/>
                <w:sz w:val="24"/>
                <w:szCs w:val="24"/>
                <w:lang w:val="es-EC"/>
              </w:rPr>
              <w:lastRenderedPageBreak/>
              <w:t>FIGURA # 3.6                                   FICHA  DE INDICADOR Nº6                           KPI de Salida</w:t>
            </w:r>
          </w:p>
        </w:tc>
      </w:tr>
      <w:tr w:rsidR="0096545D" w:rsidRPr="00CF36B3" w:rsidTr="00A2125C">
        <w:trPr>
          <w:trHeight w:val="349"/>
        </w:trPr>
        <w:tc>
          <w:tcPr>
            <w:tcW w:w="3544" w:type="dxa"/>
            <w:gridSpan w:val="2"/>
            <w:tcBorders>
              <w:top w:val="single" w:sz="8" w:space="0" w:color="auto"/>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Nombre:</w:t>
            </w:r>
          </w:p>
        </w:tc>
        <w:tc>
          <w:tcPr>
            <w:tcW w:w="9654" w:type="dxa"/>
            <w:gridSpan w:val="9"/>
            <w:tcBorders>
              <w:top w:val="single" w:sz="8"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Margen de utilidad operativa</w:t>
            </w:r>
          </w:p>
        </w:tc>
      </w:tr>
      <w:tr w:rsidR="0096545D" w:rsidRPr="00CF36B3" w:rsidTr="00A2125C">
        <w:trPr>
          <w:trHeight w:val="349"/>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Objetivo:</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Alcanzar la utilidad ganada por cada dólar de venta</w:t>
            </w:r>
          </w:p>
        </w:tc>
      </w:tr>
      <w:tr w:rsidR="0096545D" w:rsidRPr="00CF36B3" w:rsidTr="00A2125C">
        <w:trPr>
          <w:trHeight w:val="955"/>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Unidad:</w:t>
            </w:r>
          </w:p>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Frecuencia de Medición:</w:t>
            </w:r>
          </w:p>
        </w:tc>
        <w:tc>
          <w:tcPr>
            <w:tcW w:w="1208" w:type="dxa"/>
            <w:gridSpan w:val="2"/>
            <w:tcBorders>
              <w:top w:val="nil"/>
              <w:left w:val="nil"/>
              <w:bottom w:val="double" w:sz="6" w:space="0" w:color="auto"/>
              <w:right w:val="double" w:sz="6" w:space="0" w:color="auto"/>
            </w:tcBorders>
            <w:shd w:val="clear" w:color="auto" w:fill="auto"/>
            <w:noWrap/>
            <w:vAlign w:val="center"/>
            <w:hideMark/>
          </w:tcPr>
          <w:p w:rsidR="0096545D" w:rsidRPr="00CF36B3" w:rsidRDefault="005B7C98" w:rsidP="005B7C98">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w:t>
            </w:r>
          </w:p>
          <w:p w:rsidR="0096545D" w:rsidRPr="00CF36B3" w:rsidRDefault="0096545D" w:rsidP="00F41CDF">
            <w:pPr>
              <w:spacing w:after="0" w:line="240" w:lineRule="auto"/>
              <w:rPr>
                <w:rFonts w:ascii="Arial" w:eastAsia="Times New Roman" w:hAnsi="Arial" w:cs="Arial"/>
                <w:sz w:val="24"/>
                <w:szCs w:val="24"/>
                <w:lang w:val="es-EC"/>
              </w:rPr>
            </w:pPr>
          </w:p>
        </w:tc>
        <w:tc>
          <w:tcPr>
            <w:tcW w:w="4351" w:type="dxa"/>
            <w:gridSpan w:val="4"/>
            <w:tcBorders>
              <w:top w:val="double" w:sz="6" w:space="0" w:color="auto"/>
              <w:left w:val="nil"/>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Oportunidad de Medición:</w:t>
            </w:r>
          </w:p>
        </w:tc>
        <w:tc>
          <w:tcPr>
            <w:tcW w:w="4095" w:type="dxa"/>
            <w:gridSpan w:val="3"/>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Cuando se obtenga la base de datos de la empresa</w:t>
            </w:r>
          </w:p>
        </w:tc>
      </w:tr>
      <w:tr w:rsidR="0096545D" w:rsidRPr="00CF36B3" w:rsidTr="00A2125C">
        <w:trPr>
          <w:trHeight w:val="955"/>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Fórmula/                                     Criterio para el estudio:</w:t>
            </w:r>
          </w:p>
        </w:tc>
        <w:tc>
          <w:tcPr>
            <w:tcW w:w="9654" w:type="dxa"/>
            <w:gridSpan w:val="9"/>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ind w:left="360"/>
              <w:rPr>
                <w:rFonts w:ascii="Arial" w:eastAsia="Times New Roman" w:hAnsi="Arial" w:cs="Arial"/>
                <w:sz w:val="24"/>
                <w:szCs w:val="24"/>
                <w:lang w:val="es-EC"/>
              </w:rPr>
            </w:pPr>
            <w:r w:rsidRPr="00CF36B3">
              <w:rPr>
                <w:rFonts w:ascii="Arial" w:eastAsia="Times New Roman" w:hAnsi="Arial" w:cs="Arial"/>
                <w:sz w:val="24"/>
                <w:szCs w:val="24"/>
                <w:lang w:val="es-EC"/>
              </w:rPr>
              <w:t xml:space="preserve"> ( 1 - ∑ ( Costo de Ventas + Costo Comisiones + Costo de Transporte y almacenamiento )  / Total de Ventas) *100</w:t>
            </w:r>
          </w:p>
        </w:tc>
      </w:tr>
      <w:tr w:rsidR="0096545D" w:rsidRPr="00CF36B3" w:rsidTr="00A2125C">
        <w:trPr>
          <w:trHeight w:val="955"/>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Fuentes /                                  Proceso de obtención:</w:t>
            </w:r>
          </w:p>
        </w:tc>
        <w:tc>
          <w:tcPr>
            <w:tcW w:w="9654" w:type="dxa"/>
            <w:gridSpan w:val="9"/>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Sistema Informático SAVAD: Reportes de Ventas</w:t>
            </w:r>
          </w:p>
        </w:tc>
      </w:tr>
      <w:tr w:rsidR="0096545D" w:rsidRPr="00CF36B3" w:rsidTr="00A2125C">
        <w:trPr>
          <w:trHeight w:val="349"/>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cumplimiento:</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Gerente General </w:t>
            </w:r>
          </w:p>
        </w:tc>
      </w:tr>
      <w:tr w:rsidR="0096545D" w:rsidRPr="00CF36B3" w:rsidTr="00A2125C">
        <w:trPr>
          <w:trHeight w:val="349"/>
        </w:trPr>
        <w:tc>
          <w:tcPr>
            <w:tcW w:w="3544" w:type="dxa"/>
            <w:gridSpan w:val="2"/>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datos reales:</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Departamento de Ventas – Jefe de Ventas</w:t>
            </w:r>
          </w:p>
        </w:tc>
      </w:tr>
      <w:tr w:rsidR="00A2125C" w:rsidRPr="00CF36B3" w:rsidTr="00A2125C">
        <w:trPr>
          <w:trHeight w:val="349"/>
        </w:trPr>
        <w:tc>
          <w:tcPr>
            <w:tcW w:w="6678" w:type="dxa"/>
            <w:gridSpan w:val="6"/>
            <w:tcBorders>
              <w:top w:val="double" w:sz="6" w:space="0" w:color="auto"/>
              <w:left w:val="single" w:sz="8" w:space="0" w:color="auto"/>
              <w:bottom w:val="double" w:sz="6" w:space="0" w:color="auto"/>
              <w:right w:val="double" w:sz="6" w:space="0" w:color="auto"/>
            </w:tcBorders>
            <w:shd w:val="clear" w:color="auto" w:fill="DAEEF3" w:themeFill="accent5" w:themeFillTint="33"/>
            <w:noWrap/>
            <w:vAlign w:val="center"/>
            <w:hideMark/>
          </w:tcPr>
          <w:p w:rsidR="00A2125C" w:rsidRPr="00CF36B3" w:rsidRDefault="00A2125C" w:rsidP="00A2125C">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corto plazo</w:t>
            </w:r>
          </w:p>
        </w:tc>
        <w:tc>
          <w:tcPr>
            <w:tcW w:w="6520" w:type="dxa"/>
            <w:gridSpan w:val="5"/>
            <w:tcBorders>
              <w:top w:val="double" w:sz="6" w:space="0" w:color="auto"/>
              <w:left w:val="nil"/>
              <w:bottom w:val="double" w:sz="6" w:space="0" w:color="auto"/>
              <w:right w:val="single" w:sz="8" w:space="0" w:color="000000"/>
            </w:tcBorders>
            <w:shd w:val="clear" w:color="auto" w:fill="DAEEF3" w:themeFill="accent5" w:themeFillTint="33"/>
            <w:noWrap/>
            <w:vAlign w:val="center"/>
            <w:hideMark/>
          </w:tcPr>
          <w:p w:rsidR="00A2125C" w:rsidRPr="00CF36B3" w:rsidRDefault="00A2125C" w:rsidP="00A2125C">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largo plazo</w:t>
            </w:r>
          </w:p>
        </w:tc>
      </w:tr>
      <w:tr w:rsidR="00A2125C" w:rsidRPr="00CF36B3" w:rsidTr="00110EE8">
        <w:trPr>
          <w:trHeight w:val="349"/>
        </w:trPr>
        <w:tc>
          <w:tcPr>
            <w:tcW w:w="2142" w:type="dxa"/>
            <w:tcBorders>
              <w:top w:val="nil"/>
              <w:left w:val="single" w:sz="8" w:space="0" w:color="auto"/>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17" w:type="dxa"/>
            <w:gridSpan w:val="2"/>
            <w:vMerge w:val="restart"/>
            <w:tcBorders>
              <w:top w:val="nil"/>
              <w:left w:val="nil"/>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gridSpan w:val="2"/>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60" w:type="dxa"/>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c>
          <w:tcPr>
            <w:tcW w:w="1984" w:type="dxa"/>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18" w:type="dxa"/>
            <w:gridSpan w:val="2"/>
            <w:vMerge w:val="restart"/>
            <w:tcBorders>
              <w:top w:val="nil"/>
              <w:left w:val="nil"/>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tcBorders>
              <w:top w:val="nil"/>
              <w:left w:val="nil"/>
              <w:bottom w:val="double" w:sz="6" w:space="0" w:color="auto"/>
              <w:right w:val="double" w:sz="6"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59" w:type="dxa"/>
            <w:tcBorders>
              <w:top w:val="nil"/>
              <w:left w:val="nil"/>
              <w:bottom w:val="double" w:sz="6" w:space="0" w:color="auto"/>
              <w:right w:val="single" w:sz="8" w:space="0" w:color="auto"/>
            </w:tcBorders>
            <w:shd w:val="clear" w:color="auto" w:fill="DAEEF3" w:themeFill="accent5"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r>
      <w:tr w:rsidR="00A2125C" w:rsidRPr="00CF36B3" w:rsidTr="00110EE8">
        <w:trPr>
          <w:trHeight w:val="349"/>
        </w:trPr>
        <w:tc>
          <w:tcPr>
            <w:tcW w:w="2142" w:type="dxa"/>
            <w:tcBorders>
              <w:top w:val="nil"/>
              <w:left w:val="single" w:sz="8" w:space="0" w:color="auto"/>
              <w:bottom w:val="double" w:sz="6" w:space="0" w:color="auto"/>
              <w:right w:val="double" w:sz="6"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2009</w:t>
            </w:r>
            <w:r w:rsidR="00A2125C" w:rsidRPr="00CF36B3">
              <w:rPr>
                <w:rFonts w:ascii="Arial" w:eastAsia="Times New Roman" w:hAnsi="Arial" w:cs="Arial"/>
                <w:sz w:val="24"/>
                <w:szCs w:val="24"/>
                <w:lang w:val="es-EC"/>
              </w:rPr>
              <w:t> </w:t>
            </w:r>
          </w:p>
        </w:tc>
        <w:tc>
          <w:tcPr>
            <w:tcW w:w="1417" w:type="dxa"/>
            <w:gridSpan w:val="2"/>
            <w:vMerge/>
            <w:tcBorders>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p>
        </w:tc>
        <w:tc>
          <w:tcPr>
            <w:tcW w:w="1559" w:type="dxa"/>
            <w:gridSpan w:val="2"/>
            <w:tcBorders>
              <w:top w:val="nil"/>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5B7C98">
              <w:rPr>
                <w:rFonts w:ascii="Arial" w:eastAsia="Times New Roman" w:hAnsi="Arial" w:cs="Arial"/>
                <w:sz w:val="24"/>
                <w:szCs w:val="24"/>
                <w:lang w:val="es-EC"/>
              </w:rPr>
              <w:t>&gt;150</w:t>
            </w:r>
          </w:p>
        </w:tc>
        <w:tc>
          <w:tcPr>
            <w:tcW w:w="1560" w:type="dxa"/>
            <w:tcBorders>
              <w:top w:val="nil"/>
              <w:left w:val="nil"/>
              <w:bottom w:val="double" w:sz="6" w:space="0" w:color="auto"/>
              <w:right w:val="double" w:sz="6"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&lt;130</w:t>
            </w:r>
            <w:r w:rsidR="00A2125C" w:rsidRPr="00CF36B3">
              <w:rPr>
                <w:rFonts w:ascii="Arial" w:eastAsia="Times New Roman" w:hAnsi="Arial" w:cs="Arial"/>
                <w:sz w:val="24"/>
                <w:szCs w:val="24"/>
                <w:lang w:val="es-EC"/>
              </w:rPr>
              <w:t> </w:t>
            </w:r>
          </w:p>
        </w:tc>
        <w:tc>
          <w:tcPr>
            <w:tcW w:w="1984" w:type="dxa"/>
            <w:tcBorders>
              <w:top w:val="nil"/>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5B7C98">
              <w:rPr>
                <w:rFonts w:ascii="Arial" w:eastAsia="Times New Roman" w:hAnsi="Arial" w:cs="Arial"/>
                <w:sz w:val="24"/>
                <w:szCs w:val="24"/>
                <w:lang w:val="es-EC"/>
              </w:rPr>
              <w:t>Diciembre 2012</w:t>
            </w:r>
          </w:p>
        </w:tc>
        <w:tc>
          <w:tcPr>
            <w:tcW w:w="1418" w:type="dxa"/>
            <w:gridSpan w:val="2"/>
            <w:vMerge/>
            <w:tcBorders>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p>
        </w:tc>
        <w:tc>
          <w:tcPr>
            <w:tcW w:w="1559" w:type="dxa"/>
            <w:tcBorders>
              <w:top w:val="nil"/>
              <w:left w:val="nil"/>
              <w:bottom w:val="double" w:sz="6" w:space="0" w:color="auto"/>
              <w:right w:val="double" w:sz="6"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&gt;180</w:t>
            </w:r>
            <w:r w:rsidR="00A2125C" w:rsidRPr="00CF36B3">
              <w:rPr>
                <w:rFonts w:ascii="Arial" w:eastAsia="Times New Roman" w:hAnsi="Arial" w:cs="Arial"/>
                <w:sz w:val="24"/>
                <w:szCs w:val="24"/>
                <w:lang w:val="es-EC"/>
              </w:rPr>
              <w:t> </w:t>
            </w:r>
          </w:p>
        </w:tc>
        <w:tc>
          <w:tcPr>
            <w:tcW w:w="1559" w:type="dxa"/>
            <w:tcBorders>
              <w:top w:val="nil"/>
              <w:left w:val="nil"/>
              <w:bottom w:val="double" w:sz="6" w:space="0" w:color="auto"/>
              <w:right w:val="single" w:sz="8" w:space="0" w:color="auto"/>
            </w:tcBorders>
            <w:shd w:val="clear" w:color="auto" w:fill="auto"/>
            <w:noWrap/>
            <w:vAlign w:val="center"/>
            <w:hideMark/>
          </w:tcPr>
          <w:p w:rsidR="00A2125C" w:rsidRPr="00CF36B3" w:rsidRDefault="005B7C9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&lt;150</w:t>
            </w:r>
            <w:r w:rsidR="00A2125C" w:rsidRPr="00CF36B3">
              <w:rPr>
                <w:rFonts w:ascii="Arial" w:eastAsia="Times New Roman" w:hAnsi="Arial" w:cs="Arial"/>
                <w:sz w:val="24"/>
                <w:szCs w:val="24"/>
                <w:lang w:val="es-EC"/>
              </w:rPr>
              <w:t> </w:t>
            </w:r>
          </w:p>
        </w:tc>
      </w:tr>
    </w:tbl>
    <w:p w:rsidR="00E22E54" w:rsidRDefault="00E22E54">
      <w:r>
        <w:br w:type="page"/>
      </w:r>
    </w:p>
    <w:tbl>
      <w:tblPr>
        <w:tblW w:w="13198" w:type="dxa"/>
        <w:tblInd w:w="93" w:type="dxa"/>
        <w:tblLayout w:type="fixed"/>
        <w:tblLook w:val="04A0"/>
      </w:tblPr>
      <w:tblGrid>
        <w:gridCol w:w="2283"/>
        <w:gridCol w:w="1261"/>
        <w:gridCol w:w="157"/>
        <w:gridCol w:w="1051"/>
        <w:gridCol w:w="508"/>
        <w:gridCol w:w="1559"/>
        <w:gridCol w:w="1985"/>
        <w:gridCol w:w="299"/>
        <w:gridCol w:w="1207"/>
        <w:gridCol w:w="1367"/>
        <w:gridCol w:w="1521"/>
      </w:tblGrid>
      <w:tr w:rsidR="0096545D" w:rsidRPr="00CF36B3" w:rsidTr="00A2125C">
        <w:trPr>
          <w:trHeight w:val="379"/>
        </w:trPr>
        <w:tc>
          <w:tcPr>
            <w:tcW w:w="13198" w:type="dxa"/>
            <w:gridSpan w:val="11"/>
            <w:tcBorders>
              <w:top w:val="single" w:sz="8" w:space="0" w:color="auto"/>
              <w:left w:val="single" w:sz="8" w:space="0" w:color="auto"/>
              <w:bottom w:val="double" w:sz="6" w:space="0" w:color="auto"/>
              <w:right w:val="single" w:sz="8" w:space="0" w:color="000000"/>
            </w:tcBorders>
            <w:shd w:val="clear" w:color="auto" w:fill="B2A1C7" w:themeFill="accent4" w:themeFillTint="99"/>
            <w:vAlign w:val="center"/>
            <w:hideMark/>
          </w:tcPr>
          <w:p w:rsidR="0096545D" w:rsidRPr="00CF36B3" w:rsidRDefault="0096545D" w:rsidP="00F41CDF">
            <w:pPr>
              <w:spacing w:after="0" w:line="240" w:lineRule="auto"/>
              <w:rPr>
                <w:rFonts w:ascii="Arial" w:eastAsia="Times New Roman" w:hAnsi="Arial" w:cs="Arial"/>
                <w:b/>
                <w:sz w:val="24"/>
                <w:szCs w:val="24"/>
                <w:lang w:val="es-EC"/>
              </w:rPr>
            </w:pPr>
            <w:r w:rsidRPr="00CF36B3">
              <w:rPr>
                <w:rFonts w:ascii="Arial" w:eastAsia="Times New Roman" w:hAnsi="Arial" w:cs="Arial"/>
                <w:b/>
                <w:sz w:val="24"/>
                <w:szCs w:val="24"/>
                <w:lang w:val="es-EC"/>
              </w:rPr>
              <w:lastRenderedPageBreak/>
              <w:t xml:space="preserve">FIGURA # 3.7                            FICHA DE INDICADOR Nº 7                                KPI de Impacto </w:t>
            </w:r>
          </w:p>
        </w:tc>
      </w:tr>
      <w:tr w:rsidR="0096545D" w:rsidRPr="00CF36B3" w:rsidTr="00A2125C">
        <w:trPr>
          <w:trHeight w:val="379"/>
        </w:trPr>
        <w:tc>
          <w:tcPr>
            <w:tcW w:w="3544" w:type="dxa"/>
            <w:gridSpan w:val="2"/>
            <w:tcBorders>
              <w:top w:val="single" w:sz="8" w:space="0" w:color="auto"/>
              <w:left w:val="single" w:sz="8" w:space="0" w:color="auto"/>
              <w:bottom w:val="double" w:sz="6" w:space="0" w:color="auto"/>
              <w:right w:val="double" w:sz="6" w:space="0" w:color="auto"/>
            </w:tcBorders>
            <w:shd w:val="clear" w:color="auto" w:fill="E5DFEC" w:themeFill="accent4"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Nombre:</w:t>
            </w:r>
          </w:p>
        </w:tc>
        <w:tc>
          <w:tcPr>
            <w:tcW w:w="9654" w:type="dxa"/>
            <w:gridSpan w:val="9"/>
            <w:tcBorders>
              <w:top w:val="single" w:sz="8"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Fomentar lealtad en los clientes</w:t>
            </w:r>
          </w:p>
        </w:tc>
      </w:tr>
      <w:tr w:rsidR="0096545D" w:rsidRPr="00CF36B3" w:rsidTr="00A2125C">
        <w:trPr>
          <w:trHeight w:val="379"/>
        </w:trPr>
        <w:tc>
          <w:tcPr>
            <w:tcW w:w="3544" w:type="dxa"/>
            <w:gridSpan w:val="2"/>
            <w:tcBorders>
              <w:top w:val="nil"/>
              <w:left w:val="single" w:sz="8" w:space="0" w:color="auto"/>
              <w:bottom w:val="double" w:sz="6" w:space="0" w:color="auto"/>
              <w:right w:val="double" w:sz="6" w:space="0" w:color="auto"/>
            </w:tcBorders>
            <w:shd w:val="clear" w:color="auto" w:fill="E5DFEC" w:themeFill="accent4"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Objetivo:</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Conseguir la fidelidad del cliente</w:t>
            </w:r>
          </w:p>
        </w:tc>
      </w:tr>
      <w:tr w:rsidR="0096545D" w:rsidRPr="00CF36B3" w:rsidTr="00A2125C">
        <w:trPr>
          <w:trHeight w:val="1037"/>
        </w:trPr>
        <w:tc>
          <w:tcPr>
            <w:tcW w:w="3544" w:type="dxa"/>
            <w:gridSpan w:val="2"/>
            <w:tcBorders>
              <w:top w:val="nil"/>
              <w:left w:val="single" w:sz="8" w:space="0" w:color="auto"/>
              <w:bottom w:val="double" w:sz="6" w:space="0" w:color="auto"/>
              <w:right w:val="double" w:sz="6" w:space="0" w:color="auto"/>
            </w:tcBorders>
            <w:shd w:val="clear" w:color="auto" w:fill="E5DFEC" w:themeFill="accent4"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Unidad:</w:t>
            </w:r>
          </w:p>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Frecuencia de Medición:</w:t>
            </w:r>
          </w:p>
        </w:tc>
        <w:tc>
          <w:tcPr>
            <w:tcW w:w="1208" w:type="dxa"/>
            <w:gridSpan w:val="2"/>
            <w:tcBorders>
              <w:top w:val="nil"/>
              <w:left w:val="nil"/>
              <w:bottom w:val="double" w:sz="6" w:space="0" w:color="auto"/>
              <w:right w:val="double" w:sz="6" w:space="0" w:color="auto"/>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w:t>
            </w:r>
          </w:p>
          <w:p w:rsidR="0096545D" w:rsidRPr="00CF36B3" w:rsidRDefault="0096545D" w:rsidP="00F41CDF">
            <w:pPr>
              <w:spacing w:after="0" w:line="240" w:lineRule="auto"/>
              <w:rPr>
                <w:rFonts w:ascii="Arial" w:eastAsia="Times New Roman" w:hAnsi="Arial" w:cs="Arial"/>
                <w:sz w:val="24"/>
                <w:szCs w:val="24"/>
                <w:lang w:val="es-EC"/>
              </w:rPr>
            </w:pPr>
          </w:p>
        </w:tc>
        <w:tc>
          <w:tcPr>
            <w:tcW w:w="4351" w:type="dxa"/>
            <w:gridSpan w:val="4"/>
            <w:tcBorders>
              <w:top w:val="double" w:sz="6" w:space="0" w:color="auto"/>
              <w:left w:val="nil"/>
              <w:bottom w:val="double" w:sz="6" w:space="0" w:color="auto"/>
              <w:right w:val="double" w:sz="6" w:space="0" w:color="auto"/>
            </w:tcBorders>
            <w:shd w:val="clear" w:color="auto" w:fill="E5DFEC" w:themeFill="accent4"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Oportunidad de Medición:</w:t>
            </w:r>
          </w:p>
        </w:tc>
        <w:tc>
          <w:tcPr>
            <w:tcW w:w="4095" w:type="dxa"/>
            <w:gridSpan w:val="3"/>
            <w:tcBorders>
              <w:top w:val="double" w:sz="6" w:space="0" w:color="auto"/>
              <w:left w:val="nil"/>
              <w:bottom w:val="double" w:sz="6" w:space="0" w:color="auto"/>
              <w:right w:val="single" w:sz="8" w:space="0" w:color="000000"/>
            </w:tcBorders>
            <w:shd w:val="clear" w:color="auto" w:fill="auto"/>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Cuando la empresa proporcione su información en una base de datos</w:t>
            </w:r>
          </w:p>
        </w:tc>
      </w:tr>
      <w:tr w:rsidR="0096545D" w:rsidRPr="00CF36B3" w:rsidTr="00A2125C">
        <w:trPr>
          <w:trHeight w:val="1037"/>
        </w:trPr>
        <w:tc>
          <w:tcPr>
            <w:tcW w:w="3544" w:type="dxa"/>
            <w:gridSpan w:val="2"/>
            <w:tcBorders>
              <w:top w:val="nil"/>
              <w:left w:val="single" w:sz="8" w:space="0" w:color="auto"/>
              <w:bottom w:val="double" w:sz="6" w:space="0" w:color="auto"/>
              <w:right w:val="double" w:sz="6" w:space="0" w:color="auto"/>
            </w:tcBorders>
            <w:shd w:val="clear" w:color="auto" w:fill="E5DFEC" w:themeFill="accent4"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Fórmula/                                     Criterio para el estudio:</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Numero de clientes fieles  / Total de clientes entrevistados ) * 100</w:t>
            </w:r>
          </w:p>
        </w:tc>
      </w:tr>
      <w:tr w:rsidR="0096545D" w:rsidRPr="00CF36B3" w:rsidTr="00A2125C">
        <w:trPr>
          <w:trHeight w:val="1037"/>
        </w:trPr>
        <w:tc>
          <w:tcPr>
            <w:tcW w:w="3544" w:type="dxa"/>
            <w:gridSpan w:val="2"/>
            <w:tcBorders>
              <w:top w:val="nil"/>
              <w:left w:val="single" w:sz="8" w:space="0" w:color="auto"/>
              <w:bottom w:val="double" w:sz="6" w:space="0" w:color="auto"/>
              <w:right w:val="double" w:sz="6" w:space="0" w:color="auto"/>
            </w:tcBorders>
            <w:shd w:val="clear" w:color="auto" w:fill="E5DFEC" w:themeFill="accent4"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Fuentes /                                  Proceso de obtención:</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Entrevistas realizadas a clientes</w:t>
            </w:r>
          </w:p>
        </w:tc>
      </w:tr>
      <w:tr w:rsidR="0096545D" w:rsidRPr="00CF36B3" w:rsidTr="00A2125C">
        <w:trPr>
          <w:trHeight w:val="379"/>
        </w:trPr>
        <w:tc>
          <w:tcPr>
            <w:tcW w:w="3544" w:type="dxa"/>
            <w:gridSpan w:val="2"/>
            <w:tcBorders>
              <w:top w:val="nil"/>
              <w:left w:val="single" w:sz="8" w:space="0" w:color="auto"/>
              <w:bottom w:val="double" w:sz="6" w:space="0" w:color="auto"/>
              <w:right w:val="double" w:sz="6" w:space="0" w:color="auto"/>
            </w:tcBorders>
            <w:shd w:val="clear" w:color="auto" w:fill="E5DFEC" w:themeFill="accent4" w:themeFillTint="33"/>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cumplimiento:</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Almacén - Despacho </w:t>
            </w:r>
          </w:p>
        </w:tc>
      </w:tr>
      <w:tr w:rsidR="0096545D" w:rsidRPr="00CF36B3" w:rsidTr="00A2125C">
        <w:trPr>
          <w:trHeight w:val="379"/>
        </w:trPr>
        <w:tc>
          <w:tcPr>
            <w:tcW w:w="3544" w:type="dxa"/>
            <w:gridSpan w:val="2"/>
            <w:tcBorders>
              <w:top w:val="nil"/>
              <w:left w:val="single" w:sz="8" w:space="0" w:color="auto"/>
              <w:bottom w:val="double" w:sz="6" w:space="0" w:color="auto"/>
              <w:right w:val="double" w:sz="6" w:space="0" w:color="auto"/>
            </w:tcBorders>
            <w:shd w:val="clear" w:color="auto" w:fill="E5DFEC" w:themeFill="accent4" w:themeFillTint="33"/>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Responsable de datos reales:</w:t>
            </w:r>
          </w:p>
        </w:tc>
        <w:tc>
          <w:tcPr>
            <w:tcW w:w="9654" w:type="dxa"/>
            <w:gridSpan w:val="9"/>
            <w:tcBorders>
              <w:top w:val="double" w:sz="6" w:space="0" w:color="auto"/>
              <w:left w:val="nil"/>
              <w:bottom w:val="double" w:sz="6" w:space="0" w:color="auto"/>
              <w:right w:val="single" w:sz="8" w:space="0" w:color="000000"/>
            </w:tcBorders>
            <w:shd w:val="clear" w:color="auto" w:fill="auto"/>
            <w:noWrap/>
            <w:vAlign w:val="center"/>
            <w:hideMark/>
          </w:tcPr>
          <w:p w:rsidR="0096545D" w:rsidRPr="00CF36B3" w:rsidRDefault="0096545D"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Gerente General </w:t>
            </w:r>
          </w:p>
        </w:tc>
      </w:tr>
      <w:tr w:rsidR="00A2125C" w:rsidRPr="00CF36B3" w:rsidTr="00110EE8">
        <w:trPr>
          <w:trHeight w:val="379"/>
        </w:trPr>
        <w:tc>
          <w:tcPr>
            <w:tcW w:w="6819" w:type="dxa"/>
            <w:gridSpan w:val="6"/>
            <w:tcBorders>
              <w:top w:val="double" w:sz="6" w:space="0" w:color="auto"/>
              <w:left w:val="single" w:sz="8" w:space="0" w:color="auto"/>
              <w:bottom w:val="double" w:sz="6" w:space="0" w:color="auto"/>
              <w:right w:val="double" w:sz="6" w:space="0" w:color="auto"/>
            </w:tcBorders>
            <w:shd w:val="clear" w:color="auto" w:fill="E5DFEC" w:themeFill="accent4" w:themeFillTint="33"/>
            <w:noWrap/>
            <w:vAlign w:val="center"/>
            <w:hideMark/>
          </w:tcPr>
          <w:p w:rsidR="00A2125C" w:rsidRPr="00CF36B3" w:rsidRDefault="00A2125C" w:rsidP="00A2125C">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corto plaz</w:t>
            </w:r>
            <w:r>
              <w:rPr>
                <w:rFonts w:ascii="Arial" w:eastAsia="Times New Roman" w:hAnsi="Arial" w:cs="Arial"/>
                <w:sz w:val="24"/>
                <w:szCs w:val="24"/>
                <w:lang w:val="es-EC"/>
              </w:rPr>
              <w:t>o</w:t>
            </w:r>
          </w:p>
        </w:tc>
        <w:tc>
          <w:tcPr>
            <w:tcW w:w="6379" w:type="dxa"/>
            <w:gridSpan w:val="5"/>
            <w:tcBorders>
              <w:top w:val="double" w:sz="6" w:space="0" w:color="auto"/>
              <w:left w:val="nil"/>
              <w:bottom w:val="double" w:sz="6" w:space="0" w:color="auto"/>
              <w:right w:val="single" w:sz="8" w:space="0" w:color="000000"/>
            </w:tcBorders>
            <w:shd w:val="clear" w:color="auto" w:fill="E5DFEC" w:themeFill="accent4" w:themeFillTint="33"/>
            <w:noWrap/>
            <w:vAlign w:val="center"/>
            <w:hideMark/>
          </w:tcPr>
          <w:p w:rsidR="00A2125C" w:rsidRPr="00CF36B3" w:rsidRDefault="00A2125C" w:rsidP="00A2125C">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Meta largo plazo</w:t>
            </w:r>
          </w:p>
        </w:tc>
      </w:tr>
      <w:tr w:rsidR="00A2125C" w:rsidRPr="00CF36B3" w:rsidTr="00110EE8">
        <w:trPr>
          <w:trHeight w:val="379"/>
        </w:trPr>
        <w:tc>
          <w:tcPr>
            <w:tcW w:w="2283" w:type="dxa"/>
            <w:tcBorders>
              <w:top w:val="nil"/>
              <w:left w:val="single" w:sz="8" w:space="0" w:color="auto"/>
              <w:bottom w:val="double" w:sz="6" w:space="0" w:color="auto"/>
              <w:right w:val="double" w:sz="6"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418" w:type="dxa"/>
            <w:gridSpan w:val="2"/>
            <w:vMerge w:val="restart"/>
            <w:tcBorders>
              <w:top w:val="nil"/>
              <w:left w:val="nil"/>
              <w:right w:val="double" w:sz="6"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559" w:type="dxa"/>
            <w:gridSpan w:val="2"/>
            <w:tcBorders>
              <w:top w:val="nil"/>
              <w:left w:val="nil"/>
              <w:bottom w:val="double" w:sz="6" w:space="0" w:color="auto"/>
              <w:right w:val="double" w:sz="6"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59" w:type="dxa"/>
            <w:tcBorders>
              <w:top w:val="nil"/>
              <w:left w:val="nil"/>
              <w:bottom w:val="double" w:sz="6" w:space="0" w:color="auto"/>
              <w:right w:val="double" w:sz="6"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c>
          <w:tcPr>
            <w:tcW w:w="1985" w:type="dxa"/>
            <w:tcBorders>
              <w:top w:val="nil"/>
              <w:left w:val="nil"/>
              <w:bottom w:val="double" w:sz="6" w:space="0" w:color="auto"/>
              <w:right w:val="double" w:sz="6"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Fecha</w:t>
            </w:r>
          </w:p>
        </w:tc>
        <w:tc>
          <w:tcPr>
            <w:tcW w:w="1506" w:type="dxa"/>
            <w:gridSpan w:val="2"/>
            <w:vMerge w:val="restart"/>
            <w:tcBorders>
              <w:top w:val="nil"/>
              <w:left w:val="nil"/>
              <w:right w:val="double" w:sz="6"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 xml:space="preserve">  Semáforos</w:t>
            </w:r>
          </w:p>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p>
        </w:tc>
        <w:tc>
          <w:tcPr>
            <w:tcW w:w="1367" w:type="dxa"/>
            <w:tcBorders>
              <w:top w:val="nil"/>
              <w:left w:val="nil"/>
              <w:bottom w:val="double" w:sz="6" w:space="0" w:color="auto"/>
              <w:right w:val="double" w:sz="6"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Verde</w:t>
            </w:r>
          </w:p>
        </w:tc>
        <w:tc>
          <w:tcPr>
            <w:tcW w:w="1521" w:type="dxa"/>
            <w:tcBorders>
              <w:top w:val="nil"/>
              <w:left w:val="nil"/>
              <w:bottom w:val="double" w:sz="6" w:space="0" w:color="auto"/>
              <w:right w:val="single" w:sz="8" w:space="0" w:color="auto"/>
            </w:tcBorders>
            <w:shd w:val="clear" w:color="auto" w:fill="E5DFEC" w:themeFill="accent4" w:themeFillTint="33"/>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Rojo</w:t>
            </w:r>
          </w:p>
        </w:tc>
      </w:tr>
      <w:tr w:rsidR="00A2125C" w:rsidRPr="00CF36B3" w:rsidTr="00110EE8">
        <w:trPr>
          <w:trHeight w:val="379"/>
        </w:trPr>
        <w:tc>
          <w:tcPr>
            <w:tcW w:w="2283" w:type="dxa"/>
            <w:tcBorders>
              <w:top w:val="nil"/>
              <w:left w:val="single" w:sz="8" w:space="0" w:color="auto"/>
              <w:bottom w:val="double" w:sz="6" w:space="0" w:color="auto"/>
              <w:right w:val="double" w:sz="6" w:space="0" w:color="auto"/>
            </w:tcBorders>
            <w:shd w:val="clear" w:color="auto" w:fill="auto"/>
            <w:noWrap/>
            <w:vAlign w:val="center"/>
            <w:hideMark/>
          </w:tcPr>
          <w:p w:rsidR="00A2125C" w:rsidRPr="00CF36B3" w:rsidRDefault="007741A3"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2009</w:t>
            </w:r>
            <w:r w:rsidR="00A2125C" w:rsidRPr="00CF36B3">
              <w:rPr>
                <w:rFonts w:ascii="Arial" w:eastAsia="Times New Roman" w:hAnsi="Arial" w:cs="Arial"/>
                <w:sz w:val="24"/>
                <w:szCs w:val="24"/>
                <w:lang w:val="es-EC"/>
              </w:rPr>
              <w:t> </w:t>
            </w:r>
          </w:p>
        </w:tc>
        <w:tc>
          <w:tcPr>
            <w:tcW w:w="1418" w:type="dxa"/>
            <w:gridSpan w:val="2"/>
            <w:vMerge/>
            <w:tcBorders>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p>
        </w:tc>
        <w:tc>
          <w:tcPr>
            <w:tcW w:w="1559" w:type="dxa"/>
            <w:gridSpan w:val="2"/>
            <w:tcBorders>
              <w:top w:val="nil"/>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7741A3">
              <w:rPr>
                <w:rFonts w:ascii="Arial" w:eastAsia="Times New Roman" w:hAnsi="Arial" w:cs="Arial"/>
                <w:sz w:val="24"/>
                <w:szCs w:val="24"/>
                <w:lang w:val="es-EC"/>
              </w:rPr>
              <w:t>&gt;</w:t>
            </w:r>
            <w:r w:rsidR="00E47788">
              <w:rPr>
                <w:rFonts w:ascii="Arial" w:eastAsia="Times New Roman" w:hAnsi="Arial" w:cs="Arial"/>
                <w:sz w:val="24"/>
                <w:szCs w:val="24"/>
                <w:lang w:val="es-EC"/>
              </w:rPr>
              <w:t>50</w:t>
            </w:r>
          </w:p>
        </w:tc>
        <w:tc>
          <w:tcPr>
            <w:tcW w:w="1559" w:type="dxa"/>
            <w:tcBorders>
              <w:top w:val="nil"/>
              <w:left w:val="nil"/>
              <w:bottom w:val="double" w:sz="6" w:space="0" w:color="auto"/>
              <w:right w:val="double" w:sz="6" w:space="0" w:color="auto"/>
            </w:tcBorders>
            <w:shd w:val="clear" w:color="auto" w:fill="auto"/>
            <w:noWrap/>
            <w:vAlign w:val="center"/>
            <w:hideMark/>
          </w:tcPr>
          <w:p w:rsidR="00A2125C" w:rsidRPr="00CF36B3" w:rsidRDefault="00E4778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w:t>
            </w:r>
            <w:r w:rsidR="00A2125C" w:rsidRPr="00CF36B3">
              <w:rPr>
                <w:rFonts w:ascii="Arial" w:eastAsia="Times New Roman" w:hAnsi="Arial" w:cs="Arial"/>
                <w:sz w:val="24"/>
                <w:szCs w:val="24"/>
                <w:lang w:val="es-EC"/>
              </w:rPr>
              <w:t> </w:t>
            </w:r>
            <w:r>
              <w:rPr>
                <w:rFonts w:ascii="Arial" w:eastAsia="Times New Roman" w:hAnsi="Arial" w:cs="Arial"/>
                <w:sz w:val="24"/>
                <w:szCs w:val="24"/>
                <w:lang w:val="es-EC"/>
              </w:rPr>
              <w:t>30</w:t>
            </w:r>
          </w:p>
        </w:tc>
        <w:tc>
          <w:tcPr>
            <w:tcW w:w="1985" w:type="dxa"/>
            <w:tcBorders>
              <w:top w:val="nil"/>
              <w:left w:val="nil"/>
              <w:bottom w:val="double" w:sz="6" w:space="0" w:color="auto"/>
              <w:right w:val="double" w:sz="6" w:space="0" w:color="auto"/>
            </w:tcBorders>
            <w:shd w:val="clear" w:color="auto" w:fill="auto"/>
            <w:noWrap/>
            <w:vAlign w:val="center"/>
            <w:hideMark/>
          </w:tcPr>
          <w:p w:rsidR="00A2125C" w:rsidRPr="00CF36B3" w:rsidRDefault="007741A3"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Diciembre 2012</w:t>
            </w:r>
            <w:r w:rsidR="00A2125C" w:rsidRPr="00CF36B3">
              <w:rPr>
                <w:rFonts w:ascii="Arial" w:eastAsia="Times New Roman" w:hAnsi="Arial" w:cs="Arial"/>
                <w:sz w:val="24"/>
                <w:szCs w:val="24"/>
                <w:lang w:val="es-EC"/>
              </w:rPr>
              <w:t> </w:t>
            </w:r>
          </w:p>
        </w:tc>
        <w:tc>
          <w:tcPr>
            <w:tcW w:w="1506" w:type="dxa"/>
            <w:gridSpan w:val="2"/>
            <w:vMerge/>
            <w:tcBorders>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p>
        </w:tc>
        <w:tc>
          <w:tcPr>
            <w:tcW w:w="1367" w:type="dxa"/>
            <w:tcBorders>
              <w:top w:val="nil"/>
              <w:left w:val="nil"/>
              <w:bottom w:val="double" w:sz="6" w:space="0" w:color="auto"/>
              <w:right w:val="double" w:sz="6" w:space="0" w:color="auto"/>
            </w:tcBorders>
            <w:shd w:val="clear" w:color="auto" w:fill="auto"/>
            <w:noWrap/>
            <w:vAlign w:val="center"/>
            <w:hideMark/>
          </w:tcPr>
          <w:p w:rsidR="00A2125C" w:rsidRPr="00CF36B3" w:rsidRDefault="00A2125C" w:rsidP="00F41CDF">
            <w:pPr>
              <w:spacing w:after="0" w:line="240" w:lineRule="auto"/>
              <w:rPr>
                <w:rFonts w:ascii="Arial" w:eastAsia="Times New Roman" w:hAnsi="Arial" w:cs="Arial"/>
                <w:sz w:val="24"/>
                <w:szCs w:val="24"/>
                <w:lang w:val="es-EC"/>
              </w:rPr>
            </w:pPr>
            <w:r w:rsidRPr="00CF36B3">
              <w:rPr>
                <w:rFonts w:ascii="Arial" w:eastAsia="Times New Roman" w:hAnsi="Arial" w:cs="Arial"/>
                <w:sz w:val="24"/>
                <w:szCs w:val="24"/>
                <w:lang w:val="es-EC"/>
              </w:rPr>
              <w:t> </w:t>
            </w:r>
            <w:r w:rsidR="00E47788">
              <w:rPr>
                <w:rFonts w:ascii="Arial" w:eastAsia="Times New Roman" w:hAnsi="Arial" w:cs="Arial"/>
                <w:sz w:val="24"/>
                <w:szCs w:val="24"/>
                <w:lang w:val="es-EC"/>
              </w:rPr>
              <w:t>&gt;65</w:t>
            </w:r>
          </w:p>
        </w:tc>
        <w:tc>
          <w:tcPr>
            <w:tcW w:w="1521" w:type="dxa"/>
            <w:tcBorders>
              <w:top w:val="nil"/>
              <w:left w:val="nil"/>
              <w:bottom w:val="double" w:sz="6" w:space="0" w:color="auto"/>
              <w:right w:val="single" w:sz="8" w:space="0" w:color="auto"/>
            </w:tcBorders>
            <w:shd w:val="clear" w:color="auto" w:fill="auto"/>
            <w:noWrap/>
            <w:vAlign w:val="center"/>
            <w:hideMark/>
          </w:tcPr>
          <w:p w:rsidR="00A2125C" w:rsidRPr="00CF36B3" w:rsidRDefault="00E47788" w:rsidP="00F41CDF">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t>&lt; 40</w:t>
            </w:r>
            <w:r w:rsidR="00A2125C" w:rsidRPr="00CF36B3">
              <w:rPr>
                <w:rFonts w:ascii="Arial" w:eastAsia="Times New Roman" w:hAnsi="Arial" w:cs="Arial"/>
                <w:sz w:val="24"/>
                <w:szCs w:val="24"/>
                <w:lang w:val="es-EC"/>
              </w:rPr>
              <w:t> </w:t>
            </w:r>
          </w:p>
        </w:tc>
      </w:tr>
    </w:tbl>
    <w:p w:rsidR="00FD625A" w:rsidRPr="00CF36B3" w:rsidRDefault="00FD625A" w:rsidP="00FD625A">
      <w:pPr>
        <w:jc w:val="both"/>
        <w:rPr>
          <w:lang w:val="es-EC"/>
        </w:rPr>
        <w:sectPr w:rsidR="00FD625A" w:rsidRPr="00CF36B3" w:rsidSect="00FD625A">
          <w:pgSz w:w="15840" w:h="12240" w:orient="landscape"/>
          <w:pgMar w:top="2275" w:right="2275" w:bottom="1368" w:left="1987" w:header="706" w:footer="706" w:gutter="0"/>
          <w:cols w:space="708"/>
          <w:docGrid w:linePitch="360"/>
        </w:sectPr>
      </w:pPr>
    </w:p>
    <w:p w:rsidR="00853FBC" w:rsidRPr="00CF36B3" w:rsidRDefault="004212A7" w:rsidP="00D527AE">
      <w:pPr>
        <w:pStyle w:val="Ttulo1"/>
        <w:rPr>
          <w:rFonts w:ascii="Arial" w:hAnsi="Arial" w:cs="Arial"/>
          <w:sz w:val="28"/>
        </w:rPr>
      </w:pPr>
      <w:bookmarkStart w:id="83" w:name="_Toc266193817"/>
      <w:r w:rsidRPr="00CF36B3">
        <w:rPr>
          <w:rFonts w:ascii="Arial" w:hAnsi="Arial" w:cs="Arial"/>
          <w:sz w:val="28"/>
        </w:rPr>
        <w:lastRenderedPageBreak/>
        <w:t>CAPÍTULO</w:t>
      </w:r>
      <w:r w:rsidR="00853FBC" w:rsidRPr="00CF36B3">
        <w:rPr>
          <w:rFonts w:ascii="Arial" w:hAnsi="Arial" w:cs="Arial"/>
          <w:sz w:val="28"/>
        </w:rPr>
        <w:t xml:space="preserve"> 4</w:t>
      </w:r>
      <w:bookmarkEnd w:id="83"/>
    </w:p>
    <w:p w:rsidR="00853FBC" w:rsidRPr="00CF36B3" w:rsidRDefault="00853FBC" w:rsidP="00D527AE">
      <w:pPr>
        <w:pStyle w:val="Ttulo1"/>
        <w:rPr>
          <w:rFonts w:ascii="Arial" w:hAnsi="Arial" w:cs="Arial"/>
          <w:sz w:val="28"/>
        </w:rPr>
      </w:pPr>
      <w:bookmarkStart w:id="84" w:name="_Toc266193818"/>
      <w:r w:rsidRPr="00CF36B3">
        <w:rPr>
          <w:rFonts w:ascii="Arial" w:hAnsi="Arial" w:cs="Arial"/>
          <w:sz w:val="28"/>
        </w:rPr>
        <w:t>APLICATIVO INFORMÁTICO</w:t>
      </w:r>
      <w:bookmarkEnd w:id="84"/>
    </w:p>
    <w:p w:rsidR="00853FBC" w:rsidRPr="00CF36B3" w:rsidRDefault="00853FBC" w:rsidP="00853FBC">
      <w:pPr>
        <w:jc w:val="both"/>
        <w:rPr>
          <w:rFonts w:ascii="Arial" w:hAnsi="Arial" w:cs="Arial"/>
          <w:b/>
          <w:sz w:val="24"/>
          <w:lang w:val="es-EC"/>
        </w:rPr>
      </w:pPr>
    </w:p>
    <w:p w:rsidR="00853FBC" w:rsidRPr="00CF36B3" w:rsidRDefault="00C15B7F" w:rsidP="00853FBC">
      <w:pPr>
        <w:ind w:left="708"/>
        <w:rPr>
          <w:rFonts w:ascii="Arial" w:hAnsi="Arial" w:cs="Arial"/>
          <w:b/>
          <w:caps/>
          <w:sz w:val="24"/>
          <w:lang w:val="es-EC"/>
        </w:rPr>
      </w:pPr>
      <w:r w:rsidRPr="00CF36B3">
        <w:rPr>
          <w:rFonts w:ascii="Arial" w:hAnsi="Arial" w:cs="Arial"/>
          <w:b/>
          <w:caps/>
          <w:sz w:val="24"/>
          <w:lang w:val="es-EC"/>
        </w:rPr>
        <w:t>IntroducciÓ</w:t>
      </w:r>
      <w:r w:rsidR="00853FBC" w:rsidRPr="00CF36B3">
        <w:rPr>
          <w:rFonts w:ascii="Arial" w:hAnsi="Arial" w:cs="Arial"/>
          <w:b/>
          <w:caps/>
          <w:sz w:val="24"/>
          <w:lang w:val="es-EC"/>
        </w:rPr>
        <w:t>n</w:t>
      </w:r>
    </w:p>
    <w:p w:rsidR="005128DE" w:rsidRPr="00CF36B3" w:rsidRDefault="005128DE" w:rsidP="00853FBC">
      <w:pPr>
        <w:ind w:left="708"/>
        <w:rPr>
          <w:rFonts w:ascii="Arial" w:hAnsi="Arial" w:cs="Arial"/>
          <w:b/>
          <w:caps/>
          <w:sz w:val="24"/>
          <w:lang w:val="es-EC"/>
        </w:rPr>
      </w:pPr>
    </w:p>
    <w:p w:rsidR="00853FBC" w:rsidRPr="00CF36B3" w:rsidRDefault="00853FBC" w:rsidP="005128DE">
      <w:pPr>
        <w:spacing w:before="240"/>
        <w:jc w:val="both"/>
        <w:rPr>
          <w:rFonts w:ascii="Arial" w:hAnsi="Arial" w:cs="Arial"/>
          <w:sz w:val="24"/>
          <w:lang w:val="es-EC"/>
        </w:rPr>
      </w:pPr>
      <w:r w:rsidRPr="00CF36B3">
        <w:rPr>
          <w:rFonts w:ascii="Arial" w:hAnsi="Arial" w:cs="Arial"/>
          <w:sz w:val="24"/>
          <w:lang w:val="es-EC"/>
        </w:rPr>
        <w:t xml:space="preserve">El presente capítulo tiene por objetivo trasladar el Sistema de Indicadores – es decir la estrategia para medir de forma continua el cumplimiento de las metas </w:t>
      </w:r>
      <w:r w:rsidR="00044590" w:rsidRPr="00CF36B3">
        <w:rPr>
          <w:rFonts w:ascii="Arial" w:hAnsi="Arial" w:cs="Arial"/>
          <w:sz w:val="24"/>
          <w:lang w:val="es-EC"/>
        </w:rPr>
        <w:t>que se han establecido dentro del proceso de ventas  mediante indicadores</w:t>
      </w:r>
      <w:r w:rsidRPr="00CF36B3">
        <w:rPr>
          <w:rFonts w:ascii="Arial" w:hAnsi="Arial" w:cs="Arial"/>
          <w:sz w:val="24"/>
          <w:lang w:val="es-EC"/>
        </w:rPr>
        <w:t>-  al sistema informático que facilitará el manejo de los indicadores  propuestos en el capítulo anterior y así proporcionar un entorno informático agradable a los usuarios clave.</w:t>
      </w:r>
    </w:p>
    <w:p w:rsidR="00853FBC" w:rsidRPr="00CF36B3" w:rsidRDefault="00853FBC" w:rsidP="005128DE">
      <w:pPr>
        <w:spacing w:before="240"/>
        <w:jc w:val="both"/>
        <w:rPr>
          <w:rFonts w:ascii="Arial" w:hAnsi="Arial" w:cs="Arial"/>
          <w:b/>
          <w:sz w:val="24"/>
          <w:lang w:val="es-EC"/>
        </w:rPr>
      </w:pPr>
    </w:p>
    <w:p w:rsidR="00853FBC" w:rsidRPr="00CF36B3" w:rsidRDefault="005128DE" w:rsidP="00A33019">
      <w:pPr>
        <w:pStyle w:val="Prrafodelista"/>
        <w:numPr>
          <w:ilvl w:val="1"/>
          <w:numId w:val="35"/>
        </w:numPr>
        <w:tabs>
          <w:tab w:val="left" w:pos="1134"/>
        </w:tabs>
        <w:spacing w:line="360" w:lineRule="auto"/>
        <w:ind w:left="567" w:firstLine="0"/>
        <w:jc w:val="both"/>
        <w:outlineLvl w:val="1"/>
        <w:rPr>
          <w:rFonts w:ascii="Arial" w:hAnsi="Arial" w:cs="Arial"/>
          <w:b/>
          <w:sz w:val="24"/>
        </w:rPr>
      </w:pPr>
      <w:bookmarkStart w:id="85" w:name="_Toc266193819"/>
      <w:r w:rsidRPr="00CF36B3">
        <w:rPr>
          <w:rFonts w:ascii="Arial" w:hAnsi="Arial" w:cs="Arial"/>
          <w:b/>
          <w:sz w:val="24"/>
        </w:rPr>
        <w:t>METODOLOGÍA</w:t>
      </w:r>
      <w:bookmarkEnd w:id="85"/>
    </w:p>
    <w:p w:rsidR="00853FBC" w:rsidRPr="00CF36B3" w:rsidRDefault="00853FBC" w:rsidP="005128DE">
      <w:pPr>
        <w:spacing w:before="240"/>
        <w:ind w:left="720"/>
        <w:jc w:val="both"/>
        <w:rPr>
          <w:rFonts w:ascii="Arial" w:hAnsi="Arial" w:cs="Arial"/>
          <w:sz w:val="24"/>
          <w:lang w:val="es-EC"/>
        </w:rPr>
      </w:pPr>
      <w:r w:rsidRPr="00CF36B3">
        <w:rPr>
          <w:rFonts w:ascii="Arial" w:hAnsi="Arial" w:cs="Arial"/>
          <w:sz w:val="24"/>
          <w:lang w:val="es-EC"/>
        </w:rPr>
        <w:t xml:space="preserve">La metodóloga se basará en el previo conocimiento del entorno de la organización en estudio así como en la información proporcionada por la empresa la cual ha sido obtenida de los registros contables. </w:t>
      </w:r>
    </w:p>
    <w:p w:rsidR="00853FBC" w:rsidRPr="00CF36B3" w:rsidRDefault="00853FBC" w:rsidP="005128DE">
      <w:pPr>
        <w:spacing w:before="240"/>
        <w:ind w:left="720"/>
        <w:jc w:val="both"/>
        <w:rPr>
          <w:rFonts w:ascii="Arial" w:hAnsi="Arial" w:cs="Arial"/>
          <w:sz w:val="24"/>
          <w:lang w:val="es-EC"/>
        </w:rPr>
      </w:pPr>
      <w:r w:rsidRPr="00CF36B3">
        <w:rPr>
          <w:rFonts w:ascii="Arial" w:hAnsi="Arial" w:cs="Arial"/>
          <w:sz w:val="24"/>
          <w:lang w:val="es-EC"/>
        </w:rPr>
        <w:t>Luego del análisis se ha decidido emplear un esquema de copo de nieve para representar de una mejor forma el Proceso de Ventas.</w:t>
      </w:r>
    </w:p>
    <w:p w:rsidR="00FA3683" w:rsidRPr="00CF36B3" w:rsidRDefault="00FA3683" w:rsidP="00FA3683">
      <w:pPr>
        <w:spacing w:before="240"/>
        <w:ind w:left="720"/>
        <w:jc w:val="both"/>
        <w:rPr>
          <w:rFonts w:ascii="Arial" w:hAnsi="Arial" w:cs="Arial"/>
          <w:sz w:val="24"/>
        </w:rPr>
      </w:pPr>
      <w:r w:rsidRPr="00CF36B3">
        <w:rPr>
          <w:rFonts w:ascii="Arial" w:hAnsi="Arial" w:cs="Arial"/>
          <w:sz w:val="24"/>
        </w:rPr>
        <w:t>Para la medición de la Satisfacción de los Clientes se han empleado técnicas estadísticas de recolección de datos - cuestionario -, el mismo que fue implementado a una muestra de la población objetivo que en este caso en particular es la cartera de los clientes de la organización.</w:t>
      </w:r>
    </w:p>
    <w:p w:rsidR="00853FBC" w:rsidRPr="00CF36B3" w:rsidRDefault="00853FBC" w:rsidP="00D81ECC">
      <w:pPr>
        <w:pStyle w:val="Ttulo2"/>
        <w:tabs>
          <w:tab w:val="left" w:pos="1134"/>
        </w:tabs>
        <w:ind w:left="567"/>
        <w:jc w:val="left"/>
        <w:rPr>
          <w:rFonts w:ascii="Arial" w:hAnsi="Arial" w:cs="Arial"/>
          <w:color w:val="auto"/>
          <w:sz w:val="24"/>
          <w:lang w:val="es-EC"/>
        </w:rPr>
      </w:pPr>
      <w:bookmarkStart w:id="86" w:name="_Toc266193820"/>
      <w:r w:rsidRPr="00CF36B3">
        <w:rPr>
          <w:rFonts w:ascii="Arial" w:hAnsi="Arial" w:cs="Arial"/>
          <w:color w:val="auto"/>
          <w:sz w:val="24"/>
          <w:lang w:val="es-EC"/>
        </w:rPr>
        <w:lastRenderedPageBreak/>
        <w:t xml:space="preserve">4.2 </w:t>
      </w:r>
      <w:r w:rsidR="00D81ECC" w:rsidRPr="00CF36B3">
        <w:rPr>
          <w:rFonts w:ascii="Arial" w:hAnsi="Arial" w:cs="Arial"/>
          <w:color w:val="auto"/>
          <w:sz w:val="24"/>
          <w:lang w:val="es-EC"/>
        </w:rPr>
        <w:t xml:space="preserve">  </w:t>
      </w:r>
      <w:r w:rsidR="005128DE" w:rsidRPr="00CF36B3">
        <w:rPr>
          <w:rFonts w:ascii="Arial" w:hAnsi="Arial" w:cs="Arial"/>
          <w:color w:val="auto"/>
          <w:sz w:val="24"/>
          <w:lang w:val="es-EC"/>
        </w:rPr>
        <w:t>DISEÑO DEL MODELO PUNTO</w:t>
      </w:r>
      <w:bookmarkEnd w:id="86"/>
    </w:p>
    <w:p w:rsidR="00853FBC" w:rsidRPr="00CF36B3" w:rsidRDefault="00853FBC" w:rsidP="00853FBC">
      <w:pPr>
        <w:ind w:left="708"/>
        <w:jc w:val="both"/>
        <w:rPr>
          <w:rFonts w:ascii="Arial" w:hAnsi="Arial" w:cs="Arial"/>
          <w:sz w:val="24"/>
          <w:lang w:val="es-EC"/>
        </w:rPr>
      </w:pPr>
      <w:r w:rsidRPr="00CF36B3">
        <w:rPr>
          <w:rFonts w:ascii="Arial" w:hAnsi="Arial" w:cs="Arial"/>
          <w:sz w:val="24"/>
          <w:lang w:val="es-EC"/>
        </w:rPr>
        <w:t>Para nuestro caso de interés que es el proceso de Ventas tendremos dos puntos detallados a continuación:</w:t>
      </w:r>
    </w:p>
    <w:p w:rsidR="009A7C71" w:rsidRPr="00CF36B3" w:rsidRDefault="009A7C71" w:rsidP="00853FBC">
      <w:pPr>
        <w:ind w:left="708"/>
        <w:jc w:val="both"/>
        <w:rPr>
          <w:rFonts w:ascii="Arial" w:hAnsi="Arial" w:cs="Arial"/>
          <w:sz w:val="24"/>
          <w:lang w:val="es-EC"/>
        </w:rPr>
      </w:pPr>
    </w:p>
    <w:p w:rsidR="009A7C71" w:rsidRPr="00CF36B3" w:rsidRDefault="009A7C71" w:rsidP="00D93A75">
      <w:pPr>
        <w:spacing w:after="0" w:line="240" w:lineRule="auto"/>
        <w:rPr>
          <w:rFonts w:ascii="Arial" w:hAnsi="Arial" w:cs="Arial"/>
          <w:sz w:val="20"/>
          <w:szCs w:val="20"/>
          <w:lang w:val="es-ES"/>
        </w:rPr>
      </w:pPr>
      <w:r w:rsidRPr="00CF36B3">
        <w:rPr>
          <w:rFonts w:ascii="Arial" w:hAnsi="Arial" w:cs="Arial"/>
          <w:sz w:val="20"/>
          <w:szCs w:val="20"/>
          <w:lang w:val="es-ES"/>
        </w:rPr>
        <w:t>Figura 4.1: Modelo Punto-Ventas</w:t>
      </w:r>
    </w:p>
    <w:p w:rsidR="009A7C71" w:rsidRPr="00CF36B3" w:rsidRDefault="00C92577" w:rsidP="00D93A75">
      <w:pPr>
        <w:spacing w:after="0"/>
        <w:ind w:left="708"/>
        <w:jc w:val="both"/>
        <w:rPr>
          <w:rFonts w:ascii="Arial" w:hAnsi="Arial" w:cs="Arial"/>
          <w:sz w:val="24"/>
          <w:lang w:val="es-EC"/>
        </w:rPr>
      </w:pPr>
      <w:r w:rsidRPr="00C92577">
        <w:rPr>
          <w:rFonts w:ascii="Arial" w:hAnsi="Arial" w:cs="Arial"/>
          <w:b/>
          <w:noProof/>
          <w:sz w:val="24"/>
          <w:lang w:val="es-EC" w:eastAsia="es-ES"/>
        </w:rPr>
        <w:pict>
          <v:roundrect id="_x0000_s1132" style="position:absolute;left:0;text-align:left;margin-left:22.35pt;margin-top:8.05pt;width:386.25pt;height:231.35pt;z-index:251681792" arcsize="10923f" fillcolor="#95b3d7 [1940]" strokecolor="#0070c0" strokeweight="1pt">
            <v:fill color2="#dbe5f1 [660]" angle="-45" focus="-50%" type="gradient"/>
            <v:shadow on="t" color="#243f60 [1604]" opacity=".5" offset="19pt,6pt" offset2="26pt"/>
          </v:roundrect>
        </w:pict>
      </w:r>
    </w:p>
    <w:p w:rsidR="00853FBC" w:rsidRPr="00CF36B3" w:rsidRDefault="00C92577" w:rsidP="00853FBC">
      <w:pPr>
        <w:jc w:val="both"/>
        <w:rPr>
          <w:rFonts w:ascii="Arial" w:hAnsi="Arial" w:cs="Arial"/>
          <w:b/>
          <w:sz w:val="24"/>
          <w:lang w:val="es-EC"/>
        </w:rPr>
      </w:pPr>
      <w:r>
        <w:rPr>
          <w:rFonts w:ascii="Arial" w:hAnsi="Arial" w:cs="Arial"/>
          <w:b/>
          <w:noProof/>
          <w:sz w:val="24"/>
          <w:lang w:val="es-EC" w:eastAsia="es-ES"/>
        </w:rPr>
        <w:pict>
          <v:shape id="_x0000_s1138" type="#_x0000_t202" style="position:absolute;left:0;text-align:left;margin-left:181.15pt;margin-top:6.8pt;width:83.45pt;height:30.75pt;z-index:251687936" filled="f" stroked="f">
            <v:textbox style="mso-next-textbox:#_x0000_s1138">
              <w:txbxContent>
                <w:p w:rsidR="002F08A1" w:rsidRPr="00314FDE" w:rsidRDefault="002F08A1" w:rsidP="00853FBC">
                  <w:pPr>
                    <w:rPr>
                      <w:b/>
                      <w:sz w:val="40"/>
                      <w:lang w:val="es-ES"/>
                    </w:rPr>
                  </w:pPr>
                  <w:r w:rsidRPr="00314FDE">
                    <w:rPr>
                      <w:b/>
                      <w:sz w:val="40"/>
                      <w:lang w:val="es-ES"/>
                    </w:rPr>
                    <w:t>VENTAS</w:t>
                  </w:r>
                </w:p>
              </w:txbxContent>
            </v:textbox>
          </v:shape>
        </w:pict>
      </w:r>
    </w:p>
    <w:p w:rsidR="00853FBC" w:rsidRPr="00CF36B3" w:rsidRDefault="00C92577" w:rsidP="00853FBC">
      <w:pPr>
        <w:jc w:val="both"/>
        <w:rPr>
          <w:rFonts w:ascii="Arial" w:hAnsi="Arial" w:cs="Arial"/>
          <w:b/>
          <w:sz w:val="24"/>
          <w:lang w:val="es-EC"/>
        </w:rPr>
      </w:pPr>
      <w:r>
        <w:rPr>
          <w:rFonts w:ascii="Arial" w:hAnsi="Arial" w:cs="Arial"/>
          <w:b/>
          <w:noProof/>
          <w:sz w:val="24"/>
          <w:lang w:val="es-EC" w:eastAsia="es-ES"/>
        </w:rPr>
        <w:pict>
          <v:shape id="_x0000_s1135" type="#_x0000_t202" style="position:absolute;left:0;text-align:left;margin-left:290.85pt;margin-top:24.9pt;width:73.5pt;height:24pt;z-index:251684864" fillcolor="#95b3d7 [1940]" strokecolor="#4f81bd [3204]" strokeweight="1pt">
            <v:fill color2="#4f81bd [3204]" focus="50%" type="gradient"/>
            <v:shadow on="t" type="double" color="#243f60 [1604]" opacity=".5" color2="shadow add(102)" offset="-3pt,-3pt" offset2="-6pt,-6pt"/>
            <v:textbox style="mso-next-textbox:#_x0000_s1135">
              <w:txbxContent>
                <w:p w:rsidR="002F08A1" w:rsidRPr="00783EE3" w:rsidRDefault="002F08A1" w:rsidP="00853FBC">
                  <w:pPr>
                    <w:rPr>
                      <w:b/>
                      <w:color w:val="FFFFFF" w:themeColor="background1"/>
                      <w:lang w:val="es-ES"/>
                    </w:rPr>
                  </w:pPr>
                  <w:r w:rsidRPr="00783EE3">
                    <w:rPr>
                      <w:b/>
                      <w:color w:val="FFFFFF" w:themeColor="background1"/>
                      <w:lang w:val="es-ES"/>
                    </w:rPr>
                    <w:t>PRODUCTOS</w:t>
                  </w:r>
                </w:p>
              </w:txbxContent>
            </v:textbox>
          </v:shape>
        </w:pict>
      </w:r>
      <w:r>
        <w:rPr>
          <w:rFonts w:ascii="Arial" w:hAnsi="Arial" w:cs="Arial"/>
          <w:b/>
          <w:noProof/>
          <w:sz w:val="24"/>
          <w:lang w:val="es-EC" w:eastAsia="es-ES"/>
        </w:rPr>
        <w:pict>
          <v:shape id="_x0000_s1134" type="#_x0000_t202" style="position:absolute;left:0;text-align:left;margin-left:76.35pt;margin-top:27.15pt;width:73.5pt;height:24pt;z-index:251683840" fillcolor="#95b3d7 [1940]" strokecolor="#4f81bd [3204]" strokeweight="1pt">
            <v:fill color2="#4f81bd [3204]" focus="50%" type="gradient"/>
            <v:shadow on="t" type="double" color="#243f60 [1604]" opacity=".5" color2="shadow add(102)" offset="-3pt,-3pt" offset2="-6pt,-6pt"/>
            <v:textbox style="mso-next-textbox:#_x0000_s1134">
              <w:txbxContent>
                <w:p w:rsidR="002F08A1" w:rsidRPr="00783EE3" w:rsidRDefault="002F08A1" w:rsidP="00853FBC">
                  <w:pPr>
                    <w:rPr>
                      <w:b/>
                      <w:color w:val="FFFFFF" w:themeColor="background1"/>
                      <w:lang w:val="es-ES"/>
                    </w:rPr>
                  </w:pPr>
                  <w:r w:rsidRPr="00783EE3">
                    <w:rPr>
                      <w:b/>
                      <w:color w:val="FFFFFF" w:themeColor="background1"/>
                      <w:lang w:val="es-ES"/>
                    </w:rPr>
                    <w:t xml:space="preserve">CLIENTES </w:t>
                  </w:r>
                </w:p>
              </w:txbxContent>
            </v:textbox>
          </v:shape>
        </w:pict>
      </w:r>
    </w:p>
    <w:p w:rsidR="00853FBC" w:rsidRPr="00CF36B3" w:rsidRDefault="00C92577" w:rsidP="00853FBC">
      <w:pPr>
        <w:jc w:val="both"/>
        <w:rPr>
          <w:rFonts w:ascii="Arial" w:hAnsi="Arial" w:cs="Arial"/>
          <w:b/>
          <w:sz w:val="24"/>
          <w:lang w:val="es-EC"/>
        </w:rPr>
      </w:pPr>
      <w:r>
        <w:rPr>
          <w:rFonts w:ascii="Arial" w:hAnsi="Arial" w:cs="Arial"/>
          <w:b/>
          <w:noProof/>
          <w:sz w:val="24"/>
          <w:lang w:val="es-EC" w:eastAsia="es-ES"/>
        </w:rPr>
        <w:pict>
          <v:shapetype id="_x0000_t32" coordsize="21600,21600" o:spt="32" o:oned="t" path="m,l21600,21600e" filled="f">
            <v:path arrowok="t" fillok="f" o:connecttype="none"/>
            <o:lock v:ext="edit" shapetype="t"/>
          </v:shapetype>
          <v:shape id="_x0000_s1142" type="#_x0000_t32" style="position:absolute;left:0;text-align:left;margin-left:234.6pt;margin-top:18.95pt;width:92.25pt;height:29.25pt;flip:y;z-index:251692032" o:connectortype="straight" strokecolor="#0070c0" strokeweight="1.5pt"/>
        </w:pict>
      </w:r>
      <w:r>
        <w:rPr>
          <w:rFonts w:ascii="Arial" w:hAnsi="Arial" w:cs="Arial"/>
          <w:b/>
          <w:noProof/>
          <w:sz w:val="24"/>
          <w:lang w:val="es-EC" w:eastAsia="es-ES"/>
        </w:rPr>
        <w:pict>
          <v:shape id="_x0000_s1141" type="#_x0000_t32" style="position:absolute;left:0;text-align:left;margin-left:113.1pt;margin-top:21.2pt;width:94.5pt;height:27pt;flip:x y;z-index:251691008" o:connectortype="straight" strokecolor="#0070c0" strokeweight="1.5pt">
            <v:shadow type="perspective" color="#243f60 [1604]" opacity=".5" offset="1pt" offset2="-3pt"/>
          </v:shape>
        </w:pict>
      </w:r>
    </w:p>
    <w:p w:rsidR="00853FBC" w:rsidRPr="00CF36B3" w:rsidRDefault="00C92577" w:rsidP="00853FBC">
      <w:pPr>
        <w:jc w:val="both"/>
        <w:rPr>
          <w:rFonts w:ascii="Arial" w:hAnsi="Arial" w:cs="Arial"/>
          <w:b/>
          <w:sz w:val="24"/>
          <w:lang w:val="es-EC"/>
        </w:rPr>
      </w:pPr>
      <w:r>
        <w:rPr>
          <w:rFonts w:ascii="Arial" w:hAnsi="Arial" w:cs="Arial"/>
          <w:b/>
          <w:noProof/>
          <w:sz w:val="24"/>
          <w:lang w:val="es-EC" w:eastAsia="es-ES"/>
        </w:rPr>
        <w:pict>
          <v:shape id="_x0000_s1139" type="#_x0000_t202" style="position:absolute;left:0;text-align:left;margin-left:197.1pt;margin-top:28.75pt;width:55.3pt;height:19.5pt;z-index:251688960" filled="f" stroked="f">
            <v:textbox style="mso-next-textbox:#_x0000_s1139">
              <w:txbxContent>
                <w:p w:rsidR="002F08A1" w:rsidRPr="0033385B" w:rsidRDefault="002F08A1" w:rsidP="00853FBC">
                  <w:pPr>
                    <w:rPr>
                      <w:b/>
                      <w:lang w:val="es-ES"/>
                    </w:rPr>
                  </w:pPr>
                  <w:r w:rsidRPr="0033385B">
                    <w:rPr>
                      <w:b/>
                      <w:lang w:val="es-ES"/>
                    </w:rPr>
                    <w:t>Importe</w:t>
                  </w:r>
                </w:p>
              </w:txbxContent>
            </v:textbox>
          </v:shape>
        </w:pict>
      </w:r>
      <w:r>
        <w:rPr>
          <w:rFonts w:ascii="Arial" w:hAnsi="Arial" w:cs="Arial"/>
          <w:b/>
          <w:noProof/>
          <w:sz w:val="24"/>
          <w:lang w:val="es-EC" w:eastAsia="es-ES"/>
        </w:rPr>
        <w:pict>
          <v:shape id="_x0000_s1143" type="#_x0000_t32" style="position:absolute;left:0;text-align:left;margin-left:234.6pt;margin-top:23.5pt;width:92.25pt;height:35.25pt;z-index:251693056" o:connectortype="straight" strokecolor="#0070c0" strokeweight="1.5pt"/>
        </w:pict>
      </w:r>
      <w:r>
        <w:rPr>
          <w:rFonts w:ascii="Arial" w:hAnsi="Arial" w:cs="Arial"/>
          <w:b/>
          <w:noProof/>
          <w:sz w:val="24"/>
          <w:lang w:val="es-EC" w:eastAsia="es-ES"/>
        </w:rPr>
        <w:pict>
          <v:shape id="_x0000_s1140" type="#_x0000_t32" style="position:absolute;left:0;text-align:left;margin-left:113.1pt;margin-top:28pt;width:99.75pt;height:34.5pt;flip:y;z-index:251689984" o:connectortype="straight" strokecolor="#0070c0" strokeweight="1.5pt"/>
        </w:pict>
      </w:r>
      <w:r>
        <w:rPr>
          <w:rFonts w:ascii="Arial" w:hAnsi="Arial" w:cs="Arial"/>
          <w:b/>
          <w:noProof/>
          <w:sz w:val="24"/>
          <w:lang w:val="es-EC" w:eastAsia="es-E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3" type="#_x0000_t120" style="position:absolute;left:0;text-align:left;margin-left:207.6pt;margin-top:5.5pt;width:27pt;height:26.25pt;z-index:251682816" fillcolor="#4f81bd [3204]" strokecolor="#0070c0" strokeweight="3pt">
            <v:shadow on="t" color="#243f60 [1604]" opacity=".5" offset="3pt,-1pt" offset2="-6pt,10pt"/>
          </v:shape>
        </w:pict>
      </w:r>
    </w:p>
    <w:p w:rsidR="00853FBC" w:rsidRPr="00CF36B3" w:rsidRDefault="00C92577" w:rsidP="00853FBC">
      <w:pPr>
        <w:jc w:val="both"/>
        <w:rPr>
          <w:rFonts w:ascii="Arial" w:hAnsi="Arial" w:cs="Arial"/>
          <w:b/>
          <w:sz w:val="24"/>
          <w:lang w:val="es-EC"/>
        </w:rPr>
      </w:pPr>
      <w:r>
        <w:rPr>
          <w:rFonts w:ascii="Arial" w:hAnsi="Arial" w:cs="Arial"/>
          <w:b/>
          <w:noProof/>
          <w:sz w:val="24"/>
          <w:lang w:val="es-EC" w:eastAsia="es-ES"/>
        </w:rPr>
        <w:pict>
          <v:shape id="_x0000_s1137" type="#_x0000_t202" style="position:absolute;left:0;text-align:left;margin-left:291.4pt;margin-top:29.55pt;width:73.5pt;height:24pt;z-index:251686912" fillcolor="#95b3d7 [1940]" strokecolor="#4f81bd [3204]" strokeweight="1pt">
            <v:fill color2="#4f81bd [3204]" focus="50%" type="gradient"/>
            <v:shadow on="t" type="double" color="#243f60 [1604]" opacity=".5" color2="shadow add(102)" offset="-3pt,-3pt" offset2="-6pt,-6pt"/>
            <v:textbox style="mso-next-textbox:#_x0000_s1137">
              <w:txbxContent>
                <w:p w:rsidR="002F08A1" w:rsidRPr="00783EE3" w:rsidRDefault="002F08A1" w:rsidP="00853FBC">
                  <w:pPr>
                    <w:rPr>
                      <w:b/>
                      <w:color w:val="FFFFFF" w:themeColor="background1"/>
                      <w:lang w:val="es-ES"/>
                    </w:rPr>
                  </w:pPr>
                  <w:r w:rsidRPr="00783EE3">
                    <w:rPr>
                      <w:b/>
                      <w:color w:val="FFFFFF" w:themeColor="background1"/>
                      <w:lang w:val="es-ES"/>
                    </w:rPr>
                    <w:t>TIEMPO</w:t>
                  </w:r>
                </w:p>
              </w:txbxContent>
            </v:textbox>
          </v:shape>
        </w:pict>
      </w:r>
    </w:p>
    <w:p w:rsidR="00853FBC" w:rsidRPr="00CF36B3" w:rsidRDefault="00C92577" w:rsidP="00853FBC">
      <w:pPr>
        <w:jc w:val="both"/>
        <w:rPr>
          <w:rFonts w:ascii="Arial" w:hAnsi="Arial" w:cs="Arial"/>
          <w:b/>
          <w:sz w:val="24"/>
          <w:lang w:val="es-EC"/>
        </w:rPr>
      </w:pPr>
      <w:r>
        <w:rPr>
          <w:rFonts w:ascii="Arial" w:hAnsi="Arial" w:cs="Arial"/>
          <w:b/>
          <w:noProof/>
          <w:sz w:val="24"/>
          <w:lang w:val="es-EC" w:eastAsia="es-ES"/>
        </w:rPr>
        <w:pict>
          <v:shape id="_x0000_s1136" type="#_x0000_t202" style="position:absolute;left:0;text-align:left;margin-left:71.65pt;margin-top:3.35pt;width:80.45pt;height:24pt;z-index:251685888" fillcolor="#95b3d7 [1940]" strokecolor="#4f81bd [3204]" strokeweight="1pt">
            <v:fill color2="#4f81bd [3204]" focus="50%" type="gradient"/>
            <v:shadow on="t" type="double" color="#243f60 [1604]" opacity=".5" color2="shadow add(102)" offset="-3pt,-3pt" offset2="-6pt,-6pt"/>
            <v:textbox style="mso-next-textbox:#_x0000_s1136">
              <w:txbxContent>
                <w:p w:rsidR="002F08A1" w:rsidRPr="00783EE3" w:rsidRDefault="002F08A1" w:rsidP="00853FBC">
                  <w:pPr>
                    <w:rPr>
                      <w:b/>
                      <w:color w:val="FFFFFF" w:themeColor="background1"/>
                      <w:lang w:val="es-ES"/>
                    </w:rPr>
                  </w:pPr>
                  <w:r w:rsidRPr="00783EE3">
                    <w:rPr>
                      <w:b/>
                      <w:color w:val="FFFFFF" w:themeColor="background1"/>
                      <w:lang w:val="es-ES"/>
                    </w:rPr>
                    <w:t>VENDEDORES</w:t>
                  </w:r>
                </w:p>
              </w:txbxContent>
            </v:textbox>
          </v:shape>
        </w:pict>
      </w:r>
    </w:p>
    <w:p w:rsidR="00853FBC" w:rsidRPr="00CF36B3" w:rsidRDefault="00853FBC" w:rsidP="00853FBC">
      <w:pPr>
        <w:rPr>
          <w:rFonts w:ascii="Arial" w:hAnsi="Arial" w:cs="Arial"/>
          <w:b/>
          <w:sz w:val="20"/>
          <w:lang w:val="es-EC"/>
        </w:rPr>
      </w:pPr>
    </w:p>
    <w:p w:rsidR="00562B4B" w:rsidRPr="00CF36B3" w:rsidRDefault="00562B4B" w:rsidP="00853FBC">
      <w:pPr>
        <w:ind w:left="708"/>
        <w:jc w:val="both"/>
        <w:rPr>
          <w:rFonts w:ascii="Arial" w:hAnsi="Arial" w:cs="Arial"/>
          <w:sz w:val="24"/>
          <w:lang w:val="es-EC"/>
        </w:rPr>
      </w:pPr>
    </w:p>
    <w:p w:rsidR="00562B4B" w:rsidRPr="00CF36B3" w:rsidRDefault="00562B4B" w:rsidP="00853FBC">
      <w:pPr>
        <w:ind w:left="708"/>
        <w:jc w:val="both"/>
        <w:rPr>
          <w:rFonts w:ascii="Arial" w:hAnsi="Arial" w:cs="Arial"/>
          <w:sz w:val="24"/>
          <w:lang w:val="es-EC"/>
        </w:rPr>
      </w:pPr>
    </w:p>
    <w:p w:rsidR="00853FBC" w:rsidRPr="00CF36B3" w:rsidRDefault="00853FBC" w:rsidP="00853FBC">
      <w:pPr>
        <w:ind w:left="708"/>
        <w:jc w:val="both"/>
        <w:rPr>
          <w:rFonts w:ascii="Arial" w:hAnsi="Arial" w:cs="Arial"/>
          <w:sz w:val="24"/>
          <w:lang w:val="es-EC"/>
        </w:rPr>
      </w:pPr>
      <w:r w:rsidRPr="00CF36B3">
        <w:rPr>
          <w:rFonts w:ascii="Arial" w:hAnsi="Arial" w:cs="Arial"/>
          <w:sz w:val="24"/>
          <w:lang w:val="es-EC"/>
        </w:rPr>
        <w:t xml:space="preserve">Nuestro primer punto de interés es las VENTAS - Hecho - para lo que </w:t>
      </w:r>
      <w:r w:rsidR="00461C1E" w:rsidRPr="00CF36B3">
        <w:rPr>
          <w:rFonts w:ascii="Arial" w:hAnsi="Arial" w:cs="Arial"/>
          <w:sz w:val="24"/>
          <w:lang w:val="es-EC"/>
        </w:rPr>
        <w:t>requerimos</w:t>
      </w:r>
      <w:r w:rsidRPr="00CF36B3">
        <w:rPr>
          <w:rFonts w:ascii="Arial" w:hAnsi="Arial" w:cs="Arial"/>
          <w:sz w:val="24"/>
          <w:lang w:val="es-EC"/>
        </w:rPr>
        <w:t xml:space="preserve"> utilizar las tablas relacionadas –Dimensiones- que son Productos, Vendedores, Clientes y Tiempo.</w:t>
      </w:r>
    </w:p>
    <w:p w:rsidR="00562B4B" w:rsidRPr="00CF36B3" w:rsidRDefault="00853FBC" w:rsidP="00853FBC">
      <w:pPr>
        <w:ind w:left="708"/>
        <w:jc w:val="both"/>
        <w:rPr>
          <w:rFonts w:ascii="Arial" w:hAnsi="Arial" w:cs="Arial"/>
          <w:sz w:val="24"/>
          <w:lang w:val="es-EC"/>
        </w:rPr>
      </w:pPr>
      <w:r w:rsidRPr="00CF36B3">
        <w:rPr>
          <w:rFonts w:ascii="Arial" w:hAnsi="Arial" w:cs="Arial"/>
          <w:sz w:val="24"/>
          <w:lang w:val="es-EC"/>
        </w:rPr>
        <w:t>La medida obtenida de este esquema es el Importe en dólares por las ventas realizadas durante el año 2009.</w:t>
      </w:r>
    </w:p>
    <w:p w:rsidR="006F5F02" w:rsidRPr="00CF36B3" w:rsidRDefault="00562B4B" w:rsidP="00ED2050">
      <w:pPr>
        <w:spacing w:line="276" w:lineRule="auto"/>
        <w:rPr>
          <w:sz w:val="36"/>
          <w:lang w:val="es-ES"/>
        </w:rPr>
      </w:pPr>
      <w:r w:rsidRPr="00CF36B3">
        <w:rPr>
          <w:rFonts w:ascii="Arial" w:hAnsi="Arial" w:cs="Arial"/>
          <w:sz w:val="24"/>
          <w:lang w:val="es-EC"/>
        </w:rPr>
        <w:br w:type="page"/>
      </w:r>
      <w:r w:rsidR="00C92577" w:rsidRPr="00C92577">
        <w:rPr>
          <w:rFonts w:ascii="Arial" w:hAnsi="Arial" w:cs="Arial"/>
          <w:noProof/>
          <w:sz w:val="24"/>
          <w:lang w:val="en-US" w:eastAsia="en-US"/>
        </w:rPr>
        <w:lastRenderedPageBreak/>
        <w:pict>
          <v:group id="_x0000_s1194" style="position:absolute;left:0;text-align:left;margin-left:56.1pt;margin-top:19.4pt;width:347.25pt;height:223.5pt;z-index:251738112" coordorigin="3495,4920" coordsize="7125,4575">
            <v:roundrect id="_x0000_s1195" style="position:absolute;left:3495;top:4920;width:7125;height:4575" arcsize="10923f" fillcolor="#95b3d7 [1940]" strokecolor="#95b3d7 [1940]" strokeweight="1pt">
              <v:fill color2="#dbe5f1 [660]" angle="-45" focus="-50%" type="gradient"/>
              <v:shadow on="t" type="perspective" color="#243f60 [1604]" opacity=".5" origin=",.5" offset="0,0" matrix=",,,.5,,-4768371582e-16"/>
            </v:roundrect>
            <v:group id="_x0000_s1196" style="position:absolute;left:3975;top:5055;width:6270;height:4335" coordorigin="3975,5055" coordsize="6270,4335">
              <v:shape id="_x0000_s1197" type="#_x0000_t202" style="position:absolute;left:3975;top:8880;width:6270;height:510" filled="f" stroked="f">
                <v:textbox style="mso-next-textbox:#_x0000_s1197">
                  <w:txbxContent>
                    <w:p w:rsidR="002F08A1" w:rsidRPr="006F5F02" w:rsidRDefault="002F08A1" w:rsidP="006F5F02"/>
                  </w:txbxContent>
                </v:textbox>
              </v:shape>
              <v:group id="_x0000_s1198" style="position:absolute;left:4035;top:5055;width:6120;height:3330" coordorigin="4035,5055" coordsize="6120,3330">
                <v:shape id="_x0000_s1199" type="#_x0000_t202" style="position:absolute;left:4815;top:5055;width:4410;height:615" filled="f" stroked="f">
                  <v:textbox style="mso-next-textbox:#_x0000_s1199">
                    <w:txbxContent>
                      <w:p w:rsidR="002F08A1" w:rsidRPr="002E121A" w:rsidRDefault="002F08A1" w:rsidP="00FA3683">
                        <w:pPr>
                          <w:rPr>
                            <w:b/>
                            <w:sz w:val="36"/>
                            <w:lang w:val="es-ES"/>
                          </w:rPr>
                        </w:pPr>
                        <w:r w:rsidRPr="002E121A">
                          <w:rPr>
                            <w:b/>
                            <w:sz w:val="36"/>
                            <w:lang w:val="es-ES"/>
                          </w:rPr>
                          <w:t>Satisfacción al Cliente</w:t>
                        </w:r>
                      </w:p>
                    </w:txbxContent>
                  </v:textbox>
                </v:shape>
                <v:group id="_x0000_s1200" style="position:absolute;left:4035;top:6105;width:6120;height:2280" coordorigin="3930,5985" coordsize="6120,2280">
                  <v:group id="_x0000_s1201" style="position:absolute;left:3930;top:5985;width:6120;height:2280" coordorigin="3930,6285" coordsize="6120,2280">
                    <v:shape id="_x0000_s1202" type="#_x0000_t202" style="position:absolute;left:3930;top:6285;width:1470;height:480" fillcolor="#95b3d7 [1940]" strokecolor="#4f81bd [3204]" strokeweight="1pt">
                      <v:fill color2="#4f81bd [3204]" focus="50%" type="gradient"/>
                      <v:shadow on="t" type="double" color="#243f60 [1604]" opacity=".5" color2="shadow add(102)" offset="-3pt,-3pt" offset2="-6pt,-6pt"/>
                      <v:textbox style="mso-next-textbox:#_x0000_s1202">
                        <w:txbxContent>
                          <w:p w:rsidR="002F08A1" w:rsidRPr="00783EE3" w:rsidRDefault="002F08A1" w:rsidP="00FA3683">
                            <w:pPr>
                              <w:rPr>
                                <w:b/>
                                <w:color w:val="FFFFFF" w:themeColor="background1"/>
                                <w:lang w:val="es-ES"/>
                              </w:rPr>
                            </w:pPr>
                            <w:r w:rsidRPr="00783EE3">
                              <w:rPr>
                                <w:b/>
                                <w:color w:val="FFFFFF" w:themeColor="background1"/>
                                <w:lang w:val="es-ES"/>
                              </w:rPr>
                              <w:t xml:space="preserve">CLIENTES </w:t>
                            </w:r>
                          </w:p>
                        </w:txbxContent>
                      </v:textbox>
                    </v:shape>
                    <v:shape id="_x0000_s1203" type="#_x0000_t202" style="position:absolute;left:8490;top:6285;width:1470;height:480" fillcolor="#95b3d7 [1940]" strokecolor="#4f81bd [3204]" strokeweight="1pt">
                      <v:fill color2="#4f81bd [3204]" focus="50%" type="gradient"/>
                      <v:shadow on="t" type="double" color="#243f60 [1604]" opacity=".5" color2="shadow add(102)" offset="-3pt,-3pt" offset2="-6pt,-6pt"/>
                      <v:textbox style="mso-next-textbox:#_x0000_s1203">
                        <w:txbxContent>
                          <w:p w:rsidR="002F08A1" w:rsidRPr="00783EE3" w:rsidRDefault="002F08A1" w:rsidP="00FA3683">
                            <w:pPr>
                              <w:rPr>
                                <w:b/>
                                <w:color w:val="FFFFFF" w:themeColor="background1"/>
                                <w:lang w:val="es-ES"/>
                              </w:rPr>
                            </w:pPr>
                            <w:r>
                              <w:rPr>
                                <w:b/>
                                <w:color w:val="FFFFFF" w:themeColor="background1"/>
                                <w:lang w:val="es-ES"/>
                              </w:rPr>
                              <w:t>PREGUNTAS</w:t>
                            </w:r>
                            <w:r w:rsidRPr="00783EE3">
                              <w:rPr>
                                <w:b/>
                                <w:color w:val="FFFFFF" w:themeColor="background1"/>
                                <w:lang w:val="es-ES"/>
                              </w:rPr>
                              <w:t xml:space="preserve"> </w:t>
                            </w:r>
                          </w:p>
                        </w:txbxContent>
                      </v:textbox>
                    </v:shape>
                    <v:shape id="_x0000_s1204" type="#_x0000_t202" style="position:absolute;left:3930;top:8040;width:1650;height:480" fillcolor="#95b3d7 [1940]" strokecolor="#4f81bd [3204]" strokeweight="1pt">
                      <v:fill color2="#4f81bd [3204]" focus="50%" type="gradient"/>
                      <v:shadow on="t" type="double" color="#243f60 [1604]" opacity=".5" color2="shadow add(102)" offset="-3pt,-3pt" offset2="-6pt,-6pt"/>
                      <v:textbox style="mso-next-textbox:#_x0000_s1204">
                        <w:txbxContent>
                          <w:p w:rsidR="002F08A1" w:rsidRPr="00783EE3" w:rsidRDefault="002F08A1" w:rsidP="00FA3683">
                            <w:pPr>
                              <w:rPr>
                                <w:b/>
                                <w:color w:val="FFFFFF" w:themeColor="background1"/>
                                <w:lang w:val="es-ES"/>
                              </w:rPr>
                            </w:pPr>
                            <w:r w:rsidRPr="00ED2050">
                              <w:rPr>
                                <w:b/>
                                <w:color w:val="FFFFFF" w:themeColor="background1"/>
                                <w:sz w:val="20"/>
                                <w:szCs w:val="20"/>
                                <w:lang w:val="es-ES"/>
                              </w:rPr>
                              <w:t>SATISFACCIÓ</w:t>
                            </w:r>
                            <w:r>
                              <w:rPr>
                                <w:b/>
                                <w:color w:val="FFFFFF" w:themeColor="background1"/>
                                <w:lang w:val="es-ES"/>
                              </w:rPr>
                              <w:t>NN</w:t>
                            </w:r>
                          </w:p>
                        </w:txbxContent>
                      </v:textbox>
                    </v:shape>
                    <v:shape id="_x0000_s1205" type="#_x0000_t202" style="position:absolute;left:8580;top:8085;width:1470;height:480" fillcolor="#95b3d7 [1940]" strokecolor="#4f81bd [3204]" strokeweight="1pt">
                      <v:fill color2="#4f81bd [3204]" focus="50%" type="gradient"/>
                      <v:shadow on="t" type="double" color="#243f60 [1604]" opacity=".5" color2="shadow add(102)" offset="-3pt,-3pt" offset2="-6pt,-6pt"/>
                      <v:textbox style="mso-next-textbox:#_x0000_s1205">
                        <w:txbxContent>
                          <w:p w:rsidR="002F08A1" w:rsidRPr="00783EE3" w:rsidRDefault="002F08A1" w:rsidP="00FA3683">
                            <w:pPr>
                              <w:rPr>
                                <w:b/>
                                <w:color w:val="FFFFFF" w:themeColor="background1"/>
                                <w:lang w:val="es-ES"/>
                              </w:rPr>
                            </w:pPr>
                            <w:r>
                              <w:rPr>
                                <w:b/>
                                <w:color w:val="FFFFFF" w:themeColor="background1"/>
                                <w:lang w:val="es-ES"/>
                              </w:rPr>
                              <w:t>TIEMPO</w:t>
                            </w:r>
                          </w:p>
                        </w:txbxContent>
                      </v:textbox>
                    </v:shape>
                    <v:group id="_x0000_s1206" style="position:absolute;left:4695;top:6780;width:4530;height:1290" coordorigin="4695,6780" coordsize="4530,1290">
                      <v:shape id="_x0000_s1207" type="#_x0000_t120" style="position:absolute;left:6735;top:7215;width:540;height:525" fillcolor="#4f81bd [3204]" strokecolor="#0070c0" strokeweight="3pt">
                        <v:shadow on="t" color="#243f60 [1604]" opacity=".5" offset="3pt,-1pt" offset2="-6pt,10pt"/>
                      </v:shape>
                      <v:shape id="_x0000_s1208" type="#_x0000_t32" style="position:absolute;left:4860;top:6780;width:1890;height:540;flip:x y" o:connectortype="straight" strokecolor="#0070c0" strokeweight="1.5pt">
                        <v:shadow type="perspective" color="#243f60 [1604]" opacity=".5" offset="1pt" offset2="-3pt"/>
                      </v:shape>
                      <v:shape id="_x0000_s1209" type="#_x0000_t32" style="position:absolute;left:7335;top:7530;width:1890;height:540;flip:x y" o:connectortype="straight" strokecolor="#0070c0" strokeweight="1.5pt">
                        <v:shadow type="perspective" color="#243f60 [1604]" opacity=".5" offset="1pt" offset2="-3pt"/>
                      </v:shape>
                      <v:shape id="_x0000_s1210" type="#_x0000_t32" style="position:absolute;left:4695;top:7530;width:2040;height:510;flip:x" o:connectortype="straight" strokecolor="#0070c0" strokeweight="1.5pt">
                        <v:shadow type="perspective" color="#243f60 [1604]" opacity=".5" offset="1pt" offset2="-3pt"/>
                      </v:shape>
                      <v:shape id="_x0000_s1211" type="#_x0000_t32" style="position:absolute;left:7275;top:6780;width:1950;height:540;flip:y" o:connectortype="straight" strokecolor="#0070c0" strokeweight="1.5pt">
                        <v:shadow type="perspective" color="#243f60 [1604]" opacity=".5" offset="1pt" offset2="-3pt"/>
                      </v:shape>
                    </v:group>
                  </v:group>
                  <v:shape id="_x0000_s1212" type="#_x0000_t202" style="position:absolute;left:6270;top:7515;width:1470;height:360" filled="f" stroked="f">
                    <v:textbox style="mso-next-textbox:#_x0000_s1212">
                      <w:txbxContent>
                        <w:p w:rsidR="002F08A1" w:rsidRPr="00133B9E" w:rsidRDefault="002F08A1" w:rsidP="00FA3683">
                          <w:pPr>
                            <w:rPr>
                              <w:b/>
                              <w:lang w:val="es-EC"/>
                            </w:rPr>
                          </w:pPr>
                          <w:r w:rsidRPr="00133B9E">
                            <w:rPr>
                              <w:b/>
                              <w:lang w:val="es-EC"/>
                            </w:rPr>
                            <w:t>Calificación</w:t>
                          </w:r>
                        </w:p>
                      </w:txbxContent>
                    </v:textbox>
                  </v:shape>
                </v:group>
              </v:group>
            </v:group>
          </v:group>
        </w:pict>
      </w:r>
      <w:r w:rsidR="006F5F02" w:rsidRPr="00CF36B3">
        <w:rPr>
          <w:sz w:val="24"/>
          <w:szCs w:val="24"/>
          <w:lang w:val="es-ES"/>
        </w:rPr>
        <w:t xml:space="preserve">Figura 4.2: Modelo Punto – Satisfacción al </w:t>
      </w:r>
      <w:r w:rsidR="006F5F02" w:rsidRPr="00CF36B3">
        <w:rPr>
          <w:sz w:val="36"/>
          <w:lang w:val="es-ES"/>
        </w:rPr>
        <w:t xml:space="preserve"> </w:t>
      </w:r>
      <w:r w:rsidR="006F5F02" w:rsidRPr="00CF36B3">
        <w:rPr>
          <w:sz w:val="24"/>
          <w:lang w:val="es-ES"/>
        </w:rPr>
        <w:t>Cliente</w:t>
      </w:r>
    </w:p>
    <w:p w:rsidR="006F5F02" w:rsidRPr="00CF36B3" w:rsidRDefault="006F5F02" w:rsidP="00853FBC">
      <w:pPr>
        <w:ind w:left="708"/>
        <w:jc w:val="both"/>
        <w:rPr>
          <w:rFonts w:ascii="Arial" w:hAnsi="Arial" w:cs="Arial"/>
          <w:sz w:val="24"/>
          <w:lang w:val="es-EC"/>
        </w:rPr>
      </w:pPr>
    </w:p>
    <w:p w:rsidR="00FA3683" w:rsidRPr="00CF36B3" w:rsidRDefault="00FA3683" w:rsidP="00853FBC">
      <w:pPr>
        <w:ind w:left="708"/>
        <w:jc w:val="both"/>
        <w:rPr>
          <w:rFonts w:ascii="Arial" w:hAnsi="Arial" w:cs="Arial"/>
          <w:sz w:val="24"/>
          <w:lang w:val="es-EC"/>
        </w:rPr>
      </w:pPr>
    </w:p>
    <w:p w:rsidR="00FA3683" w:rsidRPr="00CF36B3" w:rsidRDefault="00FA3683" w:rsidP="00853FBC">
      <w:pPr>
        <w:ind w:left="708"/>
        <w:jc w:val="both"/>
        <w:rPr>
          <w:rFonts w:ascii="Arial" w:hAnsi="Arial" w:cs="Arial"/>
          <w:sz w:val="24"/>
          <w:lang w:val="es-EC"/>
        </w:rPr>
      </w:pPr>
    </w:p>
    <w:p w:rsidR="00FA3683" w:rsidRPr="00CF36B3" w:rsidRDefault="00FA3683" w:rsidP="00853FBC">
      <w:pPr>
        <w:ind w:left="708"/>
        <w:jc w:val="both"/>
        <w:rPr>
          <w:rFonts w:ascii="Arial" w:hAnsi="Arial" w:cs="Arial"/>
          <w:sz w:val="24"/>
          <w:lang w:val="es-EC"/>
        </w:rPr>
      </w:pPr>
    </w:p>
    <w:p w:rsidR="00FA3683" w:rsidRPr="00CF36B3" w:rsidRDefault="00FA3683" w:rsidP="00853FBC">
      <w:pPr>
        <w:ind w:left="708"/>
        <w:jc w:val="both"/>
        <w:rPr>
          <w:rFonts w:ascii="Arial" w:hAnsi="Arial" w:cs="Arial"/>
          <w:sz w:val="24"/>
          <w:lang w:val="es-EC"/>
        </w:rPr>
      </w:pPr>
    </w:p>
    <w:p w:rsidR="00FA3683" w:rsidRPr="00CF36B3" w:rsidRDefault="00FA3683" w:rsidP="00853FBC">
      <w:pPr>
        <w:ind w:left="708"/>
        <w:jc w:val="both"/>
        <w:rPr>
          <w:rFonts w:ascii="Arial" w:hAnsi="Arial" w:cs="Arial"/>
          <w:sz w:val="24"/>
          <w:lang w:val="es-EC"/>
        </w:rPr>
      </w:pPr>
    </w:p>
    <w:p w:rsidR="00FA3683" w:rsidRPr="00CF36B3" w:rsidRDefault="00C92577" w:rsidP="00853FBC">
      <w:pPr>
        <w:ind w:left="708"/>
        <w:jc w:val="both"/>
        <w:rPr>
          <w:rFonts w:ascii="Arial" w:hAnsi="Arial" w:cs="Arial"/>
          <w:sz w:val="24"/>
          <w:lang w:val="es-EC"/>
        </w:rPr>
      </w:pPr>
      <w:r>
        <w:rPr>
          <w:rFonts w:ascii="Arial" w:hAnsi="Arial" w:cs="Arial"/>
          <w:noProof/>
          <w:sz w:val="24"/>
          <w:lang w:val="es-EC" w:eastAsia="es-ES"/>
        </w:rPr>
        <w:pict>
          <v:shape id="_x0000_s1152" type="#_x0000_t202" style="position:absolute;left:0;text-align:left;margin-left:71.55pt;margin-top:6.45pt;width:313.5pt;height:25.5pt;z-index:251702272" filled="f" stroked="f">
            <v:textbox style="mso-next-textbox:#_x0000_s1152">
              <w:txbxContent>
                <w:p w:rsidR="002F08A1" w:rsidRPr="002E121A" w:rsidRDefault="002F08A1" w:rsidP="00853FBC">
                  <w:pPr>
                    <w:rPr>
                      <w:b/>
                      <w:sz w:val="36"/>
                      <w:lang w:val="es-ES"/>
                    </w:rPr>
                  </w:pPr>
                  <w:r w:rsidRPr="002E121A">
                    <w:rPr>
                      <w:b/>
                      <w:sz w:val="24"/>
                      <w:szCs w:val="24"/>
                      <w:lang w:val="es-ES"/>
                    </w:rPr>
                    <w:t>FIGURA 4.2: MODELO PUNTO –</w:t>
                  </w:r>
                  <w:r>
                    <w:rPr>
                      <w:b/>
                      <w:sz w:val="24"/>
                      <w:szCs w:val="24"/>
                      <w:lang w:val="es-ES"/>
                    </w:rPr>
                    <w:t xml:space="preserve"> SATISFACCIÓ</w:t>
                  </w:r>
                  <w:r w:rsidRPr="002E121A">
                    <w:rPr>
                      <w:b/>
                      <w:sz w:val="24"/>
                      <w:szCs w:val="24"/>
                      <w:lang w:val="es-ES"/>
                    </w:rPr>
                    <w:t>N AL</w:t>
                  </w:r>
                  <w:r>
                    <w:rPr>
                      <w:b/>
                      <w:sz w:val="36"/>
                      <w:lang w:val="es-ES"/>
                    </w:rPr>
                    <w:t xml:space="preserve"> </w:t>
                  </w:r>
                  <w:r w:rsidRPr="008C7D6F">
                    <w:rPr>
                      <w:b/>
                      <w:sz w:val="24"/>
                      <w:lang w:val="es-ES"/>
                    </w:rPr>
                    <w:t>CLIENTE</w:t>
                  </w:r>
                </w:p>
              </w:txbxContent>
            </v:textbox>
          </v:shape>
        </w:pict>
      </w:r>
    </w:p>
    <w:p w:rsidR="00FA3683" w:rsidRPr="00CF36B3" w:rsidRDefault="00FA3683" w:rsidP="00FA3683">
      <w:pPr>
        <w:tabs>
          <w:tab w:val="left" w:pos="330"/>
          <w:tab w:val="center" w:pos="4305"/>
        </w:tabs>
        <w:ind w:left="720"/>
        <w:jc w:val="both"/>
        <w:rPr>
          <w:rFonts w:ascii="Arial" w:hAnsi="Arial" w:cs="Arial"/>
          <w:sz w:val="24"/>
          <w:lang w:val="es-EC"/>
        </w:rPr>
      </w:pPr>
    </w:p>
    <w:p w:rsidR="00853FBC" w:rsidRPr="00CF36B3" w:rsidRDefault="00853FBC" w:rsidP="00FA3683">
      <w:pPr>
        <w:tabs>
          <w:tab w:val="left" w:pos="330"/>
          <w:tab w:val="center" w:pos="4305"/>
        </w:tabs>
        <w:ind w:left="720"/>
        <w:jc w:val="both"/>
        <w:rPr>
          <w:rFonts w:ascii="Arial" w:hAnsi="Arial" w:cs="Arial"/>
          <w:sz w:val="24"/>
          <w:lang w:val="es-EC"/>
        </w:rPr>
      </w:pPr>
      <w:r w:rsidRPr="00CF36B3">
        <w:rPr>
          <w:rFonts w:ascii="Arial" w:hAnsi="Arial" w:cs="Arial"/>
          <w:sz w:val="24"/>
          <w:lang w:val="es-EC"/>
        </w:rPr>
        <w:t>El segundo punto estará enfocado al seguimiento de la Atención al Cliente para lo cual requeriremos utilizar las dimensiones Clientes, Preguntas, Satisfacción  y Tiempo.</w:t>
      </w:r>
    </w:p>
    <w:p w:rsidR="00FA3683" w:rsidRPr="00CF36B3" w:rsidRDefault="00FA3683" w:rsidP="00FA3683">
      <w:pPr>
        <w:tabs>
          <w:tab w:val="left" w:pos="330"/>
          <w:tab w:val="center" w:pos="4305"/>
        </w:tabs>
        <w:ind w:left="720"/>
        <w:jc w:val="both"/>
        <w:rPr>
          <w:rFonts w:ascii="Arial" w:hAnsi="Arial" w:cs="Arial"/>
          <w:sz w:val="24"/>
        </w:rPr>
      </w:pPr>
      <w:r w:rsidRPr="00CF36B3">
        <w:rPr>
          <w:rFonts w:ascii="Arial" w:hAnsi="Arial" w:cs="Arial"/>
          <w:sz w:val="24"/>
        </w:rPr>
        <w:t>La medida obtenida de este punto es el promedio de las calificaciones lo que nos dará el nivel promedio de satisfacción de los clientes.</w:t>
      </w:r>
    </w:p>
    <w:p w:rsidR="00FA3683" w:rsidRPr="00CF36B3" w:rsidRDefault="00FA3683" w:rsidP="00FA3683">
      <w:pPr>
        <w:pStyle w:val="Prrafodelista"/>
        <w:tabs>
          <w:tab w:val="left" w:pos="330"/>
          <w:tab w:val="center" w:pos="4305"/>
        </w:tabs>
        <w:spacing w:line="360" w:lineRule="auto"/>
        <w:ind w:left="709"/>
        <w:jc w:val="both"/>
        <w:rPr>
          <w:rFonts w:ascii="Arial" w:hAnsi="Arial" w:cs="Arial"/>
          <w:b/>
          <w:sz w:val="24"/>
        </w:rPr>
      </w:pPr>
    </w:p>
    <w:p w:rsidR="00FA3683" w:rsidRPr="00CF36B3" w:rsidRDefault="00FA3683" w:rsidP="00FA3683">
      <w:pPr>
        <w:pStyle w:val="Prrafodelista"/>
        <w:tabs>
          <w:tab w:val="left" w:pos="330"/>
          <w:tab w:val="center" w:pos="4305"/>
        </w:tabs>
        <w:spacing w:line="360" w:lineRule="auto"/>
        <w:ind w:left="709"/>
        <w:jc w:val="both"/>
        <w:rPr>
          <w:rFonts w:ascii="Arial" w:hAnsi="Arial" w:cs="Arial"/>
          <w:b/>
          <w:sz w:val="24"/>
        </w:rPr>
      </w:pPr>
    </w:p>
    <w:p w:rsidR="00FA3683" w:rsidRPr="00CF36B3" w:rsidRDefault="00FA3683" w:rsidP="00FA3683">
      <w:pPr>
        <w:pStyle w:val="Prrafodelista"/>
        <w:tabs>
          <w:tab w:val="left" w:pos="330"/>
          <w:tab w:val="center" w:pos="4305"/>
        </w:tabs>
        <w:spacing w:line="360" w:lineRule="auto"/>
        <w:ind w:left="709"/>
        <w:jc w:val="both"/>
        <w:rPr>
          <w:rFonts w:ascii="Arial" w:hAnsi="Arial" w:cs="Arial"/>
          <w:b/>
          <w:sz w:val="24"/>
        </w:rPr>
      </w:pPr>
    </w:p>
    <w:p w:rsidR="00853FBC" w:rsidRPr="00CF36B3" w:rsidRDefault="005128DE" w:rsidP="00D81ECC">
      <w:pPr>
        <w:pStyle w:val="Prrafodelista"/>
        <w:tabs>
          <w:tab w:val="left" w:pos="330"/>
          <w:tab w:val="left" w:pos="1134"/>
          <w:tab w:val="center" w:pos="4305"/>
        </w:tabs>
        <w:spacing w:line="360" w:lineRule="auto"/>
        <w:ind w:left="567"/>
        <w:jc w:val="both"/>
        <w:outlineLvl w:val="1"/>
        <w:rPr>
          <w:rFonts w:ascii="Arial" w:hAnsi="Arial" w:cs="Arial"/>
          <w:b/>
          <w:sz w:val="24"/>
        </w:rPr>
      </w:pPr>
      <w:bookmarkStart w:id="87" w:name="_Toc266193821"/>
      <w:r w:rsidRPr="00CF36B3">
        <w:rPr>
          <w:rFonts w:ascii="Arial" w:hAnsi="Arial" w:cs="Arial"/>
          <w:b/>
          <w:sz w:val="24"/>
        </w:rPr>
        <w:t xml:space="preserve">4.3 </w:t>
      </w:r>
      <w:r w:rsidR="00D81ECC" w:rsidRPr="00CF36B3">
        <w:rPr>
          <w:rFonts w:ascii="Arial" w:hAnsi="Arial" w:cs="Arial"/>
          <w:b/>
          <w:sz w:val="24"/>
        </w:rPr>
        <w:t xml:space="preserve">  </w:t>
      </w:r>
      <w:r w:rsidR="00853FBC" w:rsidRPr="00CF36B3">
        <w:rPr>
          <w:rFonts w:ascii="Arial" w:hAnsi="Arial" w:cs="Arial"/>
          <w:b/>
          <w:sz w:val="24"/>
        </w:rPr>
        <w:t>DISEÑO DEL DATAMART</w:t>
      </w:r>
      <w:bookmarkEnd w:id="87"/>
    </w:p>
    <w:p w:rsidR="00FA3683" w:rsidRPr="00CF36B3" w:rsidRDefault="00FA3683" w:rsidP="00FA3683">
      <w:pPr>
        <w:pStyle w:val="Prrafodelista"/>
        <w:tabs>
          <w:tab w:val="left" w:pos="330"/>
          <w:tab w:val="center" w:pos="4305"/>
        </w:tabs>
        <w:spacing w:line="360" w:lineRule="auto"/>
        <w:ind w:left="708"/>
        <w:jc w:val="both"/>
        <w:rPr>
          <w:rFonts w:ascii="Arial" w:hAnsi="Arial" w:cs="Arial"/>
          <w:b/>
          <w:sz w:val="24"/>
        </w:rPr>
      </w:pPr>
      <w:r w:rsidRPr="00CF36B3">
        <w:rPr>
          <w:rFonts w:ascii="Arial" w:hAnsi="Arial" w:cs="Arial"/>
          <w:sz w:val="24"/>
        </w:rPr>
        <w:t>Para el diseño partiremos de una BD Operativa, la cual estará conectada al DM en donde se diseñarán las diferentes fórmulas para la obtención de los indicadores  propuestos en el capítulo 3.</w:t>
      </w:r>
    </w:p>
    <w:p w:rsidR="00853FBC" w:rsidRPr="00CF36B3" w:rsidRDefault="00853FBC" w:rsidP="00853FBC">
      <w:pPr>
        <w:tabs>
          <w:tab w:val="left" w:pos="330"/>
          <w:tab w:val="center" w:pos="4305"/>
        </w:tabs>
        <w:jc w:val="both"/>
        <w:rPr>
          <w:rFonts w:ascii="Arial" w:hAnsi="Arial" w:cs="Arial"/>
          <w:sz w:val="24"/>
          <w:lang w:val="es-EC"/>
        </w:rPr>
      </w:pPr>
    </w:p>
    <w:p w:rsidR="00853FBC" w:rsidRPr="00CF36B3" w:rsidRDefault="00853FBC" w:rsidP="00853FBC">
      <w:pPr>
        <w:tabs>
          <w:tab w:val="left" w:pos="330"/>
          <w:tab w:val="center" w:pos="4305"/>
        </w:tabs>
        <w:jc w:val="both"/>
        <w:rPr>
          <w:rFonts w:ascii="Arial" w:hAnsi="Arial" w:cs="Arial"/>
          <w:sz w:val="24"/>
          <w:lang w:val="es-EC"/>
        </w:rPr>
        <w:sectPr w:rsidR="00853FBC" w:rsidRPr="00CF36B3" w:rsidSect="005128DE">
          <w:pgSz w:w="12240" w:h="15840"/>
          <w:pgMar w:top="2268" w:right="1361" w:bottom="1985" w:left="2268" w:header="709" w:footer="709" w:gutter="0"/>
          <w:cols w:space="708"/>
          <w:docGrid w:linePitch="360"/>
        </w:sectPr>
      </w:pPr>
    </w:p>
    <w:p w:rsidR="00461C1E" w:rsidRPr="00CF36B3" w:rsidRDefault="00ED2050" w:rsidP="006F5F02">
      <w:pPr>
        <w:tabs>
          <w:tab w:val="left" w:pos="330"/>
          <w:tab w:val="center" w:pos="4305"/>
        </w:tabs>
        <w:jc w:val="both"/>
        <w:rPr>
          <w:rFonts w:ascii="Arial" w:hAnsi="Arial" w:cs="Arial"/>
          <w:b/>
          <w:lang w:val="en-US"/>
        </w:rPr>
      </w:pPr>
      <w:r>
        <w:rPr>
          <w:rFonts w:ascii="Arial" w:hAnsi="Arial" w:cs="Arial"/>
          <w:b/>
          <w:lang w:val="en-US"/>
        </w:rPr>
        <w:lastRenderedPageBreak/>
        <w:t>4.3.1</w:t>
      </w:r>
      <w:proofErr w:type="gramStart"/>
      <w:r w:rsidR="00461C1E" w:rsidRPr="00CF36B3">
        <w:rPr>
          <w:rFonts w:ascii="Arial" w:hAnsi="Arial" w:cs="Arial"/>
          <w:b/>
          <w:lang w:val="en-US"/>
        </w:rPr>
        <w:t>.-</w:t>
      </w:r>
      <w:proofErr w:type="gramEnd"/>
      <w:r w:rsidR="00461C1E" w:rsidRPr="00CF36B3">
        <w:rPr>
          <w:rFonts w:ascii="Arial" w:hAnsi="Arial" w:cs="Arial"/>
          <w:b/>
          <w:lang w:val="en-US"/>
        </w:rPr>
        <w:t xml:space="preserve"> DM_SD – DataMart S$D S.A</w:t>
      </w:r>
    </w:p>
    <w:p w:rsidR="006F5F02" w:rsidRPr="00CF36B3" w:rsidRDefault="00B323D5" w:rsidP="00A5324D">
      <w:pPr>
        <w:tabs>
          <w:tab w:val="left" w:pos="330"/>
          <w:tab w:val="center" w:pos="4305"/>
        </w:tabs>
        <w:spacing w:after="0"/>
        <w:rPr>
          <w:rFonts w:ascii="Arial" w:hAnsi="Arial" w:cs="Arial"/>
          <w:b/>
          <w:lang w:val="es-ES"/>
        </w:rPr>
      </w:pPr>
      <w:r>
        <w:rPr>
          <w:rFonts w:ascii="Arial" w:hAnsi="Arial" w:cs="Arial"/>
          <w:sz w:val="20"/>
          <w:szCs w:val="20"/>
          <w:lang w:val="es-EC"/>
        </w:rPr>
        <w:t>Figura 4.3</w:t>
      </w:r>
      <w:r w:rsidR="006F5F02" w:rsidRPr="00CF36B3">
        <w:rPr>
          <w:rFonts w:ascii="Arial" w:hAnsi="Arial" w:cs="Arial"/>
          <w:sz w:val="20"/>
          <w:szCs w:val="20"/>
          <w:lang w:val="es-EC"/>
        </w:rPr>
        <w:t xml:space="preserve"> DataMart – Modelo Relacional – de </w:t>
      </w:r>
      <w:proofErr w:type="spellStart"/>
      <w:r w:rsidR="006F5F02" w:rsidRPr="00CF36B3">
        <w:rPr>
          <w:rFonts w:ascii="Arial" w:hAnsi="Arial" w:cs="Arial"/>
          <w:sz w:val="20"/>
          <w:szCs w:val="20"/>
          <w:lang w:val="es-EC"/>
        </w:rPr>
        <w:t>S&amp;d</w:t>
      </w:r>
      <w:proofErr w:type="spellEnd"/>
      <w:r w:rsidR="006F5F02" w:rsidRPr="00CF36B3">
        <w:rPr>
          <w:rFonts w:ascii="Arial" w:hAnsi="Arial" w:cs="Arial"/>
          <w:sz w:val="20"/>
          <w:szCs w:val="20"/>
          <w:lang w:val="es-EC"/>
        </w:rPr>
        <w:t xml:space="preserve"> S.A</w:t>
      </w:r>
    </w:p>
    <w:p w:rsidR="00853FBC" w:rsidRPr="00CF36B3" w:rsidRDefault="00ED2050" w:rsidP="00A5324D">
      <w:pPr>
        <w:tabs>
          <w:tab w:val="left" w:pos="330"/>
          <w:tab w:val="center" w:pos="4305"/>
        </w:tabs>
        <w:spacing w:after="0"/>
        <w:jc w:val="both"/>
        <w:rPr>
          <w:rFonts w:ascii="Arial" w:hAnsi="Arial" w:cs="Arial"/>
          <w:b/>
          <w:sz w:val="24"/>
          <w:lang w:val="es-EC"/>
        </w:rPr>
      </w:pPr>
      <w:r w:rsidRPr="00ED2050">
        <w:rPr>
          <w:rFonts w:ascii="Arial" w:hAnsi="Arial" w:cs="Arial"/>
          <w:b/>
          <w:noProof/>
          <w:sz w:val="24"/>
          <w:lang w:val="es-EC" w:eastAsia="es-EC"/>
        </w:rPr>
        <w:drawing>
          <wp:anchor distT="0" distB="0" distL="114300" distR="114300" simplePos="0" relativeHeight="251752448" behindDoc="1" locked="0" layoutInCell="1" allowOverlap="1">
            <wp:simplePos x="0" y="0"/>
            <wp:positionH relativeFrom="column">
              <wp:posOffset>50165</wp:posOffset>
            </wp:positionH>
            <wp:positionV relativeFrom="paragraph">
              <wp:posOffset>267335</wp:posOffset>
            </wp:positionV>
            <wp:extent cx="8100060" cy="4953635"/>
            <wp:effectExtent l="57150" t="38100" r="34290" b="18415"/>
            <wp:wrapTight wrapText="bothSides">
              <wp:wrapPolygon edited="0">
                <wp:start x="-152" y="-166"/>
                <wp:lineTo x="-152" y="21680"/>
                <wp:lineTo x="21691" y="21680"/>
                <wp:lineTo x="21691" y="-166"/>
                <wp:lineTo x="-152" y="-166"/>
              </wp:wrapPolygon>
            </wp:wrapTight>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23980" t="21314" r="14016" b="8819"/>
                    <a:stretch>
                      <a:fillRect/>
                    </a:stretch>
                  </pic:blipFill>
                  <pic:spPr bwMode="auto">
                    <a:xfrm>
                      <a:off x="0" y="0"/>
                      <a:ext cx="8100060" cy="4953635"/>
                    </a:xfrm>
                    <a:prstGeom prst="rect">
                      <a:avLst/>
                    </a:prstGeom>
                    <a:noFill/>
                    <a:ln w="38100">
                      <a:solidFill>
                        <a:schemeClr val="accent1"/>
                      </a:solidFill>
                      <a:miter lim="800000"/>
                      <a:headEnd/>
                      <a:tailEnd/>
                    </a:ln>
                  </pic:spPr>
                </pic:pic>
              </a:graphicData>
            </a:graphic>
          </wp:anchor>
        </w:drawing>
      </w:r>
    </w:p>
    <w:p w:rsidR="00461C1E" w:rsidRPr="00CF36B3" w:rsidRDefault="00461C1E" w:rsidP="00461C1E">
      <w:pPr>
        <w:tabs>
          <w:tab w:val="left" w:pos="330"/>
          <w:tab w:val="center" w:pos="4305"/>
        </w:tabs>
        <w:rPr>
          <w:rFonts w:ascii="Arial" w:hAnsi="Arial" w:cs="Arial"/>
          <w:sz w:val="20"/>
          <w:szCs w:val="20"/>
          <w:lang w:val="es-EC"/>
        </w:rPr>
        <w:sectPr w:rsidR="00461C1E" w:rsidRPr="00CF36B3" w:rsidSect="005128DE">
          <w:pgSz w:w="15840" w:h="12240" w:orient="landscape"/>
          <w:pgMar w:top="1361" w:right="1985" w:bottom="2268" w:left="2268" w:header="709" w:footer="709" w:gutter="0"/>
          <w:cols w:space="708"/>
          <w:docGrid w:linePitch="360"/>
        </w:sectPr>
      </w:pPr>
    </w:p>
    <w:p w:rsidR="00461C1E" w:rsidRPr="00CF36B3" w:rsidRDefault="00823E73" w:rsidP="00D06C3D">
      <w:pPr>
        <w:pStyle w:val="Prrafodelista"/>
        <w:numPr>
          <w:ilvl w:val="1"/>
          <w:numId w:val="5"/>
        </w:numPr>
        <w:tabs>
          <w:tab w:val="left" w:pos="567"/>
          <w:tab w:val="left" w:pos="1134"/>
        </w:tabs>
        <w:spacing w:before="240" w:line="360" w:lineRule="auto"/>
        <w:ind w:left="567" w:firstLine="0"/>
        <w:jc w:val="both"/>
        <w:outlineLvl w:val="1"/>
        <w:rPr>
          <w:rFonts w:ascii="Arial" w:hAnsi="Arial" w:cs="Arial"/>
          <w:b/>
          <w:sz w:val="24"/>
        </w:rPr>
      </w:pPr>
      <w:r w:rsidRPr="00CF36B3">
        <w:rPr>
          <w:rFonts w:ascii="Arial" w:hAnsi="Arial" w:cs="Arial"/>
          <w:b/>
          <w:sz w:val="24"/>
        </w:rPr>
        <w:lastRenderedPageBreak/>
        <w:t xml:space="preserve"> </w:t>
      </w:r>
      <w:bookmarkStart w:id="88" w:name="_Toc266193822"/>
      <w:r w:rsidR="00461C1E" w:rsidRPr="00CF36B3">
        <w:rPr>
          <w:rFonts w:ascii="Arial" w:hAnsi="Arial" w:cs="Arial"/>
          <w:b/>
          <w:sz w:val="24"/>
        </w:rPr>
        <w:t>APLICATIVO INFORMÁTICO - DASHBOARD</w:t>
      </w:r>
      <w:bookmarkEnd w:id="88"/>
      <w:r w:rsidR="00461C1E" w:rsidRPr="00CF36B3">
        <w:rPr>
          <w:rFonts w:ascii="Arial" w:hAnsi="Arial" w:cs="Arial"/>
          <w:b/>
          <w:sz w:val="24"/>
        </w:rPr>
        <w:t xml:space="preserve"> </w:t>
      </w:r>
    </w:p>
    <w:p w:rsidR="00461C1E" w:rsidRPr="00CF36B3" w:rsidRDefault="00461C1E" w:rsidP="00823E73">
      <w:pPr>
        <w:pStyle w:val="Prrafodelista"/>
        <w:spacing w:before="240" w:line="360" w:lineRule="auto"/>
        <w:ind w:left="708"/>
        <w:jc w:val="both"/>
        <w:rPr>
          <w:rFonts w:ascii="Arial" w:hAnsi="Arial" w:cs="Arial"/>
          <w:sz w:val="24"/>
          <w:szCs w:val="24"/>
        </w:rPr>
      </w:pPr>
      <w:r w:rsidRPr="00CF36B3">
        <w:rPr>
          <w:rFonts w:ascii="Arial" w:hAnsi="Arial" w:cs="Arial"/>
          <w:sz w:val="24"/>
        </w:rPr>
        <w:t xml:space="preserve">Tal como revisamos en el capítulo 1, un Dashboard </w:t>
      </w:r>
      <w:r w:rsidRPr="00CF36B3">
        <w:rPr>
          <w:rFonts w:ascii="Arial" w:hAnsi="Arial" w:cs="Arial"/>
          <w:sz w:val="24"/>
          <w:szCs w:val="24"/>
        </w:rPr>
        <w:t>proporciona una fuente de datos únicos para las actividades de apoyo que ayudan en la toma de decisiones en las organizaciones.</w:t>
      </w:r>
    </w:p>
    <w:p w:rsidR="00461C1E" w:rsidRPr="00CF36B3" w:rsidRDefault="00461C1E" w:rsidP="00823E73">
      <w:pPr>
        <w:pStyle w:val="Prrafodelista"/>
        <w:spacing w:before="240" w:line="360" w:lineRule="auto"/>
        <w:ind w:left="708"/>
        <w:jc w:val="both"/>
        <w:rPr>
          <w:rFonts w:ascii="Arial" w:hAnsi="Arial" w:cs="Arial"/>
          <w:sz w:val="24"/>
          <w:szCs w:val="24"/>
        </w:rPr>
      </w:pPr>
    </w:p>
    <w:p w:rsidR="00461C1E" w:rsidRPr="00CF36B3" w:rsidRDefault="00461C1E" w:rsidP="00823E73">
      <w:pPr>
        <w:pStyle w:val="Prrafodelista"/>
        <w:spacing w:before="240" w:line="360" w:lineRule="auto"/>
        <w:ind w:left="708"/>
        <w:jc w:val="both"/>
        <w:rPr>
          <w:rFonts w:ascii="Arial" w:hAnsi="Arial" w:cs="Arial"/>
          <w:sz w:val="24"/>
        </w:rPr>
      </w:pPr>
      <w:r w:rsidRPr="00CF36B3">
        <w:rPr>
          <w:rFonts w:ascii="Arial" w:hAnsi="Arial" w:cs="Arial"/>
          <w:sz w:val="24"/>
          <w:szCs w:val="24"/>
        </w:rPr>
        <w:t>P</w:t>
      </w:r>
      <w:r w:rsidRPr="00CF36B3">
        <w:rPr>
          <w:rFonts w:ascii="Arial" w:hAnsi="Arial" w:cs="Arial"/>
          <w:sz w:val="24"/>
        </w:rPr>
        <w:t>ermite visualizar cómo la información financiera y operativa contribuye al cumplimiento de los objetivos trazados por la administración tanto a corto como a largo plazo.</w:t>
      </w:r>
    </w:p>
    <w:p w:rsidR="00461C1E" w:rsidRPr="00CF36B3" w:rsidRDefault="00461C1E" w:rsidP="00461C1E">
      <w:pPr>
        <w:pStyle w:val="Prrafodelista"/>
        <w:spacing w:before="240" w:line="360" w:lineRule="auto"/>
        <w:ind w:left="708"/>
        <w:jc w:val="both"/>
        <w:rPr>
          <w:rFonts w:ascii="Arial" w:hAnsi="Arial" w:cs="Arial"/>
          <w:sz w:val="24"/>
        </w:rPr>
      </w:pPr>
    </w:p>
    <w:p w:rsidR="00461C1E" w:rsidRPr="00CF36B3" w:rsidRDefault="00461C1E" w:rsidP="00461C1E">
      <w:pPr>
        <w:pStyle w:val="Prrafodelista"/>
        <w:spacing w:before="240" w:line="360" w:lineRule="auto"/>
        <w:ind w:left="708"/>
        <w:jc w:val="both"/>
        <w:rPr>
          <w:rFonts w:ascii="Arial" w:hAnsi="Arial" w:cs="Arial"/>
          <w:sz w:val="24"/>
        </w:rPr>
      </w:pPr>
      <w:r w:rsidRPr="00CF36B3">
        <w:rPr>
          <w:rFonts w:ascii="Arial" w:hAnsi="Arial" w:cs="Arial"/>
          <w:sz w:val="24"/>
        </w:rPr>
        <w:t>Con el fin de demostrar cuán útil es para los administradores se ha desarrollado un prototipo, el cual muestra los resultados de los indicadores planteados en el capítulo 3 de este trabajo.</w:t>
      </w:r>
    </w:p>
    <w:p w:rsidR="00461C1E" w:rsidRPr="00CF36B3" w:rsidRDefault="00461C1E" w:rsidP="00461C1E">
      <w:pPr>
        <w:pStyle w:val="Prrafodelista"/>
        <w:spacing w:before="240" w:line="360" w:lineRule="auto"/>
        <w:ind w:left="708"/>
        <w:jc w:val="both"/>
        <w:rPr>
          <w:rFonts w:ascii="Arial" w:hAnsi="Arial" w:cs="Arial"/>
          <w:sz w:val="24"/>
        </w:rPr>
      </w:pPr>
    </w:p>
    <w:p w:rsidR="00461C1E" w:rsidRPr="00CF36B3" w:rsidRDefault="00461C1E" w:rsidP="00461C1E">
      <w:pPr>
        <w:pStyle w:val="Prrafodelista"/>
        <w:spacing w:before="240" w:line="360" w:lineRule="auto"/>
        <w:ind w:left="708"/>
        <w:jc w:val="both"/>
        <w:rPr>
          <w:rFonts w:ascii="Arial" w:hAnsi="Arial" w:cs="Arial"/>
          <w:sz w:val="24"/>
        </w:rPr>
      </w:pPr>
      <w:r w:rsidRPr="00CF36B3">
        <w:rPr>
          <w:rFonts w:ascii="Arial" w:hAnsi="Arial" w:cs="Arial"/>
          <w:sz w:val="24"/>
        </w:rPr>
        <w:t>En el primer gráfico se presenta un menú de opciones del aplicativo, permitiendo acceder a la información de manera sencilla a los usuarios.</w:t>
      </w:r>
    </w:p>
    <w:p w:rsidR="006F5F02" w:rsidRPr="00CF36B3" w:rsidRDefault="006F5F02" w:rsidP="00461C1E">
      <w:pPr>
        <w:pStyle w:val="Prrafodelista"/>
        <w:spacing w:before="240" w:line="360" w:lineRule="auto"/>
        <w:ind w:left="708"/>
        <w:jc w:val="both"/>
        <w:rPr>
          <w:rFonts w:ascii="Arial" w:hAnsi="Arial" w:cs="Arial"/>
          <w:sz w:val="24"/>
        </w:rPr>
      </w:pPr>
    </w:p>
    <w:p w:rsidR="006F5F02" w:rsidRPr="00CF36B3" w:rsidRDefault="00B323D5" w:rsidP="006F5F02">
      <w:pPr>
        <w:pStyle w:val="Prrafodelista"/>
        <w:spacing w:after="0"/>
        <w:ind w:left="709"/>
        <w:jc w:val="center"/>
        <w:rPr>
          <w:rFonts w:ascii="Arial" w:hAnsi="Arial" w:cs="Arial"/>
          <w:sz w:val="20"/>
          <w:szCs w:val="20"/>
        </w:rPr>
      </w:pPr>
      <w:r>
        <w:rPr>
          <w:rFonts w:ascii="Arial" w:hAnsi="Arial" w:cs="Arial"/>
          <w:sz w:val="20"/>
          <w:szCs w:val="20"/>
        </w:rPr>
        <w:t>Figura 4.4</w:t>
      </w:r>
      <w:r w:rsidR="006F5F02" w:rsidRPr="00CF36B3">
        <w:rPr>
          <w:rFonts w:ascii="Arial" w:hAnsi="Arial" w:cs="Arial"/>
          <w:sz w:val="20"/>
          <w:szCs w:val="20"/>
        </w:rPr>
        <w:t>.- Pantalla de inicio del Prototipo.</w:t>
      </w:r>
    </w:p>
    <w:p w:rsidR="00461C1E" w:rsidRPr="00CF36B3" w:rsidRDefault="00877F83" w:rsidP="00461C1E">
      <w:pPr>
        <w:pStyle w:val="Prrafodelista"/>
        <w:spacing w:line="360" w:lineRule="auto"/>
        <w:ind w:left="1068"/>
        <w:rPr>
          <w:rFonts w:ascii="Arial" w:hAnsi="Arial" w:cs="Arial"/>
          <w:b/>
          <w:sz w:val="24"/>
        </w:rPr>
      </w:pPr>
      <w:r>
        <w:rPr>
          <w:rFonts w:ascii="Arial" w:hAnsi="Arial" w:cs="Arial"/>
          <w:b/>
          <w:noProof/>
          <w:sz w:val="24"/>
          <w:lang w:eastAsia="es-EC"/>
        </w:rPr>
        <w:drawing>
          <wp:inline distT="0" distB="0" distL="0" distR="0">
            <wp:extent cx="3869777" cy="2795751"/>
            <wp:effectExtent l="57150" t="38100" r="35473" b="23649"/>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l="18506" t="25641" r="56098" b="32008"/>
                    <a:stretch>
                      <a:fillRect/>
                    </a:stretch>
                  </pic:blipFill>
                  <pic:spPr bwMode="auto">
                    <a:xfrm>
                      <a:off x="0" y="0"/>
                      <a:ext cx="3873326" cy="2798315"/>
                    </a:xfrm>
                    <a:prstGeom prst="rect">
                      <a:avLst/>
                    </a:prstGeom>
                    <a:noFill/>
                    <a:ln w="28575">
                      <a:solidFill>
                        <a:schemeClr val="accent2">
                          <a:lumMod val="75000"/>
                        </a:schemeClr>
                      </a:solidFill>
                      <a:miter lim="800000"/>
                      <a:headEnd/>
                      <a:tailEnd/>
                    </a:ln>
                  </pic:spPr>
                </pic:pic>
              </a:graphicData>
            </a:graphic>
          </wp:inline>
        </w:drawing>
      </w:r>
    </w:p>
    <w:p w:rsidR="00461C1E" w:rsidRPr="00CF36B3" w:rsidRDefault="00461C1E" w:rsidP="00461C1E">
      <w:pPr>
        <w:ind w:left="709"/>
        <w:jc w:val="left"/>
        <w:rPr>
          <w:rFonts w:ascii="Arial" w:hAnsi="Arial" w:cs="Arial"/>
          <w:sz w:val="24"/>
        </w:rPr>
      </w:pPr>
      <w:r w:rsidRPr="00CF36B3">
        <w:rPr>
          <w:rFonts w:ascii="Arial" w:hAnsi="Arial" w:cs="Arial"/>
          <w:sz w:val="24"/>
        </w:rPr>
        <w:lastRenderedPageBreak/>
        <w:t>El menú brinda las siguientes opciones:</w:t>
      </w:r>
    </w:p>
    <w:p w:rsidR="00461C1E" w:rsidRPr="00CF36B3" w:rsidRDefault="00461C1E" w:rsidP="00461C1E">
      <w:pPr>
        <w:pStyle w:val="Prrafodelista"/>
        <w:numPr>
          <w:ilvl w:val="2"/>
          <w:numId w:val="43"/>
        </w:numPr>
        <w:spacing w:after="0" w:line="360" w:lineRule="auto"/>
        <w:ind w:left="1134" w:hanging="141"/>
        <w:jc w:val="both"/>
        <w:rPr>
          <w:rFonts w:ascii="Arial" w:hAnsi="Arial" w:cs="Arial"/>
          <w:sz w:val="24"/>
        </w:rPr>
      </w:pPr>
      <w:r w:rsidRPr="00CF36B3">
        <w:rPr>
          <w:rFonts w:ascii="Arial" w:hAnsi="Arial" w:cs="Arial"/>
          <w:b/>
          <w:sz w:val="24"/>
        </w:rPr>
        <w:t xml:space="preserve">Historia.- </w:t>
      </w:r>
      <w:r w:rsidRPr="00CF36B3">
        <w:rPr>
          <w:rFonts w:ascii="Arial" w:hAnsi="Arial" w:cs="Arial"/>
          <w:sz w:val="24"/>
        </w:rPr>
        <w:t>El link Historia presenta información referente a la creación y actividad de la empresa.</w:t>
      </w:r>
    </w:p>
    <w:p w:rsidR="006F5F02" w:rsidRPr="00CF36B3" w:rsidRDefault="006F5F02" w:rsidP="006F5F02">
      <w:pPr>
        <w:pStyle w:val="Prrafodelista"/>
        <w:spacing w:after="0" w:line="360" w:lineRule="auto"/>
        <w:ind w:left="1134"/>
        <w:jc w:val="both"/>
        <w:rPr>
          <w:rFonts w:ascii="Arial" w:hAnsi="Arial" w:cs="Arial"/>
          <w:sz w:val="24"/>
        </w:rPr>
      </w:pPr>
    </w:p>
    <w:p w:rsidR="006F5F02" w:rsidRPr="00CF36B3" w:rsidRDefault="00B323D5" w:rsidP="006F5F02">
      <w:pPr>
        <w:pStyle w:val="Prrafodelista"/>
        <w:spacing w:line="240" w:lineRule="auto"/>
        <w:ind w:left="360"/>
        <w:jc w:val="center"/>
        <w:rPr>
          <w:rFonts w:ascii="Arial" w:hAnsi="Arial" w:cs="Arial"/>
          <w:sz w:val="20"/>
          <w:szCs w:val="20"/>
        </w:rPr>
      </w:pPr>
      <w:r>
        <w:rPr>
          <w:rFonts w:ascii="Arial" w:hAnsi="Arial" w:cs="Arial"/>
          <w:sz w:val="20"/>
          <w:szCs w:val="20"/>
        </w:rPr>
        <w:t>Figura 4.5</w:t>
      </w:r>
      <w:r w:rsidR="006F5F02" w:rsidRPr="00CF36B3">
        <w:rPr>
          <w:rFonts w:ascii="Arial" w:hAnsi="Arial" w:cs="Arial"/>
          <w:sz w:val="20"/>
          <w:szCs w:val="20"/>
        </w:rPr>
        <w:t>.- Historia de S&amp;D</w:t>
      </w:r>
    </w:p>
    <w:p w:rsidR="00461C1E" w:rsidRPr="00CF36B3" w:rsidRDefault="006F5F02" w:rsidP="00461C1E">
      <w:pPr>
        <w:pStyle w:val="Prrafodelista"/>
        <w:spacing w:line="360" w:lineRule="auto"/>
        <w:ind w:left="2136"/>
        <w:rPr>
          <w:rFonts w:ascii="Arial" w:hAnsi="Arial" w:cs="Arial"/>
          <w:b/>
          <w:sz w:val="24"/>
        </w:rPr>
      </w:pPr>
      <w:r w:rsidRPr="00CF36B3">
        <w:rPr>
          <w:rFonts w:ascii="Arial" w:hAnsi="Arial" w:cs="Arial"/>
          <w:b/>
          <w:noProof/>
          <w:sz w:val="24"/>
          <w:lang w:eastAsia="es-EC"/>
        </w:rPr>
        <w:drawing>
          <wp:anchor distT="0" distB="0" distL="114300" distR="114300" simplePos="0" relativeHeight="251741184" behindDoc="1" locked="0" layoutInCell="1" allowOverlap="1">
            <wp:simplePos x="0" y="0"/>
            <wp:positionH relativeFrom="column">
              <wp:posOffset>1036320</wp:posOffset>
            </wp:positionH>
            <wp:positionV relativeFrom="paragraph">
              <wp:posOffset>68580</wp:posOffset>
            </wp:positionV>
            <wp:extent cx="4051935" cy="1924050"/>
            <wp:effectExtent l="38100" t="57150" r="120015" b="95250"/>
            <wp:wrapTight wrapText="bothSides">
              <wp:wrapPolygon edited="0">
                <wp:start x="-203" y="-642"/>
                <wp:lineTo x="-203" y="22669"/>
                <wp:lineTo x="22037" y="22669"/>
                <wp:lineTo x="22138" y="22669"/>
                <wp:lineTo x="22240" y="21386"/>
                <wp:lineTo x="22240" y="-214"/>
                <wp:lineTo x="22037" y="-642"/>
                <wp:lineTo x="-203" y="-642"/>
              </wp:wrapPolygon>
            </wp:wrapTight>
            <wp:docPr id="1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051935" cy="1924050"/>
                    </a:xfrm>
                    <a:prstGeom prst="rect">
                      <a:avLst/>
                    </a:prstGeom>
                    <a:ln w="28575"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61C1E" w:rsidRPr="00CF36B3" w:rsidRDefault="00461C1E" w:rsidP="00461C1E">
      <w:pPr>
        <w:pStyle w:val="Prrafodelista"/>
        <w:spacing w:line="360" w:lineRule="auto"/>
        <w:rPr>
          <w:rFonts w:ascii="Arial" w:hAnsi="Arial" w:cs="Arial"/>
          <w:b/>
          <w:sz w:val="24"/>
        </w:rPr>
      </w:pPr>
    </w:p>
    <w:p w:rsidR="00461C1E" w:rsidRPr="00CF36B3" w:rsidRDefault="00461C1E" w:rsidP="00461C1E">
      <w:pPr>
        <w:ind w:left="1416"/>
        <w:jc w:val="left"/>
        <w:rPr>
          <w:rFonts w:ascii="Arial" w:hAnsi="Arial" w:cs="Arial"/>
          <w:b/>
          <w:sz w:val="24"/>
        </w:rPr>
      </w:pPr>
    </w:p>
    <w:p w:rsidR="00461C1E" w:rsidRPr="00CF36B3" w:rsidRDefault="00461C1E" w:rsidP="00461C1E">
      <w:pPr>
        <w:pStyle w:val="Prrafodelista"/>
        <w:spacing w:line="360" w:lineRule="auto"/>
        <w:ind w:left="2136"/>
        <w:rPr>
          <w:rFonts w:ascii="Arial" w:hAnsi="Arial" w:cs="Arial"/>
          <w:b/>
          <w:sz w:val="24"/>
        </w:rPr>
      </w:pPr>
    </w:p>
    <w:p w:rsidR="00461C1E" w:rsidRPr="00CF36B3" w:rsidRDefault="00461C1E" w:rsidP="00461C1E">
      <w:pPr>
        <w:pStyle w:val="Prrafodelista"/>
        <w:spacing w:line="360" w:lineRule="auto"/>
        <w:ind w:left="2136"/>
        <w:rPr>
          <w:rFonts w:ascii="Arial" w:hAnsi="Arial" w:cs="Arial"/>
          <w:b/>
          <w:sz w:val="24"/>
        </w:rPr>
      </w:pPr>
    </w:p>
    <w:p w:rsidR="00461C1E" w:rsidRPr="00CF36B3" w:rsidRDefault="00461C1E" w:rsidP="00461C1E">
      <w:pPr>
        <w:pStyle w:val="Prrafodelista"/>
        <w:spacing w:line="240" w:lineRule="auto"/>
        <w:ind w:left="2136"/>
        <w:rPr>
          <w:rFonts w:ascii="Arial" w:hAnsi="Arial" w:cs="Arial"/>
          <w:b/>
          <w:sz w:val="24"/>
        </w:rPr>
      </w:pPr>
    </w:p>
    <w:p w:rsidR="00461C1E" w:rsidRPr="00CF36B3" w:rsidRDefault="00461C1E" w:rsidP="00461C1E">
      <w:pPr>
        <w:pStyle w:val="Prrafodelista"/>
        <w:spacing w:line="240" w:lineRule="auto"/>
        <w:ind w:left="2136"/>
        <w:rPr>
          <w:rFonts w:ascii="Arial" w:hAnsi="Arial" w:cs="Arial"/>
          <w:b/>
          <w:sz w:val="24"/>
        </w:rPr>
      </w:pPr>
    </w:p>
    <w:p w:rsidR="006F5F02" w:rsidRPr="00CF36B3" w:rsidRDefault="006F5F02" w:rsidP="006F5F02">
      <w:pPr>
        <w:pStyle w:val="Prrafodelista"/>
        <w:spacing w:line="360" w:lineRule="auto"/>
        <w:ind w:left="1134"/>
        <w:jc w:val="both"/>
        <w:rPr>
          <w:rFonts w:ascii="Arial" w:hAnsi="Arial" w:cs="Arial"/>
          <w:b/>
          <w:sz w:val="24"/>
        </w:rPr>
      </w:pPr>
    </w:p>
    <w:p w:rsidR="006F5F02" w:rsidRPr="00CF36B3" w:rsidRDefault="006F5F02" w:rsidP="006F5F02">
      <w:pPr>
        <w:pStyle w:val="Prrafodelista"/>
        <w:spacing w:line="360" w:lineRule="auto"/>
        <w:ind w:left="1134"/>
        <w:jc w:val="both"/>
        <w:rPr>
          <w:rFonts w:ascii="Arial" w:hAnsi="Arial" w:cs="Arial"/>
          <w:b/>
          <w:sz w:val="24"/>
        </w:rPr>
      </w:pPr>
    </w:p>
    <w:p w:rsidR="00461C1E" w:rsidRPr="00CF36B3" w:rsidRDefault="00461C1E" w:rsidP="00461C1E">
      <w:pPr>
        <w:pStyle w:val="Prrafodelista"/>
        <w:numPr>
          <w:ilvl w:val="2"/>
          <w:numId w:val="43"/>
        </w:numPr>
        <w:spacing w:line="360" w:lineRule="auto"/>
        <w:ind w:left="1134" w:hanging="141"/>
        <w:jc w:val="both"/>
        <w:rPr>
          <w:rFonts w:ascii="Arial" w:hAnsi="Arial" w:cs="Arial"/>
          <w:b/>
          <w:sz w:val="24"/>
        </w:rPr>
      </w:pPr>
      <w:r w:rsidRPr="00CF36B3">
        <w:rPr>
          <w:rFonts w:ascii="Arial" w:hAnsi="Arial" w:cs="Arial"/>
          <w:b/>
          <w:sz w:val="24"/>
        </w:rPr>
        <w:t xml:space="preserve">Misión y Visión.- </w:t>
      </w:r>
      <w:r w:rsidRPr="00CF36B3">
        <w:rPr>
          <w:rFonts w:ascii="Arial" w:hAnsi="Arial" w:cs="Arial"/>
          <w:sz w:val="24"/>
        </w:rPr>
        <w:t>En este link podremos observar la misión y visión de la organización que son las directrices de los administradores y de donde se desprenden los objetivos y actividades en pro de su cumplimiento. De forma más sencilla: ¿Qué quiero ser?, ¿A dónde quiero ir?</w:t>
      </w:r>
      <w:r w:rsidRPr="00CF36B3">
        <w:rPr>
          <w:rFonts w:ascii="Arial" w:hAnsi="Arial" w:cs="Arial"/>
          <w:b/>
          <w:sz w:val="24"/>
        </w:rPr>
        <w:t xml:space="preserve"> </w:t>
      </w:r>
    </w:p>
    <w:p w:rsidR="006F5F02" w:rsidRPr="00CF36B3" w:rsidRDefault="00B323D5" w:rsidP="00EA021E">
      <w:pPr>
        <w:pStyle w:val="Prrafodelista"/>
        <w:spacing w:line="360" w:lineRule="auto"/>
        <w:ind w:left="1134"/>
        <w:jc w:val="center"/>
        <w:rPr>
          <w:rFonts w:ascii="Arial" w:hAnsi="Arial" w:cs="Arial"/>
          <w:b/>
          <w:sz w:val="24"/>
        </w:rPr>
      </w:pPr>
      <w:r>
        <w:rPr>
          <w:rFonts w:ascii="Arial" w:hAnsi="Arial" w:cs="Arial"/>
          <w:sz w:val="20"/>
          <w:szCs w:val="20"/>
        </w:rPr>
        <w:t>Figura 4.6</w:t>
      </w:r>
      <w:r w:rsidR="006F5F02" w:rsidRPr="00CF36B3">
        <w:rPr>
          <w:rFonts w:ascii="Arial" w:hAnsi="Arial" w:cs="Arial"/>
          <w:sz w:val="20"/>
          <w:szCs w:val="20"/>
        </w:rPr>
        <w:t>.- Misión y Visión de S&amp;D S.A</w:t>
      </w:r>
    </w:p>
    <w:p w:rsidR="00461C1E" w:rsidRPr="00CF36B3" w:rsidRDefault="00461C1E" w:rsidP="00461C1E">
      <w:pPr>
        <w:pStyle w:val="Prrafodelista"/>
        <w:spacing w:line="360" w:lineRule="auto"/>
        <w:ind w:left="1068"/>
        <w:jc w:val="both"/>
        <w:rPr>
          <w:rFonts w:ascii="Arial" w:hAnsi="Arial" w:cs="Arial"/>
          <w:b/>
          <w:sz w:val="24"/>
        </w:rPr>
      </w:pPr>
      <w:r w:rsidRPr="00CF36B3">
        <w:rPr>
          <w:rFonts w:ascii="Arial" w:hAnsi="Arial" w:cs="Arial"/>
          <w:b/>
          <w:noProof/>
          <w:sz w:val="24"/>
          <w:lang w:eastAsia="es-EC"/>
        </w:rPr>
        <w:drawing>
          <wp:anchor distT="0" distB="0" distL="114300" distR="114300" simplePos="0" relativeHeight="251742208" behindDoc="1" locked="0" layoutInCell="1" allowOverlap="1">
            <wp:simplePos x="0" y="0"/>
            <wp:positionH relativeFrom="column">
              <wp:posOffset>864870</wp:posOffset>
            </wp:positionH>
            <wp:positionV relativeFrom="paragraph">
              <wp:posOffset>36830</wp:posOffset>
            </wp:positionV>
            <wp:extent cx="4210685" cy="1703705"/>
            <wp:effectExtent l="57150" t="38100" r="37465" b="10795"/>
            <wp:wrapTight wrapText="bothSides">
              <wp:wrapPolygon edited="0">
                <wp:start x="-293" y="-483"/>
                <wp:lineTo x="-293" y="21737"/>
                <wp:lineTo x="21792" y="21737"/>
                <wp:lineTo x="21792" y="-483"/>
                <wp:lineTo x="-293" y="-483"/>
              </wp:wrapPolygon>
            </wp:wrapTight>
            <wp:docPr id="1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210685" cy="1703705"/>
                    </a:xfrm>
                    <a:prstGeom prst="rect">
                      <a:avLst/>
                    </a:prstGeom>
                    <a:noFill/>
                    <a:ln w="28575">
                      <a:solidFill>
                        <a:schemeClr val="accent2">
                          <a:lumMod val="75000"/>
                        </a:schemeClr>
                      </a:solidFill>
                      <a:miter lim="800000"/>
                      <a:headEnd/>
                      <a:tailEnd/>
                    </a:ln>
                  </pic:spPr>
                </pic:pic>
              </a:graphicData>
            </a:graphic>
          </wp:anchor>
        </w:drawing>
      </w:r>
    </w:p>
    <w:p w:rsidR="00461C1E" w:rsidRPr="00CF36B3" w:rsidRDefault="00461C1E" w:rsidP="00461C1E">
      <w:pPr>
        <w:pStyle w:val="Prrafodelista"/>
        <w:spacing w:line="360" w:lineRule="auto"/>
        <w:ind w:left="2136"/>
        <w:rPr>
          <w:rFonts w:ascii="Arial" w:hAnsi="Arial" w:cs="Arial"/>
          <w:b/>
          <w:sz w:val="24"/>
        </w:rPr>
      </w:pPr>
    </w:p>
    <w:p w:rsidR="00461C1E" w:rsidRPr="00CF36B3" w:rsidRDefault="00461C1E" w:rsidP="00461C1E">
      <w:pPr>
        <w:pStyle w:val="Prrafodelista"/>
        <w:spacing w:line="360" w:lineRule="auto"/>
        <w:ind w:left="2136"/>
        <w:rPr>
          <w:rFonts w:ascii="Arial" w:hAnsi="Arial" w:cs="Arial"/>
          <w:b/>
          <w:sz w:val="24"/>
        </w:rPr>
      </w:pPr>
    </w:p>
    <w:p w:rsidR="00461C1E" w:rsidRPr="00CF36B3" w:rsidRDefault="00461C1E" w:rsidP="00461C1E">
      <w:pPr>
        <w:pStyle w:val="Prrafodelista"/>
        <w:spacing w:line="360" w:lineRule="auto"/>
        <w:ind w:left="2136"/>
        <w:rPr>
          <w:rFonts w:ascii="Arial" w:hAnsi="Arial" w:cs="Arial"/>
          <w:b/>
          <w:sz w:val="24"/>
        </w:rPr>
      </w:pPr>
    </w:p>
    <w:p w:rsidR="00461C1E" w:rsidRPr="00CF36B3" w:rsidRDefault="00461C1E" w:rsidP="00461C1E">
      <w:pPr>
        <w:pStyle w:val="Prrafodelista"/>
        <w:spacing w:line="360" w:lineRule="auto"/>
        <w:ind w:left="2136"/>
        <w:rPr>
          <w:rFonts w:ascii="Arial" w:hAnsi="Arial" w:cs="Arial"/>
          <w:b/>
          <w:sz w:val="24"/>
        </w:rPr>
      </w:pPr>
    </w:p>
    <w:p w:rsidR="00461C1E" w:rsidRPr="00CF36B3" w:rsidRDefault="00461C1E" w:rsidP="00461C1E">
      <w:pPr>
        <w:pStyle w:val="Prrafodelista"/>
        <w:spacing w:line="360" w:lineRule="auto"/>
        <w:ind w:left="2136"/>
        <w:jc w:val="center"/>
        <w:rPr>
          <w:rFonts w:ascii="Arial" w:hAnsi="Arial" w:cs="Arial"/>
          <w:b/>
          <w:sz w:val="24"/>
        </w:rPr>
      </w:pPr>
    </w:p>
    <w:p w:rsidR="00461C1E" w:rsidRPr="00CF36B3" w:rsidRDefault="00461C1E" w:rsidP="00461C1E">
      <w:pPr>
        <w:pStyle w:val="Prrafodelista"/>
        <w:spacing w:line="360" w:lineRule="auto"/>
        <w:ind w:left="2136"/>
        <w:jc w:val="center"/>
        <w:rPr>
          <w:rFonts w:ascii="Arial" w:hAnsi="Arial" w:cs="Arial"/>
          <w:b/>
          <w:sz w:val="24"/>
        </w:rPr>
      </w:pPr>
    </w:p>
    <w:p w:rsidR="00461C1E" w:rsidRPr="00CF36B3" w:rsidRDefault="00461C1E" w:rsidP="00461C1E">
      <w:pPr>
        <w:pStyle w:val="Prrafodelista"/>
        <w:numPr>
          <w:ilvl w:val="2"/>
          <w:numId w:val="43"/>
        </w:numPr>
        <w:spacing w:line="360" w:lineRule="auto"/>
        <w:ind w:left="1134" w:hanging="141"/>
        <w:jc w:val="both"/>
        <w:rPr>
          <w:rFonts w:ascii="Arial" w:hAnsi="Arial" w:cs="Arial"/>
          <w:b/>
          <w:sz w:val="24"/>
        </w:rPr>
      </w:pPr>
      <w:r w:rsidRPr="00CF36B3">
        <w:rPr>
          <w:rFonts w:ascii="Arial" w:hAnsi="Arial" w:cs="Arial"/>
          <w:b/>
          <w:sz w:val="24"/>
        </w:rPr>
        <w:lastRenderedPageBreak/>
        <w:t xml:space="preserve">Organigrama.- </w:t>
      </w:r>
      <w:r w:rsidRPr="00CF36B3">
        <w:rPr>
          <w:rFonts w:ascii="Arial" w:hAnsi="Arial" w:cs="Arial"/>
          <w:sz w:val="24"/>
        </w:rPr>
        <w:t>Muestra la estructura de la organización y pretende que el usuario conozca cómo están distribuidas las responsabilidades.</w:t>
      </w:r>
    </w:p>
    <w:p w:rsidR="00EA021E" w:rsidRPr="00CF36B3" w:rsidRDefault="00EA021E" w:rsidP="00EA021E">
      <w:pPr>
        <w:spacing w:after="0" w:line="240" w:lineRule="auto"/>
        <w:ind w:left="1416"/>
        <w:rPr>
          <w:rFonts w:ascii="Arial" w:hAnsi="Arial" w:cs="Arial"/>
          <w:sz w:val="20"/>
          <w:szCs w:val="20"/>
        </w:rPr>
      </w:pPr>
      <w:r w:rsidRPr="00CF36B3">
        <w:rPr>
          <w:rFonts w:ascii="Arial" w:hAnsi="Arial" w:cs="Arial"/>
          <w:sz w:val="20"/>
          <w:szCs w:val="20"/>
        </w:rPr>
        <w:t>Figura 4.</w:t>
      </w:r>
      <w:r w:rsidR="00B323D5">
        <w:rPr>
          <w:rFonts w:ascii="Arial" w:hAnsi="Arial" w:cs="Arial"/>
          <w:sz w:val="20"/>
          <w:szCs w:val="20"/>
        </w:rPr>
        <w:t>7</w:t>
      </w:r>
      <w:r w:rsidRPr="00CF36B3">
        <w:rPr>
          <w:rFonts w:ascii="Arial" w:hAnsi="Arial" w:cs="Arial"/>
          <w:sz w:val="20"/>
          <w:szCs w:val="20"/>
        </w:rPr>
        <w:t xml:space="preserve">.- </w:t>
      </w:r>
      <w:r w:rsidR="009E23C8">
        <w:rPr>
          <w:rFonts w:ascii="Arial" w:hAnsi="Arial" w:cs="Arial"/>
          <w:sz w:val="20"/>
          <w:szCs w:val="20"/>
        </w:rPr>
        <w:t>Organigrama</w:t>
      </w:r>
      <w:r w:rsidRPr="00CF36B3">
        <w:rPr>
          <w:rFonts w:ascii="Arial" w:hAnsi="Arial" w:cs="Arial"/>
          <w:sz w:val="20"/>
          <w:szCs w:val="20"/>
        </w:rPr>
        <w:t xml:space="preserve"> de S&amp;D S.A.</w:t>
      </w:r>
    </w:p>
    <w:p w:rsidR="00461C1E" w:rsidRPr="00816920" w:rsidRDefault="00ED2050" w:rsidP="00816920">
      <w:pPr>
        <w:rPr>
          <w:rFonts w:ascii="Arial" w:hAnsi="Arial" w:cs="Arial"/>
          <w:b/>
          <w:sz w:val="24"/>
        </w:rPr>
      </w:pPr>
      <w:r>
        <w:rPr>
          <w:noProof/>
          <w:lang w:val="es-EC" w:eastAsia="es-EC"/>
        </w:rPr>
        <w:drawing>
          <wp:inline distT="0" distB="0" distL="0" distR="0">
            <wp:extent cx="5372100" cy="3846830"/>
            <wp:effectExtent l="57150" t="38100" r="38100" b="203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l="1959" t="29487" r="23032" b="15385"/>
                    <a:stretch>
                      <a:fillRect/>
                    </a:stretch>
                  </pic:blipFill>
                  <pic:spPr bwMode="auto">
                    <a:xfrm>
                      <a:off x="0" y="0"/>
                      <a:ext cx="5367246" cy="3843354"/>
                    </a:xfrm>
                    <a:prstGeom prst="rect">
                      <a:avLst/>
                    </a:prstGeom>
                    <a:noFill/>
                    <a:ln w="28575">
                      <a:solidFill>
                        <a:schemeClr val="accent2">
                          <a:lumMod val="75000"/>
                        </a:schemeClr>
                      </a:solidFill>
                      <a:miter lim="800000"/>
                      <a:headEnd/>
                      <a:tailEnd/>
                    </a:ln>
                  </pic:spPr>
                </pic:pic>
              </a:graphicData>
            </a:graphic>
          </wp:inline>
        </w:drawing>
      </w:r>
    </w:p>
    <w:p w:rsidR="00461C1E" w:rsidRPr="00CF36B3" w:rsidRDefault="00461C1E" w:rsidP="00461C1E">
      <w:pPr>
        <w:pStyle w:val="Prrafodelista"/>
        <w:spacing w:line="360" w:lineRule="auto"/>
        <w:ind w:left="2136"/>
        <w:rPr>
          <w:rFonts w:ascii="Arial" w:hAnsi="Arial" w:cs="Arial"/>
          <w:b/>
          <w:sz w:val="24"/>
        </w:rPr>
      </w:pPr>
    </w:p>
    <w:p w:rsidR="00461C1E" w:rsidRDefault="00461C1E" w:rsidP="00D93A75">
      <w:pPr>
        <w:pStyle w:val="Ttulo3"/>
        <w:numPr>
          <w:ilvl w:val="2"/>
          <w:numId w:val="5"/>
        </w:numPr>
        <w:tabs>
          <w:tab w:val="left" w:pos="1701"/>
        </w:tabs>
        <w:ind w:left="1134" w:hanging="11"/>
        <w:rPr>
          <w:rFonts w:ascii="Arial" w:hAnsi="Arial" w:cs="Arial"/>
          <w:color w:val="auto"/>
          <w:sz w:val="24"/>
        </w:rPr>
      </w:pPr>
      <w:bookmarkStart w:id="89" w:name="_Toc266193823"/>
      <w:r w:rsidRPr="00CF36B3">
        <w:rPr>
          <w:rFonts w:ascii="Arial" w:hAnsi="Arial" w:cs="Arial"/>
          <w:color w:val="auto"/>
          <w:sz w:val="24"/>
        </w:rPr>
        <w:t>KPI 1 Ventas Promedio en ($$)</w:t>
      </w:r>
      <w:bookmarkEnd w:id="89"/>
    </w:p>
    <w:p w:rsidR="00D93A75" w:rsidRPr="00D93A75" w:rsidRDefault="00D93A75" w:rsidP="00D93A75">
      <w:pPr>
        <w:pStyle w:val="Prrafodelista"/>
        <w:ind w:left="4240"/>
      </w:pPr>
    </w:p>
    <w:p w:rsidR="00D93A75" w:rsidRPr="00CF36B3" w:rsidRDefault="00D93A75" w:rsidP="00D93A75">
      <w:pPr>
        <w:ind w:left="1134"/>
        <w:jc w:val="both"/>
        <w:rPr>
          <w:rFonts w:ascii="Arial" w:hAnsi="Arial" w:cs="Arial"/>
          <w:sz w:val="24"/>
        </w:rPr>
      </w:pPr>
      <w:r w:rsidRPr="00CF36B3">
        <w:rPr>
          <w:rFonts w:ascii="Arial" w:hAnsi="Arial" w:cs="Arial"/>
          <w:sz w:val="24"/>
        </w:rPr>
        <w:t>Este indicador de tipo positivo permite visualizar los resultados de aplicar la fórmula siguiente:</w:t>
      </w:r>
    </w:p>
    <w:p w:rsidR="00795736" w:rsidRPr="00CF36B3" w:rsidRDefault="00C92577" w:rsidP="00D93A75">
      <w:pPr>
        <w:rPr>
          <w:lang w:val="es-EC" w:eastAsia="en-US"/>
        </w:rPr>
      </w:pPr>
      <m:oMathPara>
        <m:oMath>
          <m:f>
            <m:fPr>
              <m:ctrlPr>
                <w:rPr>
                  <w:rFonts w:ascii="Cambria Math" w:hAnsi="Cambria Math" w:cs="Arial"/>
                  <w:i/>
                  <w:sz w:val="24"/>
                </w:rPr>
              </m:ctrlPr>
            </m:fPr>
            <m:num>
              <m:r>
                <w:rPr>
                  <w:rFonts w:ascii="Cambria Math" w:hAnsi="Cambria Math" w:cs="Arial"/>
                  <w:sz w:val="24"/>
                </w:rPr>
                <m:t>Total Ventas en el Mes n ($$)</m:t>
              </m:r>
            </m:num>
            <m:den>
              <m:r>
                <w:rPr>
                  <w:rFonts w:ascii="Cambria Math" w:hAnsi="Cambria Math" w:cs="Arial"/>
                  <w:sz w:val="24"/>
                </w:rPr>
                <m:t># de Ventas realizadas en el mes n</m:t>
              </m:r>
            </m:den>
          </m:f>
        </m:oMath>
      </m:oMathPara>
    </w:p>
    <w:p w:rsidR="00B323D5" w:rsidRDefault="00B323D5">
      <w:pPr>
        <w:spacing w:line="276" w:lineRule="auto"/>
        <w:jc w:val="left"/>
        <w:rPr>
          <w:rFonts w:ascii="Arial" w:hAnsi="Arial" w:cs="Arial"/>
          <w:sz w:val="20"/>
          <w:szCs w:val="20"/>
        </w:rPr>
      </w:pPr>
      <w:r>
        <w:rPr>
          <w:rFonts w:ascii="Arial" w:hAnsi="Arial" w:cs="Arial"/>
          <w:sz w:val="20"/>
          <w:szCs w:val="20"/>
        </w:rPr>
        <w:br w:type="page"/>
      </w:r>
    </w:p>
    <w:p w:rsidR="00795736" w:rsidRPr="00CF36B3" w:rsidRDefault="00B323D5" w:rsidP="00795736">
      <w:pPr>
        <w:spacing w:after="0" w:line="240" w:lineRule="auto"/>
        <w:ind w:left="285" w:firstLine="708"/>
        <w:rPr>
          <w:rFonts w:ascii="Arial" w:hAnsi="Arial" w:cs="Arial"/>
          <w:sz w:val="20"/>
          <w:szCs w:val="20"/>
        </w:rPr>
      </w:pPr>
      <w:r>
        <w:rPr>
          <w:rFonts w:ascii="Arial" w:hAnsi="Arial" w:cs="Arial"/>
          <w:sz w:val="20"/>
          <w:szCs w:val="20"/>
        </w:rPr>
        <w:lastRenderedPageBreak/>
        <w:t>Figura 4.8</w:t>
      </w:r>
      <w:r w:rsidR="00795736" w:rsidRPr="00CF36B3">
        <w:rPr>
          <w:rFonts w:ascii="Arial" w:hAnsi="Arial" w:cs="Arial"/>
          <w:sz w:val="20"/>
          <w:szCs w:val="20"/>
        </w:rPr>
        <w:t>.- KPI 1 Ventas Promedio en $$ - Vista General-</w:t>
      </w:r>
    </w:p>
    <w:p w:rsidR="00D36327" w:rsidRPr="00F93C79" w:rsidRDefault="00D93A75" w:rsidP="00D36327">
      <w:pPr>
        <w:spacing w:line="276" w:lineRule="auto"/>
        <w:ind w:left="285" w:firstLine="708"/>
        <w:rPr>
          <w:rFonts w:ascii="Arial" w:hAnsi="Arial" w:cs="Arial"/>
        </w:rPr>
      </w:pPr>
      <w:r>
        <w:rPr>
          <w:rFonts w:ascii="Arial" w:hAnsi="Arial" w:cs="Arial"/>
          <w:b/>
          <w:noProof/>
          <w:lang w:val="es-EC" w:eastAsia="es-EC"/>
        </w:rPr>
        <w:drawing>
          <wp:anchor distT="0" distB="0" distL="114300" distR="114300" simplePos="0" relativeHeight="251754496" behindDoc="1" locked="0" layoutInCell="1" allowOverlap="1">
            <wp:simplePos x="0" y="0"/>
            <wp:positionH relativeFrom="column">
              <wp:posOffset>1255395</wp:posOffset>
            </wp:positionH>
            <wp:positionV relativeFrom="paragraph">
              <wp:posOffset>321945</wp:posOffset>
            </wp:positionV>
            <wp:extent cx="3499485" cy="2793365"/>
            <wp:effectExtent l="57150" t="38100" r="43815" b="26035"/>
            <wp:wrapTight wrapText="bothSides">
              <wp:wrapPolygon edited="0">
                <wp:start x="-353" y="-295"/>
                <wp:lineTo x="-353" y="21801"/>
                <wp:lineTo x="21870" y="21801"/>
                <wp:lineTo x="21870" y="-295"/>
                <wp:lineTo x="-353" y="-295"/>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t="1917" r="1872" b="4473"/>
                    <a:stretch>
                      <a:fillRect/>
                    </a:stretch>
                  </pic:blipFill>
                  <pic:spPr bwMode="auto">
                    <a:xfrm>
                      <a:off x="0" y="0"/>
                      <a:ext cx="3499485" cy="2793365"/>
                    </a:xfrm>
                    <a:prstGeom prst="rect">
                      <a:avLst/>
                    </a:prstGeom>
                    <a:noFill/>
                    <a:ln w="28575">
                      <a:solidFill>
                        <a:schemeClr val="accent2">
                          <a:lumMod val="75000"/>
                        </a:schemeClr>
                      </a:solidFill>
                      <a:miter lim="800000"/>
                      <a:headEnd/>
                      <a:tailEnd/>
                    </a:ln>
                  </pic:spPr>
                </pic:pic>
              </a:graphicData>
            </a:graphic>
          </wp:anchor>
        </w:drawing>
      </w:r>
      <w:r w:rsidR="00D36327">
        <w:rPr>
          <w:rFonts w:ascii="Arial" w:hAnsi="Arial" w:cs="Arial"/>
          <w:b/>
          <w:noProof/>
          <w:lang w:val="es-EC" w:eastAsia="es-EC"/>
        </w:rPr>
        <w:drawing>
          <wp:anchor distT="0" distB="0" distL="114300" distR="114300" simplePos="0" relativeHeight="251756544" behindDoc="1" locked="0" layoutInCell="1" allowOverlap="1">
            <wp:simplePos x="0" y="0"/>
            <wp:positionH relativeFrom="column">
              <wp:posOffset>1255395</wp:posOffset>
            </wp:positionH>
            <wp:positionV relativeFrom="paragraph">
              <wp:posOffset>80645</wp:posOffset>
            </wp:positionV>
            <wp:extent cx="3509010" cy="241300"/>
            <wp:effectExtent l="57150" t="38100" r="34290" b="25400"/>
            <wp:wrapTight wrapText="bothSides">
              <wp:wrapPolygon edited="0">
                <wp:start x="-352" y="-3411"/>
                <wp:lineTo x="-352" y="23874"/>
                <wp:lineTo x="21811" y="23874"/>
                <wp:lineTo x="21811" y="-3411"/>
                <wp:lineTo x="-352" y="-3411"/>
              </wp:wrapPolygon>
            </wp:wrapTight>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509010" cy="241300"/>
                    </a:xfrm>
                    <a:prstGeom prst="rect">
                      <a:avLst/>
                    </a:prstGeom>
                    <a:solidFill>
                      <a:schemeClr val="accent2"/>
                    </a:solidFill>
                    <a:ln w="28575">
                      <a:solidFill>
                        <a:schemeClr val="accent2">
                          <a:lumMod val="75000"/>
                        </a:schemeClr>
                      </a:solidFill>
                      <a:miter lim="800000"/>
                      <a:headEnd/>
                      <a:tailEnd/>
                    </a:ln>
                  </pic:spPr>
                </pic:pic>
              </a:graphicData>
            </a:graphic>
          </wp:anchor>
        </w:drawing>
      </w:r>
    </w:p>
    <w:p w:rsidR="00D36327" w:rsidRDefault="00D36327" w:rsidP="00D36327">
      <w:pPr>
        <w:spacing w:line="276" w:lineRule="auto"/>
        <w:ind w:left="993"/>
        <w:jc w:val="left"/>
        <w:rPr>
          <w:rFonts w:ascii="Arial" w:hAnsi="Arial" w:cs="Arial"/>
          <w:b/>
          <w:sz w:val="24"/>
        </w:rPr>
      </w:pPr>
    </w:p>
    <w:p w:rsidR="00D36327" w:rsidRDefault="00D36327" w:rsidP="00D36327">
      <w:pPr>
        <w:spacing w:line="276" w:lineRule="auto"/>
        <w:ind w:left="993"/>
        <w:jc w:val="left"/>
        <w:rPr>
          <w:rFonts w:ascii="Arial" w:hAnsi="Arial" w:cs="Arial"/>
          <w:b/>
          <w:sz w:val="24"/>
        </w:rPr>
      </w:pPr>
    </w:p>
    <w:p w:rsidR="00D36327" w:rsidRDefault="00D36327" w:rsidP="00D36327">
      <w:pPr>
        <w:spacing w:line="276" w:lineRule="auto"/>
        <w:ind w:left="993"/>
        <w:jc w:val="left"/>
        <w:rPr>
          <w:rFonts w:ascii="Arial" w:hAnsi="Arial" w:cs="Arial"/>
          <w:b/>
          <w:sz w:val="24"/>
        </w:rPr>
      </w:pPr>
    </w:p>
    <w:p w:rsidR="00D36327" w:rsidRDefault="00D36327" w:rsidP="00D36327">
      <w:pPr>
        <w:spacing w:line="276" w:lineRule="auto"/>
        <w:ind w:left="993"/>
        <w:jc w:val="left"/>
        <w:rPr>
          <w:rFonts w:ascii="Arial" w:hAnsi="Arial" w:cs="Arial"/>
          <w:b/>
          <w:sz w:val="24"/>
        </w:rPr>
      </w:pPr>
    </w:p>
    <w:p w:rsidR="00D36327" w:rsidRDefault="00D36327" w:rsidP="00D36327">
      <w:pPr>
        <w:spacing w:line="276" w:lineRule="auto"/>
        <w:ind w:left="993"/>
        <w:jc w:val="left"/>
        <w:rPr>
          <w:rFonts w:ascii="Arial" w:hAnsi="Arial" w:cs="Arial"/>
          <w:b/>
          <w:sz w:val="24"/>
        </w:rPr>
      </w:pPr>
    </w:p>
    <w:p w:rsidR="00D36327" w:rsidRDefault="00D36327" w:rsidP="00D36327">
      <w:pPr>
        <w:spacing w:line="276" w:lineRule="auto"/>
        <w:ind w:left="285" w:firstLine="708"/>
        <w:rPr>
          <w:rFonts w:ascii="Arial" w:hAnsi="Arial" w:cs="Arial"/>
          <w:b/>
        </w:rPr>
      </w:pPr>
    </w:p>
    <w:p w:rsidR="00D36327" w:rsidRDefault="00D36327" w:rsidP="00D36327">
      <w:pPr>
        <w:spacing w:line="276" w:lineRule="auto"/>
        <w:ind w:left="285" w:firstLine="708"/>
        <w:rPr>
          <w:rFonts w:ascii="Arial" w:hAnsi="Arial" w:cs="Arial"/>
          <w:b/>
        </w:rPr>
      </w:pPr>
    </w:p>
    <w:p w:rsidR="00D36327" w:rsidRDefault="00D36327" w:rsidP="00D36327">
      <w:pPr>
        <w:spacing w:line="276" w:lineRule="auto"/>
        <w:ind w:left="285" w:firstLine="708"/>
        <w:rPr>
          <w:rFonts w:ascii="Arial" w:hAnsi="Arial" w:cs="Arial"/>
          <w:b/>
        </w:rPr>
      </w:pPr>
    </w:p>
    <w:p w:rsidR="00D36327" w:rsidRDefault="00D36327" w:rsidP="00D36327">
      <w:pPr>
        <w:spacing w:line="276" w:lineRule="auto"/>
        <w:ind w:left="285" w:firstLine="708"/>
        <w:rPr>
          <w:rFonts w:ascii="Arial" w:hAnsi="Arial" w:cs="Arial"/>
          <w:b/>
        </w:rPr>
      </w:pPr>
    </w:p>
    <w:p w:rsidR="0060553E" w:rsidRDefault="0060553E" w:rsidP="00D36327">
      <w:pPr>
        <w:spacing w:line="276" w:lineRule="auto"/>
        <w:ind w:left="285" w:firstLine="708"/>
        <w:rPr>
          <w:rFonts w:ascii="Arial" w:hAnsi="Arial" w:cs="Arial"/>
          <w:b/>
        </w:rPr>
      </w:pPr>
    </w:p>
    <w:p w:rsidR="00816920" w:rsidRDefault="00816920" w:rsidP="00D36327">
      <w:pPr>
        <w:spacing w:line="276" w:lineRule="auto"/>
        <w:ind w:left="285" w:firstLine="708"/>
        <w:rPr>
          <w:rFonts w:ascii="Arial" w:hAnsi="Arial" w:cs="Arial"/>
          <w:b/>
        </w:rPr>
      </w:pPr>
    </w:p>
    <w:p w:rsidR="00D36327" w:rsidRPr="0060553E" w:rsidRDefault="00816920" w:rsidP="00D93A75">
      <w:pPr>
        <w:spacing w:after="0" w:line="276" w:lineRule="auto"/>
        <w:ind w:left="285" w:firstLine="708"/>
        <w:rPr>
          <w:rFonts w:ascii="Arial" w:hAnsi="Arial" w:cs="Arial"/>
          <w:sz w:val="20"/>
          <w:szCs w:val="20"/>
        </w:rPr>
      </w:pPr>
      <w:r>
        <w:rPr>
          <w:rFonts w:ascii="Arial" w:hAnsi="Arial" w:cs="Arial"/>
          <w:noProof/>
          <w:sz w:val="20"/>
          <w:szCs w:val="20"/>
          <w:lang w:val="es-EC" w:eastAsia="es-EC"/>
        </w:rPr>
        <w:drawing>
          <wp:anchor distT="0" distB="0" distL="114300" distR="114300" simplePos="0" relativeHeight="251755520" behindDoc="1" locked="0" layoutInCell="1" allowOverlap="1">
            <wp:simplePos x="0" y="0"/>
            <wp:positionH relativeFrom="column">
              <wp:posOffset>131445</wp:posOffset>
            </wp:positionH>
            <wp:positionV relativeFrom="paragraph">
              <wp:posOffset>288925</wp:posOffset>
            </wp:positionV>
            <wp:extent cx="5267325" cy="2240915"/>
            <wp:effectExtent l="57150" t="38100" r="47625" b="26035"/>
            <wp:wrapTight wrapText="bothSides">
              <wp:wrapPolygon edited="0">
                <wp:start x="-234" y="-367"/>
                <wp:lineTo x="-234" y="21851"/>
                <wp:lineTo x="21795" y="21851"/>
                <wp:lineTo x="21795" y="-367"/>
                <wp:lineTo x="-234" y="-367"/>
              </wp:wrapPolygon>
            </wp:wrapTight>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267325" cy="2240915"/>
                    </a:xfrm>
                    <a:prstGeom prst="rect">
                      <a:avLst/>
                    </a:prstGeom>
                    <a:noFill/>
                    <a:ln w="28575">
                      <a:solidFill>
                        <a:schemeClr val="accent2">
                          <a:lumMod val="75000"/>
                        </a:schemeClr>
                      </a:solidFill>
                      <a:miter lim="800000"/>
                      <a:headEnd/>
                      <a:tailEnd/>
                    </a:ln>
                  </pic:spPr>
                </pic:pic>
              </a:graphicData>
            </a:graphic>
          </wp:anchor>
        </w:drawing>
      </w:r>
      <w:r w:rsidR="00B323D5">
        <w:rPr>
          <w:rFonts w:ascii="Arial" w:hAnsi="Arial" w:cs="Arial"/>
          <w:sz w:val="20"/>
          <w:szCs w:val="20"/>
        </w:rPr>
        <w:t>Figura 4.9</w:t>
      </w:r>
      <w:r w:rsidR="00D36327" w:rsidRPr="0060553E">
        <w:rPr>
          <w:rFonts w:ascii="Arial" w:hAnsi="Arial" w:cs="Arial"/>
          <w:sz w:val="20"/>
          <w:szCs w:val="20"/>
        </w:rPr>
        <w:t>.- KPI 1 Ventas Promedio en $$ - Gráficas-</w:t>
      </w:r>
    </w:p>
    <w:p w:rsidR="00D36327" w:rsidRDefault="00D36327" w:rsidP="00D93A75">
      <w:pPr>
        <w:spacing w:after="0" w:line="276" w:lineRule="auto"/>
        <w:ind w:left="285" w:firstLine="708"/>
        <w:rPr>
          <w:rFonts w:ascii="Arial" w:hAnsi="Arial" w:cs="Arial"/>
          <w:b/>
        </w:rPr>
      </w:pPr>
    </w:p>
    <w:p w:rsidR="00461C1E" w:rsidRDefault="00461C1E" w:rsidP="00790610">
      <w:pPr>
        <w:ind w:left="1134"/>
        <w:jc w:val="both"/>
        <w:rPr>
          <w:rFonts w:ascii="Arial" w:hAnsi="Arial" w:cs="Arial"/>
          <w:sz w:val="24"/>
        </w:rPr>
      </w:pPr>
      <w:r w:rsidRPr="00CF36B3">
        <w:rPr>
          <w:rFonts w:ascii="Arial" w:hAnsi="Arial" w:cs="Arial"/>
          <w:sz w:val="24"/>
        </w:rPr>
        <w:t xml:space="preserve">Se muestra la evolución de este indicador a través del tiempo por cada mes del año 2009, a su vez para enfatizar la mejor comprensión </w:t>
      </w:r>
      <w:r w:rsidRPr="00CF36B3">
        <w:rPr>
          <w:rFonts w:ascii="Arial" w:hAnsi="Arial" w:cs="Arial"/>
          <w:sz w:val="24"/>
        </w:rPr>
        <w:lastRenderedPageBreak/>
        <w:t>del usuario se presenta una gráfica en donde podemos notar los cambios en los diferentes meses tanto del monto de las Ventas, así como del número de ventas realizadas y el comportamiento del KPI.</w:t>
      </w:r>
    </w:p>
    <w:p w:rsidR="00461C1E" w:rsidRPr="00CF36B3" w:rsidRDefault="00303616" w:rsidP="00790610">
      <w:pPr>
        <w:pStyle w:val="Ttulo3"/>
        <w:spacing w:line="360" w:lineRule="auto"/>
        <w:ind w:left="1134"/>
        <w:rPr>
          <w:rFonts w:ascii="Arial" w:hAnsi="Arial" w:cs="Arial"/>
          <w:color w:val="auto"/>
          <w:sz w:val="24"/>
        </w:rPr>
      </w:pPr>
      <w:bookmarkStart w:id="90" w:name="_Toc266193824"/>
      <w:r w:rsidRPr="00CF36B3">
        <w:rPr>
          <w:rFonts w:ascii="Arial" w:hAnsi="Arial" w:cs="Arial"/>
          <w:color w:val="auto"/>
          <w:sz w:val="24"/>
        </w:rPr>
        <w:t xml:space="preserve">4.4.2 </w:t>
      </w:r>
      <w:r w:rsidR="00310CCD" w:rsidRPr="00CF36B3">
        <w:rPr>
          <w:rFonts w:ascii="Arial" w:hAnsi="Arial" w:cs="Arial"/>
          <w:color w:val="auto"/>
          <w:sz w:val="24"/>
        </w:rPr>
        <w:t xml:space="preserve"> KPI </w:t>
      </w:r>
      <w:r w:rsidR="00D36327">
        <w:rPr>
          <w:rFonts w:ascii="Arial" w:hAnsi="Arial" w:cs="Arial"/>
          <w:color w:val="auto"/>
          <w:sz w:val="24"/>
        </w:rPr>
        <w:t>1.</w:t>
      </w:r>
      <w:r w:rsidR="00310CCD" w:rsidRPr="00CF36B3">
        <w:rPr>
          <w:rFonts w:ascii="Arial" w:hAnsi="Arial" w:cs="Arial"/>
          <w:color w:val="auto"/>
          <w:sz w:val="24"/>
        </w:rPr>
        <w:t xml:space="preserve">2 </w:t>
      </w:r>
      <w:r w:rsidR="00461C1E" w:rsidRPr="00CF36B3">
        <w:rPr>
          <w:rFonts w:ascii="Arial" w:hAnsi="Arial" w:cs="Arial"/>
          <w:color w:val="auto"/>
          <w:sz w:val="24"/>
        </w:rPr>
        <w:t xml:space="preserve"> Ventas Promedio en ($$) Por Vendedor</w:t>
      </w:r>
      <w:bookmarkEnd w:id="90"/>
    </w:p>
    <w:p w:rsidR="0060553E" w:rsidRDefault="0060553E" w:rsidP="00790610">
      <w:pPr>
        <w:ind w:left="993"/>
        <w:jc w:val="both"/>
        <w:rPr>
          <w:rFonts w:ascii="Arial" w:hAnsi="Arial" w:cs="Arial"/>
          <w:sz w:val="24"/>
        </w:rPr>
      </w:pPr>
      <w:r>
        <w:rPr>
          <w:rFonts w:ascii="Arial" w:hAnsi="Arial" w:cs="Arial"/>
          <w:sz w:val="24"/>
        </w:rPr>
        <w:t>El KPI</w:t>
      </w:r>
      <w:r w:rsidRPr="00F93C79">
        <w:rPr>
          <w:rFonts w:ascii="Arial" w:hAnsi="Arial" w:cs="Arial"/>
          <w:sz w:val="24"/>
        </w:rPr>
        <w:t xml:space="preserve"> Ventas</w:t>
      </w:r>
      <w:r>
        <w:rPr>
          <w:rFonts w:ascii="Arial" w:hAnsi="Arial" w:cs="Arial"/>
          <w:sz w:val="24"/>
        </w:rPr>
        <w:t xml:space="preserve"> promedio por Vendedor pretende presentar la información a tiempo real sobre el cumplimiento de objetivos establecidos para quienes conforman el equipo de ventas. </w:t>
      </w:r>
    </w:p>
    <w:p w:rsidR="0060553E" w:rsidRDefault="0060553E" w:rsidP="00790610">
      <w:pPr>
        <w:ind w:left="993"/>
        <w:rPr>
          <w:rFonts w:ascii="Arial" w:hAnsi="Arial" w:cs="Arial"/>
          <w:b/>
        </w:rPr>
      </w:pPr>
    </w:p>
    <w:p w:rsidR="0060553E" w:rsidRPr="0060553E" w:rsidRDefault="0060553E" w:rsidP="0060553E">
      <w:pPr>
        <w:spacing w:line="276" w:lineRule="auto"/>
        <w:ind w:left="993"/>
        <w:rPr>
          <w:rFonts w:ascii="Arial" w:hAnsi="Arial" w:cs="Arial"/>
          <w:sz w:val="20"/>
          <w:szCs w:val="20"/>
        </w:rPr>
      </w:pPr>
      <w:r w:rsidRPr="0060553E">
        <w:rPr>
          <w:rFonts w:ascii="Arial" w:hAnsi="Arial" w:cs="Arial"/>
          <w:noProof/>
          <w:sz w:val="20"/>
          <w:szCs w:val="20"/>
          <w:lang w:val="es-EC" w:eastAsia="es-EC"/>
        </w:rPr>
        <w:drawing>
          <wp:anchor distT="0" distB="0" distL="114300" distR="114300" simplePos="0" relativeHeight="251758592" behindDoc="1" locked="0" layoutInCell="1" allowOverlap="1">
            <wp:simplePos x="0" y="0"/>
            <wp:positionH relativeFrom="column">
              <wp:posOffset>179705</wp:posOffset>
            </wp:positionH>
            <wp:positionV relativeFrom="paragraph">
              <wp:posOffset>319405</wp:posOffset>
            </wp:positionV>
            <wp:extent cx="5723890" cy="2640330"/>
            <wp:effectExtent l="57150" t="38100" r="29210" b="26670"/>
            <wp:wrapTight wrapText="bothSides">
              <wp:wrapPolygon edited="0">
                <wp:start x="-216" y="-312"/>
                <wp:lineTo x="-216" y="21818"/>
                <wp:lineTo x="21710" y="21818"/>
                <wp:lineTo x="21710" y="-312"/>
                <wp:lineTo x="-216" y="-312"/>
              </wp:wrapPolygon>
            </wp:wrapTight>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6098" t="24234" r="4007" b="17270"/>
                    <a:stretch>
                      <a:fillRect/>
                    </a:stretch>
                  </pic:blipFill>
                  <pic:spPr bwMode="auto">
                    <a:xfrm>
                      <a:off x="0" y="0"/>
                      <a:ext cx="5723890" cy="2640330"/>
                    </a:xfrm>
                    <a:prstGeom prst="rect">
                      <a:avLst/>
                    </a:prstGeom>
                    <a:noFill/>
                    <a:ln w="28575">
                      <a:solidFill>
                        <a:schemeClr val="accent2">
                          <a:lumMod val="75000"/>
                        </a:schemeClr>
                      </a:solidFill>
                      <a:miter lim="800000"/>
                      <a:headEnd/>
                      <a:tailEnd/>
                    </a:ln>
                  </pic:spPr>
                </pic:pic>
              </a:graphicData>
            </a:graphic>
          </wp:anchor>
        </w:drawing>
      </w:r>
      <w:r w:rsidR="00B323D5">
        <w:rPr>
          <w:rFonts w:ascii="Arial" w:hAnsi="Arial" w:cs="Arial"/>
          <w:sz w:val="20"/>
          <w:szCs w:val="20"/>
        </w:rPr>
        <w:t>Figura 4.10</w:t>
      </w:r>
      <w:r w:rsidR="00883E23">
        <w:rPr>
          <w:rFonts w:ascii="Arial" w:hAnsi="Arial" w:cs="Arial"/>
          <w:sz w:val="20"/>
          <w:szCs w:val="20"/>
        </w:rPr>
        <w:t>.- KPI 1.1</w:t>
      </w:r>
      <w:r w:rsidRPr="0060553E">
        <w:rPr>
          <w:rFonts w:ascii="Arial" w:hAnsi="Arial" w:cs="Arial"/>
          <w:sz w:val="20"/>
          <w:szCs w:val="20"/>
        </w:rPr>
        <w:t xml:space="preserve"> Ventas Promedio </w:t>
      </w:r>
      <w:r w:rsidR="00F97F59">
        <w:rPr>
          <w:rFonts w:ascii="Arial" w:hAnsi="Arial" w:cs="Arial"/>
          <w:sz w:val="20"/>
          <w:szCs w:val="20"/>
        </w:rPr>
        <w:t>Por Vendedor</w:t>
      </w:r>
    </w:p>
    <w:p w:rsidR="0060553E" w:rsidRDefault="0060553E" w:rsidP="0060553E">
      <w:pPr>
        <w:spacing w:line="276" w:lineRule="auto"/>
        <w:ind w:left="993"/>
        <w:jc w:val="left"/>
        <w:rPr>
          <w:rFonts w:ascii="Arial" w:hAnsi="Arial" w:cs="Arial"/>
          <w:b/>
          <w:sz w:val="24"/>
        </w:rPr>
      </w:pPr>
    </w:p>
    <w:p w:rsidR="0060553E" w:rsidRDefault="0060553E" w:rsidP="00790610">
      <w:pPr>
        <w:ind w:left="993"/>
        <w:jc w:val="both"/>
        <w:rPr>
          <w:rFonts w:ascii="Arial" w:hAnsi="Arial" w:cs="Arial"/>
          <w:sz w:val="24"/>
        </w:rPr>
      </w:pPr>
      <w:r>
        <w:rPr>
          <w:rFonts w:ascii="Arial" w:hAnsi="Arial" w:cs="Arial"/>
          <w:sz w:val="24"/>
        </w:rPr>
        <w:t>El Dashboard presenta de manera sencilla un reporte de las ventas tanto en dólares así como la cantidad de ventas por cada vendedor.</w:t>
      </w:r>
    </w:p>
    <w:p w:rsidR="0060553E" w:rsidRDefault="0060553E" w:rsidP="00790610">
      <w:pPr>
        <w:ind w:left="993"/>
        <w:jc w:val="both"/>
        <w:rPr>
          <w:rFonts w:ascii="Arial" w:hAnsi="Arial" w:cs="Arial"/>
          <w:sz w:val="24"/>
        </w:rPr>
      </w:pPr>
      <w:r>
        <w:rPr>
          <w:rFonts w:ascii="Arial" w:hAnsi="Arial" w:cs="Arial"/>
          <w:sz w:val="24"/>
        </w:rPr>
        <w:t>La fórmula aplicada es:</w:t>
      </w:r>
    </w:p>
    <w:p w:rsidR="0060553E" w:rsidRDefault="00C92577" w:rsidP="0060553E">
      <w:pPr>
        <w:spacing w:line="276" w:lineRule="auto"/>
        <w:ind w:left="993"/>
        <w:jc w:val="both"/>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Total Ventas Por Vendedor ($$)</m:t>
              </m:r>
            </m:num>
            <m:den>
              <m:r>
                <w:rPr>
                  <w:rFonts w:ascii="Cambria Math" w:hAnsi="Cambria Math" w:cs="Arial"/>
                  <w:sz w:val="24"/>
                </w:rPr>
                <m:t># de Ventas realizadas Por Vendedor</m:t>
              </m:r>
            </m:den>
          </m:f>
        </m:oMath>
      </m:oMathPara>
    </w:p>
    <w:p w:rsidR="0060553E" w:rsidRDefault="0060553E" w:rsidP="00790610">
      <w:pPr>
        <w:ind w:left="993"/>
        <w:jc w:val="both"/>
        <w:rPr>
          <w:rFonts w:ascii="Arial" w:hAnsi="Arial" w:cs="Arial"/>
          <w:sz w:val="24"/>
        </w:rPr>
      </w:pPr>
      <w:r>
        <w:rPr>
          <w:rFonts w:ascii="Arial" w:hAnsi="Arial" w:cs="Arial"/>
          <w:sz w:val="24"/>
        </w:rPr>
        <w:lastRenderedPageBreak/>
        <w:t>El Dashboard permite al usuario clave visualizar de manera anual así como de manera mensual los resultados obtenidos por cada vendedor.</w:t>
      </w:r>
    </w:p>
    <w:p w:rsidR="0060553E" w:rsidRDefault="0060553E" w:rsidP="00790610">
      <w:pPr>
        <w:ind w:left="993"/>
        <w:jc w:val="both"/>
        <w:rPr>
          <w:rFonts w:ascii="Arial" w:hAnsi="Arial" w:cs="Arial"/>
          <w:sz w:val="24"/>
        </w:rPr>
      </w:pPr>
      <w:r>
        <w:rPr>
          <w:rFonts w:ascii="Arial" w:hAnsi="Arial" w:cs="Arial"/>
          <w:sz w:val="24"/>
        </w:rPr>
        <w:t>Para el año 2009, los vendedores que cumplieron con la meta preestablecida a inicios de año son Rivadeneira y Velarde lo que se aprecia en la semaforización de color verde.</w:t>
      </w:r>
    </w:p>
    <w:p w:rsidR="00461C1E" w:rsidRPr="00CF36B3" w:rsidRDefault="00310CCD" w:rsidP="00D06C3D">
      <w:pPr>
        <w:pStyle w:val="Ttulo3"/>
        <w:ind w:left="1134"/>
        <w:rPr>
          <w:rFonts w:ascii="Arial" w:hAnsi="Arial" w:cs="Arial"/>
          <w:color w:val="auto"/>
          <w:sz w:val="24"/>
        </w:rPr>
      </w:pPr>
      <w:bookmarkStart w:id="91" w:name="_Toc266193825"/>
      <w:r w:rsidRPr="00CF36B3">
        <w:rPr>
          <w:rFonts w:ascii="Arial" w:hAnsi="Arial" w:cs="Arial"/>
          <w:color w:val="auto"/>
          <w:sz w:val="24"/>
        </w:rPr>
        <w:t>4.4.</w:t>
      </w:r>
      <w:r w:rsidR="00303616" w:rsidRPr="00CF36B3">
        <w:rPr>
          <w:rFonts w:ascii="Arial" w:hAnsi="Arial" w:cs="Arial"/>
          <w:color w:val="auto"/>
          <w:sz w:val="24"/>
        </w:rPr>
        <w:t>3</w:t>
      </w:r>
      <w:r w:rsidR="0060553E">
        <w:rPr>
          <w:rFonts w:ascii="Arial" w:hAnsi="Arial" w:cs="Arial"/>
          <w:color w:val="auto"/>
          <w:sz w:val="24"/>
        </w:rPr>
        <w:t xml:space="preserve"> KPI </w:t>
      </w:r>
      <w:r w:rsidR="00883E23">
        <w:rPr>
          <w:rFonts w:ascii="Arial" w:hAnsi="Arial" w:cs="Arial"/>
          <w:color w:val="auto"/>
          <w:sz w:val="24"/>
        </w:rPr>
        <w:t>1.2</w:t>
      </w:r>
      <w:r w:rsidRPr="00CF36B3">
        <w:rPr>
          <w:rFonts w:ascii="Arial" w:hAnsi="Arial" w:cs="Arial"/>
          <w:color w:val="auto"/>
          <w:sz w:val="24"/>
        </w:rPr>
        <w:t xml:space="preserve"> </w:t>
      </w:r>
      <w:r w:rsidR="00461C1E" w:rsidRPr="00CF36B3">
        <w:rPr>
          <w:rFonts w:ascii="Arial" w:hAnsi="Arial" w:cs="Arial"/>
          <w:color w:val="auto"/>
          <w:sz w:val="24"/>
        </w:rPr>
        <w:t xml:space="preserve"> Ventas Promedio por Producto en ($$).</w:t>
      </w:r>
      <w:bookmarkEnd w:id="91"/>
    </w:p>
    <w:p w:rsidR="0060553E" w:rsidRDefault="0060553E" w:rsidP="0060553E">
      <w:pPr>
        <w:ind w:left="993"/>
        <w:jc w:val="both"/>
        <w:rPr>
          <w:rFonts w:ascii="Arial" w:hAnsi="Arial" w:cs="Arial"/>
          <w:sz w:val="24"/>
        </w:rPr>
      </w:pPr>
      <w:r w:rsidRPr="003E5BC7">
        <w:rPr>
          <w:rFonts w:ascii="Arial" w:hAnsi="Arial" w:cs="Arial"/>
          <w:sz w:val="24"/>
        </w:rPr>
        <w:t>Como en los dos anteriores Dashboard, a través de este indicado</w:t>
      </w:r>
      <w:r>
        <w:rPr>
          <w:rFonts w:ascii="Arial" w:hAnsi="Arial" w:cs="Arial"/>
          <w:sz w:val="24"/>
        </w:rPr>
        <w:t>r se pretende controlar el proceso</w:t>
      </w:r>
      <w:r w:rsidRPr="003E5BC7">
        <w:rPr>
          <w:rFonts w:ascii="Arial" w:hAnsi="Arial" w:cs="Arial"/>
          <w:sz w:val="24"/>
        </w:rPr>
        <w:t xml:space="preserve"> de ventas por cada una de las líneas de productos existentes, las que a su vez despliegan un submenú en base al tipo de producto y su marca.</w:t>
      </w:r>
    </w:p>
    <w:p w:rsidR="0060553E" w:rsidRDefault="0060553E" w:rsidP="0060553E">
      <w:pPr>
        <w:ind w:left="993"/>
        <w:jc w:val="both"/>
        <w:rPr>
          <w:rFonts w:ascii="Arial" w:hAnsi="Arial" w:cs="Arial"/>
          <w:sz w:val="24"/>
        </w:rPr>
      </w:pPr>
      <w:r>
        <w:rPr>
          <w:rFonts w:ascii="Arial" w:hAnsi="Arial" w:cs="Arial"/>
          <w:sz w:val="24"/>
        </w:rPr>
        <w:t>Se pretende conocer  cuáles son los productos que contribuyen de manera más significativa en los ingresos por ventas de la compañía.</w:t>
      </w:r>
    </w:p>
    <w:p w:rsidR="0060553E" w:rsidRDefault="0060553E" w:rsidP="0060553E">
      <w:pPr>
        <w:ind w:left="993"/>
        <w:jc w:val="both"/>
        <w:rPr>
          <w:rFonts w:ascii="Arial" w:hAnsi="Arial" w:cs="Arial"/>
          <w:sz w:val="24"/>
        </w:rPr>
      </w:pPr>
      <w:r>
        <w:rPr>
          <w:rFonts w:ascii="Arial" w:hAnsi="Arial" w:cs="Arial"/>
          <w:sz w:val="24"/>
        </w:rPr>
        <w:t>El resultado es la aplicación de la siguiente expresión:</w:t>
      </w:r>
    </w:p>
    <w:p w:rsidR="0060553E" w:rsidRDefault="00C92577" w:rsidP="0060553E">
      <w:pPr>
        <w:ind w:left="708"/>
        <w:jc w:val="both"/>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Total Ventas por producto ($$)</m:t>
              </m:r>
            </m:num>
            <m:den>
              <m:r>
                <w:rPr>
                  <w:rFonts w:ascii="Cambria Math" w:hAnsi="Cambria Math" w:cs="Arial"/>
                  <w:sz w:val="24"/>
                </w:rPr>
                <m:t>#de productos vendidos</m:t>
              </m:r>
            </m:den>
          </m:f>
        </m:oMath>
      </m:oMathPara>
    </w:p>
    <w:p w:rsidR="0060553E" w:rsidRPr="0060553E" w:rsidRDefault="0060553E" w:rsidP="003054B9">
      <w:pPr>
        <w:spacing w:after="0" w:line="240" w:lineRule="auto"/>
        <w:ind w:left="993"/>
        <w:rPr>
          <w:rFonts w:ascii="Arial" w:hAnsi="Arial" w:cs="Arial"/>
          <w:sz w:val="20"/>
          <w:szCs w:val="20"/>
        </w:rPr>
      </w:pPr>
      <w:r w:rsidRPr="0060553E">
        <w:rPr>
          <w:rFonts w:ascii="Arial" w:hAnsi="Arial" w:cs="Arial"/>
          <w:noProof/>
          <w:sz w:val="20"/>
          <w:szCs w:val="20"/>
          <w:lang w:val="es-EC" w:eastAsia="es-EC"/>
        </w:rPr>
        <w:drawing>
          <wp:anchor distT="0" distB="0" distL="114300" distR="114300" simplePos="0" relativeHeight="251760640" behindDoc="1" locked="0" layoutInCell="1" allowOverlap="1">
            <wp:simplePos x="0" y="0"/>
            <wp:positionH relativeFrom="column">
              <wp:posOffset>112395</wp:posOffset>
            </wp:positionH>
            <wp:positionV relativeFrom="paragraph">
              <wp:posOffset>279400</wp:posOffset>
            </wp:positionV>
            <wp:extent cx="5257800" cy="2777490"/>
            <wp:effectExtent l="57150" t="38100" r="38100" b="22860"/>
            <wp:wrapTight wrapText="bothSides">
              <wp:wrapPolygon edited="0">
                <wp:start x="-235" y="-296"/>
                <wp:lineTo x="-235" y="21778"/>
                <wp:lineTo x="21757" y="21778"/>
                <wp:lineTo x="21757" y="-296"/>
                <wp:lineTo x="-235" y="-296"/>
              </wp:wrapPolygon>
            </wp:wrapTight>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5257800" cy="2777490"/>
                    </a:xfrm>
                    <a:prstGeom prst="rect">
                      <a:avLst/>
                    </a:prstGeom>
                    <a:noFill/>
                    <a:ln w="28575">
                      <a:solidFill>
                        <a:schemeClr val="accent2">
                          <a:lumMod val="75000"/>
                        </a:schemeClr>
                      </a:solidFill>
                      <a:miter lim="800000"/>
                      <a:headEnd/>
                      <a:tailEnd/>
                    </a:ln>
                  </pic:spPr>
                </pic:pic>
              </a:graphicData>
            </a:graphic>
          </wp:anchor>
        </w:drawing>
      </w:r>
      <w:r w:rsidRPr="0060553E">
        <w:rPr>
          <w:rFonts w:ascii="Arial" w:hAnsi="Arial" w:cs="Arial"/>
          <w:sz w:val="20"/>
          <w:szCs w:val="20"/>
        </w:rPr>
        <w:t>Figura 4.</w:t>
      </w:r>
      <w:r>
        <w:rPr>
          <w:rFonts w:ascii="Arial" w:hAnsi="Arial" w:cs="Arial"/>
          <w:sz w:val="20"/>
          <w:szCs w:val="20"/>
        </w:rPr>
        <w:t>1</w:t>
      </w:r>
      <w:r w:rsidR="00B323D5">
        <w:rPr>
          <w:rFonts w:ascii="Arial" w:hAnsi="Arial" w:cs="Arial"/>
          <w:sz w:val="20"/>
          <w:szCs w:val="20"/>
        </w:rPr>
        <w:t>1</w:t>
      </w:r>
      <w:r w:rsidRPr="0060553E">
        <w:rPr>
          <w:rFonts w:ascii="Arial" w:hAnsi="Arial" w:cs="Arial"/>
          <w:sz w:val="20"/>
          <w:szCs w:val="20"/>
        </w:rPr>
        <w:t>.- Ventas Promedio Por producto en ($$)</w:t>
      </w:r>
    </w:p>
    <w:p w:rsidR="0060553E" w:rsidRDefault="00045D83" w:rsidP="003054B9">
      <w:pPr>
        <w:spacing w:after="0" w:line="276" w:lineRule="auto"/>
        <w:ind w:left="993"/>
        <w:jc w:val="left"/>
        <w:rPr>
          <w:rFonts w:ascii="Arial" w:hAnsi="Arial" w:cs="Arial"/>
          <w:b/>
          <w:sz w:val="24"/>
        </w:rPr>
      </w:pPr>
      <w:r>
        <w:rPr>
          <w:rFonts w:ascii="Arial" w:hAnsi="Arial" w:cs="Arial"/>
          <w:b/>
          <w:sz w:val="24"/>
        </w:rPr>
        <w:lastRenderedPageBreak/>
        <w:t>4.4.4</w:t>
      </w:r>
      <w:r w:rsidR="0060553E">
        <w:rPr>
          <w:rFonts w:ascii="Arial" w:hAnsi="Arial" w:cs="Arial"/>
          <w:b/>
          <w:sz w:val="24"/>
        </w:rPr>
        <w:t xml:space="preserve"> KPI </w:t>
      </w:r>
      <w:r w:rsidR="00883E23">
        <w:rPr>
          <w:rFonts w:ascii="Arial" w:hAnsi="Arial" w:cs="Arial"/>
          <w:b/>
          <w:sz w:val="24"/>
        </w:rPr>
        <w:t>2</w:t>
      </w:r>
      <w:r w:rsidR="0060553E">
        <w:rPr>
          <w:rFonts w:ascii="Arial" w:hAnsi="Arial" w:cs="Arial"/>
          <w:b/>
          <w:sz w:val="24"/>
        </w:rPr>
        <w:t xml:space="preserve"> Nivel de Satisfacción por Tipo de Clientes.</w:t>
      </w:r>
    </w:p>
    <w:p w:rsidR="0060553E" w:rsidRDefault="0060553E" w:rsidP="0060553E">
      <w:pPr>
        <w:spacing w:line="276" w:lineRule="auto"/>
        <w:ind w:left="993"/>
        <w:jc w:val="both"/>
        <w:rPr>
          <w:rFonts w:ascii="Arial" w:hAnsi="Arial" w:cs="Arial"/>
          <w:sz w:val="24"/>
        </w:rPr>
      </w:pPr>
      <w:r w:rsidRPr="00D521C8">
        <w:rPr>
          <w:rFonts w:ascii="Arial" w:hAnsi="Arial" w:cs="Arial"/>
          <w:sz w:val="24"/>
        </w:rPr>
        <w:t>El indicador de Nivel de Satisfacción pretende medir el grado de satisfacción de los clientes</w:t>
      </w:r>
      <w:r>
        <w:rPr>
          <w:rFonts w:ascii="Arial" w:hAnsi="Arial" w:cs="Arial"/>
          <w:sz w:val="24"/>
        </w:rPr>
        <w:t>, divididos por categorías según su actividad económica,</w:t>
      </w:r>
      <w:r w:rsidRPr="00D521C8">
        <w:rPr>
          <w:rFonts w:ascii="Arial" w:hAnsi="Arial" w:cs="Arial"/>
          <w:sz w:val="24"/>
        </w:rPr>
        <w:t xml:space="preserve"> para diferentes proposiciones. </w:t>
      </w:r>
    </w:p>
    <w:p w:rsidR="0060553E" w:rsidRDefault="0060553E" w:rsidP="0060553E">
      <w:pPr>
        <w:spacing w:line="276" w:lineRule="auto"/>
        <w:ind w:left="993"/>
        <w:jc w:val="both"/>
        <w:rPr>
          <w:rFonts w:ascii="Arial" w:hAnsi="Arial" w:cs="Arial"/>
          <w:sz w:val="24"/>
        </w:rPr>
      </w:pPr>
      <w:r>
        <w:rPr>
          <w:rFonts w:ascii="Arial" w:hAnsi="Arial" w:cs="Arial"/>
          <w:sz w:val="24"/>
        </w:rPr>
        <w:t>La medición de este indicador se realizó mediante</w:t>
      </w:r>
      <w:r w:rsidRPr="00D521C8">
        <w:rPr>
          <w:rFonts w:ascii="Arial" w:hAnsi="Arial" w:cs="Arial"/>
          <w:sz w:val="24"/>
        </w:rPr>
        <w:t xml:space="preserve"> entrevistas telefónicas a los clientes de la compañía</w:t>
      </w:r>
      <w:r>
        <w:rPr>
          <w:rFonts w:ascii="Arial" w:hAnsi="Arial" w:cs="Arial"/>
          <w:sz w:val="24"/>
        </w:rPr>
        <w:t>.</w:t>
      </w:r>
    </w:p>
    <w:p w:rsidR="0060553E" w:rsidRPr="00D521C8" w:rsidRDefault="0060553E" w:rsidP="0060553E">
      <w:pPr>
        <w:spacing w:line="276" w:lineRule="auto"/>
        <w:ind w:left="993"/>
        <w:jc w:val="both"/>
        <w:rPr>
          <w:rFonts w:ascii="Arial" w:hAnsi="Arial" w:cs="Arial"/>
          <w:sz w:val="24"/>
        </w:rPr>
      </w:pPr>
    </w:p>
    <w:p w:rsidR="0060553E" w:rsidRPr="00045D83" w:rsidRDefault="0060553E" w:rsidP="0060553E">
      <w:pPr>
        <w:rPr>
          <w:rFonts w:ascii="Arial" w:hAnsi="Arial" w:cs="Arial"/>
          <w:sz w:val="20"/>
          <w:szCs w:val="20"/>
        </w:rPr>
      </w:pPr>
      <w:r w:rsidRPr="00045D83">
        <w:rPr>
          <w:rFonts w:ascii="Arial" w:hAnsi="Arial" w:cs="Arial"/>
          <w:noProof/>
          <w:sz w:val="20"/>
          <w:szCs w:val="20"/>
          <w:lang w:val="es-EC" w:eastAsia="es-EC"/>
        </w:rPr>
        <w:drawing>
          <wp:anchor distT="0" distB="0" distL="114300" distR="114300" simplePos="0" relativeHeight="251761664" behindDoc="1" locked="0" layoutInCell="1" allowOverlap="1">
            <wp:simplePos x="0" y="0"/>
            <wp:positionH relativeFrom="column">
              <wp:posOffset>814070</wp:posOffset>
            </wp:positionH>
            <wp:positionV relativeFrom="paragraph">
              <wp:posOffset>236220</wp:posOffset>
            </wp:positionV>
            <wp:extent cx="3937635" cy="3457575"/>
            <wp:effectExtent l="57150" t="38100" r="43815" b="28575"/>
            <wp:wrapTight wrapText="bothSides">
              <wp:wrapPolygon edited="0">
                <wp:start x="-313" y="-238"/>
                <wp:lineTo x="-313" y="21779"/>
                <wp:lineTo x="21840" y="21779"/>
                <wp:lineTo x="21840" y="-238"/>
                <wp:lineTo x="-313" y="-238"/>
              </wp:wrapPolygon>
            </wp:wrapTight>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19489" t="27568" r="40706" b="13284"/>
                    <a:stretch>
                      <a:fillRect/>
                    </a:stretch>
                  </pic:blipFill>
                  <pic:spPr bwMode="auto">
                    <a:xfrm>
                      <a:off x="0" y="0"/>
                      <a:ext cx="3937635" cy="3457575"/>
                    </a:xfrm>
                    <a:prstGeom prst="rect">
                      <a:avLst/>
                    </a:prstGeom>
                    <a:noFill/>
                    <a:ln w="28575">
                      <a:solidFill>
                        <a:schemeClr val="accent2">
                          <a:lumMod val="75000"/>
                        </a:schemeClr>
                      </a:solidFill>
                      <a:miter lim="800000"/>
                      <a:headEnd/>
                      <a:tailEnd/>
                    </a:ln>
                  </pic:spPr>
                </pic:pic>
              </a:graphicData>
            </a:graphic>
          </wp:anchor>
        </w:drawing>
      </w:r>
      <w:r w:rsidRPr="00045D83">
        <w:rPr>
          <w:rFonts w:ascii="Arial" w:hAnsi="Arial" w:cs="Arial"/>
          <w:noProof/>
          <w:sz w:val="20"/>
          <w:szCs w:val="20"/>
          <w:lang w:val="es-EC" w:eastAsia="es-EC"/>
        </w:rPr>
        <w:t xml:space="preserve"> </w:t>
      </w:r>
      <w:r w:rsidRPr="00045D83">
        <w:rPr>
          <w:rFonts w:ascii="Arial" w:hAnsi="Arial" w:cs="Arial"/>
          <w:sz w:val="20"/>
          <w:szCs w:val="20"/>
        </w:rPr>
        <w:t>Figura 4.1</w:t>
      </w:r>
      <w:r w:rsidR="00B323D5">
        <w:rPr>
          <w:rFonts w:ascii="Arial" w:hAnsi="Arial" w:cs="Arial"/>
          <w:sz w:val="20"/>
          <w:szCs w:val="20"/>
        </w:rPr>
        <w:t>2</w:t>
      </w:r>
      <w:r w:rsidRPr="00045D83">
        <w:rPr>
          <w:rFonts w:ascii="Arial" w:hAnsi="Arial" w:cs="Arial"/>
          <w:sz w:val="20"/>
          <w:szCs w:val="20"/>
        </w:rPr>
        <w:t xml:space="preserve">.- </w:t>
      </w:r>
      <w:r w:rsidR="009E23C8">
        <w:rPr>
          <w:rFonts w:ascii="Arial" w:hAnsi="Arial" w:cs="Arial"/>
          <w:sz w:val="20"/>
          <w:szCs w:val="20"/>
        </w:rPr>
        <w:t>Nivel de Satisfacción por Cliente</w:t>
      </w:r>
    </w:p>
    <w:p w:rsidR="0060553E" w:rsidRDefault="0060553E" w:rsidP="0060553E">
      <w:pPr>
        <w:spacing w:line="276" w:lineRule="auto"/>
        <w:ind w:left="993"/>
        <w:jc w:val="left"/>
        <w:rPr>
          <w:rFonts w:ascii="Arial" w:hAnsi="Arial" w:cs="Arial"/>
          <w:b/>
          <w:sz w:val="24"/>
        </w:rPr>
      </w:pPr>
    </w:p>
    <w:p w:rsidR="0060553E" w:rsidRDefault="0060553E" w:rsidP="0060553E">
      <w:pPr>
        <w:jc w:val="both"/>
      </w:pPr>
    </w:p>
    <w:p w:rsidR="0060553E" w:rsidRDefault="0060553E" w:rsidP="0060553E">
      <w:pPr>
        <w:jc w:val="both"/>
      </w:pPr>
    </w:p>
    <w:p w:rsidR="0060553E" w:rsidRDefault="0060553E" w:rsidP="0060553E">
      <w:pPr>
        <w:jc w:val="both"/>
      </w:pPr>
    </w:p>
    <w:p w:rsidR="0060553E" w:rsidRDefault="0060553E" w:rsidP="0060553E">
      <w:pPr>
        <w:jc w:val="both"/>
      </w:pPr>
    </w:p>
    <w:p w:rsidR="0060553E" w:rsidRDefault="0060553E" w:rsidP="0060553E">
      <w:pPr>
        <w:jc w:val="both"/>
      </w:pPr>
    </w:p>
    <w:p w:rsidR="0060553E" w:rsidRDefault="0060553E" w:rsidP="0060553E">
      <w:pPr>
        <w:jc w:val="both"/>
      </w:pPr>
    </w:p>
    <w:p w:rsidR="0060553E" w:rsidRDefault="0060553E" w:rsidP="0060553E">
      <w:pPr>
        <w:jc w:val="both"/>
      </w:pPr>
    </w:p>
    <w:p w:rsidR="0060553E" w:rsidRDefault="0060553E" w:rsidP="0060553E">
      <w:pPr>
        <w:jc w:val="both"/>
      </w:pPr>
    </w:p>
    <w:p w:rsidR="0060553E" w:rsidRDefault="0060553E" w:rsidP="0060553E">
      <w:pPr>
        <w:jc w:val="both"/>
      </w:pPr>
    </w:p>
    <w:p w:rsidR="0060553E" w:rsidRPr="008C5EB0" w:rsidRDefault="0060553E" w:rsidP="0060553E">
      <w:pPr>
        <w:ind w:left="993"/>
        <w:jc w:val="both"/>
        <w:rPr>
          <w:rFonts w:ascii="Arial" w:hAnsi="Arial" w:cs="Arial"/>
          <w:sz w:val="24"/>
        </w:rPr>
      </w:pPr>
      <w:r w:rsidRPr="008C5EB0">
        <w:rPr>
          <w:rFonts w:ascii="Arial" w:hAnsi="Arial" w:cs="Arial"/>
          <w:sz w:val="24"/>
        </w:rPr>
        <w:t>Así podemos notar que la calificación obtenida nos da a conocer que el tipo de cliente “Detallistas” que son aquellos que compran en cantidades pequeñas, en promedio obtuvo un nivel de satisfacción mayor a nuestra línea base.</w:t>
      </w:r>
    </w:p>
    <w:p w:rsidR="0060553E" w:rsidRDefault="0060553E" w:rsidP="0060553E">
      <w:pPr>
        <w:ind w:left="993"/>
        <w:jc w:val="both"/>
        <w:rPr>
          <w:rFonts w:ascii="Arial" w:hAnsi="Arial" w:cs="Arial"/>
          <w:sz w:val="24"/>
        </w:rPr>
      </w:pPr>
      <w:r w:rsidRPr="008C5EB0">
        <w:rPr>
          <w:rFonts w:ascii="Arial" w:hAnsi="Arial" w:cs="Arial"/>
          <w:sz w:val="24"/>
        </w:rPr>
        <w:lastRenderedPageBreak/>
        <w:t xml:space="preserve">El color rojo obtenido en “Clubes y discotecas” así como “Servicios de Salud” nos hace notar que existe inconformidad con la satisfacción del servicio recibido. </w:t>
      </w:r>
    </w:p>
    <w:p w:rsidR="00D93A75" w:rsidRPr="008C5EB0" w:rsidRDefault="00D93A75" w:rsidP="0060553E">
      <w:pPr>
        <w:ind w:left="993"/>
        <w:jc w:val="both"/>
        <w:rPr>
          <w:rFonts w:ascii="Arial" w:hAnsi="Arial" w:cs="Arial"/>
          <w:sz w:val="24"/>
        </w:rPr>
      </w:pPr>
    </w:p>
    <w:p w:rsidR="0060553E" w:rsidRDefault="0060553E" w:rsidP="0060553E">
      <w:pPr>
        <w:spacing w:line="276" w:lineRule="auto"/>
        <w:ind w:left="993"/>
        <w:jc w:val="left"/>
        <w:rPr>
          <w:rFonts w:ascii="Arial" w:hAnsi="Arial" w:cs="Arial"/>
          <w:b/>
          <w:sz w:val="24"/>
        </w:rPr>
      </w:pPr>
      <w:r>
        <w:rPr>
          <w:rFonts w:ascii="Arial" w:hAnsi="Arial" w:cs="Arial"/>
          <w:b/>
          <w:sz w:val="24"/>
        </w:rPr>
        <w:t>4.4.4 KPI</w:t>
      </w:r>
      <w:r w:rsidR="00883E23">
        <w:rPr>
          <w:rFonts w:ascii="Arial" w:hAnsi="Arial" w:cs="Arial"/>
          <w:b/>
          <w:sz w:val="24"/>
        </w:rPr>
        <w:t xml:space="preserve"> 3</w:t>
      </w:r>
      <w:r>
        <w:rPr>
          <w:rFonts w:ascii="Arial" w:hAnsi="Arial" w:cs="Arial"/>
          <w:b/>
          <w:sz w:val="24"/>
        </w:rPr>
        <w:t xml:space="preserve"> Tasa efectiva de pedidos entregados a tiempo</w:t>
      </w:r>
    </w:p>
    <w:p w:rsidR="0060553E" w:rsidRDefault="0060553E" w:rsidP="0060553E">
      <w:pPr>
        <w:spacing w:line="276" w:lineRule="auto"/>
        <w:ind w:left="993"/>
        <w:jc w:val="left"/>
        <w:rPr>
          <w:rFonts w:ascii="Arial" w:hAnsi="Arial" w:cs="Arial"/>
          <w:sz w:val="24"/>
        </w:rPr>
      </w:pPr>
      <w:r w:rsidRPr="008C5EB0">
        <w:rPr>
          <w:rFonts w:ascii="Arial" w:hAnsi="Arial" w:cs="Arial"/>
          <w:sz w:val="24"/>
        </w:rPr>
        <w:t>La tasa efectiva de pedidos entregados a tiempo es el resultado de aplicar:</w:t>
      </w:r>
    </w:p>
    <w:p w:rsidR="00D93A75" w:rsidRPr="008C5EB0" w:rsidRDefault="00D93A75" w:rsidP="0060553E">
      <w:pPr>
        <w:spacing w:line="276" w:lineRule="auto"/>
        <w:ind w:left="993"/>
        <w:jc w:val="left"/>
        <w:rPr>
          <w:rFonts w:ascii="Arial" w:hAnsi="Arial" w:cs="Arial"/>
          <w:sz w:val="24"/>
        </w:rPr>
      </w:pPr>
    </w:p>
    <w:p w:rsidR="0060553E" w:rsidRDefault="00C92577" w:rsidP="0060553E">
      <w:pPr>
        <w:spacing w:line="276" w:lineRule="auto"/>
        <w:ind w:left="993"/>
        <w:jc w:val="left"/>
        <w:rPr>
          <w:rFonts w:ascii="Arial" w:hAnsi="Arial" w:cs="Arial"/>
          <w:b/>
          <w:sz w:val="24"/>
        </w:rPr>
      </w:pPr>
      <m:oMathPara>
        <m:oMath>
          <m:f>
            <m:fPr>
              <m:ctrlPr>
                <w:rPr>
                  <w:rFonts w:ascii="Cambria Math" w:hAnsi="Cambria Math" w:cs="Arial"/>
                  <w:i/>
                  <w:sz w:val="24"/>
                </w:rPr>
              </m:ctrlPr>
            </m:fPr>
            <m:num>
              <m:r>
                <w:rPr>
                  <w:rFonts w:ascii="Cambria Math" w:hAnsi="Cambria Math" w:cs="Arial"/>
                  <w:sz w:val="24"/>
                </w:rPr>
                <m:t># clientes satisfechos con los pedidos entregados a tiempo</m:t>
              </m:r>
            </m:num>
            <m:den>
              <m:r>
                <w:rPr>
                  <w:rFonts w:ascii="Cambria Math" w:hAnsi="Cambria Math" w:cs="Arial"/>
                  <w:sz w:val="24"/>
                </w:rPr>
                <m:t># de clientes entrevistados</m:t>
              </m:r>
            </m:den>
          </m:f>
          <m:r>
            <w:rPr>
              <w:rFonts w:ascii="Cambria Math" w:hAnsi="Cambria Math" w:cs="Arial"/>
              <w:sz w:val="24"/>
            </w:rPr>
            <m:t>*100</m:t>
          </m:r>
        </m:oMath>
      </m:oMathPara>
    </w:p>
    <w:p w:rsidR="0060553E" w:rsidRDefault="0060553E" w:rsidP="0060553E">
      <w:pPr>
        <w:rPr>
          <w:rFonts w:ascii="Arial" w:hAnsi="Arial" w:cs="Arial"/>
          <w:b/>
        </w:rPr>
      </w:pPr>
    </w:p>
    <w:p w:rsidR="0060553E" w:rsidRDefault="0060553E" w:rsidP="0060553E">
      <w:pPr>
        <w:ind w:left="993"/>
        <w:jc w:val="both"/>
        <w:rPr>
          <w:rFonts w:ascii="Arial" w:hAnsi="Arial" w:cs="Arial"/>
        </w:rPr>
      </w:pPr>
      <w:r w:rsidRPr="008F3EF2">
        <w:rPr>
          <w:rFonts w:ascii="Arial" w:hAnsi="Arial" w:cs="Arial"/>
        </w:rPr>
        <w:t>El fin de este indicador es satisfacer la demanda de los clientes, mantener el stock adecuado de productos en base a las necesidades de los clientes.</w:t>
      </w:r>
    </w:p>
    <w:p w:rsidR="0060553E" w:rsidRPr="00045D83" w:rsidRDefault="0060553E" w:rsidP="00D93A75">
      <w:pPr>
        <w:spacing w:after="0"/>
        <w:rPr>
          <w:rFonts w:ascii="Arial" w:hAnsi="Arial" w:cs="Arial"/>
          <w:sz w:val="20"/>
          <w:szCs w:val="20"/>
        </w:rPr>
      </w:pPr>
      <w:r w:rsidRPr="00045D83">
        <w:rPr>
          <w:rFonts w:ascii="Arial" w:hAnsi="Arial" w:cs="Arial"/>
          <w:sz w:val="20"/>
          <w:szCs w:val="20"/>
        </w:rPr>
        <w:t>Figura 4.</w:t>
      </w:r>
      <w:r w:rsidR="00045D83" w:rsidRPr="00045D83">
        <w:rPr>
          <w:rFonts w:ascii="Arial" w:hAnsi="Arial" w:cs="Arial"/>
          <w:sz w:val="20"/>
          <w:szCs w:val="20"/>
        </w:rPr>
        <w:t>1</w:t>
      </w:r>
      <w:r w:rsidR="00B323D5">
        <w:rPr>
          <w:rFonts w:ascii="Arial" w:hAnsi="Arial" w:cs="Arial"/>
          <w:sz w:val="20"/>
          <w:szCs w:val="20"/>
        </w:rPr>
        <w:t>3</w:t>
      </w:r>
      <w:r w:rsidR="00F97F59">
        <w:rPr>
          <w:rFonts w:ascii="Arial" w:hAnsi="Arial" w:cs="Arial"/>
          <w:sz w:val="20"/>
          <w:szCs w:val="20"/>
        </w:rPr>
        <w:t>.- Tasa Efectiva de Pedidos entregados a Tiempo</w:t>
      </w:r>
    </w:p>
    <w:p w:rsidR="0060553E" w:rsidRDefault="00E55B77" w:rsidP="00D93A75">
      <w:pPr>
        <w:spacing w:after="0" w:line="276" w:lineRule="auto"/>
        <w:ind w:left="993"/>
        <w:jc w:val="left"/>
        <w:rPr>
          <w:rFonts w:ascii="Arial" w:hAnsi="Arial" w:cs="Arial"/>
          <w:b/>
          <w:sz w:val="24"/>
        </w:rPr>
      </w:pPr>
      <w:r>
        <w:rPr>
          <w:rFonts w:ascii="Arial" w:hAnsi="Arial" w:cs="Arial"/>
          <w:b/>
          <w:noProof/>
          <w:sz w:val="24"/>
          <w:lang w:val="es-EC" w:eastAsia="es-EC"/>
        </w:rPr>
        <w:drawing>
          <wp:inline distT="0" distB="0" distL="0" distR="0">
            <wp:extent cx="4752975" cy="2543175"/>
            <wp:effectExtent l="57150" t="38100" r="47625"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l="14845" t="24038" r="18803" b="13141"/>
                    <a:stretch>
                      <a:fillRect/>
                    </a:stretch>
                  </pic:blipFill>
                  <pic:spPr bwMode="auto">
                    <a:xfrm>
                      <a:off x="0" y="0"/>
                      <a:ext cx="4753602" cy="2543510"/>
                    </a:xfrm>
                    <a:prstGeom prst="rect">
                      <a:avLst/>
                    </a:prstGeom>
                    <a:noFill/>
                    <a:ln w="28575">
                      <a:solidFill>
                        <a:schemeClr val="accent2">
                          <a:lumMod val="75000"/>
                        </a:schemeClr>
                      </a:solidFill>
                      <a:miter lim="800000"/>
                      <a:headEnd/>
                      <a:tailEnd/>
                    </a:ln>
                  </pic:spPr>
                </pic:pic>
              </a:graphicData>
            </a:graphic>
          </wp:inline>
        </w:drawing>
      </w:r>
    </w:p>
    <w:p w:rsidR="0060553E" w:rsidRDefault="0060553E" w:rsidP="0060553E">
      <w:pPr>
        <w:jc w:val="both"/>
      </w:pPr>
    </w:p>
    <w:p w:rsidR="00F41CDF" w:rsidRPr="00CF36B3" w:rsidRDefault="00C15B7F" w:rsidP="00602FE6">
      <w:pPr>
        <w:pStyle w:val="Ttulo1"/>
        <w:rPr>
          <w:rFonts w:ascii="Arial" w:hAnsi="Arial" w:cs="Arial"/>
          <w:sz w:val="28"/>
          <w:szCs w:val="28"/>
        </w:rPr>
      </w:pPr>
      <w:bookmarkStart w:id="92" w:name="_Toc266193826"/>
      <w:r w:rsidRPr="00CF36B3">
        <w:rPr>
          <w:rFonts w:ascii="Arial" w:hAnsi="Arial" w:cs="Arial"/>
          <w:sz w:val="28"/>
          <w:szCs w:val="28"/>
        </w:rPr>
        <w:lastRenderedPageBreak/>
        <w:t>CAPÍ</w:t>
      </w:r>
      <w:r w:rsidR="00F41CDF" w:rsidRPr="00CF36B3">
        <w:rPr>
          <w:rFonts w:ascii="Arial" w:hAnsi="Arial" w:cs="Arial"/>
          <w:sz w:val="28"/>
          <w:szCs w:val="28"/>
        </w:rPr>
        <w:t>TULO 5</w:t>
      </w:r>
      <w:bookmarkEnd w:id="92"/>
    </w:p>
    <w:p w:rsidR="00F41CDF" w:rsidRPr="00CF36B3" w:rsidRDefault="00F41CDF" w:rsidP="00E22E54">
      <w:pPr>
        <w:pStyle w:val="Ttulo1"/>
        <w:spacing w:line="360" w:lineRule="auto"/>
        <w:rPr>
          <w:rFonts w:ascii="Arial" w:hAnsi="Arial" w:cs="Arial"/>
          <w:b w:val="0"/>
          <w:sz w:val="28"/>
          <w:szCs w:val="28"/>
        </w:rPr>
      </w:pPr>
      <w:bookmarkStart w:id="93" w:name="_Toc266193827"/>
      <w:r w:rsidRPr="00CF36B3">
        <w:rPr>
          <w:rFonts w:ascii="Arial" w:hAnsi="Arial" w:cs="Arial"/>
          <w:sz w:val="28"/>
          <w:szCs w:val="28"/>
        </w:rPr>
        <w:t>ANÁLISIS DE INDICADORES Y TOMA DE DECISIONES</w:t>
      </w:r>
      <w:bookmarkEnd w:id="93"/>
    </w:p>
    <w:p w:rsidR="00F41CDF" w:rsidRPr="00CF36B3" w:rsidRDefault="00F41CDF" w:rsidP="00C91810">
      <w:pPr>
        <w:pStyle w:val="Textoindependiente"/>
        <w:jc w:val="both"/>
        <w:rPr>
          <w:rFonts w:ascii="Arial" w:hAnsi="Arial" w:cs="Arial"/>
          <w:sz w:val="24"/>
          <w:szCs w:val="24"/>
          <w:lang w:val="es-EC"/>
        </w:rPr>
      </w:pPr>
      <w:r w:rsidRPr="00CF36B3">
        <w:rPr>
          <w:rFonts w:ascii="Arial" w:hAnsi="Arial" w:cs="Arial"/>
          <w:sz w:val="24"/>
          <w:szCs w:val="24"/>
          <w:lang w:val="es-EC"/>
        </w:rPr>
        <w:t>En este capítulo realizaremos análisis estadístico de los indicadores de datos tomados de la base de datos y de las entrevistas realizadas a clientes de la empresa, para la toma de decisiones.</w:t>
      </w:r>
    </w:p>
    <w:p w:rsidR="00F41CDF" w:rsidRPr="00CF36B3" w:rsidRDefault="00F41CDF" w:rsidP="00F41CDF">
      <w:pPr>
        <w:pStyle w:val="Textoindependiente"/>
        <w:jc w:val="both"/>
        <w:rPr>
          <w:rFonts w:ascii="Arial" w:hAnsi="Arial" w:cs="Arial"/>
          <w:sz w:val="24"/>
          <w:szCs w:val="24"/>
          <w:lang w:val="es-EC"/>
        </w:rPr>
      </w:pPr>
      <w:r w:rsidRPr="00CF36B3">
        <w:rPr>
          <w:rFonts w:ascii="Arial" w:hAnsi="Arial" w:cs="Arial"/>
          <w:sz w:val="24"/>
          <w:szCs w:val="24"/>
          <w:lang w:val="es-EC"/>
        </w:rPr>
        <w:t>Es importante recalcar que existen indicadores que no se incluirán dentro del análisis estadístico, puesto que estos serán vistos en el capítulo 4, en un Dashboard.</w:t>
      </w:r>
    </w:p>
    <w:p w:rsidR="00F41CDF" w:rsidRPr="00CF36B3" w:rsidRDefault="00F41CDF" w:rsidP="00816920">
      <w:pPr>
        <w:pStyle w:val="Textoindependiente"/>
        <w:ind w:right="106"/>
        <w:jc w:val="both"/>
        <w:rPr>
          <w:rFonts w:ascii="Arial" w:hAnsi="Arial" w:cs="Arial"/>
          <w:sz w:val="24"/>
          <w:szCs w:val="24"/>
          <w:lang w:val="es-EC"/>
        </w:rPr>
      </w:pPr>
      <w:r w:rsidRPr="00CF36B3">
        <w:rPr>
          <w:rFonts w:ascii="Arial" w:hAnsi="Arial" w:cs="Arial"/>
          <w:sz w:val="24"/>
          <w:szCs w:val="24"/>
          <w:lang w:val="es-EC"/>
        </w:rPr>
        <w:t xml:space="preserve">La información recolectada por medio de las entrevistas telefónicas, se los ha tomado como un conjunto de indicadores para la medición de uno más general, como es </w:t>
      </w:r>
      <w:r w:rsidR="00C157A5">
        <w:rPr>
          <w:rFonts w:ascii="Arial" w:hAnsi="Arial" w:cs="Arial"/>
          <w:sz w:val="24"/>
          <w:szCs w:val="24"/>
          <w:lang w:val="es-EC"/>
        </w:rPr>
        <w:t>el nivel de</w:t>
      </w:r>
      <w:r w:rsidRPr="00CF36B3">
        <w:rPr>
          <w:rFonts w:ascii="Arial" w:hAnsi="Arial" w:cs="Arial"/>
          <w:sz w:val="24"/>
          <w:szCs w:val="24"/>
          <w:lang w:val="es-EC"/>
        </w:rPr>
        <w:t xml:space="preserve"> Satisfacción del cliente en cuanto a la servicio que presta la empresa (ver capítulo 4), tomando en cuenta desde el servicio de  atención al cliente, calidad de los productos que ofrece, etc.</w:t>
      </w:r>
      <w:r w:rsidR="00C157A5">
        <w:rPr>
          <w:rFonts w:ascii="Arial" w:hAnsi="Arial" w:cs="Arial"/>
          <w:sz w:val="24"/>
          <w:szCs w:val="24"/>
          <w:lang w:val="es-EC"/>
        </w:rPr>
        <w:t xml:space="preserve">, para lo cual se le asigno peso a las proposiciones presentadas en el cuestionario; este peso fue asignado </w:t>
      </w:r>
      <w:r w:rsidR="00D93A75">
        <w:rPr>
          <w:rFonts w:ascii="Arial" w:hAnsi="Arial" w:cs="Arial"/>
          <w:sz w:val="24"/>
          <w:szCs w:val="24"/>
          <w:lang w:val="es-EC"/>
        </w:rPr>
        <w:t>con ayuda del an</w:t>
      </w:r>
      <w:r w:rsidR="00E22E54">
        <w:rPr>
          <w:rFonts w:ascii="Arial" w:hAnsi="Arial" w:cs="Arial"/>
          <w:sz w:val="24"/>
          <w:szCs w:val="24"/>
          <w:lang w:val="es-EC"/>
        </w:rPr>
        <w:t>álisis de P</w:t>
      </w:r>
      <w:r w:rsidR="00D93A75">
        <w:rPr>
          <w:rFonts w:ascii="Arial" w:hAnsi="Arial" w:cs="Arial"/>
          <w:sz w:val="24"/>
          <w:szCs w:val="24"/>
          <w:lang w:val="es-EC"/>
        </w:rPr>
        <w:t>areto y en base al criterio propio</w:t>
      </w:r>
      <w:r w:rsidR="00F117A2">
        <w:rPr>
          <w:rFonts w:ascii="Arial" w:hAnsi="Arial" w:cs="Arial"/>
          <w:sz w:val="24"/>
          <w:szCs w:val="24"/>
          <w:lang w:val="es-EC"/>
        </w:rPr>
        <w:t>, es decir toman</w:t>
      </w:r>
      <w:r w:rsidR="005C5CE8">
        <w:rPr>
          <w:rFonts w:ascii="Arial" w:hAnsi="Arial" w:cs="Arial"/>
          <w:sz w:val="24"/>
          <w:szCs w:val="24"/>
          <w:lang w:val="es-EC"/>
        </w:rPr>
        <w:t>do en cuenta las quejas</w:t>
      </w:r>
      <w:r w:rsidR="00F117A2">
        <w:rPr>
          <w:rFonts w:ascii="Arial" w:hAnsi="Arial" w:cs="Arial"/>
          <w:sz w:val="24"/>
          <w:szCs w:val="24"/>
          <w:lang w:val="es-EC"/>
        </w:rPr>
        <w:t xml:space="preserve"> que ellos d</w:t>
      </w:r>
      <w:r w:rsidR="005C5CE8">
        <w:rPr>
          <w:rFonts w:ascii="Arial" w:hAnsi="Arial" w:cs="Arial"/>
          <w:sz w:val="24"/>
          <w:szCs w:val="24"/>
          <w:lang w:val="es-EC"/>
        </w:rPr>
        <w:t>aban y que resultaron ser las má</w:t>
      </w:r>
      <w:r w:rsidR="00F117A2">
        <w:rPr>
          <w:rFonts w:ascii="Arial" w:hAnsi="Arial" w:cs="Arial"/>
          <w:sz w:val="24"/>
          <w:szCs w:val="24"/>
          <w:lang w:val="es-EC"/>
        </w:rPr>
        <w:t>s relevantes del análisis</w:t>
      </w:r>
      <w:r w:rsidRPr="00CF36B3">
        <w:rPr>
          <w:rFonts w:ascii="Arial" w:hAnsi="Arial" w:cs="Arial"/>
          <w:sz w:val="24"/>
          <w:szCs w:val="24"/>
          <w:lang w:val="es-EC"/>
        </w:rPr>
        <w:t xml:space="preserve">; </w:t>
      </w:r>
      <w:r w:rsidR="00F117A2">
        <w:rPr>
          <w:rFonts w:ascii="Arial" w:hAnsi="Arial" w:cs="Arial"/>
          <w:sz w:val="24"/>
          <w:szCs w:val="24"/>
          <w:lang w:val="es-EC"/>
        </w:rPr>
        <w:t>dichas</w:t>
      </w:r>
      <w:r w:rsidRPr="00CF36B3">
        <w:rPr>
          <w:rFonts w:ascii="Arial" w:hAnsi="Arial" w:cs="Arial"/>
          <w:sz w:val="24"/>
          <w:szCs w:val="24"/>
          <w:lang w:val="es-EC"/>
        </w:rPr>
        <w:t xml:space="preserve"> </w:t>
      </w:r>
      <w:r w:rsidR="005C5CE8">
        <w:rPr>
          <w:rFonts w:ascii="Arial" w:hAnsi="Arial" w:cs="Arial"/>
          <w:sz w:val="24"/>
          <w:szCs w:val="24"/>
          <w:lang w:val="es-EC"/>
        </w:rPr>
        <w:t xml:space="preserve">quejas </w:t>
      </w:r>
      <w:r w:rsidR="00F117A2">
        <w:rPr>
          <w:rFonts w:ascii="Arial" w:hAnsi="Arial" w:cs="Arial"/>
          <w:sz w:val="24"/>
          <w:szCs w:val="24"/>
          <w:lang w:val="es-EC"/>
        </w:rPr>
        <w:t xml:space="preserve"> servirán </w:t>
      </w:r>
      <w:r w:rsidRPr="00CF36B3">
        <w:rPr>
          <w:rFonts w:ascii="Arial" w:hAnsi="Arial" w:cs="Arial"/>
          <w:sz w:val="24"/>
          <w:szCs w:val="24"/>
          <w:lang w:val="es-EC"/>
        </w:rPr>
        <w:t xml:space="preserve">para mejorar el servicio de atención </w:t>
      </w:r>
      <w:r w:rsidR="00F117A2">
        <w:rPr>
          <w:rFonts w:ascii="Arial" w:hAnsi="Arial" w:cs="Arial"/>
          <w:sz w:val="24"/>
          <w:szCs w:val="24"/>
          <w:lang w:val="es-EC"/>
        </w:rPr>
        <w:t xml:space="preserve">al cliente </w:t>
      </w:r>
      <w:r w:rsidRPr="00CF36B3">
        <w:rPr>
          <w:rFonts w:ascii="Arial" w:hAnsi="Arial" w:cs="Arial"/>
          <w:sz w:val="24"/>
          <w:szCs w:val="24"/>
          <w:lang w:val="es-EC"/>
        </w:rPr>
        <w:t>durante el proceso de venta.</w:t>
      </w:r>
    </w:p>
    <w:p w:rsidR="00F41CDF" w:rsidRPr="00CF36B3" w:rsidRDefault="00F41CDF" w:rsidP="00F41CDF">
      <w:pPr>
        <w:pStyle w:val="Textoindependiente"/>
        <w:jc w:val="both"/>
        <w:rPr>
          <w:rFonts w:ascii="Arial" w:hAnsi="Arial" w:cs="Arial"/>
          <w:sz w:val="24"/>
          <w:szCs w:val="24"/>
          <w:lang w:val="es-EC"/>
        </w:rPr>
      </w:pPr>
      <w:r w:rsidRPr="00CF36B3">
        <w:rPr>
          <w:rFonts w:ascii="Arial" w:hAnsi="Arial" w:cs="Arial"/>
          <w:sz w:val="24"/>
          <w:szCs w:val="24"/>
          <w:lang w:val="es-EC"/>
        </w:rPr>
        <w:t>A continuación mostraremos el análisis estadístico de ciertos indicadores,  algunos provenientes de las entrevistas realizadas e indicadores financieros provenientes de las actividades de la empresa durante el proceso de venta.</w:t>
      </w:r>
    </w:p>
    <w:p w:rsidR="00F41CDF" w:rsidRPr="00CF36B3" w:rsidRDefault="00F41CDF" w:rsidP="00F41CDF">
      <w:pPr>
        <w:jc w:val="both"/>
        <w:rPr>
          <w:rFonts w:ascii="Arial" w:hAnsi="Arial" w:cs="Arial"/>
          <w:sz w:val="24"/>
          <w:szCs w:val="24"/>
          <w:lang w:val="es-EC"/>
        </w:rPr>
      </w:pPr>
    </w:p>
    <w:p w:rsidR="00F41CDF" w:rsidRPr="00CF36B3" w:rsidRDefault="00F41CDF" w:rsidP="00F41CDF">
      <w:pPr>
        <w:jc w:val="both"/>
        <w:rPr>
          <w:rFonts w:ascii="Arial" w:hAnsi="Arial" w:cs="Arial"/>
          <w:sz w:val="24"/>
          <w:szCs w:val="24"/>
          <w:lang w:val="es-EC"/>
        </w:rPr>
      </w:pPr>
    </w:p>
    <w:p w:rsidR="00F41CDF" w:rsidRPr="00CF36B3" w:rsidRDefault="00F41CDF" w:rsidP="00F41CDF">
      <w:pPr>
        <w:jc w:val="both"/>
        <w:rPr>
          <w:rFonts w:ascii="Arial" w:hAnsi="Arial" w:cs="Arial"/>
          <w:sz w:val="24"/>
          <w:szCs w:val="24"/>
          <w:lang w:val="es-EC"/>
        </w:rPr>
      </w:pPr>
    </w:p>
    <w:p w:rsidR="00F41CDF" w:rsidRPr="00CF36B3" w:rsidRDefault="00F41CDF" w:rsidP="004A67E0">
      <w:pPr>
        <w:pStyle w:val="Ttulo2"/>
        <w:tabs>
          <w:tab w:val="left" w:pos="1134"/>
        </w:tabs>
        <w:ind w:left="567"/>
        <w:jc w:val="both"/>
        <w:rPr>
          <w:rFonts w:ascii="Arial" w:hAnsi="Arial" w:cs="Arial"/>
          <w:i/>
          <w:color w:val="auto"/>
          <w:sz w:val="24"/>
          <w:szCs w:val="24"/>
        </w:rPr>
      </w:pPr>
      <w:bookmarkStart w:id="94" w:name="_Toc266193828"/>
      <w:r w:rsidRPr="00CF36B3">
        <w:rPr>
          <w:rFonts w:ascii="Arial" w:hAnsi="Arial" w:cs="Arial"/>
          <w:color w:val="auto"/>
          <w:sz w:val="24"/>
          <w:szCs w:val="24"/>
        </w:rPr>
        <w:lastRenderedPageBreak/>
        <w:t>5.1</w:t>
      </w:r>
      <w:r w:rsidRPr="00CF36B3">
        <w:rPr>
          <w:rFonts w:ascii="Arial" w:hAnsi="Arial" w:cs="Arial"/>
          <w:color w:val="auto"/>
          <w:sz w:val="24"/>
          <w:szCs w:val="24"/>
        </w:rPr>
        <w:tab/>
        <w:t>CODIFICACIÓN Y DESCRIPCIÓN DE LAS VARIABLES A SER INVESTIGADAS</w:t>
      </w:r>
      <w:bookmarkEnd w:id="94"/>
    </w:p>
    <w:p w:rsidR="00F41CDF" w:rsidRPr="00CF36B3" w:rsidRDefault="00F41CDF" w:rsidP="00607A3F">
      <w:pPr>
        <w:pStyle w:val="Ttulo3"/>
        <w:spacing w:line="360" w:lineRule="auto"/>
        <w:ind w:left="1134"/>
        <w:jc w:val="both"/>
        <w:rPr>
          <w:rFonts w:ascii="Arial" w:hAnsi="Arial" w:cs="Arial"/>
          <w:color w:val="auto"/>
          <w:sz w:val="24"/>
          <w:szCs w:val="24"/>
        </w:rPr>
      </w:pPr>
      <w:bookmarkStart w:id="95" w:name="_Toc266193829"/>
      <w:r w:rsidRPr="00CF36B3">
        <w:rPr>
          <w:rFonts w:ascii="Arial" w:hAnsi="Arial" w:cs="Arial"/>
          <w:color w:val="auto"/>
          <w:sz w:val="24"/>
          <w:szCs w:val="24"/>
        </w:rPr>
        <w:t>5.1.1 Codificación de las variables</w:t>
      </w:r>
      <w:bookmarkEnd w:id="95"/>
    </w:p>
    <w:p w:rsidR="00F41CDF" w:rsidRPr="00CF36B3" w:rsidRDefault="00F41CDF" w:rsidP="00607A3F">
      <w:pPr>
        <w:pStyle w:val="Textoindependiente"/>
        <w:ind w:left="1134"/>
        <w:jc w:val="both"/>
        <w:rPr>
          <w:rFonts w:ascii="Arial" w:hAnsi="Arial" w:cs="Arial"/>
          <w:sz w:val="24"/>
          <w:szCs w:val="24"/>
          <w:lang w:val="es-EC"/>
        </w:rPr>
      </w:pPr>
      <w:r w:rsidRPr="00CF36B3">
        <w:rPr>
          <w:rFonts w:ascii="Arial" w:hAnsi="Arial" w:cs="Arial"/>
          <w:sz w:val="24"/>
          <w:szCs w:val="24"/>
          <w:lang w:val="es-EC"/>
        </w:rPr>
        <w:t>Esta codificación es para facilitar la interpretación del análisis estadístico. A continuación se detalla el código y la descripción de las variables que forman parte del formulario que se realizó a los clientes de la empresa.</w:t>
      </w:r>
    </w:p>
    <w:p w:rsidR="00F41CDF" w:rsidRPr="00CF36B3" w:rsidRDefault="00F41CDF" w:rsidP="00607A3F">
      <w:pPr>
        <w:pStyle w:val="Textoindependiente"/>
        <w:ind w:left="1134"/>
        <w:jc w:val="both"/>
        <w:rPr>
          <w:rFonts w:ascii="Arial" w:hAnsi="Arial" w:cs="Arial"/>
          <w:sz w:val="24"/>
          <w:szCs w:val="24"/>
          <w:lang w:val="es-EC"/>
        </w:rPr>
      </w:pPr>
      <w:r w:rsidRPr="00CF36B3">
        <w:rPr>
          <w:rFonts w:ascii="Arial" w:hAnsi="Arial" w:cs="Arial"/>
          <w:sz w:val="24"/>
          <w:szCs w:val="24"/>
          <w:lang w:val="es-EC"/>
        </w:rPr>
        <w:t>El formulario consta de dos secciones:</w:t>
      </w:r>
    </w:p>
    <w:p w:rsidR="00F41CDF" w:rsidRPr="00CF36B3" w:rsidRDefault="00F41CDF" w:rsidP="00607A3F">
      <w:pPr>
        <w:pStyle w:val="Prrafodelista"/>
        <w:numPr>
          <w:ilvl w:val="0"/>
          <w:numId w:val="36"/>
        </w:numPr>
        <w:spacing w:before="100" w:beforeAutospacing="1" w:after="100" w:afterAutospacing="1" w:line="360" w:lineRule="auto"/>
        <w:ind w:left="1134" w:right="-595" w:firstLine="27"/>
        <w:contextualSpacing w:val="0"/>
        <w:jc w:val="both"/>
        <w:rPr>
          <w:rFonts w:ascii="Arial" w:hAnsi="Arial" w:cs="Arial"/>
          <w:sz w:val="24"/>
          <w:szCs w:val="24"/>
        </w:rPr>
      </w:pPr>
      <w:r w:rsidRPr="00CF36B3">
        <w:rPr>
          <w:rFonts w:ascii="Arial" w:hAnsi="Arial" w:cs="Arial"/>
          <w:sz w:val="24"/>
          <w:szCs w:val="24"/>
        </w:rPr>
        <w:t>Características generales del informante</w:t>
      </w:r>
    </w:p>
    <w:p w:rsidR="00F41CDF" w:rsidRPr="00CF36B3" w:rsidRDefault="00F41CDF" w:rsidP="00CD4F88">
      <w:pPr>
        <w:pStyle w:val="Prrafodelista"/>
        <w:numPr>
          <w:ilvl w:val="2"/>
          <w:numId w:val="36"/>
        </w:numPr>
        <w:spacing w:before="100" w:beforeAutospacing="1" w:after="100" w:afterAutospacing="1" w:line="360" w:lineRule="auto"/>
        <w:ind w:right="-595"/>
        <w:contextualSpacing w:val="0"/>
        <w:jc w:val="both"/>
        <w:rPr>
          <w:rFonts w:ascii="Arial" w:hAnsi="Arial" w:cs="Arial"/>
          <w:sz w:val="24"/>
          <w:szCs w:val="24"/>
        </w:rPr>
      </w:pPr>
      <w:r w:rsidRPr="00CF36B3">
        <w:rPr>
          <w:rFonts w:ascii="Arial" w:hAnsi="Arial" w:cs="Arial"/>
          <w:sz w:val="24"/>
          <w:szCs w:val="24"/>
        </w:rPr>
        <w:t>Datos de identificación de la empresa</w:t>
      </w:r>
    </w:p>
    <w:p w:rsidR="00F41CDF" w:rsidRPr="00CF36B3" w:rsidRDefault="00F41CDF" w:rsidP="00CD4F88">
      <w:pPr>
        <w:pStyle w:val="Prrafodelista"/>
        <w:numPr>
          <w:ilvl w:val="2"/>
          <w:numId w:val="36"/>
        </w:numPr>
        <w:spacing w:before="100" w:beforeAutospacing="1" w:after="100" w:afterAutospacing="1" w:line="360" w:lineRule="auto"/>
        <w:ind w:right="-595"/>
        <w:contextualSpacing w:val="0"/>
        <w:jc w:val="both"/>
        <w:rPr>
          <w:rFonts w:ascii="Arial" w:hAnsi="Arial" w:cs="Arial"/>
          <w:sz w:val="24"/>
          <w:szCs w:val="24"/>
        </w:rPr>
      </w:pPr>
      <w:r w:rsidRPr="00CF36B3">
        <w:rPr>
          <w:rFonts w:ascii="Arial" w:hAnsi="Arial" w:cs="Arial"/>
          <w:sz w:val="24"/>
          <w:szCs w:val="24"/>
        </w:rPr>
        <w:t>Datos de identificación del informante</w:t>
      </w:r>
    </w:p>
    <w:p w:rsidR="00F41CDF" w:rsidRPr="00CF36B3" w:rsidRDefault="00F41CDF" w:rsidP="00607A3F">
      <w:pPr>
        <w:pStyle w:val="Prrafodelista"/>
        <w:numPr>
          <w:ilvl w:val="0"/>
          <w:numId w:val="36"/>
        </w:numPr>
        <w:spacing w:after="0" w:line="360" w:lineRule="auto"/>
        <w:ind w:left="1134" w:right="-595" w:firstLine="16"/>
        <w:contextualSpacing w:val="0"/>
        <w:jc w:val="both"/>
        <w:rPr>
          <w:rFonts w:ascii="Arial" w:hAnsi="Arial" w:cs="Arial"/>
          <w:sz w:val="24"/>
          <w:szCs w:val="24"/>
        </w:rPr>
      </w:pPr>
      <w:r w:rsidRPr="00CF36B3">
        <w:rPr>
          <w:rFonts w:ascii="Arial" w:hAnsi="Arial" w:cs="Arial"/>
          <w:sz w:val="24"/>
          <w:szCs w:val="24"/>
        </w:rPr>
        <w:t>Generalidades de lo investigado</w:t>
      </w:r>
    </w:p>
    <w:p w:rsidR="00F41CDF" w:rsidRPr="00CF36B3" w:rsidRDefault="00F41CDF" w:rsidP="00607A3F">
      <w:pPr>
        <w:pStyle w:val="Textoindependienteprimerasangra"/>
        <w:spacing w:after="0"/>
        <w:ind w:left="1134" w:firstLine="16"/>
        <w:jc w:val="both"/>
        <w:rPr>
          <w:rFonts w:ascii="Arial" w:hAnsi="Arial" w:cs="Arial"/>
          <w:sz w:val="24"/>
          <w:szCs w:val="24"/>
          <w:lang w:val="es-EC"/>
        </w:rPr>
      </w:pPr>
      <w:r w:rsidRPr="00CF36B3">
        <w:rPr>
          <w:rFonts w:ascii="Arial" w:hAnsi="Arial" w:cs="Arial"/>
          <w:sz w:val="24"/>
          <w:szCs w:val="24"/>
          <w:lang w:val="es-EC"/>
        </w:rPr>
        <w:t>En esta sección se encuentran las proposiciones y /o pregunta(s).</w:t>
      </w:r>
    </w:p>
    <w:p w:rsidR="00F41CDF" w:rsidRPr="00CF36B3" w:rsidRDefault="00F41CDF" w:rsidP="00F41CDF">
      <w:pPr>
        <w:spacing w:after="0"/>
        <w:ind w:right="-595"/>
        <w:jc w:val="both"/>
        <w:rPr>
          <w:rFonts w:ascii="Arial" w:hAnsi="Arial" w:cs="Arial"/>
          <w:sz w:val="24"/>
          <w:szCs w:val="24"/>
          <w:lang w:val="es-EC"/>
        </w:rPr>
      </w:pPr>
    </w:p>
    <w:p w:rsidR="00F41CDF" w:rsidRPr="00CF36B3" w:rsidRDefault="00F41CDF" w:rsidP="00607A3F">
      <w:pPr>
        <w:spacing w:after="0"/>
        <w:ind w:left="1134" w:right="-595"/>
        <w:jc w:val="both"/>
        <w:rPr>
          <w:rFonts w:ascii="Arial" w:hAnsi="Arial" w:cs="Arial"/>
          <w:b/>
          <w:sz w:val="24"/>
          <w:szCs w:val="24"/>
          <w:lang w:val="es-EC"/>
        </w:rPr>
      </w:pPr>
      <w:r w:rsidRPr="00CF36B3">
        <w:rPr>
          <w:rFonts w:ascii="Arial" w:hAnsi="Arial" w:cs="Arial"/>
          <w:b/>
          <w:sz w:val="24"/>
          <w:szCs w:val="24"/>
          <w:lang w:val="es-EC"/>
        </w:rPr>
        <w:t>Variable: Actividad Económica (Tipo de Cliente)</w:t>
      </w:r>
    </w:p>
    <w:p w:rsidR="00F41CDF" w:rsidRPr="00CF36B3" w:rsidRDefault="00F41CDF" w:rsidP="00607A3F">
      <w:pPr>
        <w:spacing w:after="0"/>
        <w:ind w:left="1134" w:right="-595"/>
        <w:jc w:val="both"/>
        <w:rPr>
          <w:rFonts w:ascii="Arial" w:hAnsi="Arial" w:cs="Arial"/>
          <w:b/>
          <w:sz w:val="24"/>
          <w:szCs w:val="24"/>
          <w:lang w:val="es-EC"/>
        </w:rPr>
      </w:pPr>
      <w:r w:rsidRPr="00CF36B3">
        <w:rPr>
          <w:rFonts w:ascii="Arial" w:hAnsi="Arial" w:cs="Arial"/>
          <w:b/>
          <w:sz w:val="24"/>
          <w:szCs w:val="24"/>
          <w:lang w:val="es-EC"/>
        </w:rPr>
        <w:t>Descripción:</w:t>
      </w:r>
    </w:p>
    <w:p w:rsidR="00C0104F" w:rsidRDefault="00F41CDF" w:rsidP="004A67E0">
      <w:pPr>
        <w:spacing w:after="0"/>
        <w:ind w:left="1134"/>
        <w:jc w:val="both"/>
        <w:rPr>
          <w:rFonts w:ascii="Arial" w:hAnsi="Arial" w:cs="Arial"/>
          <w:sz w:val="24"/>
          <w:szCs w:val="24"/>
          <w:lang w:val="es-EC"/>
        </w:rPr>
      </w:pPr>
      <w:r w:rsidRPr="00CF36B3">
        <w:rPr>
          <w:rFonts w:ascii="Arial" w:hAnsi="Arial" w:cs="Arial"/>
          <w:sz w:val="24"/>
          <w:szCs w:val="24"/>
          <w:lang w:val="es-EC"/>
        </w:rPr>
        <w:t>Variable cualitativa que ayuda a conocer el tipo de cliente con el cual la empresa realiza sus transacciones.</w:t>
      </w:r>
    </w:p>
    <w:p w:rsidR="00816920" w:rsidRDefault="00816920" w:rsidP="00816920">
      <w:pPr>
        <w:spacing w:after="0"/>
        <w:ind w:left="1134" w:right="-595"/>
        <w:jc w:val="both"/>
        <w:rPr>
          <w:rFonts w:ascii="Arial" w:hAnsi="Arial" w:cs="Arial"/>
          <w:sz w:val="24"/>
          <w:szCs w:val="24"/>
          <w:lang w:val="es-EC"/>
        </w:rPr>
      </w:pPr>
    </w:p>
    <w:p w:rsidR="00816920" w:rsidRDefault="00816920" w:rsidP="00816920">
      <w:pPr>
        <w:spacing w:after="0"/>
        <w:ind w:left="1134" w:right="-595"/>
        <w:jc w:val="both"/>
        <w:rPr>
          <w:rFonts w:ascii="Arial" w:hAnsi="Arial" w:cs="Arial"/>
          <w:sz w:val="24"/>
          <w:szCs w:val="24"/>
          <w:lang w:val="es-EC"/>
        </w:rPr>
      </w:pPr>
    </w:p>
    <w:p w:rsidR="00816920" w:rsidRDefault="00816920" w:rsidP="00816920">
      <w:pPr>
        <w:spacing w:after="0"/>
        <w:ind w:left="1134" w:right="-595"/>
        <w:jc w:val="both"/>
        <w:rPr>
          <w:rFonts w:ascii="Arial" w:hAnsi="Arial" w:cs="Arial"/>
          <w:sz w:val="24"/>
          <w:szCs w:val="24"/>
          <w:lang w:val="es-EC"/>
        </w:rPr>
      </w:pPr>
    </w:p>
    <w:p w:rsidR="00816920" w:rsidRDefault="00816920" w:rsidP="00816920">
      <w:pPr>
        <w:spacing w:after="0"/>
        <w:ind w:left="1134" w:right="-595"/>
        <w:jc w:val="both"/>
        <w:rPr>
          <w:rFonts w:ascii="Arial" w:hAnsi="Arial" w:cs="Arial"/>
          <w:sz w:val="24"/>
          <w:szCs w:val="24"/>
          <w:lang w:val="es-EC"/>
        </w:rPr>
      </w:pPr>
    </w:p>
    <w:p w:rsidR="00816920" w:rsidRDefault="00816920" w:rsidP="00816920">
      <w:pPr>
        <w:spacing w:after="0"/>
        <w:ind w:left="1134" w:right="-595"/>
        <w:jc w:val="both"/>
        <w:rPr>
          <w:rFonts w:ascii="Arial" w:hAnsi="Arial" w:cs="Arial"/>
          <w:sz w:val="24"/>
          <w:szCs w:val="24"/>
          <w:lang w:val="es-EC"/>
        </w:rPr>
      </w:pPr>
    </w:p>
    <w:p w:rsidR="00816920" w:rsidRDefault="00816920" w:rsidP="00816920">
      <w:pPr>
        <w:spacing w:after="0"/>
        <w:ind w:left="1134" w:right="-595"/>
        <w:jc w:val="both"/>
        <w:rPr>
          <w:rFonts w:ascii="Arial" w:hAnsi="Arial" w:cs="Arial"/>
          <w:sz w:val="24"/>
          <w:szCs w:val="24"/>
          <w:lang w:val="es-EC"/>
        </w:rPr>
      </w:pPr>
    </w:p>
    <w:p w:rsidR="00816920" w:rsidRDefault="00816920" w:rsidP="00816920">
      <w:pPr>
        <w:spacing w:after="0"/>
        <w:ind w:left="1134" w:right="-595"/>
        <w:jc w:val="both"/>
        <w:rPr>
          <w:rFonts w:ascii="Arial" w:hAnsi="Arial" w:cs="Arial"/>
          <w:sz w:val="24"/>
          <w:szCs w:val="24"/>
          <w:lang w:val="es-EC"/>
        </w:rPr>
      </w:pPr>
    </w:p>
    <w:p w:rsidR="00816920" w:rsidRPr="00CF36B3" w:rsidRDefault="00816920" w:rsidP="00816920">
      <w:pPr>
        <w:spacing w:after="0"/>
        <w:ind w:left="1134" w:right="-595"/>
        <w:jc w:val="both"/>
        <w:rPr>
          <w:rFonts w:ascii="Arial" w:hAnsi="Arial" w:cs="Arial"/>
          <w:sz w:val="24"/>
          <w:szCs w:val="24"/>
          <w:lang w:val="es-EC"/>
        </w:rPr>
      </w:pPr>
    </w:p>
    <w:tbl>
      <w:tblPr>
        <w:tblW w:w="4234" w:type="dxa"/>
        <w:jc w:val="center"/>
        <w:tblInd w:w="85" w:type="dxa"/>
        <w:tblLook w:val="04A0"/>
      </w:tblPr>
      <w:tblGrid>
        <w:gridCol w:w="280"/>
        <w:gridCol w:w="974"/>
        <w:gridCol w:w="2700"/>
        <w:gridCol w:w="280"/>
      </w:tblGrid>
      <w:tr w:rsidR="00F41CDF" w:rsidRPr="00CF36B3" w:rsidTr="006F4FD3">
        <w:trPr>
          <w:trHeight w:val="224"/>
          <w:jc w:val="center"/>
        </w:trPr>
        <w:tc>
          <w:tcPr>
            <w:tcW w:w="280" w:type="dxa"/>
            <w:tcBorders>
              <w:top w:val="single" w:sz="8" w:space="0" w:color="auto"/>
              <w:left w:val="single" w:sz="8" w:space="0" w:color="auto"/>
              <w:bottom w:val="nil"/>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lastRenderedPageBreak/>
              <w:t> </w:t>
            </w:r>
          </w:p>
        </w:tc>
        <w:tc>
          <w:tcPr>
            <w:tcW w:w="3674" w:type="dxa"/>
            <w:gridSpan w:val="2"/>
            <w:tcBorders>
              <w:top w:val="single" w:sz="8" w:space="0" w:color="auto"/>
              <w:left w:val="nil"/>
              <w:bottom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Tabla 5.1</w:t>
            </w:r>
          </w:p>
        </w:tc>
        <w:tc>
          <w:tcPr>
            <w:tcW w:w="280" w:type="dxa"/>
            <w:tcBorders>
              <w:top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6F4FD3">
        <w:trPr>
          <w:trHeight w:val="300"/>
          <w:jc w:val="center"/>
        </w:trPr>
        <w:tc>
          <w:tcPr>
            <w:tcW w:w="280" w:type="dxa"/>
            <w:tcBorders>
              <w:top w:val="nil"/>
              <w:left w:val="single" w:sz="8" w:space="0" w:color="auto"/>
              <w:bottom w:val="nil"/>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674" w:type="dxa"/>
            <w:gridSpan w:val="2"/>
            <w:tcBorders>
              <w:top w:val="nil"/>
              <w:left w:val="nil"/>
              <w:bottom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Variable "Actividad Económica"</w:t>
            </w:r>
          </w:p>
        </w:tc>
        <w:tc>
          <w:tcPr>
            <w:tcW w:w="280" w:type="dxa"/>
            <w:tcBorders>
              <w:top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221"/>
          <w:jc w:val="center"/>
        </w:trPr>
        <w:tc>
          <w:tcPr>
            <w:tcW w:w="280" w:type="dxa"/>
            <w:tcBorders>
              <w:top w:val="nil"/>
              <w:left w:val="single" w:sz="8" w:space="0" w:color="auto"/>
              <w:bottom w:val="nil"/>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674" w:type="dxa"/>
            <w:gridSpan w:val="2"/>
            <w:tcBorders>
              <w:top w:val="nil"/>
              <w:left w:val="nil"/>
              <w:bottom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(Tipo de Cliente)</w:t>
            </w:r>
          </w:p>
        </w:tc>
        <w:tc>
          <w:tcPr>
            <w:tcW w:w="280" w:type="dxa"/>
            <w:tcBorders>
              <w:top w:val="nil"/>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78"/>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Código</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Actividad Económica</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143"/>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1</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Cliente Especial</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205"/>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2</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Servicio de Salud</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253"/>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3</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Clubes y Discotecas</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159"/>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4</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Detallistas</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207"/>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5</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Hoteles y Restaurantes</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255"/>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6</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Industrias e Instituciones</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161"/>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7</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Mayoristas</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8</w:t>
            </w:r>
          </w:p>
        </w:tc>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Instituciones Educativas</w:t>
            </w:r>
          </w:p>
        </w:tc>
        <w:tc>
          <w:tcPr>
            <w:tcW w:w="28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195"/>
          <w:jc w:val="center"/>
        </w:trPr>
        <w:tc>
          <w:tcPr>
            <w:tcW w:w="280"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974"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700"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80"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C0104F" w:rsidRPr="00CF36B3" w:rsidRDefault="00D10C09" w:rsidP="004A67E0">
      <w:pPr>
        <w:spacing w:before="100" w:beforeAutospacing="1" w:after="0"/>
        <w:ind w:left="1134"/>
        <w:jc w:val="both"/>
        <w:rPr>
          <w:rFonts w:ascii="Arial" w:hAnsi="Arial" w:cs="Arial"/>
          <w:sz w:val="24"/>
          <w:szCs w:val="24"/>
          <w:lang w:val="es-EC"/>
        </w:rPr>
      </w:pPr>
      <w:r w:rsidRPr="00CF36B3">
        <w:rPr>
          <w:rFonts w:ascii="Arial" w:hAnsi="Arial" w:cs="Arial"/>
          <w:sz w:val="24"/>
          <w:szCs w:val="24"/>
          <w:lang w:val="es-EC"/>
        </w:rPr>
        <w:t xml:space="preserve">La empresa realmente consta con </w:t>
      </w:r>
      <w:r w:rsidR="00935257" w:rsidRPr="00CF36B3">
        <w:rPr>
          <w:rFonts w:ascii="Arial" w:hAnsi="Arial" w:cs="Arial"/>
          <w:sz w:val="24"/>
          <w:szCs w:val="24"/>
          <w:lang w:val="es-EC"/>
        </w:rPr>
        <w:t>diecisiete</w:t>
      </w:r>
      <w:r w:rsidRPr="00CF36B3">
        <w:rPr>
          <w:rFonts w:ascii="Arial" w:hAnsi="Arial" w:cs="Arial"/>
          <w:sz w:val="24"/>
          <w:szCs w:val="24"/>
          <w:lang w:val="es-EC"/>
        </w:rPr>
        <w:t xml:space="preserve"> tipos de clientes, los cuales fueron redefinidos como lo </w:t>
      </w:r>
      <w:r w:rsidR="000342DB" w:rsidRPr="00CF36B3">
        <w:rPr>
          <w:rFonts w:ascii="Arial" w:hAnsi="Arial" w:cs="Arial"/>
          <w:sz w:val="24"/>
          <w:szCs w:val="24"/>
          <w:lang w:val="es-EC"/>
        </w:rPr>
        <w:t>está</w:t>
      </w:r>
      <w:r w:rsidRPr="00CF36B3">
        <w:rPr>
          <w:rFonts w:ascii="Arial" w:hAnsi="Arial" w:cs="Arial"/>
          <w:sz w:val="24"/>
          <w:szCs w:val="24"/>
          <w:lang w:val="es-EC"/>
        </w:rPr>
        <w:t xml:space="preserve"> en la tabla 5.1, pero detallaremos a cont</w:t>
      </w:r>
      <w:r w:rsidR="000342DB">
        <w:rPr>
          <w:rFonts w:ascii="Arial" w:hAnsi="Arial" w:cs="Arial"/>
          <w:sz w:val="24"/>
          <w:szCs w:val="24"/>
          <w:lang w:val="es-EC"/>
        </w:rPr>
        <w:t>inuación todos los clientes y có</w:t>
      </w:r>
      <w:r w:rsidRPr="00CF36B3">
        <w:rPr>
          <w:rFonts w:ascii="Arial" w:hAnsi="Arial" w:cs="Arial"/>
          <w:sz w:val="24"/>
          <w:szCs w:val="24"/>
          <w:lang w:val="es-EC"/>
        </w:rPr>
        <w:t>mo fueron agrupados.</w:t>
      </w:r>
    </w:p>
    <w:p w:rsidR="00935257" w:rsidRPr="00CF36B3" w:rsidRDefault="00935257" w:rsidP="004A67E0">
      <w:pPr>
        <w:spacing w:before="100" w:beforeAutospacing="1" w:after="0"/>
        <w:ind w:left="1134"/>
        <w:jc w:val="both"/>
        <w:rPr>
          <w:rFonts w:ascii="Arial" w:hAnsi="Arial" w:cs="Arial"/>
          <w:sz w:val="24"/>
          <w:szCs w:val="24"/>
          <w:lang w:val="es-EC"/>
        </w:rPr>
      </w:pPr>
      <w:r w:rsidRPr="00CF36B3">
        <w:rPr>
          <w:rFonts w:ascii="Arial" w:hAnsi="Arial" w:cs="Arial"/>
          <w:sz w:val="24"/>
          <w:szCs w:val="24"/>
          <w:lang w:val="es-EC"/>
        </w:rPr>
        <w:t xml:space="preserve">El tipo de cliente Servicio de Salud </w:t>
      </w:r>
      <w:r w:rsidR="000342DB" w:rsidRPr="00CF36B3">
        <w:rPr>
          <w:rFonts w:ascii="Arial" w:hAnsi="Arial" w:cs="Arial"/>
          <w:sz w:val="24"/>
          <w:szCs w:val="24"/>
          <w:lang w:val="es-EC"/>
        </w:rPr>
        <w:t>está</w:t>
      </w:r>
      <w:r w:rsidRPr="00CF36B3">
        <w:rPr>
          <w:rFonts w:ascii="Arial" w:hAnsi="Arial" w:cs="Arial"/>
          <w:sz w:val="24"/>
          <w:szCs w:val="24"/>
          <w:lang w:val="es-EC"/>
        </w:rPr>
        <w:t xml:space="preserve"> formado por clínicas y farmacias; Clubes y Discotecas lo forman clubes sociales, discotecas  y bares; dentro de Detallistas (minoristas) están empleados, iglesias y autoservicio; Industrias e Instituciones </w:t>
      </w:r>
      <w:r w:rsidR="000342DB" w:rsidRPr="00CF36B3">
        <w:rPr>
          <w:rFonts w:ascii="Arial" w:hAnsi="Arial" w:cs="Arial"/>
          <w:sz w:val="24"/>
          <w:szCs w:val="24"/>
          <w:lang w:val="es-EC"/>
        </w:rPr>
        <w:t>está</w:t>
      </w:r>
      <w:r w:rsidRPr="00CF36B3">
        <w:rPr>
          <w:rFonts w:ascii="Arial" w:hAnsi="Arial" w:cs="Arial"/>
          <w:sz w:val="24"/>
          <w:szCs w:val="24"/>
          <w:lang w:val="es-EC"/>
        </w:rPr>
        <w:t xml:space="preserve"> formado por clientes de tipo industrial, instituciones, instituciones financieras.  Esta agrupación se la hizo con el fin de mejorar la presentación de los datos y fue recomendada por la empresa.</w:t>
      </w:r>
    </w:p>
    <w:p w:rsidR="00F41CDF" w:rsidRPr="00CF36B3" w:rsidRDefault="00795736" w:rsidP="004A67E0">
      <w:pPr>
        <w:spacing w:line="276" w:lineRule="auto"/>
        <w:jc w:val="left"/>
        <w:rPr>
          <w:rFonts w:ascii="Arial" w:hAnsi="Arial" w:cs="Arial"/>
          <w:b/>
          <w:sz w:val="24"/>
          <w:szCs w:val="24"/>
          <w:lang w:val="es-EC"/>
        </w:rPr>
      </w:pPr>
      <w:r w:rsidRPr="00CF36B3">
        <w:rPr>
          <w:rFonts w:ascii="Arial" w:hAnsi="Arial" w:cs="Arial"/>
          <w:sz w:val="24"/>
          <w:szCs w:val="24"/>
          <w:lang w:val="es-EC"/>
        </w:rPr>
        <w:br w:type="page"/>
      </w:r>
      <w:r w:rsidR="00F41CDF" w:rsidRPr="00CF36B3">
        <w:rPr>
          <w:rFonts w:ascii="Arial" w:hAnsi="Arial" w:cs="Arial"/>
          <w:b/>
          <w:sz w:val="24"/>
          <w:szCs w:val="24"/>
          <w:lang w:val="es-EC"/>
        </w:rPr>
        <w:lastRenderedPageBreak/>
        <w:t>Variable: Cargo que desempeña el informante</w:t>
      </w:r>
    </w:p>
    <w:p w:rsidR="00F41CDF" w:rsidRPr="00CF36B3" w:rsidRDefault="00F41CDF" w:rsidP="004A67E0">
      <w:pPr>
        <w:spacing w:after="0"/>
        <w:ind w:left="1134"/>
        <w:jc w:val="both"/>
        <w:rPr>
          <w:rFonts w:ascii="Arial" w:hAnsi="Arial" w:cs="Arial"/>
          <w:b/>
          <w:sz w:val="24"/>
          <w:szCs w:val="24"/>
          <w:lang w:val="es-EC"/>
        </w:rPr>
      </w:pPr>
      <w:r w:rsidRPr="00CF36B3">
        <w:rPr>
          <w:rFonts w:ascii="Arial" w:hAnsi="Arial" w:cs="Arial"/>
          <w:b/>
          <w:sz w:val="24"/>
          <w:szCs w:val="24"/>
          <w:lang w:val="es-EC"/>
        </w:rPr>
        <w:t>Descripción:</w:t>
      </w:r>
    </w:p>
    <w:p w:rsidR="00F41CDF" w:rsidRPr="00CF36B3" w:rsidRDefault="00F41CDF" w:rsidP="004A67E0">
      <w:pPr>
        <w:spacing w:after="0"/>
        <w:ind w:left="1134"/>
        <w:jc w:val="both"/>
        <w:rPr>
          <w:rFonts w:ascii="Arial" w:hAnsi="Arial" w:cs="Arial"/>
          <w:sz w:val="24"/>
          <w:szCs w:val="24"/>
          <w:lang w:val="es-EC"/>
        </w:rPr>
      </w:pPr>
      <w:r w:rsidRPr="00CF36B3">
        <w:rPr>
          <w:rFonts w:ascii="Arial" w:hAnsi="Arial" w:cs="Arial"/>
          <w:sz w:val="24"/>
          <w:szCs w:val="24"/>
          <w:lang w:val="es-EC"/>
        </w:rPr>
        <w:t>Esta variable cualitativa permite saber el cargo de la persona que nos provee la información acerca de la empresa, en este caso es el cliente de la empresa.</w:t>
      </w:r>
    </w:p>
    <w:p w:rsidR="005328BB" w:rsidRPr="00CF36B3" w:rsidRDefault="005328BB" w:rsidP="004166B3">
      <w:pPr>
        <w:spacing w:after="0"/>
        <w:ind w:left="1134" w:right="-595"/>
        <w:jc w:val="both"/>
        <w:rPr>
          <w:rFonts w:ascii="Arial" w:hAnsi="Arial" w:cs="Arial"/>
          <w:sz w:val="24"/>
          <w:szCs w:val="24"/>
          <w:lang w:val="es-EC"/>
        </w:rPr>
      </w:pPr>
    </w:p>
    <w:tbl>
      <w:tblPr>
        <w:tblW w:w="6054" w:type="dxa"/>
        <w:jc w:val="center"/>
        <w:tblLook w:val="04A0"/>
      </w:tblPr>
      <w:tblGrid>
        <w:gridCol w:w="461"/>
        <w:gridCol w:w="1804"/>
        <w:gridCol w:w="2600"/>
        <w:gridCol w:w="657"/>
        <w:gridCol w:w="196"/>
        <w:gridCol w:w="70"/>
        <w:gridCol w:w="266"/>
      </w:tblGrid>
      <w:tr w:rsidR="00F369C0" w:rsidRPr="00CF36B3" w:rsidTr="00437B45">
        <w:trPr>
          <w:trHeight w:val="611"/>
          <w:jc w:val="center"/>
        </w:trPr>
        <w:tc>
          <w:tcPr>
            <w:tcW w:w="6054" w:type="dxa"/>
            <w:gridSpan w:val="7"/>
            <w:tcBorders>
              <w:top w:val="single" w:sz="8" w:space="0" w:color="auto"/>
              <w:left w:val="single" w:sz="8" w:space="0" w:color="auto"/>
              <w:right w:val="single" w:sz="8" w:space="0" w:color="auto"/>
            </w:tcBorders>
            <w:shd w:val="clear" w:color="000000" w:fill="FFFFFF"/>
            <w:noWrap/>
            <w:vAlign w:val="center"/>
            <w:hideMark/>
          </w:tcPr>
          <w:p w:rsidR="00F369C0" w:rsidRPr="00CF36B3" w:rsidRDefault="00F369C0" w:rsidP="00F369C0">
            <w:pPr>
              <w:spacing w:after="0" w:line="276" w:lineRule="auto"/>
              <w:rPr>
                <w:rFonts w:ascii="Arial" w:eastAsia="Times New Roman" w:hAnsi="Arial" w:cs="Arial"/>
                <w:lang w:val="es-EC"/>
              </w:rPr>
            </w:pPr>
            <w:r w:rsidRPr="00CF36B3">
              <w:rPr>
                <w:rFonts w:ascii="Arial" w:eastAsia="Times New Roman" w:hAnsi="Arial" w:cs="Arial"/>
                <w:lang w:val="es-EC"/>
              </w:rPr>
              <w:t>Tabla 5.2</w:t>
            </w:r>
          </w:p>
          <w:p w:rsidR="00F369C0" w:rsidRPr="00CF36B3" w:rsidRDefault="00F369C0" w:rsidP="00F369C0">
            <w:pPr>
              <w:spacing w:after="0" w:line="276" w:lineRule="auto"/>
              <w:rPr>
                <w:rFonts w:ascii="Arial" w:eastAsia="Times New Roman" w:hAnsi="Arial" w:cs="Arial"/>
                <w:lang w:val="es-EC"/>
              </w:rPr>
            </w:pPr>
            <w:r w:rsidRPr="00CF36B3">
              <w:rPr>
                <w:rFonts w:ascii="Arial" w:eastAsia="Times New Roman" w:hAnsi="Arial" w:cs="Arial"/>
                <w:lang w:val="es-EC"/>
              </w:rPr>
              <w:t>Variable "Cargo”</w:t>
            </w:r>
          </w:p>
        </w:tc>
      </w:tr>
      <w:tr w:rsidR="00F41CDF" w:rsidRPr="00CF36B3" w:rsidTr="00437B45">
        <w:trPr>
          <w:trHeight w:val="330"/>
          <w:jc w:val="center"/>
        </w:trPr>
        <w:tc>
          <w:tcPr>
            <w:tcW w:w="46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80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Código</w:t>
            </w:r>
          </w:p>
        </w:tc>
        <w:tc>
          <w:tcPr>
            <w:tcW w:w="3453"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Actividad Económica</w:t>
            </w:r>
          </w:p>
        </w:tc>
        <w:tc>
          <w:tcPr>
            <w:tcW w:w="336" w:type="dxa"/>
            <w:gridSpan w:val="2"/>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6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80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1</w:t>
            </w:r>
          </w:p>
        </w:tc>
        <w:tc>
          <w:tcPr>
            <w:tcW w:w="3453"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Asistente de compras</w:t>
            </w:r>
          </w:p>
        </w:tc>
        <w:tc>
          <w:tcPr>
            <w:tcW w:w="336" w:type="dxa"/>
            <w:gridSpan w:val="2"/>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6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80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2</w:t>
            </w:r>
          </w:p>
        </w:tc>
        <w:tc>
          <w:tcPr>
            <w:tcW w:w="3453"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Asistente contable</w:t>
            </w:r>
          </w:p>
        </w:tc>
        <w:tc>
          <w:tcPr>
            <w:tcW w:w="336" w:type="dxa"/>
            <w:gridSpan w:val="2"/>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6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80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3</w:t>
            </w:r>
          </w:p>
        </w:tc>
        <w:tc>
          <w:tcPr>
            <w:tcW w:w="3453"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Jefe de laboratorio</w:t>
            </w:r>
          </w:p>
        </w:tc>
        <w:tc>
          <w:tcPr>
            <w:tcW w:w="336" w:type="dxa"/>
            <w:gridSpan w:val="2"/>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6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80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4</w:t>
            </w:r>
          </w:p>
        </w:tc>
        <w:tc>
          <w:tcPr>
            <w:tcW w:w="3453"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Gerente Comercial</w:t>
            </w:r>
          </w:p>
        </w:tc>
        <w:tc>
          <w:tcPr>
            <w:tcW w:w="336" w:type="dxa"/>
            <w:gridSpan w:val="2"/>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177"/>
          <w:jc w:val="center"/>
        </w:trPr>
        <w:tc>
          <w:tcPr>
            <w:tcW w:w="461"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804" w:type="dxa"/>
            <w:tcBorders>
              <w:top w:val="nil"/>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00" w:type="dxa"/>
            <w:tcBorders>
              <w:top w:val="nil"/>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657" w:type="dxa"/>
            <w:tcBorders>
              <w:top w:val="nil"/>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gridSpan w:val="2"/>
            <w:tcBorders>
              <w:top w:val="nil"/>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4A67E0" w:rsidRDefault="004A67E0" w:rsidP="004A67E0">
      <w:pPr>
        <w:tabs>
          <w:tab w:val="left" w:pos="2160"/>
        </w:tabs>
        <w:spacing w:after="0" w:line="276" w:lineRule="auto"/>
        <w:ind w:left="1134"/>
        <w:jc w:val="both"/>
        <w:rPr>
          <w:rFonts w:ascii="Arial" w:hAnsi="Arial" w:cs="Arial"/>
          <w:b/>
          <w:sz w:val="24"/>
          <w:szCs w:val="24"/>
          <w:lang w:val="es-EC"/>
        </w:rPr>
      </w:pPr>
    </w:p>
    <w:p w:rsidR="00F41CDF" w:rsidRPr="00CF36B3" w:rsidRDefault="00F41CDF" w:rsidP="004A67E0">
      <w:pPr>
        <w:tabs>
          <w:tab w:val="left" w:pos="2160"/>
        </w:tabs>
        <w:spacing w:after="0"/>
        <w:ind w:left="1134"/>
        <w:jc w:val="both"/>
        <w:rPr>
          <w:rFonts w:ascii="Arial" w:hAnsi="Arial" w:cs="Arial"/>
          <w:b/>
          <w:sz w:val="24"/>
          <w:szCs w:val="24"/>
          <w:lang w:val="es-EC"/>
        </w:rPr>
      </w:pPr>
      <w:r w:rsidRPr="00CF36B3">
        <w:rPr>
          <w:rFonts w:ascii="Arial" w:hAnsi="Arial" w:cs="Arial"/>
          <w:b/>
          <w:sz w:val="24"/>
          <w:szCs w:val="24"/>
          <w:lang w:val="es-EC"/>
        </w:rPr>
        <w:t>Variable: Género</w:t>
      </w:r>
    </w:p>
    <w:p w:rsidR="00F41CDF" w:rsidRPr="00CF36B3" w:rsidRDefault="00F41CDF" w:rsidP="004A67E0">
      <w:pPr>
        <w:spacing w:after="0"/>
        <w:ind w:left="1134"/>
        <w:jc w:val="both"/>
        <w:rPr>
          <w:rFonts w:ascii="Arial" w:hAnsi="Arial" w:cs="Arial"/>
          <w:b/>
          <w:sz w:val="24"/>
          <w:szCs w:val="24"/>
          <w:lang w:val="es-EC"/>
        </w:rPr>
      </w:pPr>
      <w:r w:rsidRPr="00CF36B3">
        <w:rPr>
          <w:rFonts w:ascii="Arial" w:hAnsi="Arial" w:cs="Arial"/>
          <w:b/>
          <w:sz w:val="24"/>
          <w:szCs w:val="24"/>
          <w:lang w:val="es-EC"/>
        </w:rPr>
        <w:t>Descripción:</w:t>
      </w:r>
    </w:p>
    <w:p w:rsidR="00F41CDF" w:rsidRPr="00CF36B3" w:rsidRDefault="00F41CDF" w:rsidP="004A67E0">
      <w:pPr>
        <w:spacing w:after="0"/>
        <w:ind w:left="1134"/>
        <w:jc w:val="both"/>
        <w:rPr>
          <w:rFonts w:ascii="Arial" w:hAnsi="Arial" w:cs="Arial"/>
          <w:sz w:val="24"/>
          <w:szCs w:val="24"/>
          <w:lang w:val="es-EC"/>
        </w:rPr>
      </w:pPr>
      <w:r w:rsidRPr="00CF36B3">
        <w:rPr>
          <w:rFonts w:ascii="Arial" w:hAnsi="Arial" w:cs="Arial"/>
          <w:sz w:val="24"/>
          <w:szCs w:val="24"/>
          <w:lang w:val="es-EC"/>
        </w:rPr>
        <w:t>Esta variable cualitativa permite saber el género del informante (cliente).</w:t>
      </w:r>
    </w:p>
    <w:tbl>
      <w:tblPr>
        <w:tblW w:w="5700" w:type="dxa"/>
        <w:jc w:val="center"/>
        <w:tblLook w:val="04A0"/>
      </w:tblPr>
      <w:tblGrid>
        <w:gridCol w:w="707"/>
        <w:gridCol w:w="1915"/>
        <w:gridCol w:w="2080"/>
        <w:gridCol w:w="423"/>
        <w:gridCol w:w="266"/>
        <w:gridCol w:w="309"/>
      </w:tblGrid>
      <w:tr w:rsidR="00F369C0" w:rsidRPr="00CF36B3" w:rsidTr="00437B45">
        <w:trPr>
          <w:trHeight w:val="497"/>
          <w:jc w:val="center"/>
        </w:trPr>
        <w:tc>
          <w:tcPr>
            <w:tcW w:w="5700" w:type="dxa"/>
            <w:gridSpan w:val="6"/>
            <w:tcBorders>
              <w:top w:val="single" w:sz="8" w:space="0" w:color="auto"/>
              <w:left w:val="single" w:sz="8" w:space="0" w:color="auto"/>
              <w:right w:val="single" w:sz="8" w:space="0" w:color="auto"/>
            </w:tcBorders>
            <w:shd w:val="clear" w:color="000000" w:fill="FFFFFF"/>
            <w:noWrap/>
            <w:vAlign w:val="bottom"/>
            <w:hideMark/>
          </w:tcPr>
          <w:p w:rsidR="00F369C0" w:rsidRPr="00CF36B3" w:rsidRDefault="00F369C0" w:rsidP="00F369C0">
            <w:pPr>
              <w:spacing w:after="0" w:line="276" w:lineRule="auto"/>
              <w:rPr>
                <w:rFonts w:ascii="Arial" w:eastAsia="Times New Roman" w:hAnsi="Arial" w:cs="Arial"/>
                <w:lang w:val="es-EC"/>
              </w:rPr>
            </w:pPr>
            <w:r w:rsidRPr="00CF36B3">
              <w:rPr>
                <w:rFonts w:ascii="Arial" w:eastAsia="Times New Roman" w:hAnsi="Arial" w:cs="Arial"/>
                <w:lang w:val="es-EC"/>
              </w:rPr>
              <w:t>Tabla 5.3</w:t>
            </w:r>
          </w:p>
          <w:p w:rsidR="00F369C0" w:rsidRPr="00CF36B3" w:rsidRDefault="00F369C0" w:rsidP="00F369C0">
            <w:pPr>
              <w:spacing w:after="0"/>
              <w:rPr>
                <w:rFonts w:ascii="Arial" w:eastAsia="Times New Roman" w:hAnsi="Arial" w:cs="Arial"/>
                <w:lang w:val="es-EC"/>
              </w:rPr>
            </w:pPr>
            <w:r w:rsidRPr="00CF36B3">
              <w:rPr>
                <w:rFonts w:ascii="Arial" w:eastAsia="Times New Roman" w:hAnsi="Arial" w:cs="Arial"/>
                <w:lang w:val="es-EC"/>
              </w:rPr>
              <w:t>Variable "Genero"</w:t>
            </w:r>
          </w:p>
        </w:tc>
      </w:tr>
      <w:tr w:rsidR="00F41CDF" w:rsidRPr="00CF36B3" w:rsidTr="00437B45">
        <w:trPr>
          <w:trHeight w:val="330"/>
          <w:jc w:val="center"/>
        </w:trPr>
        <w:tc>
          <w:tcPr>
            <w:tcW w:w="707"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ind w:right="-227"/>
              <w:rPr>
                <w:rFonts w:ascii="Arial" w:eastAsia="Times New Roman" w:hAnsi="Arial" w:cs="Arial"/>
                <w:lang w:val="es-EC"/>
              </w:rPr>
            </w:pPr>
            <w:r w:rsidRPr="00CF36B3">
              <w:rPr>
                <w:rFonts w:ascii="Arial" w:eastAsia="Times New Roman" w:hAnsi="Arial" w:cs="Arial"/>
                <w:lang w:val="es-EC"/>
              </w:rPr>
              <w:t> </w:t>
            </w:r>
          </w:p>
        </w:tc>
        <w:tc>
          <w:tcPr>
            <w:tcW w:w="191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Código</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Género</w:t>
            </w:r>
          </w:p>
        </w:tc>
        <w:tc>
          <w:tcPr>
            <w:tcW w:w="998" w:type="dxa"/>
            <w:gridSpan w:val="3"/>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707"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91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1</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Masculino</w:t>
            </w:r>
          </w:p>
        </w:tc>
        <w:tc>
          <w:tcPr>
            <w:tcW w:w="998" w:type="dxa"/>
            <w:gridSpan w:val="3"/>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707"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91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2</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Femenino</w:t>
            </w:r>
          </w:p>
        </w:tc>
        <w:tc>
          <w:tcPr>
            <w:tcW w:w="998" w:type="dxa"/>
            <w:gridSpan w:val="3"/>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184"/>
          <w:jc w:val="center"/>
        </w:trPr>
        <w:tc>
          <w:tcPr>
            <w:tcW w:w="707"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915"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80"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23" w:type="dxa"/>
            <w:tcBorders>
              <w:top w:val="nil"/>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tcBorders>
              <w:top w:val="nil"/>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09"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4A67E0" w:rsidRDefault="004A67E0" w:rsidP="004A67E0">
      <w:pPr>
        <w:spacing w:after="0"/>
        <w:ind w:left="1134" w:right="-595"/>
        <w:jc w:val="both"/>
        <w:rPr>
          <w:rFonts w:ascii="Arial" w:hAnsi="Arial" w:cs="Arial"/>
          <w:b/>
          <w:sz w:val="24"/>
          <w:szCs w:val="24"/>
          <w:lang w:val="es-EC"/>
        </w:rPr>
      </w:pPr>
    </w:p>
    <w:p w:rsidR="00F41CDF" w:rsidRPr="00CF36B3" w:rsidRDefault="00F41CDF" w:rsidP="004A67E0">
      <w:pPr>
        <w:spacing w:after="0"/>
        <w:ind w:left="1134" w:right="-595"/>
        <w:jc w:val="both"/>
        <w:rPr>
          <w:rFonts w:ascii="Arial" w:hAnsi="Arial" w:cs="Arial"/>
          <w:b/>
          <w:sz w:val="24"/>
          <w:szCs w:val="24"/>
          <w:lang w:val="es-EC"/>
        </w:rPr>
      </w:pPr>
      <w:r w:rsidRPr="00CF36B3">
        <w:rPr>
          <w:rFonts w:ascii="Arial" w:hAnsi="Arial" w:cs="Arial"/>
          <w:b/>
          <w:sz w:val="24"/>
          <w:szCs w:val="24"/>
          <w:lang w:val="es-EC"/>
        </w:rPr>
        <w:t>Variable: Edad del Informante</w:t>
      </w:r>
    </w:p>
    <w:p w:rsidR="00F41CDF" w:rsidRPr="00CF36B3" w:rsidRDefault="00F41CDF" w:rsidP="004A67E0">
      <w:pPr>
        <w:spacing w:after="0"/>
        <w:ind w:left="1134" w:right="-595"/>
        <w:jc w:val="both"/>
        <w:rPr>
          <w:rFonts w:ascii="Arial" w:hAnsi="Arial" w:cs="Arial"/>
          <w:b/>
          <w:sz w:val="24"/>
          <w:szCs w:val="24"/>
          <w:lang w:val="es-EC"/>
        </w:rPr>
      </w:pPr>
      <w:r w:rsidRPr="00CF36B3">
        <w:rPr>
          <w:rFonts w:ascii="Arial" w:hAnsi="Arial" w:cs="Arial"/>
          <w:b/>
          <w:sz w:val="24"/>
          <w:szCs w:val="24"/>
          <w:lang w:val="es-EC"/>
        </w:rPr>
        <w:t>Descripción:</w:t>
      </w:r>
    </w:p>
    <w:p w:rsidR="00F41CDF" w:rsidRPr="00CF36B3" w:rsidRDefault="00F41CDF" w:rsidP="004A67E0">
      <w:pPr>
        <w:spacing w:after="0"/>
        <w:ind w:left="1134"/>
        <w:jc w:val="both"/>
        <w:rPr>
          <w:rFonts w:ascii="Arial" w:hAnsi="Arial" w:cs="Arial"/>
          <w:sz w:val="24"/>
          <w:szCs w:val="24"/>
          <w:lang w:val="es-EC"/>
        </w:rPr>
      </w:pPr>
      <w:r w:rsidRPr="00CF36B3">
        <w:rPr>
          <w:rFonts w:ascii="Arial" w:hAnsi="Arial" w:cs="Arial"/>
          <w:sz w:val="24"/>
          <w:szCs w:val="24"/>
          <w:lang w:val="es-EC"/>
        </w:rPr>
        <w:t xml:space="preserve">Variable cuantitativa que representa el intervalo de edad en el que se encuentra el informante, en el momento de la entrevista. </w:t>
      </w:r>
    </w:p>
    <w:tbl>
      <w:tblPr>
        <w:tblW w:w="5921" w:type="dxa"/>
        <w:jc w:val="center"/>
        <w:tblLook w:val="04A0"/>
      </w:tblPr>
      <w:tblGrid>
        <w:gridCol w:w="455"/>
        <w:gridCol w:w="2080"/>
        <w:gridCol w:w="2055"/>
        <w:gridCol w:w="438"/>
        <w:gridCol w:w="438"/>
        <w:gridCol w:w="455"/>
      </w:tblGrid>
      <w:tr w:rsidR="00F369C0" w:rsidRPr="00CF36B3" w:rsidTr="00437B45">
        <w:trPr>
          <w:jc w:val="center"/>
        </w:trPr>
        <w:tc>
          <w:tcPr>
            <w:tcW w:w="5921" w:type="dxa"/>
            <w:gridSpan w:val="6"/>
            <w:tcBorders>
              <w:top w:val="single" w:sz="8" w:space="0" w:color="auto"/>
              <w:left w:val="single" w:sz="8" w:space="0" w:color="auto"/>
              <w:right w:val="single" w:sz="8" w:space="0" w:color="auto"/>
            </w:tcBorders>
            <w:shd w:val="clear" w:color="000000" w:fill="FFFFFF"/>
            <w:noWrap/>
            <w:vAlign w:val="center"/>
            <w:hideMark/>
          </w:tcPr>
          <w:p w:rsidR="00F369C0" w:rsidRPr="00CF36B3" w:rsidRDefault="00F369C0" w:rsidP="00F369C0">
            <w:pPr>
              <w:spacing w:after="0" w:line="276" w:lineRule="auto"/>
              <w:rPr>
                <w:rFonts w:eastAsia="Times New Roman" w:cs="Calibri"/>
                <w:lang w:val="es-EC"/>
              </w:rPr>
            </w:pPr>
            <w:r w:rsidRPr="00CF36B3">
              <w:rPr>
                <w:rFonts w:eastAsia="Times New Roman" w:cs="Calibri"/>
                <w:lang w:val="es-EC"/>
              </w:rPr>
              <w:lastRenderedPageBreak/>
              <w:t>Tabla 5.4</w:t>
            </w:r>
          </w:p>
          <w:p w:rsidR="00F369C0" w:rsidRPr="00CF36B3" w:rsidRDefault="00F369C0" w:rsidP="00F369C0">
            <w:pPr>
              <w:spacing w:after="0" w:line="276" w:lineRule="auto"/>
              <w:rPr>
                <w:rFonts w:eastAsia="Times New Roman" w:cs="Calibri"/>
                <w:lang w:val="es-EC"/>
              </w:rPr>
            </w:pPr>
            <w:r w:rsidRPr="00CF36B3">
              <w:rPr>
                <w:rFonts w:eastAsia="Times New Roman" w:cs="Calibri"/>
                <w:lang w:val="es-EC"/>
              </w:rPr>
              <w:t>Variable "Edad"</w:t>
            </w:r>
          </w:p>
        </w:tc>
      </w:tr>
      <w:tr w:rsidR="00F41CDF" w:rsidRPr="00CF36B3" w:rsidTr="00437B45">
        <w:trPr>
          <w:trHeight w:val="330"/>
          <w:jc w:val="center"/>
        </w:trPr>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b/>
                <w:bCs/>
                <w:lang w:val="es-EC"/>
              </w:rPr>
            </w:pPr>
            <w:r w:rsidRPr="00CF36B3">
              <w:rPr>
                <w:rFonts w:eastAsia="Times New Roman" w:cs="Calibri"/>
                <w:b/>
                <w:bCs/>
                <w:lang w:val="es-EC"/>
              </w:rPr>
              <w:t>Código</w:t>
            </w:r>
          </w:p>
        </w:tc>
        <w:tc>
          <w:tcPr>
            <w:tcW w:w="2931"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b/>
                <w:bCs/>
                <w:lang w:val="es-EC"/>
              </w:rPr>
            </w:pPr>
            <w:r w:rsidRPr="00CF36B3">
              <w:rPr>
                <w:rFonts w:eastAsia="Times New Roman" w:cs="Calibri"/>
                <w:b/>
                <w:bCs/>
                <w:lang w:val="es-EC"/>
              </w:rPr>
              <w:t>Intervalo</w:t>
            </w:r>
          </w:p>
        </w:tc>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1</w:t>
            </w:r>
          </w:p>
        </w:tc>
        <w:tc>
          <w:tcPr>
            <w:tcW w:w="2931"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[18 - 20]</w:t>
            </w:r>
          </w:p>
        </w:tc>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2</w:t>
            </w:r>
          </w:p>
        </w:tc>
        <w:tc>
          <w:tcPr>
            <w:tcW w:w="2931"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[21 - 25]</w:t>
            </w:r>
          </w:p>
        </w:tc>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3</w:t>
            </w:r>
          </w:p>
        </w:tc>
        <w:tc>
          <w:tcPr>
            <w:tcW w:w="2931"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[26 - 30]</w:t>
            </w:r>
          </w:p>
        </w:tc>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4</w:t>
            </w:r>
          </w:p>
        </w:tc>
        <w:tc>
          <w:tcPr>
            <w:tcW w:w="2931"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[30 o más]</w:t>
            </w:r>
          </w:p>
        </w:tc>
        <w:tc>
          <w:tcPr>
            <w:tcW w:w="455" w:type="dxa"/>
            <w:tcBorders>
              <w:left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135"/>
          <w:jc w:val="center"/>
        </w:trPr>
        <w:tc>
          <w:tcPr>
            <w:tcW w:w="455"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80"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055"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38"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38"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55"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4A67E0" w:rsidRDefault="004A67E0" w:rsidP="0056316A">
      <w:pPr>
        <w:spacing w:after="0"/>
        <w:ind w:left="1134" w:right="-595"/>
        <w:jc w:val="both"/>
        <w:rPr>
          <w:rFonts w:ascii="Arial" w:hAnsi="Arial" w:cs="Arial"/>
          <w:b/>
          <w:sz w:val="24"/>
          <w:szCs w:val="24"/>
          <w:lang w:val="es-EC"/>
        </w:rPr>
      </w:pPr>
    </w:p>
    <w:p w:rsidR="00F41CDF" w:rsidRPr="00CF36B3" w:rsidRDefault="00F41CDF" w:rsidP="004A67E0">
      <w:pPr>
        <w:spacing w:after="0"/>
        <w:ind w:left="1134"/>
        <w:jc w:val="both"/>
        <w:rPr>
          <w:rFonts w:ascii="Arial" w:hAnsi="Arial" w:cs="Arial"/>
          <w:b/>
          <w:sz w:val="24"/>
          <w:szCs w:val="24"/>
          <w:lang w:val="es-EC"/>
        </w:rPr>
      </w:pPr>
      <w:r w:rsidRPr="00CF36B3">
        <w:rPr>
          <w:rFonts w:ascii="Arial" w:hAnsi="Arial" w:cs="Arial"/>
          <w:b/>
          <w:sz w:val="24"/>
          <w:szCs w:val="24"/>
          <w:lang w:val="es-EC"/>
        </w:rPr>
        <w:t>Variable: Proposic</w:t>
      </w:r>
      <w:r w:rsidR="005328BB" w:rsidRPr="00CF36B3">
        <w:rPr>
          <w:rFonts w:ascii="Arial" w:hAnsi="Arial" w:cs="Arial"/>
          <w:b/>
          <w:sz w:val="24"/>
          <w:szCs w:val="24"/>
          <w:lang w:val="es-EC"/>
        </w:rPr>
        <w:t>iones calificadas en escala de L</w:t>
      </w:r>
      <w:r w:rsidRPr="00CF36B3">
        <w:rPr>
          <w:rFonts w:ascii="Arial" w:hAnsi="Arial" w:cs="Arial"/>
          <w:b/>
          <w:sz w:val="24"/>
          <w:szCs w:val="24"/>
          <w:lang w:val="es-EC"/>
        </w:rPr>
        <w:t>ikert</w:t>
      </w:r>
    </w:p>
    <w:p w:rsidR="00F41CDF" w:rsidRPr="00CF36B3" w:rsidRDefault="00F41CDF" w:rsidP="004A67E0">
      <w:pPr>
        <w:spacing w:after="0"/>
        <w:ind w:left="1134"/>
        <w:jc w:val="both"/>
        <w:rPr>
          <w:rFonts w:ascii="Arial" w:hAnsi="Arial" w:cs="Arial"/>
          <w:b/>
          <w:sz w:val="24"/>
          <w:szCs w:val="24"/>
          <w:lang w:val="es-EC"/>
        </w:rPr>
      </w:pPr>
      <w:r w:rsidRPr="00CF36B3">
        <w:rPr>
          <w:rFonts w:ascii="Arial" w:hAnsi="Arial" w:cs="Arial"/>
          <w:b/>
          <w:sz w:val="24"/>
          <w:szCs w:val="24"/>
          <w:lang w:val="es-EC"/>
        </w:rPr>
        <w:t>Descripción:</w:t>
      </w:r>
    </w:p>
    <w:p w:rsidR="005328BB" w:rsidRPr="00CF36B3" w:rsidRDefault="00F41CDF" w:rsidP="004A67E0">
      <w:pPr>
        <w:spacing w:before="100" w:beforeAutospacing="1" w:after="100" w:afterAutospacing="1"/>
        <w:ind w:left="1134"/>
        <w:jc w:val="both"/>
        <w:rPr>
          <w:rFonts w:ascii="Arial" w:hAnsi="Arial" w:cs="Arial"/>
          <w:sz w:val="24"/>
          <w:szCs w:val="24"/>
          <w:lang w:val="es-EC"/>
        </w:rPr>
      </w:pPr>
      <w:r w:rsidRPr="00CF36B3">
        <w:rPr>
          <w:rFonts w:ascii="Arial" w:hAnsi="Arial" w:cs="Arial"/>
          <w:sz w:val="24"/>
          <w:szCs w:val="24"/>
          <w:lang w:val="es-EC"/>
        </w:rPr>
        <w:t>Estas variables cuantitativas nos permiten determinar el nivel de satisfacción de los clientes respecto a la atención que ofrece la empresa durante el proceso de venta.</w:t>
      </w:r>
    </w:p>
    <w:tbl>
      <w:tblPr>
        <w:tblW w:w="8804" w:type="dxa"/>
        <w:tblInd w:w="93" w:type="dxa"/>
        <w:tblLook w:val="04A0"/>
      </w:tblPr>
      <w:tblGrid>
        <w:gridCol w:w="541"/>
        <w:gridCol w:w="2714"/>
        <w:gridCol w:w="2968"/>
        <w:gridCol w:w="1313"/>
        <w:gridCol w:w="843"/>
        <w:gridCol w:w="425"/>
      </w:tblGrid>
      <w:tr w:rsidR="00F369C0" w:rsidRPr="00CF36B3" w:rsidTr="00437B45">
        <w:tc>
          <w:tcPr>
            <w:tcW w:w="8804" w:type="dxa"/>
            <w:gridSpan w:val="6"/>
            <w:tcBorders>
              <w:top w:val="single" w:sz="8" w:space="0" w:color="auto"/>
              <w:left w:val="single" w:sz="8" w:space="0" w:color="auto"/>
              <w:right w:val="single" w:sz="8" w:space="0" w:color="auto"/>
            </w:tcBorders>
            <w:shd w:val="clear" w:color="000000" w:fill="FFFFFF"/>
            <w:noWrap/>
            <w:vAlign w:val="center"/>
            <w:hideMark/>
          </w:tcPr>
          <w:p w:rsidR="00F369C0" w:rsidRPr="00CF36B3" w:rsidRDefault="005328BB" w:rsidP="00F369C0">
            <w:pPr>
              <w:spacing w:after="0" w:line="276" w:lineRule="auto"/>
              <w:rPr>
                <w:rFonts w:ascii="Arial" w:eastAsia="Times New Roman" w:hAnsi="Arial" w:cs="Arial"/>
                <w:lang w:val="es-EC"/>
              </w:rPr>
            </w:pPr>
            <w:r w:rsidRPr="00CF36B3">
              <w:rPr>
                <w:rFonts w:ascii="Arial" w:hAnsi="Arial" w:cs="Arial"/>
                <w:sz w:val="24"/>
                <w:szCs w:val="24"/>
                <w:lang w:val="es-EC"/>
              </w:rPr>
              <w:br w:type="page"/>
            </w:r>
            <w:r w:rsidR="00F369C0" w:rsidRPr="00CF36B3">
              <w:rPr>
                <w:rFonts w:ascii="Arial" w:eastAsia="Times New Roman" w:hAnsi="Arial" w:cs="Arial"/>
                <w:lang w:val="es-EC"/>
              </w:rPr>
              <w:t>Tabla 5.5</w:t>
            </w:r>
          </w:p>
          <w:p w:rsidR="00F369C0" w:rsidRPr="00CF36B3" w:rsidRDefault="00F369C0" w:rsidP="00F369C0">
            <w:pPr>
              <w:spacing w:after="0" w:line="276" w:lineRule="auto"/>
              <w:rPr>
                <w:rFonts w:ascii="Arial" w:eastAsia="Times New Roman" w:hAnsi="Arial" w:cs="Arial"/>
                <w:lang w:val="es-EC"/>
              </w:rPr>
            </w:pPr>
            <w:r w:rsidRPr="00CF36B3">
              <w:rPr>
                <w:rFonts w:ascii="Arial" w:eastAsia="Times New Roman" w:hAnsi="Arial" w:cs="Arial"/>
                <w:bCs/>
                <w:lang w:val="es-EC"/>
              </w:rPr>
              <w:t>Codificación y Descripción de las proposiciones calificadas en escala de likert</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Código</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b/>
                <w:bCs/>
                <w:lang w:val="es-EC"/>
              </w:rPr>
            </w:pPr>
            <w:r w:rsidRPr="00CF36B3">
              <w:rPr>
                <w:rFonts w:ascii="Arial" w:eastAsia="Times New Roman" w:hAnsi="Arial" w:cs="Arial"/>
                <w:b/>
                <w:bCs/>
                <w:lang w:val="es-EC"/>
              </w:rPr>
              <w:t>Proposiciones</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1</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Atención en Postventa</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2</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Atención al cliente</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3</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Calidad del producto</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4</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Pedidos entregados a tiempo</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5</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Servicio Técnico (dispensadores, impresoras, etc.)</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6</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Proceso de facturación</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7</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Estado de productos entregados</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R</w:t>
            </w:r>
            <w:r w:rsidRPr="00CF36B3">
              <w:rPr>
                <w:rFonts w:ascii="Arial" w:eastAsia="Times New Roman" w:hAnsi="Arial" w:cs="Arial"/>
                <w:vertAlign w:val="subscript"/>
                <w:lang w:val="es-EC"/>
              </w:rPr>
              <w:t>8</w:t>
            </w:r>
          </w:p>
        </w:tc>
        <w:tc>
          <w:tcPr>
            <w:tcW w:w="5124"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Precio</w:t>
            </w:r>
          </w:p>
        </w:tc>
        <w:tc>
          <w:tcPr>
            <w:tcW w:w="425"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trPr>
        <w:tc>
          <w:tcPr>
            <w:tcW w:w="541"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14"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968"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31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84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425"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bl>
    <w:p w:rsidR="00F41CDF" w:rsidRPr="00CF36B3" w:rsidRDefault="00F41CDF" w:rsidP="004A67E0">
      <w:pPr>
        <w:spacing w:before="100" w:beforeAutospacing="1" w:after="100" w:afterAutospacing="1"/>
        <w:ind w:left="1134"/>
        <w:jc w:val="both"/>
        <w:rPr>
          <w:rFonts w:ascii="Arial" w:eastAsia="Times New Roman" w:hAnsi="Arial" w:cs="Arial"/>
          <w:b/>
          <w:sz w:val="24"/>
          <w:szCs w:val="24"/>
          <w:lang w:val="es-EC"/>
        </w:rPr>
      </w:pPr>
      <w:r w:rsidRPr="00CF36B3">
        <w:rPr>
          <w:rFonts w:ascii="Arial" w:hAnsi="Arial" w:cs="Arial"/>
          <w:b/>
          <w:sz w:val="24"/>
          <w:szCs w:val="24"/>
          <w:lang w:val="es-EC"/>
        </w:rPr>
        <w:t xml:space="preserve">Variable: </w:t>
      </w:r>
      <w:r w:rsidRPr="00CF36B3">
        <w:rPr>
          <w:rFonts w:ascii="Arial" w:eastAsia="Times New Roman" w:hAnsi="Arial" w:cs="Arial"/>
          <w:b/>
          <w:sz w:val="24"/>
          <w:szCs w:val="24"/>
          <w:lang w:val="es-EC"/>
        </w:rPr>
        <w:t xml:space="preserve">En el caso de que algún pedido realizado este fuera de tiempo o no exista ese pedido </w:t>
      </w:r>
      <w:r w:rsidR="005328BB" w:rsidRPr="00CF36B3">
        <w:rPr>
          <w:rFonts w:ascii="Arial" w:eastAsia="Times New Roman" w:hAnsi="Arial" w:cs="Arial"/>
          <w:b/>
          <w:sz w:val="24"/>
          <w:szCs w:val="24"/>
          <w:lang w:val="es-EC"/>
        </w:rPr>
        <w:t>en stock, usted  ¿Está dispuesto (a)</w:t>
      </w:r>
      <w:r w:rsidRPr="00CF36B3">
        <w:rPr>
          <w:rFonts w:ascii="Arial" w:eastAsia="Times New Roman" w:hAnsi="Arial" w:cs="Arial"/>
          <w:b/>
          <w:sz w:val="24"/>
          <w:szCs w:val="24"/>
          <w:lang w:val="es-EC"/>
        </w:rPr>
        <w:t xml:space="preserve"> a esperar a que se realice la venta? (Lealtad del cliente).</w:t>
      </w:r>
    </w:p>
    <w:p w:rsidR="00F41CDF" w:rsidRPr="00CF36B3" w:rsidRDefault="00F41CDF" w:rsidP="004A67E0">
      <w:pPr>
        <w:spacing w:before="100" w:beforeAutospacing="1" w:after="100" w:afterAutospacing="1"/>
        <w:ind w:left="1134"/>
        <w:jc w:val="both"/>
        <w:rPr>
          <w:rFonts w:ascii="Arial" w:hAnsi="Arial" w:cs="Arial"/>
          <w:b/>
          <w:sz w:val="24"/>
          <w:szCs w:val="24"/>
          <w:lang w:val="es-EC"/>
        </w:rPr>
      </w:pPr>
      <w:r w:rsidRPr="00CF36B3">
        <w:rPr>
          <w:rFonts w:ascii="Arial" w:hAnsi="Arial" w:cs="Arial"/>
          <w:b/>
          <w:sz w:val="24"/>
          <w:szCs w:val="24"/>
          <w:lang w:val="es-EC"/>
        </w:rPr>
        <w:lastRenderedPageBreak/>
        <w:t>Descripción:</w:t>
      </w:r>
    </w:p>
    <w:p w:rsidR="00F41CDF" w:rsidRPr="00CF36B3" w:rsidRDefault="00F41CDF" w:rsidP="004A67E0">
      <w:pPr>
        <w:spacing w:before="100" w:beforeAutospacing="1" w:after="100" w:afterAutospacing="1"/>
        <w:ind w:left="1134"/>
        <w:jc w:val="both"/>
        <w:rPr>
          <w:rFonts w:ascii="Arial" w:hAnsi="Arial" w:cs="Arial"/>
          <w:sz w:val="24"/>
          <w:szCs w:val="24"/>
          <w:lang w:val="es-EC"/>
        </w:rPr>
      </w:pPr>
      <w:r w:rsidRPr="00CF36B3">
        <w:rPr>
          <w:rFonts w:ascii="Arial" w:hAnsi="Arial" w:cs="Arial"/>
          <w:sz w:val="24"/>
          <w:szCs w:val="24"/>
          <w:lang w:val="es-EC"/>
        </w:rPr>
        <w:t>Esta variable cuantitativa permite saber si el cliente es leal o no, tomando como  referencia el estar dispuesto a esperar a que se realice la venta pese a algún inconveniente con el tiempo durante el proceso de venta.</w:t>
      </w:r>
    </w:p>
    <w:tbl>
      <w:tblPr>
        <w:tblW w:w="8343" w:type="dxa"/>
        <w:jc w:val="center"/>
        <w:tblInd w:w="306" w:type="dxa"/>
        <w:tblBorders>
          <w:top w:val="single" w:sz="8" w:space="0" w:color="auto"/>
          <w:left w:val="single" w:sz="8" w:space="0" w:color="auto"/>
          <w:bottom w:val="single" w:sz="8" w:space="0" w:color="auto"/>
          <w:right w:val="single" w:sz="8" w:space="0" w:color="auto"/>
          <w:insideV w:val="single" w:sz="8" w:space="0" w:color="auto"/>
        </w:tblBorders>
        <w:tblLook w:val="04A0"/>
      </w:tblPr>
      <w:tblGrid>
        <w:gridCol w:w="517"/>
        <w:gridCol w:w="2829"/>
        <w:gridCol w:w="2405"/>
        <w:gridCol w:w="1038"/>
        <w:gridCol w:w="1038"/>
        <w:gridCol w:w="516"/>
      </w:tblGrid>
      <w:tr w:rsidR="00F369C0" w:rsidRPr="00CF36B3" w:rsidTr="00437B45">
        <w:trPr>
          <w:jc w:val="center"/>
        </w:trPr>
        <w:tc>
          <w:tcPr>
            <w:tcW w:w="8343" w:type="dxa"/>
            <w:gridSpan w:val="6"/>
            <w:tcBorders>
              <w:top w:val="single" w:sz="8" w:space="0" w:color="auto"/>
            </w:tcBorders>
            <w:shd w:val="clear" w:color="000000" w:fill="FFFFFF"/>
            <w:noWrap/>
            <w:vAlign w:val="center"/>
            <w:hideMark/>
          </w:tcPr>
          <w:p w:rsidR="00F369C0" w:rsidRPr="00CF36B3" w:rsidRDefault="00F369C0" w:rsidP="004A67E0">
            <w:pPr>
              <w:spacing w:after="0" w:line="276" w:lineRule="auto"/>
              <w:rPr>
                <w:rFonts w:eastAsia="Times New Roman" w:cs="Calibri"/>
                <w:lang w:val="es-EC"/>
              </w:rPr>
            </w:pPr>
            <w:r w:rsidRPr="00CF36B3">
              <w:rPr>
                <w:rFonts w:ascii="Arial" w:hAnsi="Arial" w:cs="Arial"/>
                <w:sz w:val="24"/>
                <w:szCs w:val="24"/>
                <w:lang w:val="es-EC"/>
              </w:rPr>
              <w:br w:type="page"/>
            </w:r>
            <w:r w:rsidRPr="00CF36B3">
              <w:rPr>
                <w:rFonts w:eastAsia="Times New Roman" w:cs="Calibri"/>
                <w:lang w:val="es-EC"/>
              </w:rPr>
              <w:t>Tabla 5.6</w:t>
            </w:r>
          </w:p>
          <w:p w:rsidR="00F369C0" w:rsidRPr="00CF36B3" w:rsidRDefault="00F369C0" w:rsidP="004A67E0">
            <w:pPr>
              <w:spacing w:after="0" w:line="276" w:lineRule="auto"/>
              <w:rPr>
                <w:rFonts w:eastAsia="Times New Roman" w:cs="Calibri"/>
                <w:lang w:val="es-EC"/>
              </w:rPr>
            </w:pPr>
            <w:r w:rsidRPr="00CF36B3">
              <w:rPr>
                <w:rFonts w:eastAsia="Times New Roman" w:cs="Calibri"/>
                <w:lang w:val="es-EC"/>
              </w:rPr>
              <w:t>Variable "En el caso de que algún pedido realizado este fuera de tiempo o no exista</w:t>
            </w:r>
          </w:p>
          <w:p w:rsidR="00F369C0" w:rsidRPr="00CF36B3" w:rsidRDefault="00F369C0" w:rsidP="004A67E0">
            <w:pPr>
              <w:spacing w:after="0" w:line="276" w:lineRule="auto"/>
              <w:rPr>
                <w:rFonts w:eastAsia="Times New Roman" w:cs="Calibri"/>
                <w:lang w:val="es-EC"/>
              </w:rPr>
            </w:pPr>
            <w:r w:rsidRPr="00CF36B3">
              <w:rPr>
                <w:rFonts w:eastAsia="Times New Roman" w:cs="Calibri"/>
                <w:lang w:val="es-EC"/>
              </w:rPr>
              <w:t>Ese pedido en stock, usted  ¿Está dispuesto (a)  a esperar a que se realice la venta?”</w:t>
            </w:r>
          </w:p>
        </w:tc>
      </w:tr>
      <w:tr w:rsidR="00F41CDF" w:rsidRPr="00CF36B3" w:rsidTr="00437B45">
        <w:trPr>
          <w:trHeight w:val="330"/>
          <w:jc w:val="center"/>
        </w:trPr>
        <w:tc>
          <w:tcPr>
            <w:tcW w:w="517" w:type="dxa"/>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2829" w:type="dxa"/>
            <w:tcBorders>
              <w:top w:val="single" w:sz="8" w:space="0" w:color="auto"/>
              <w:bottom w:val="single" w:sz="8" w:space="0" w:color="auto"/>
            </w:tcBorders>
            <w:shd w:val="clear" w:color="000000" w:fill="FFFFFF"/>
            <w:noWrap/>
            <w:vAlign w:val="bottom"/>
            <w:hideMark/>
          </w:tcPr>
          <w:p w:rsidR="00F41CDF" w:rsidRPr="00CF36B3" w:rsidRDefault="00F41CDF" w:rsidP="004A67E0">
            <w:pPr>
              <w:spacing w:after="0" w:line="240" w:lineRule="auto"/>
              <w:rPr>
                <w:rFonts w:eastAsia="Times New Roman" w:cs="Calibri"/>
                <w:b/>
                <w:bCs/>
                <w:lang w:val="es-EC"/>
              </w:rPr>
            </w:pPr>
            <w:r w:rsidRPr="00CF36B3">
              <w:rPr>
                <w:rFonts w:eastAsia="Times New Roman" w:cs="Calibri"/>
                <w:b/>
                <w:bCs/>
                <w:lang w:val="es-EC"/>
              </w:rPr>
              <w:t>Código</w:t>
            </w:r>
          </w:p>
        </w:tc>
        <w:tc>
          <w:tcPr>
            <w:tcW w:w="4481" w:type="dxa"/>
            <w:gridSpan w:val="3"/>
            <w:tcBorders>
              <w:top w:val="single" w:sz="8" w:space="0" w:color="auto"/>
              <w:bottom w:val="single" w:sz="8" w:space="0" w:color="auto"/>
            </w:tcBorders>
            <w:shd w:val="clear" w:color="000000" w:fill="FFFFFF"/>
            <w:noWrap/>
            <w:vAlign w:val="bottom"/>
            <w:hideMark/>
          </w:tcPr>
          <w:p w:rsidR="00F41CDF" w:rsidRPr="00CF36B3" w:rsidRDefault="00F41CDF" w:rsidP="004A67E0">
            <w:pPr>
              <w:spacing w:after="0" w:line="240" w:lineRule="auto"/>
              <w:rPr>
                <w:rFonts w:eastAsia="Times New Roman" w:cs="Calibri"/>
                <w:b/>
                <w:bCs/>
                <w:lang w:val="es-EC"/>
              </w:rPr>
            </w:pPr>
            <w:r w:rsidRPr="00CF36B3">
              <w:rPr>
                <w:rFonts w:eastAsia="Times New Roman" w:cs="Calibri"/>
                <w:b/>
                <w:bCs/>
                <w:lang w:val="es-EC"/>
              </w:rPr>
              <w:t>Respuesta</w:t>
            </w:r>
          </w:p>
        </w:tc>
        <w:tc>
          <w:tcPr>
            <w:tcW w:w="516" w:type="dxa"/>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517" w:type="dxa"/>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2829" w:type="dxa"/>
            <w:tcBorders>
              <w:top w:val="single" w:sz="8" w:space="0" w:color="auto"/>
              <w:bottom w:val="single" w:sz="8" w:space="0" w:color="auto"/>
            </w:tcBorders>
            <w:shd w:val="clear" w:color="000000" w:fill="FFFFFF"/>
            <w:noWrap/>
            <w:vAlign w:val="bottom"/>
            <w:hideMark/>
          </w:tcPr>
          <w:p w:rsidR="00F41CDF" w:rsidRPr="00CF36B3" w:rsidRDefault="003B3CB1" w:rsidP="004A67E0">
            <w:pPr>
              <w:spacing w:after="0" w:line="240" w:lineRule="auto"/>
              <w:rPr>
                <w:rFonts w:eastAsia="Times New Roman" w:cs="Calibri"/>
                <w:lang w:val="es-EC"/>
              </w:rPr>
            </w:pPr>
            <w:r w:rsidRPr="00CF36B3">
              <w:rPr>
                <w:rFonts w:eastAsia="Times New Roman" w:cs="Calibri"/>
                <w:lang w:val="es-EC"/>
              </w:rPr>
              <w:t>0</w:t>
            </w:r>
          </w:p>
        </w:tc>
        <w:tc>
          <w:tcPr>
            <w:tcW w:w="4481" w:type="dxa"/>
            <w:gridSpan w:val="3"/>
            <w:tcBorders>
              <w:top w:val="single" w:sz="8" w:space="0" w:color="auto"/>
              <w:bottom w:val="single" w:sz="8" w:space="0" w:color="auto"/>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Busca otro proveedor</w:t>
            </w:r>
          </w:p>
        </w:tc>
        <w:tc>
          <w:tcPr>
            <w:tcW w:w="516" w:type="dxa"/>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30"/>
          <w:jc w:val="center"/>
        </w:trPr>
        <w:tc>
          <w:tcPr>
            <w:tcW w:w="517" w:type="dxa"/>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2829" w:type="dxa"/>
            <w:tcBorders>
              <w:top w:val="single" w:sz="8" w:space="0" w:color="auto"/>
              <w:bottom w:val="single" w:sz="8" w:space="0" w:color="auto"/>
            </w:tcBorders>
            <w:shd w:val="clear" w:color="000000" w:fill="FFFFFF"/>
            <w:noWrap/>
            <w:vAlign w:val="bottom"/>
            <w:hideMark/>
          </w:tcPr>
          <w:p w:rsidR="00F41CDF" w:rsidRPr="00CF36B3" w:rsidRDefault="003B3CB1" w:rsidP="004A67E0">
            <w:pPr>
              <w:spacing w:after="0" w:line="240" w:lineRule="auto"/>
              <w:rPr>
                <w:rFonts w:eastAsia="Times New Roman" w:cs="Calibri"/>
                <w:lang w:val="es-EC"/>
              </w:rPr>
            </w:pPr>
            <w:r w:rsidRPr="00CF36B3">
              <w:rPr>
                <w:rFonts w:eastAsia="Times New Roman" w:cs="Calibri"/>
                <w:lang w:val="es-EC"/>
              </w:rPr>
              <w:t>1</w:t>
            </w:r>
          </w:p>
        </w:tc>
        <w:tc>
          <w:tcPr>
            <w:tcW w:w="4481" w:type="dxa"/>
            <w:gridSpan w:val="3"/>
            <w:tcBorders>
              <w:top w:val="single" w:sz="8" w:space="0" w:color="auto"/>
              <w:bottom w:val="single" w:sz="8" w:space="0" w:color="auto"/>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xml:space="preserve">Espera a que se efectúe la </w:t>
            </w:r>
            <w:r w:rsidRPr="00CF36B3">
              <w:rPr>
                <w:rFonts w:ascii="Arial" w:eastAsia="Times New Roman" w:hAnsi="Arial" w:cs="Arial"/>
                <w:lang w:val="es-EC"/>
              </w:rPr>
              <w:t>entrega</w:t>
            </w:r>
          </w:p>
        </w:tc>
        <w:tc>
          <w:tcPr>
            <w:tcW w:w="516" w:type="dxa"/>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r>
      <w:tr w:rsidR="00F41CDF" w:rsidRPr="00CF36B3" w:rsidTr="00437B45">
        <w:trPr>
          <w:trHeight w:val="315"/>
          <w:jc w:val="center"/>
        </w:trPr>
        <w:tc>
          <w:tcPr>
            <w:tcW w:w="517" w:type="dxa"/>
            <w:tcBorders>
              <w:bottom w:val="single" w:sz="8" w:space="0" w:color="auto"/>
              <w:right w:val="nil"/>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2829"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2405"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1038"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1038"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c>
          <w:tcPr>
            <w:tcW w:w="516" w:type="dxa"/>
            <w:tcBorders>
              <w:left w:val="nil"/>
              <w:bottom w:val="single" w:sz="8" w:space="0" w:color="auto"/>
            </w:tcBorders>
            <w:shd w:val="clear" w:color="000000" w:fill="FFFFFF"/>
            <w:noWrap/>
            <w:vAlign w:val="bottom"/>
            <w:hideMark/>
          </w:tcPr>
          <w:p w:rsidR="00F41CDF" w:rsidRPr="00CF36B3" w:rsidRDefault="00F41CDF" w:rsidP="004A67E0">
            <w:pPr>
              <w:spacing w:after="0" w:line="240" w:lineRule="auto"/>
              <w:rPr>
                <w:rFonts w:eastAsia="Times New Roman" w:cs="Calibri"/>
                <w:lang w:val="es-EC"/>
              </w:rPr>
            </w:pPr>
            <w:r w:rsidRPr="00CF36B3">
              <w:rPr>
                <w:rFonts w:eastAsia="Times New Roman" w:cs="Calibri"/>
                <w:lang w:val="es-EC"/>
              </w:rPr>
              <w:t> </w:t>
            </w:r>
          </w:p>
        </w:tc>
      </w:tr>
    </w:tbl>
    <w:p w:rsidR="004A67E0" w:rsidRDefault="004A67E0" w:rsidP="004A67E0">
      <w:pPr>
        <w:pStyle w:val="Ttulo2"/>
        <w:ind w:left="567"/>
        <w:jc w:val="both"/>
        <w:rPr>
          <w:rFonts w:ascii="Arial" w:hAnsi="Arial" w:cs="Arial"/>
          <w:color w:val="auto"/>
          <w:sz w:val="24"/>
          <w:szCs w:val="24"/>
        </w:rPr>
      </w:pPr>
    </w:p>
    <w:p w:rsidR="00F41CDF" w:rsidRPr="00CF36B3" w:rsidRDefault="00F41CDF" w:rsidP="004A67E0">
      <w:pPr>
        <w:pStyle w:val="Ttulo2"/>
        <w:ind w:left="567"/>
        <w:jc w:val="both"/>
        <w:rPr>
          <w:rFonts w:ascii="Arial" w:hAnsi="Arial" w:cs="Arial"/>
          <w:b w:val="0"/>
          <w:color w:val="auto"/>
          <w:sz w:val="24"/>
          <w:szCs w:val="24"/>
        </w:rPr>
      </w:pPr>
      <w:bookmarkStart w:id="96" w:name="_Toc266193830"/>
      <w:r w:rsidRPr="00CF36B3">
        <w:rPr>
          <w:rFonts w:ascii="Arial" w:hAnsi="Arial" w:cs="Arial"/>
          <w:color w:val="auto"/>
          <w:sz w:val="24"/>
          <w:szCs w:val="24"/>
        </w:rPr>
        <w:t>5.2</w:t>
      </w:r>
      <w:r w:rsidRPr="00CF36B3">
        <w:rPr>
          <w:rFonts w:ascii="Arial" w:hAnsi="Arial" w:cs="Arial"/>
          <w:color w:val="auto"/>
          <w:sz w:val="24"/>
          <w:szCs w:val="24"/>
        </w:rPr>
        <w:tab/>
        <w:t>DETERMINACIÓN DEL TAMAÑO DE LA MUESTRA</w:t>
      </w:r>
      <w:bookmarkEnd w:id="96"/>
    </w:p>
    <w:p w:rsidR="004A67E0" w:rsidRDefault="00F41CDF" w:rsidP="004A67E0">
      <w:pPr>
        <w:spacing w:before="100" w:beforeAutospacing="1" w:after="100" w:afterAutospacing="1"/>
        <w:ind w:left="709"/>
        <w:jc w:val="both"/>
        <w:rPr>
          <w:rFonts w:ascii="Arial" w:hAnsi="Arial" w:cs="Arial"/>
          <w:sz w:val="24"/>
          <w:szCs w:val="24"/>
          <w:lang w:val="es-EC"/>
        </w:rPr>
      </w:pPr>
      <w:r w:rsidRPr="00CF36B3">
        <w:rPr>
          <w:rFonts w:ascii="Arial" w:hAnsi="Arial" w:cs="Arial"/>
          <w:sz w:val="24"/>
          <w:szCs w:val="24"/>
          <w:lang w:val="es-EC"/>
        </w:rPr>
        <w:t xml:space="preserve">Para obtener el tamaño de la muestra se toma  una muestra piloto como primer paso, mediante el criterio de “afijación proporcional”, cuyo objetivo es determinar la proporción de clientes de la empresa que responden estar de </w:t>
      </w:r>
      <w:r w:rsidR="00222E17">
        <w:rPr>
          <w:rFonts w:ascii="Arial" w:hAnsi="Arial" w:cs="Arial"/>
          <w:sz w:val="24"/>
          <w:szCs w:val="24"/>
          <w:lang w:val="es-EC"/>
        </w:rPr>
        <w:t>satisfechos (Sí)</w:t>
      </w:r>
      <w:r w:rsidRPr="00CF36B3">
        <w:rPr>
          <w:rFonts w:ascii="Arial" w:hAnsi="Arial" w:cs="Arial"/>
          <w:sz w:val="24"/>
          <w:szCs w:val="24"/>
          <w:lang w:val="es-EC"/>
        </w:rPr>
        <w:t xml:space="preserve"> con los servicios de atención al clien</w:t>
      </w:r>
      <w:r w:rsidR="00222E17">
        <w:rPr>
          <w:rFonts w:ascii="Arial" w:hAnsi="Arial" w:cs="Arial"/>
          <w:sz w:val="24"/>
          <w:szCs w:val="24"/>
          <w:lang w:val="es-EC"/>
        </w:rPr>
        <w:t xml:space="preserve">te durante el proceso de venta. Para las demás proposiciones del formulario </w:t>
      </w:r>
      <w:r w:rsidRPr="00CF36B3">
        <w:rPr>
          <w:rFonts w:ascii="Arial" w:hAnsi="Arial" w:cs="Arial"/>
          <w:sz w:val="24"/>
          <w:szCs w:val="24"/>
          <w:lang w:val="es-EC"/>
        </w:rPr>
        <w:t xml:space="preserve"> se le asignó una escala del </w:t>
      </w:r>
      <w:r w:rsidR="00C056F9" w:rsidRPr="00CF36B3">
        <w:rPr>
          <w:rFonts w:ascii="Arial" w:hAnsi="Arial" w:cs="Arial"/>
          <w:sz w:val="24"/>
          <w:szCs w:val="24"/>
          <w:lang w:val="es-EC"/>
        </w:rPr>
        <w:t>uno al diez</w:t>
      </w:r>
      <w:r w:rsidRPr="00CF36B3">
        <w:rPr>
          <w:rFonts w:ascii="Arial" w:hAnsi="Arial" w:cs="Arial"/>
          <w:sz w:val="24"/>
          <w:szCs w:val="24"/>
          <w:lang w:val="es-EC"/>
        </w:rPr>
        <w:t xml:space="preserve"> de la siguiente manera: </w:t>
      </w:r>
    </w:p>
    <w:p w:rsidR="004A67E0" w:rsidRDefault="004A67E0">
      <w:pPr>
        <w:spacing w:line="276" w:lineRule="auto"/>
        <w:jc w:val="left"/>
        <w:rPr>
          <w:rFonts w:ascii="Arial" w:hAnsi="Arial" w:cs="Arial"/>
          <w:sz w:val="24"/>
          <w:szCs w:val="24"/>
          <w:lang w:val="es-EC"/>
        </w:rPr>
      </w:pPr>
      <w:r>
        <w:rPr>
          <w:rFonts w:ascii="Arial" w:hAnsi="Arial" w:cs="Arial"/>
          <w:sz w:val="24"/>
          <w:szCs w:val="24"/>
          <w:lang w:val="es-EC"/>
        </w:rPr>
        <w:br w:type="page"/>
      </w:r>
    </w:p>
    <w:tbl>
      <w:tblPr>
        <w:tblW w:w="5463" w:type="dxa"/>
        <w:jc w:val="center"/>
        <w:tblLook w:val="04A0"/>
      </w:tblPr>
      <w:tblGrid>
        <w:gridCol w:w="278"/>
        <w:gridCol w:w="1556"/>
        <w:gridCol w:w="2006"/>
        <w:gridCol w:w="1345"/>
        <w:gridCol w:w="278"/>
      </w:tblGrid>
      <w:tr w:rsidR="00F369C0" w:rsidRPr="00CF36B3" w:rsidTr="00437B45">
        <w:trPr>
          <w:jc w:val="center"/>
        </w:trPr>
        <w:tc>
          <w:tcPr>
            <w:tcW w:w="5463" w:type="dxa"/>
            <w:gridSpan w:val="5"/>
            <w:tcBorders>
              <w:top w:val="single" w:sz="8" w:space="0" w:color="auto"/>
              <w:left w:val="single" w:sz="8" w:space="0" w:color="auto"/>
              <w:right w:val="single" w:sz="8" w:space="0" w:color="auto"/>
            </w:tcBorders>
            <w:shd w:val="clear" w:color="000000" w:fill="FFFFFF"/>
            <w:noWrap/>
            <w:vAlign w:val="center"/>
            <w:hideMark/>
          </w:tcPr>
          <w:p w:rsidR="00F369C0" w:rsidRPr="00CF36B3" w:rsidRDefault="00F369C0" w:rsidP="004A67E0">
            <w:pPr>
              <w:spacing w:after="0" w:line="276" w:lineRule="auto"/>
              <w:rPr>
                <w:rFonts w:ascii="Arial" w:eastAsia="Times New Roman" w:hAnsi="Arial" w:cs="Arial"/>
                <w:bCs/>
                <w:lang w:val="es-EC"/>
              </w:rPr>
            </w:pPr>
            <w:r w:rsidRPr="00CF36B3">
              <w:rPr>
                <w:rFonts w:ascii="Arial" w:hAnsi="Arial" w:cs="Arial"/>
                <w:sz w:val="24"/>
                <w:szCs w:val="24"/>
                <w:lang w:val="es-EC"/>
              </w:rPr>
              <w:lastRenderedPageBreak/>
              <w:br w:type="page"/>
            </w:r>
            <w:r w:rsidRPr="00CF36B3">
              <w:rPr>
                <w:rFonts w:ascii="Arial" w:eastAsia="Times New Roman" w:hAnsi="Arial" w:cs="Arial"/>
                <w:bCs/>
                <w:lang w:val="es-EC"/>
              </w:rPr>
              <w:t>Tabla 5.7</w:t>
            </w:r>
          </w:p>
          <w:p w:rsidR="00F369C0" w:rsidRPr="00CF36B3" w:rsidRDefault="00F369C0" w:rsidP="004A67E0">
            <w:pPr>
              <w:spacing w:after="0" w:line="276" w:lineRule="auto"/>
              <w:rPr>
                <w:rFonts w:ascii="Arial" w:eastAsia="Times New Roman" w:hAnsi="Arial" w:cs="Arial"/>
                <w:bCs/>
                <w:lang w:val="es-EC"/>
              </w:rPr>
            </w:pPr>
            <w:r w:rsidRPr="00CF36B3">
              <w:rPr>
                <w:rFonts w:ascii="Arial" w:eastAsia="Times New Roman" w:hAnsi="Arial" w:cs="Arial"/>
                <w:bCs/>
                <w:lang w:val="es-EC"/>
              </w:rPr>
              <w:t>Variable "Respuesta</w:t>
            </w:r>
          </w:p>
        </w:tc>
      </w:tr>
      <w:tr w:rsidR="00F41CDF" w:rsidRPr="00CF36B3" w:rsidTr="00437B45">
        <w:trPr>
          <w:trHeight w:val="330"/>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4A67E0">
            <w:pPr>
              <w:spacing w:after="0" w:line="240" w:lineRule="auto"/>
              <w:rPr>
                <w:rFonts w:ascii="Arial" w:eastAsia="Times New Roman" w:hAnsi="Arial" w:cs="Arial"/>
                <w:b/>
                <w:bCs/>
                <w:lang w:val="es-EC"/>
              </w:rPr>
            </w:pPr>
            <w:r w:rsidRPr="00CF36B3">
              <w:rPr>
                <w:rFonts w:ascii="Arial" w:eastAsia="Times New Roman" w:hAnsi="Arial" w:cs="Arial"/>
                <w:b/>
                <w:bCs/>
                <w:lang w:val="es-EC"/>
              </w:rPr>
              <w:t>Respuesta</w:t>
            </w:r>
          </w:p>
        </w:tc>
        <w:tc>
          <w:tcPr>
            <w:tcW w:w="200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4A67E0">
            <w:pPr>
              <w:spacing w:after="0" w:line="240" w:lineRule="auto"/>
              <w:rPr>
                <w:rFonts w:ascii="Arial" w:eastAsia="Times New Roman" w:hAnsi="Arial" w:cs="Arial"/>
                <w:b/>
                <w:bCs/>
                <w:lang w:val="es-EC"/>
              </w:rPr>
            </w:pPr>
            <w:r w:rsidRPr="00CF36B3">
              <w:rPr>
                <w:rFonts w:ascii="Arial" w:eastAsia="Times New Roman" w:hAnsi="Arial" w:cs="Arial"/>
                <w:b/>
                <w:bCs/>
                <w:lang w:val="es-EC"/>
              </w:rPr>
              <w:t>Descripción de Respuesta</w:t>
            </w:r>
          </w:p>
        </w:tc>
        <w:tc>
          <w:tcPr>
            <w:tcW w:w="134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4A67E0">
            <w:pPr>
              <w:spacing w:after="0" w:line="240" w:lineRule="auto"/>
              <w:rPr>
                <w:rFonts w:ascii="Arial" w:eastAsia="Times New Roman" w:hAnsi="Arial" w:cs="Arial"/>
                <w:b/>
                <w:bCs/>
                <w:lang w:val="es-EC"/>
              </w:rPr>
            </w:pPr>
            <w:r w:rsidRPr="00CF36B3">
              <w:rPr>
                <w:rFonts w:ascii="Arial" w:eastAsia="Times New Roman" w:hAnsi="Arial" w:cs="Arial"/>
                <w:b/>
                <w:bCs/>
                <w:lang w:val="es-EC"/>
              </w:rPr>
              <w:t>Intervalos de Respuesta</w:t>
            </w: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4A67E0">
            <w:pPr>
              <w:spacing w:after="0" w:line="240" w:lineRule="auto"/>
              <w:rPr>
                <w:rFonts w:ascii="Arial" w:eastAsia="Times New Roman" w:hAnsi="Arial" w:cs="Arial"/>
                <w:b/>
                <w:bCs/>
                <w:lang w:val="es-EC"/>
              </w:rPr>
            </w:pPr>
          </w:p>
        </w:tc>
        <w:tc>
          <w:tcPr>
            <w:tcW w:w="2006"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4A67E0">
            <w:pPr>
              <w:spacing w:after="0" w:line="240" w:lineRule="auto"/>
              <w:rPr>
                <w:rFonts w:ascii="Arial" w:eastAsia="Times New Roman" w:hAnsi="Arial" w:cs="Arial"/>
                <w:b/>
                <w:bCs/>
                <w:lang w:val="es-EC"/>
              </w:rPr>
            </w:pPr>
          </w:p>
        </w:tc>
        <w:tc>
          <w:tcPr>
            <w:tcW w:w="1345"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4A67E0">
            <w:pPr>
              <w:spacing w:after="0" w:line="240" w:lineRule="auto"/>
              <w:rPr>
                <w:rFonts w:ascii="Arial" w:eastAsia="Times New Roman" w:hAnsi="Arial" w:cs="Arial"/>
                <w:b/>
                <w:bCs/>
                <w:lang w:val="es-EC"/>
              </w:rPr>
            </w:pP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413"/>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Zona de Insatisfacción</w:t>
            </w:r>
          </w:p>
        </w:tc>
        <w:tc>
          <w:tcPr>
            <w:tcW w:w="20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Insatisfacción</w:t>
            </w:r>
          </w:p>
        </w:tc>
        <w:tc>
          <w:tcPr>
            <w:tcW w:w="134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[1-2]</w:t>
            </w: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4A67E0">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91"/>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F41CDF">
            <w:pPr>
              <w:spacing w:after="0" w:line="240" w:lineRule="auto"/>
              <w:rPr>
                <w:rFonts w:ascii="Arial" w:eastAsia="Times New Roman" w:hAnsi="Arial" w:cs="Arial"/>
                <w:lang w:val="es-EC"/>
              </w:rPr>
            </w:pPr>
          </w:p>
        </w:tc>
        <w:tc>
          <w:tcPr>
            <w:tcW w:w="20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Parcial Insatisfacción</w:t>
            </w:r>
          </w:p>
        </w:tc>
        <w:tc>
          <w:tcPr>
            <w:tcW w:w="134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[3-4]</w:t>
            </w: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30"/>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Zona de Indiferencia</w:t>
            </w:r>
          </w:p>
        </w:tc>
        <w:tc>
          <w:tcPr>
            <w:tcW w:w="200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Indiferencia</w:t>
            </w:r>
          </w:p>
        </w:tc>
        <w:tc>
          <w:tcPr>
            <w:tcW w:w="134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[5-6]</w:t>
            </w: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147"/>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F41CDF">
            <w:pPr>
              <w:spacing w:after="0" w:line="240" w:lineRule="auto"/>
              <w:rPr>
                <w:rFonts w:ascii="Arial" w:eastAsia="Times New Roman" w:hAnsi="Arial" w:cs="Arial"/>
                <w:lang w:val="es-EC"/>
              </w:rPr>
            </w:pPr>
          </w:p>
        </w:tc>
        <w:tc>
          <w:tcPr>
            <w:tcW w:w="2006"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F41CDF">
            <w:pPr>
              <w:spacing w:after="0" w:line="240" w:lineRule="auto"/>
              <w:rPr>
                <w:rFonts w:ascii="Arial" w:eastAsia="Times New Roman" w:hAnsi="Arial" w:cs="Arial"/>
                <w:lang w:val="es-EC"/>
              </w:rPr>
            </w:pPr>
          </w:p>
        </w:tc>
        <w:tc>
          <w:tcPr>
            <w:tcW w:w="1345"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F41CDF">
            <w:pPr>
              <w:spacing w:after="0" w:line="240" w:lineRule="auto"/>
              <w:rPr>
                <w:rFonts w:ascii="Arial" w:eastAsia="Times New Roman" w:hAnsi="Arial" w:cs="Arial"/>
                <w:lang w:val="es-EC"/>
              </w:rPr>
            </w:pP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93"/>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Zona de Satisfacción</w:t>
            </w:r>
          </w:p>
        </w:tc>
        <w:tc>
          <w:tcPr>
            <w:tcW w:w="20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Parcial Satisfacción</w:t>
            </w:r>
          </w:p>
        </w:tc>
        <w:tc>
          <w:tcPr>
            <w:tcW w:w="134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[7-8]</w:t>
            </w: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384"/>
          <w:jc w:val="center"/>
        </w:trPr>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vMerge/>
            <w:tcBorders>
              <w:top w:val="single" w:sz="8" w:space="0" w:color="auto"/>
              <w:left w:val="single" w:sz="8" w:space="0" w:color="auto"/>
              <w:bottom w:val="single" w:sz="8" w:space="0" w:color="auto"/>
              <w:right w:val="single" w:sz="8" w:space="0" w:color="auto"/>
            </w:tcBorders>
            <w:vAlign w:val="center"/>
            <w:hideMark/>
          </w:tcPr>
          <w:p w:rsidR="00F41CDF" w:rsidRPr="00CF36B3" w:rsidRDefault="00F41CDF" w:rsidP="00F41CDF">
            <w:pPr>
              <w:spacing w:after="0" w:line="240" w:lineRule="auto"/>
              <w:rPr>
                <w:rFonts w:ascii="Arial" w:eastAsia="Times New Roman" w:hAnsi="Arial" w:cs="Arial"/>
                <w:lang w:val="es-EC"/>
              </w:rPr>
            </w:pPr>
          </w:p>
        </w:tc>
        <w:tc>
          <w:tcPr>
            <w:tcW w:w="20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Satisfacción</w:t>
            </w:r>
          </w:p>
        </w:tc>
        <w:tc>
          <w:tcPr>
            <w:tcW w:w="134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[9-10]</w:t>
            </w:r>
          </w:p>
        </w:tc>
        <w:tc>
          <w:tcPr>
            <w:tcW w:w="278"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r w:rsidR="00F41CDF" w:rsidRPr="00CF36B3" w:rsidTr="00437B45">
        <w:trPr>
          <w:trHeight w:val="93"/>
          <w:jc w:val="center"/>
        </w:trPr>
        <w:tc>
          <w:tcPr>
            <w:tcW w:w="278"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556"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006"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1345"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c>
          <w:tcPr>
            <w:tcW w:w="278"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lang w:val="es-EC"/>
              </w:rPr>
            </w:pPr>
            <w:r w:rsidRPr="00CF36B3">
              <w:rPr>
                <w:rFonts w:ascii="Arial" w:eastAsia="Times New Roman" w:hAnsi="Arial" w:cs="Arial"/>
                <w:lang w:val="es-EC"/>
              </w:rPr>
              <w:t> </w:t>
            </w:r>
          </w:p>
        </w:tc>
      </w:tr>
    </w:tbl>
    <w:p w:rsidR="00F41CDF" w:rsidRPr="00CF36B3" w:rsidRDefault="00F41CDF" w:rsidP="00F41CDF">
      <w:pPr>
        <w:pStyle w:val="Textoindependiente"/>
        <w:jc w:val="both"/>
        <w:rPr>
          <w:rFonts w:ascii="Arial" w:hAnsi="Arial" w:cs="Arial"/>
          <w:sz w:val="24"/>
          <w:szCs w:val="24"/>
          <w:lang w:val="es-EC"/>
        </w:rPr>
      </w:pPr>
    </w:p>
    <w:p w:rsidR="00F41CDF" w:rsidRPr="00CF36B3" w:rsidRDefault="00F41CDF" w:rsidP="0056316A">
      <w:pPr>
        <w:ind w:left="709"/>
        <w:jc w:val="both"/>
        <w:rPr>
          <w:rFonts w:ascii="Arial" w:hAnsi="Arial" w:cs="Arial"/>
          <w:sz w:val="24"/>
          <w:szCs w:val="24"/>
          <w:lang w:val="es-EC"/>
        </w:rPr>
      </w:pPr>
      <w:r w:rsidRPr="00CF36B3">
        <w:rPr>
          <w:rFonts w:ascii="Arial" w:hAnsi="Arial" w:cs="Arial"/>
          <w:sz w:val="24"/>
          <w:szCs w:val="24"/>
          <w:lang w:val="es-EC"/>
        </w:rPr>
        <w:t>La muestra piloto se obtuvo entrevistando a 15 clientes de la empresa, que fueron seleccionados aleatoriamente. Luego calculamos el tamaño de la muestra media</w:t>
      </w:r>
      <w:r w:rsidR="006C6D4E">
        <w:rPr>
          <w:rFonts w:ascii="Arial" w:hAnsi="Arial" w:cs="Arial"/>
          <w:sz w:val="24"/>
          <w:szCs w:val="24"/>
          <w:lang w:val="es-EC"/>
        </w:rPr>
        <w:t>nte proporciones, donde fue</w:t>
      </w:r>
      <w:r w:rsidRPr="00CF36B3">
        <w:rPr>
          <w:rFonts w:ascii="Arial" w:hAnsi="Arial" w:cs="Arial"/>
          <w:sz w:val="24"/>
          <w:szCs w:val="24"/>
          <w:lang w:val="es-EC"/>
        </w:rPr>
        <w:t xml:space="preserve"> necesario fijar un error de diseño </w:t>
      </w:r>
      <w:r w:rsidRPr="00CF36B3">
        <w:rPr>
          <w:rFonts w:ascii="Arial" w:hAnsi="Arial" w:cs="Arial"/>
          <w:i/>
          <w:sz w:val="24"/>
          <w:szCs w:val="24"/>
          <w:lang w:val="es-EC"/>
        </w:rPr>
        <w:t>e</w:t>
      </w:r>
      <w:r w:rsidRPr="00CF36B3">
        <w:rPr>
          <w:rFonts w:ascii="Arial" w:hAnsi="Arial" w:cs="Arial"/>
          <w:sz w:val="24"/>
          <w:szCs w:val="24"/>
          <w:lang w:val="es-EC"/>
        </w:rPr>
        <w:t xml:space="preserve">,  el nivel de confianza </w:t>
      </w:r>
      <w:r w:rsidRPr="00CF36B3">
        <w:rPr>
          <w:rFonts w:ascii="Arial" w:hAnsi="Arial" w:cs="Arial"/>
          <w:i/>
          <w:sz w:val="24"/>
          <w:szCs w:val="24"/>
          <w:lang w:val="es-EC"/>
        </w:rPr>
        <w:t>(1-α)</w:t>
      </w:r>
      <w:r w:rsidR="006C6D4E">
        <w:rPr>
          <w:rFonts w:ascii="Arial" w:hAnsi="Arial" w:cs="Arial"/>
          <w:i/>
          <w:sz w:val="24"/>
          <w:szCs w:val="24"/>
          <w:lang w:val="es-EC"/>
        </w:rPr>
        <w:t xml:space="preserve"> (véase el capitulo 1)</w:t>
      </w:r>
      <w:r w:rsidRPr="00CF36B3">
        <w:rPr>
          <w:rFonts w:ascii="Arial" w:hAnsi="Arial" w:cs="Arial"/>
          <w:sz w:val="24"/>
          <w:szCs w:val="24"/>
          <w:lang w:val="es-EC"/>
        </w:rPr>
        <w:t xml:space="preserve">;  y conocer la proporción estimada </w:t>
      </w:r>
      <w:r w:rsidRPr="00CF36B3">
        <w:rPr>
          <w:rFonts w:ascii="Arial" w:hAnsi="Arial" w:cs="Arial"/>
          <w:i/>
          <w:sz w:val="24"/>
          <w:szCs w:val="24"/>
          <w:lang w:val="es-EC"/>
        </w:rPr>
        <w:t>p</w:t>
      </w:r>
      <w:r w:rsidRPr="00CF36B3">
        <w:rPr>
          <w:rFonts w:ascii="Arial" w:hAnsi="Arial" w:cs="Arial"/>
          <w:sz w:val="24"/>
          <w:szCs w:val="24"/>
          <w:lang w:val="es-EC"/>
        </w:rPr>
        <w:t xml:space="preserve"> por medio de la muestra piloto, la cual fue de </w:t>
      </w:r>
      <w:r w:rsidRPr="00CF36B3">
        <w:rPr>
          <w:rFonts w:ascii="Arial" w:hAnsi="Arial" w:cs="Arial"/>
          <w:i/>
          <w:sz w:val="24"/>
          <w:szCs w:val="24"/>
          <w:lang w:val="es-EC"/>
        </w:rPr>
        <w:t>p=</w:t>
      </w:r>
      <w:r w:rsidR="006C6D4E">
        <w:rPr>
          <w:rFonts w:ascii="Arial" w:hAnsi="Arial" w:cs="Arial"/>
          <w:sz w:val="24"/>
          <w:szCs w:val="24"/>
          <w:lang w:val="es-EC"/>
        </w:rPr>
        <w:t>0.</w:t>
      </w:r>
      <w:r w:rsidR="00222E17">
        <w:rPr>
          <w:rFonts w:ascii="Arial" w:hAnsi="Arial" w:cs="Arial"/>
          <w:sz w:val="24"/>
          <w:szCs w:val="24"/>
          <w:lang w:val="es-EC"/>
        </w:rPr>
        <w:t>8, es decir clientes que contestaron estar satisfechos con la pregunta planteada.</w:t>
      </w:r>
    </w:p>
    <w:p w:rsidR="00F41CDF" w:rsidRPr="00CF36B3" w:rsidRDefault="00EF5A3F" w:rsidP="0056316A">
      <w:pPr>
        <w:pStyle w:val="Textoindependiente"/>
        <w:ind w:left="709"/>
        <w:jc w:val="both"/>
        <w:rPr>
          <w:rFonts w:ascii="Arial" w:hAnsi="Arial" w:cs="Arial"/>
          <w:sz w:val="24"/>
          <w:szCs w:val="24"/>
          <w:lang w:val="es-EC"/>
        </w:rPr>
      </w:pPr>
      <w:r>
        <w:rPr>
          <w:rFonts w:ascii="Arial" w:hAnsi="Arial" w:cs="Arial"/>
          <w:sz w:val="24"/>
          <w:szCs w:val="24"/>
          <w:lang w:val="es-EC"/>
        </w:rPr>
        <w:t>Haciendo uso de las fó</w:t>
      </w:r>
      <w:r w:rsidR="00F41CDF" w:rsidRPr="00CF36B3">
        <w:rPr>
          <w:rFonts w:ascii="Arial" w:hAnsi="Arial" w:cs="Arial"/>
          <w:sz w:val="24"/>
          <w:szCs w:val="24"/>
          <w:lang w:val="es-EC"/>
        </w:rPr>
        <w:t>rmulas de las técnicas muestrales</w:t>
      </w:r>
      <w:r w:rsidR="005328BB" w:rsidRPr="00CF36B3">
        <w:rPr>
          <w:rFonts w:ascii="Arial" w:hAnsi="Arial" w:cs="Arial"/>
          <w:sz w:val="24"/>
          <w:szCs w:val="24"/>
          <w:lang w:val="es-EC"/>
        </w:rPr>
        <w:t xml:space="preserve"> vistas en el capítulo 1 </w:t>
      </w:r>
      <w:r w:rsidR="004A67E0">
        <w:rPr>
          <w:rFonts w:ascii="Arial" w:hAnsi="Arial" w:cs="Arial"/>
          <w:sz w:val="24"/>
          <w:szCs w:val="24"/>
          <w:lang w:val="es-EC"/>
        </w:rPr>
        <w:t xml:space="preserve"> con un N=872,</w:t>
      </w:r>
      <w:r w:rsidR="005328BB" w:rsidRPr="00CF36B3">
        <w:rPr>
          <w:rFonts w:ascii="Arial" w:hAnsi="Arial" w:cs="Arial"/>
          <w:sz w:val="24"/>
          <w:szCs w:val="24"/>
          <w:lang w:val="es-EC"/>
        </w:rPr>
        <w:t xml:space="preserve"> tomando un error igual a</w:t>
      </w:r>
      <w:r w:rsidR="006C6D4E">
        <w:rPr>
          <w:rFonts w:ascii="Arial" w:hAnsi="Arial" w:cs="Arial"/>
          <w:sz w:val="24"/>
          <w:szCs w:val="24"/>
          <w:lang w:val="es-EC"/>
        </w:rPr>
        <w:t xml:space="preserve"> 0.05</w:t>
      </w:r>
      <w:r w:rsidR="00F41CDF" w:rsidRPr="00CF36B3">
        <w:rPr>
          <w:rFonts w:ascii="Arial" w:hAnsi="Arial" w:cs="Arial"/>
          <w:sz w:val="24"/>
          <w:szCs w:val="24"/>
          <w:lang w:val="es-EC"/>
        </w:rPr>
        <w:t>, y un nivel de confianza del 95%, obtenemos un tamaño de muestra n=192</w:t>
      </w:r>
      <w:r w:rsidR="006C6D4E">
        <w:rPr>
          <w:rFonts w:ascii="Arial" w:hAnsi="Arial" w:cs="Arial"/>
          <w:sz w:val="24"/>
          <w:szCs w:val="24"/>
          <w:lang w:val="es-EC"/>
        </w:rPr>
        <w:t>.</w:t>
      </w:r>
    </w:p>
    <w:p w:rsidR="004A67E0" w:rsidRDefault="004A67E0">
      <w:pPr>
        <w:spacing w:line="276" w:lineRule="auto"/>
        <w:jc w:val="left"/>
        <w:rPr>
          <w:rFonts w:ascii="Arial" w:hAnsi="Arial" w:cs="Arial"/>
          <w:sz w:val="24"/>
          <w:szCs w:val="24"/>
          <w:lang w:val="es-EC"/>
        </w:rPr>
      </w:pPr>
      <w:r>
        <w:rPr>
          <w:rFonts w:ascii="Arial" w:hAnsi="Arial" w:cs="Arial"/>
          <w:sz w:val="24"/>
          <w:szCs w:val="24"/>
          <w:lang w:val="es-EC"/>
        </w:rPr>
        <w:br w:type="page"/>
      </w:r>
    </w:p>
    <w:p w:rsidR="00F41CDF" w:rsidRPr="00CF36B3" w:rsidRDefault="00F41CDF" w:rsidP="00303616">
      <w:pPr>
        <w:pStyle w:val="Textoindependiente"/>
        <w:jc w:val="both"/>
        <w:outlineLvl w:val="1"/>
        <w:rPr>
          <w:rFonts w:ascii="Arial" w:hAnsi="Arial" w:cs="Arial"/>
          <w:b/>
          <w:sz w:val="24"/>
          <w:szCs w:val="24"/>
          <w:lang w:val="es-EC"/>
        </w:rPr>
      </w:pPr>
      <w:bookmarkStart w:id="97" w:name="_Toc266193831"/>
      <w:r w:rsidRPr="00CF36B3">
        <w:rPr>
          <w:rFonts w:ascii="Arial" w:hAnsi="Arial" w:cs="Arial"/>
          <w:b/>
          <w:sz w:val="24"/>
          <w:szCs w:val="24"/>
          <w:lang w:val="es-EC"/>
        </w:rPr>
        <w:lastRenderedPageBreak/>
        <w:t>5.3</w:t>
      </w:r>
      <w:r w:rsidRPr="00CF36B3">
        <w:rPr>
          <w:rFonts w:ascii="Arial" w:hAnsi="Arial" w:cs="Arial"/>
          <w:b/>
          <w:sz w:val="24"/>
          <w:szCs w:val="24"/>
          <w:lang w:val="es-EC"/>
        </w:rPr>
        <w:tab/>
        <w:t>ANÁLISIS ESTADÍSTICO UNIVARIADO</w:t>
      </w:r>
      <w:bookmarkEnd w:id="97"/>
      <w:r w:rsidRPr="00CF36B3">
        <w:rPr>
          <w:rFonts w:ascii="Arial" w:hAnsi="Arial" w:cs="Arial"/>
          <w:b/>
          <w:sz w:val="24"/>
          <w:szCs w:val="24"/>
          <w:lang w:val="es-EC"/>
        </w:rPr>
        <w:t xml:space="preserve"> </w:t>
      </w:r>
    </w:p>
    <w:p w:rsidR="0078773E" w:rsidRPr="00CF36B3" w:rsidRDefault="0078773E" w:rsidP="00303616">
      <w:pPr>
        <w:pStyle w:val="Textoindependiente"/>
        <w:ind w:firstLine="708"/>
        <w:jc w:val="both"/>
        <w:outlineLvl w:val="2"/>
        <w:rPr>
          <w:rFonts w:ascii="Arial" w:hAnsi="Arial" w:cs="Arial"/>
          <w:b/>
          <w:sz w:val="24"/>
          <w:szCs w:val="24"/>
          <w:lang w:val="es-EC"/>
        </w:rPr>
      </w:pPr>
      <w:bookmarkStart w:id="98" w:name="_Toc266193832"/>
      <w:r w:rsidRPr="00CF36B3">
        <w:rPr>
          <w:rFonts w:ascii="Arial" w:hAnsi="Arial" w:cs="Arial"/>
          <w:b/>
          <w:sz w:val="24"/>
          <w:szCs w:val="24"/>
          <w:lang w:val="es-EC"/>
        </w:rPr>
        <w:t>5.3.1 Resumen del Análisis Estadístico Univariado</w:t>
      </w:r>
      <w:bookmarkEnd w:id="98"/>
    </w:p>
    <w:p w:rsidR="00F41CDF" w:rsidRPr="00CF36B3" w:rsidRDefault="00716074" w:rsidP="0056316A">
      <w:pPr>
        <w:ind w:left="1134"/>
        <w:jc w:val="both"/>
        <w:rPr>
          <w:rFonts w:ascii="Arial" w:hAnsi="Arial" w:cs="Arial"/>
          <w:sz w:val="24"/>
          <w:szCs w:val="24"/>
          <w:lang w:val="es-EC"/>
        </w:rPr>
      </w:pPr>
      <w:r w:rsidRPr="00CF36B3">
        <w:rPr>
          <w:rFonts w:ascii="Arial" w:hAnsi="Arial" w:cs="Arial"/>
          <w:sz w:val="24"/>
          <w:szCs w:val="24"/>
          <w:lang w:val="es-EC"/>
        </w:rPr>
        <w:t xml:space="preserve">En esta parte del </w:t>
      </w:r>
      <w:r w:rsidR="00F41CDF" w:rsidRPr="00CF36B3">
        <w:rPr>
          <w:rFonts w:ascii="Arial" w:hAnsi="Arial" w:cs="Arial"/>
          <w:sz w:val="24"/>
          <w:szCs w:val="24"/>
          <w:lang w:val="es-EC"/>
        </w:rPr>
        <w:t xml:space="preserve">capítulo se muestra el análisis estadístico univariado de la investigación. El análisis es realizado con un total de 192 clientes que fueron contactados por medio de la base de datos proporcionada por la empresa en el periodo </w:t>
      </w:r>
      <w:r w:rsidR="00481066" w:rsidRPr="00CF36B3">
        <w:rPr>
          <w:rFonts w:ascii="Arial" w:hAnsi="Arial" w:cs="Arial"/>
          <w:sz w:val="24"/>
          <w:szCs w:val="24"/>
          <w:lang w:val="es-EC"/>
        </w:rPr>
        <w:t xml:space="preserve">de una semana, del siete al once de diciembre del </w:t>
      </w:r>
      <w:r w:rsidR="00F41CDF" w:rsidRPr="00CF36B3">
        <w:rPr>
          <w:rFonts w:ascii="Arial" w:hAnsi="Arial" w:cs="Arial"/>
          <w:sz w:val="24"/>
          <w:szCs w:val="24"/>
          <w:lang w:val="es-EC"/>
        </w:rPr>
        <w:t>2009. Las variables investigadas son cualitativas y cuantitativas.</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El análisis para las  variables cuantitativas se realizar</w:t>
      </w:r>
      <w:r w:rsidR="00EF5A3F">
        <w:rPr>
          <w:rFonts w:ascii="Arial" w:hAnsi="Arial" w:cs="Arial"/>
          <w:sz w:val="24"/>
          <w:szCs w:val="24"/>
          <w:lang w:val="es-EC"/>
        </w:rPr>
        <w:t>á</w:t>
      </w:r>
      <w:r w:rsidRPr="00CF36B3">
        <w:rPr>
          <w:rFonts w:ascii="Arial" w:hAnsi="Arial" w:cs="Arial"/>
          <w:sz w:val="24"/>
          <w:szCs w:val="24"/>
          <w:lang w:val="es-EC"/>
        </w:rPr>
        <w:t xml:space="preserve"> por medio de: histograma, medias de tendencia central, diagrama de cajas, para las variables cualitativas: tablas de frecuencias e histogramas; análisis bivariado de las variables más relevantes y análisis de </w:t>
      </w:r>
      <w:r w:rsidR="00EF5A3F">
        <w:rPr>
          <w:rFonts w:ascii="Arial" w:hAnsi="Arial" w:cs="Arial"/>
          <w:sz w:val="24"/>
          <w:szCs w:val="24"/>
          <w:lang w:val="es-EC"/>
        </w:rPr>
        <w:t>P</w:t>
      </w:r>
      <w:r w:rsidRPr="00CF36B3">
        <w:rPr>
          <w:rFonts w:ascii="Arial" w:hAnsi="Arial" w:cs="Arial"/>
          <w:sz w:val="24"/>
          <w:szCs w:val="24"/>
          <w:lang w:val="es-EC"/>
        </w:rPr>
        <w:t>are</w:t>
      </w:r>
      <w:r w:rsidR="00EF5A3F">
        <w:rPr>
          <w:rFonts w:ascii="Arial" w:hAnsi="Arial" w:cs="Arial"/>
          <w:sz w:val="24"/>
          <w:szCs w:val="24"/>
          <w:lang w:val="es-EC"/>
        </w:rPr>
        <w:t>t</w:t>
      </w:r>
      <w:r w:rsidRPr="00CF36B3">
        <w:rPr>
          <w:rFonts w:ascii="Arial" w:hAnsi="Arial" w:cs="Arial"/>
          <w:sz w:val="24"/>
          <w:szCs w:val="24"/>
          <w:lang w:val="es-EC"/>
        </w:rPr>
        <w:t>o de las recomen</w:t>
      </w:r>
      <w:r w:rsidR="00DC0320">
        <w:rPr>
          <w:rFonts w:ascii="Arial" w:hAnsi="Arial" w:cs="Arial"/>
          <w:sz w:val="24"/>
          <w:szCs w:val="24"/>
          <w:lang w:val="es-EC"/>
        </w:rPr>
        <w:t>daciones dadas por los clientes, también incluimos un análisis general de ciertos indicadores de gestión.</w:t>
      </w:r>
    </w:p>
    <w:p w:rsidR="0078773E" w:rsidRPr="00CF36B3" w:rsidRDefault="0078773E" w:rsidP="0056316A">
      <w:pPr>
        <w:pStyle w:val="Ttulo3"/>
        <w:spacing w:line="360" w:lineRule="auto"/>
        <w:ind w:left="1134"/>
        <w:jc w:val="both"/>
        <w:rPr>
          <w:rFonts w:ascii="Arial" w:hAnsi="Arial" w:cs="Arial"/>
          <w:b w:val="0"/>
          <w:color w:val="auto"/>
          <w:sz w:val="24"/>
          <w:szCs w:val="24"/>
        </w:rPr>
      </w:pPr>
      <w:bookmarkStart w:id="99" w:name="_Toc266193833"/>
      <w:r w:rsidRPr="00CF36B3">
        <w:rPr>
          <w:rFonts w:ascii="Arial" w:hAnsi="Arial" w:cs="Arial"/>
          <w:color w:val="auto"/>
          <w:sz w:val="24"/>
          <w:szCs w:val="24"/>
        </w:rPr>
        <w:t>5.3.2 Análisis Estadístico de variables Cualitativas y Cuantitativas</w:t>
      </w:r>
      <w:bookmarkEnd w:id="99"/>
    </w:p>
    <w:p w:rsidR="0078773E" w:rsidRPr="00CF36B3" w:rsidRDefault="0078773E" w:rsidP="0056316A">
      <w:pPr>
        <w:ind w:left="1134"/>
        <w:jc w:val="both"/>
        <w:rPr>
          <w:rFonts w:ascii="Arial" w:hAnsi="Arial" w:cs="Arial"/>
          <w:sz w:val="24"/>
          <w:szCs w:val="24"/>
          <w:lang w:val="es-EC"/>
        </w:rPr>
      </w:pPr>
      <w:r w:rsidRPr="00CF36B3">
        <w:rPr>
          <w:rFonts w:ascii="Arial" w:hAnsi="Arial" w:cs="Arial"/>
          <w:sz w:val="24"/>
          <w:szCs w:val="24"/>
          <w:lang w:val="es-EC"/>
        </w:rPr>
        <w:t>A continuación detallamos el análisis respectivo de las variables, para lo cual empezaremos con las variables cualitativas.</w:t>
      </w:r>
    </w:p>
    <w:p w:rsidR="00F41CDF" w:rsidRPr="00CF36B3" w:rsidRDefault="00F41CDF" w:rsidP="0056316A">
      <w:pPr>
        <w:ind w:left="1134"/>
        <w:jc w:val="both"/>
        <w:rPr>
          <w:rFonts w:ascii="Arial" w:hAnsi="Arial" w:cs="Arial"/>
          <w:b/>
          <w:sz w:val="24"/>
          <w:szCs w:val="24"/>
          <w:lang w:val="es-EC"/>
        </w:rPr>
      </w:pPr>
      <w:r w:rsidRPr="00CF36B3">
        <w:rPr>
          <w:rFonts w:ascii="Arial" w:hAnsi="Arial" w:cs="Arial"/>
          <w:b/>
          <w:sz w:val="24"/>
          <w:szCs w:val="24"/>
          <w:lang w:val="es-EC"/>
        </w:rPr>
        <w:t>Variable: Actividad Económica</w:t>
      </w:r>
    </w:p>
    <w:p w:rsidR="004A67E0" w:rsidRDefault="00F41CDF" w:rsidP="0056316A">
      <w:pPr>
        <w:ind w:left="1134"/>
        <w:jc w:val="both"/>
        <w:rPr>
          <w:rFonts w:ascii="Arial" w:hAnsi="Arial" w:cs="Arial"/>
          <w:sz w:val="24"/>
          <w:szCs w:val="24"/>
          <w:lang w:val="es-EC"/>
        </w:rPr>
      </w:pPr>
      <w:r w:rsidRPr="00CF36B3">
        <w:rPr>
          <w:rFonts w:ascii="Arial" w:hAnsi="Arial" w:cs="Arial"/>
          <w:sz w:val="24"/>
          <w:szCs w:val="24"/>
          <w:lang w:val="es-EC"/>
        </w:rPr>
        <w:t>Observando la Tabla 5.8, vemos que las actividades económicas con mayor frecuencia corresponden al 33% que son detallistas, el 27% a Industrias e instituciones  y el 15% a clientes  mayoristas. Los 25% restantes se encuentran divididos en los demás tipos de clientes.</w:t>
      </w:r>
    </w:p>
    <w:p w:rsidR="004A67E0" w:rsidRDefault="004A67E0">
      <w:pPr>
        <w:spacing w:line="276" w:lineRule="auto"/>
        <w:jc w:val="left"/>
        <w:rPr>
          <w:rFonts w:ascii="Arial" w:hAnsi="Arial" w:cs="Arial"/>
          <w:sz w:val="24"/>
          <w:szCs w:val="24"/>
          <w:lang w:val="es-EC"/>
        </w:rPr>
      </w:pPr>
      <w:r>
        <w:rPr>
          <w:rFonts w:ascii="Arial" w:hAnsi="Arial" w:cs="Arial"/>
          <w:sz w:val="24"/>
          <w:szCs w:val="24"/>
          <w:lang w:val="es-EC"/>
        </w:rPr>
        <w:br w:type="page"/>
      </w:r>
    </w:p>
    <w:tbl>
      <w:tblPr>
        <w:tblpPr w:leftFromText="141" w:rightFromText="141" w:vertAnchor="text" w:tblpXSpec="center" w:tblpY="1"/>
        <w:tblOverlap w:val="never"/>
        <w:tblW w:w="5560" w:type="dxa"/>
        <w:tblCellMar>
          <w:left w:w="70" w:type="dxa"/>
          <w:right w:w="70" w:type="dxa"/>
        </w:tblCellMar>
        <w:tblLook w:val="04A0"/>
      </w:tblPr>
      <w:tblGrid>
        <w:gridCol w:w="360"/>
        <w:gridCol w:w="2423"/>
        <w:gridCol w:w="1200"/>
        <w:gridCol w:w="1197"/>
        <w:gridCol w:w="380"/>
      </w:tblGrid>
      <w:tr w:rsidR="005328BB" w:rsidRPr="00CF36B3" w:rsidTr="00437B45">
        <w:tc>
          <w:tcPr>
            <w:tcW w:w="5560" w:type="dxa"/>
            <w:gridSpan w:val="5"/>
            <w:tcBorders>
              <w:top w:val="single" w:sz="8" w:space="0" w:color="auto"/>
              <w:left w:val="single" w:sz="8" w:space="0" w:color="auto"/>
              <w:right w:val="single" w:sz="8" w:space="0" w:color="auto"/>
            </w:tcBorders>
            <w:shd w:val="clear" w:color="000000" w:fill="FFFFFF"/>
            <w:noWrap/>
            <w:vAlign w:val="bottom"/>
            <w:hideMark/>
          </w:tcPr>
          <w:p w:rsidR="005328BB" w:rsidRPr="00CF36B3" w:rsidRDefault="005328BB" w:rsidP="00902BD2">
            <w:pPr>
              <w:spacing w:after="0" w:line="276" w:lineRule="auto"/>
              <w:rPr>
                <w:rFonts w:ascii="Arial" w:eastAsia="Times New Roman" w:hAnsi="Arial" w:cs="Arial"/>
                <w:bCs/>
                <w:sz w:val="18"/>
                <w:szCs w:val="18"/>
                <w:lang w:val="es-EC" w:eastAsia="es-EC"/>
              </w:rPr>
            </w:pPr>
            <w:r w:rsidRPr="00CF36B3">
              <w:rPr>
                <w:rFonts w:ascii="Arial" w:hAnsi="Arial" w:cs="Arial"/>
                <w:sz w:val="24"/>
                <w:szCs w:val="24"/>
                <w:lang w:val="es-EC"/>
              </w:rPr>
              <w:lastRenderedPageBreak/>
              <w:br w:type="page"/>
            </w:r>
            <w:r w:rsidRPr="00CF36B3">
              <w:rPr>
                <w:rFonts w:ascii="Arial" w:hAnsi="Arial" w:cs="Arial"/>
                <w:sz w:val="24"/>
                <w:szCs w:val="24"/>
                <w:lang w:val="es-EC"/>
              </w:rPr>
              <w:br w:type="page"/>
            </w:r>
            <w:r w:rsidRPr="00CF36B3">
              <w:rPr>
                <w:rFonts w:ascii="Arial" w:eastAsia="Times New Roman" w:hAnsi="Arial" w:cs="Arial"/>
                <w:sz w:val="18"/>
                <w:szCs w:val="18"/>
                <w:lang w:val="es-EC" w:eastAsia="es-EC"/>
              </w:rPr>
              <w:t xml:space="preserve">Tabla 5.8                                                                                       </w:t>
            </w:r>
            <w:r w:rsidRPr="00CF36B3">
              <w:rPr>
                <w:rFonts w:ascii="Arial" w:eastAsia="Times New Roman" w:hAnsi="Arial" w:cs="Arial"/>
                <w:bCs/>
                <w:sz w:val="18"/>
                <w:szCs w:val="18"/>
                <w:lang w:val="es-EC" w:eastAsia="es-EC"/>
              </w:rPr>
              <w:t>Tabla de Frecuencias: Actividad Económica</w:t>
            </w:r>
          </w:p>
          <w:p w:rsidR="005328BB" w:rsidRPr="00CF36B3" w:rsidRDefault="005328BB" w:rsidP="00902BD2">
            <w:pPr>
              <w:spacing w:after="0" w:line="276" w:lineRule="auto"/>
              <w:rPr>
                <w:rFonts w:ascii="Arial" w:eastAsia="Times New Roman" w:hAnsi="Arial" w:cs="Arial"/>
                <w:b/>
                <w:bCs/>
                <w:sz w:val="18"/>
                <w:szCs w:val="18"/>
                <w:lang w:val="es-EC" w:eastAsia="es-EC"/>
              </w:rPr>
            </w:pPr>
            <w:r w:rsidRPr="00CF36B3">
              <w:rPr>
                <w:rFonts w:ascii="Arial" w:eastAsia="Times New Roman" w:hAnsi="Arial" w:cs="Arial"/>
                <w:sz w:val="18"/>
                <w:szCs w:val="18"/>
                <w:lang w:val="es-EC" w:eastAsia="es-EC"/>
              </w:rPr>
              <w:t xml:space="preserve">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                                                              </w:t>
            </w:r>
          </w:p>
        </w:tc>
      </w:tr>
      <w:tr w:rsidR="00A36CE1" w:rsidRPr="00CF36B3" w:rsidTr="00437B45">
        <w:trPr>
          <w:trHeight w:val="55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Actividad Económica</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Frecuencia Absoluta</w:t>
            </w:r>
          </w:p>
        </w:tc>
        <w:tc>
          <w:tcPr>
            <w:tcW w:w="119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Frecuencia Relativa</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Cliente Especial</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12</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0.0</w:t>
            </w:r>
            <w:r w:rsidR="00901F2F" w:rsidRPr="00CF36B3">
              <w:rPr>
                <w:rFonts w:ascii="Arial" w:eastAsia="Times New Roman" w:hAnsi="Arial" w:cs="Arial"/>
                <w:sz w:val="20"/>
                <w:szCs w:val="20"/>
                <w:lang w:val="es-EC" w:eastAsia="es-EC"/>
              </w:rPr>
              <w:t>600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Servicios de Salud</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9</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0.05</w:t>
            </w:r>
            <w:r w:rsidR="00901F2F" w:rsidRPr="00CF36B3">
              <w:rPr>
                <w:rFonts w:ascii="Arial" w:eastAsia="Times New Roman" w:hAnsi="Arial" w:cs="Arial"/>
                <w:sz w:val="20"/>
                <w:szCs w:val="20"/>
                <w:lang w:val="es-EC" w:eastAsia="es-EC"/>
              </w:rPr>
              <w:t>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Clubes y Discotecas</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5</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0.03</w:t>
            </w:r>
            <w:r w:rsidR="00901F2F" w:rsidRPr="00CF36B3">
              <w:rPr>
                <w:rFonts w:ascii="Arial" w:eastAsia="Times New Roman" w:hAnsi="Arial" w:cs="Arial"/>
                <w:sz w:val="20"/>
                <w:szCs w:val="20"/>
                <w:lang w:val="es-EC" w:eastAsia="es-EC"/>
              </w:rPr>
              <w:t>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Detallistas</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63</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0.33</w:t>
            </w:r>
            <w:r w:rsidR="00901F2F" w:rsidRPr="00CF36B3">
              <w:rPr>
                <w:rFonts w:ascii="Arial" w:eastAsia="Times New Roman" w:hAnsi="Arial" w:cs="Arial"/>
                <w:sz w:val="20"/>
                <w:szCs w:val="20"/>
                <w:lang w:val="es-EC" w:eastAsia="es-EC"/>
              </w:rPr>
              <w:t>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Hoteles y Restaurantes</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20</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0.1</w:t>
            </w:r>
            <w:r w:rsidR="00901F2F" w:rsidRPr="00CF36B3">
              <w:rPr>
                <w:rFonts w:ascii="Arial" w:eastAsia="Times New Roman" w:hAnsi="Arial" w:cs="Arial"/>
                <w:sz w:val="20"/>
                <w:szCs w:val="20"/>
                <w:lang w:val="es-EC" w:eastAsia="es-EC"/>
              </w:rPr>
              <w:t>000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Industrias e Instituciones</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52</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0.27</w:t>
            </w:r>
            <w:r w:rsidR="00901F2F" w:rsidRPr="00CF36B3">
              <w:rPr>
                <w:rFonts w:ascii="Arial" w:eastAsia="Times New Roman" w:hAnsi="Arial" w:cs="Arial"/>
                <w:sz w:val="20"/>
                <w:szCs w:val="20"/>
                <w:lang w:val="es-EC" w:eastAsia="es-EC"/>
              </w:rPr>
              <w:t>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Mayorista</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28</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0.15</w:t>
            </w:r>
            <w:r w:rsidR="00901F2F" w:rsidRPr="00CF36B3">
              <w:rPr>
                <w:rFonts w:ascii="Arial" w:eastAsia="Times New Roman" w:hAnsi="Arial" w:cs="Arial"/>
                <w:sz w:val="20"/>
                <w:szCs w:val="20"/>
                <w:lang w:val="es-EC" w:eastAsia="es-EC"/>
              </w:rPr>
              <w:t>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Calibri" w:eastAsia="Times New Roman" w:hAnsi="Calibri" w:cs="Times New Roman"/>
                <w:lang w:val="es-EC" w:eastAsia="es-EC"/>
              </w:rPr>
            </w:pPr>
            <w:r w:rsidRPr="00CF36B3">
              <w:rPr>
                <w:rFonts w:ascii="Calibri" w:eastAsia="Times New Roman" w:hAnsi="Calibri" w:cs="Calibri"/>
                <w:lang w:val="es-EC" w:eastAsia="es-EC"/>
              </w:rPr>
              <w:t>Instituciones Educativas</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3</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0.02</w:t>
            </w:r>
            <w:r w:rsidR="00901F2F" w:rsidRPr="00CF36B3">
              <w:rPr>
                <w:rFonts w:ascii="Arial" w:eastAsia="Times New Roman" w:hAnsi="Arial" w:cs="Arial"/>
                <w:sz w:val="20"/>
                <w:szCs w:val="20"/>
                <w:lang w:val="es-EC" w:eastAsia="es-EC"/>
              </w:rPr>
              <w:t>00</w:t>
            </w:r>
          </w:p>
        </w:tc>
        <w:tc>
          <w:tcPr>
            <w:tcW w:w="380" w:type="dxa"/>
            <w:tcBorders>
              <w:top w:val="nil"/>
              <w:left w:val="single" w:sz="8" w:space="0" w:color="auto"/>
              <w:bottom w:val="nil"/>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A36CE1" w:rsidRPr="00CF36B3" w:rsidTr="00437B45">
        <w:trPr>
          <w:trHeight w:val="315"/>
        </w:trPr>
        <w:tc>
          <w:tcPr>
            <w:tcW w:w="360" w:type="dxa"/>
            <w:tcBorders>
              <w:top w:val="nil"/>
              <w:left w:val="single" w:sz="8" w:space="0" w:color="auto"/>
              <w:bottom w:val="nil"/>
              <w:right w:val="single" w:sz="8" w:space="0" w:color="auto"/>
            </w:tcBorders>
            <w:shd w:val="clear" w:color="000000" w:fill="FFFFFF"/>
            <w:vAlign w:val="bottom"/>
            <w:hideMark/>
          </w:tcPr>
          <w:p w:rsidR="00A36CE1" w:rsidRPr="00CF36B3" w:rsidRDefault="00A36CE1" w:rsidP="00902BD2">
            <w:pPr>
              <w:spacing w:after="0" w:line="240" w:lineRule="auto"/>
              <w:rPr>
                <w:rFonts w:ascii="Arial" w:eastAsia="Times New Roman" w:hAnsi="Arial" w:cs="Arial"/>
                <w:sz w:val="18"/>
                <w:szCs w:val="18"/>
                <w:lang w:val="es-EC" w:eastAsia="es-EC"/>
              </w:rPr>
            </w:pPr>
            <w:r w:rsidRPr="00CF36B3">
              <w:rPr>
                <w:rFonts w:ascii="Arial" w:eastAsia="Times New Roman" w:hAnsi="Arial" w:cs="Arial"/>
                <w:sz w:val="18"/>
                <w:szCs w:val="18"/>
                <w:lang w:val="es-EC" w:eastAsia="es-EC"/>
              </w:rPr>
              <w:t> </w:t>
            </w:r>
          </w:p>
        </w:tc>
        <w:tc>
          <w:tcPr>
            <w:tcW w:w="242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36CE1" w:rsidRPr="009906A2" w:rsidRDefault="00A36CE1" w:rsidP="00902BD2">
            <w:pPr>
              <w:spacing w:after="0" w:line="240" w:lineRule="auto"/>
              <w:rPr>
                <w:rFonts w:ascii="Arial" w:eastAsia="Times New Roman" w:hAnsi="Arial" w:cs="Arial"/>
                <w:bCs/>
                <w:sz w:val="20"/>
                <w:szCs w:val="20"/>
                <w:lang w:val="es-EC" w:eastAsia="es-EC"/>
              </w:rPr>
            </w:pPr>
            <w:r w:rsidRPr="009906A2">
              <w:rPr>
                <w:rFonts w:ascii="Arial" w:eastAsia="Times New Roman" w:hAnsi="Arial" w:cs="Arial"/>
                <w:bCs/>
                <w:sz w:val="20"/>
                <w:szCs w:val="20"/>
                <w:lang w:val="es-EC" w:eastAsia="es-EC"/>
              </w:rPr>
              <w:t>Total</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192</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36CE1" w:rsidRPr="00CF36B3" w:rsidRDefault="00A36CE1" w:rsidP="00902BD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1</w:t>
            </w:r>
            <w:r w:rsidR="00901F2F" w:rsidRPr="00CF36B3">
              <w:rPr>
                <w:rFonts w:ascii="Arial" w:eastAsia="Times New Roman" w:hAnsi="Arial" w:cs="Arial"/>
                <w:sz w:val="20"/>
                <w:szCs w:val="20"/>
                <w:lang w:val="es-EC" w:eastAsia="es-EC"/>
              </w:rPr>
              <w:t>.0000</w:t>
            </w:r>
          </w:p>
        </w:tc>
        <w:tc>
          <w:tcPr>
            <w:tcW w:w="380" w:type="dxa"/>
            <w:tcBorders>
              <w:top w:val="nil"/>
              <w:left w:val="single" w:sz="8" w:space="0" w:color="auto"/>
              <w:bottom w:val="nil"/>
              <w:right w:val="single" w:sz="8" w:space="0" w:color="auto"/>
            </w:tcBorders>
            <w:shd w:val="clear" w:color="000000" w:fill="FFFFFF"/>
            <w:vAlign w:val="bottom"/>
            <w:hideMark/>
          </w:tcPr>
          <w:p w:rsidR="00A36CE1" w:rsidRPr="00CF36B3" w:rsidRDefault="00A36CE1" w:rsidP="00902BD2">
            <w:pPr>
              <w:spacing w:after="0" w:line="240" w:lineRule="auto"/>
              <w:rPr>
                <w:rFonts w:ascii="Arial" w:eastAsia="Times New Roman" w:hAnsi="Arial" w:cs="Arial"/>
                <w:sz w:val="18"/>
                <w:szCs w:val="18"/>
                <w:lang w:val="es-EC" w:eastAsia="es-EC"/>
              </w:rPr>
            </w:pPr>
            <w:r w:rsidRPr="00CF36B3">
              <w:rPr>
                <w:rFonts w:ascii="Arial" w:eastAsia="Times New Roman" w:hAnsi="Arial" w:cs="Arial"/>
                <w:sz w:val="18"/>
                <w:szCs w:val="18"/>
                <w:lang w:val="es-EC" w:eastAsia="es-EC"/>
              </w:rPr>
              <w:t> </w:t>
            </w:r>
          </w:p>
        </w:tc>
      </w:tr>
      <w:tr w:rsidR="00A36CE1" w:rsidRPr="00CF36B3" w:rsidTr="00437B45">
        <w:trPr>
          <w:trHeight w:val="72"/>
        </w:trPr>
        <w:tc>
          <w:tcPr>
            <w:tcW w:w="5560" w:type="dxa"/>
            <w:gridSpan w:val="5"/>
            <w:tcBorders>
              <w:top w:val="nil"/>
              <w:left w:val="single" w:sz="8" w:space="0" w:color="auto"/>
              <w:bottom w:val="single" w:sz="8" w:space="0" w:color="auto"/>
              <w:right w:val="single" w:sz="8" w:space="0" w:color="auto"/>
            </w:tcBorders>
            <w:shd w:val="clear" w:color="000000" w:fill="FFFFFF"/>
            <w:vAlign w:val="bottom"/>
            <w:hideMark/>
          </w:tcPr>
          <w:p w:rsidR="00A36CE1" w:rsidRPr="00CF36B3" w:rsidRDefault="00A36CE1" w:rsidP="00902BD2">
            <w:pPr>
              <w:spacing w:after="0" w:line="240" w:lineRule="auto"/>
              <w:rPr>
                <w:rFonts w:ascii="Arial" w:eastAsia="Times New Roman" w:hAnsi="Arial" w:cs="Arial"/>
                <w:b/>
                <w:bCs/>
                <w:sz w:val="18"/>
                <w:szCs w:val="18"/>
                <w:lang w:val="es-EC" w:eastAsia="es-EC"/>
              </w:rPr>
            </w:pPr>
            <w:r w:rsidRPr="00CF36B3">
              <w:rPr>
                <w:rFonts w:ascii="Arial" w:eastAsia="Times New Roman" w:hAnsi="Arial" w:cs="Arial"/>
                <w:b/>
                <w:bCs/>
                <w:sz w:val="18"/>
                <w:szCs w:val="18"/>
                <w:lang w:val="es-EC" w:eastAsia="es-EC"/>
              </w:rPr>
              <w:t> </w:t>
            </w:r>
          </w:p>
        </w:tc>
      </w:tr>
    </w:tbl>
    <w:p w:rsidR="004A67E0" w:rsidRDefault="00902BD2">
      <w:pPr>
        <w:spacing w:line="276" w:lineRule="auto"/>
        <w:jc w:val="left"/>
        <w:rPr>
          <w:rFonts w:ascii="Arial" w:hAnsi="Arial" w:cs="Arial"/>
          <w:sz w:val="24"/>
          <w:szCs w:val="24"/>
          <w:lang w:val="es-EC"/>
        </w:rPr>
      </w:pPr>
      <w:r>
        <w:rPr>
          <w:rFonts w:ascii="Arial" w:hAnsi="Arial" w:cs="Arial"/>
          <w:sz w:val="24"/>
          <w:szCs w:val="24"/>
          <w:lang w:val="es-EC"/>
        </w:rPr>
        <w:br w:type="textWrapping" w:clear="all"/>
      </w:r>
    </w:p>
    <w:tbl>
      <w:tblPr>
        <w:tblW w:w="7277"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7277"/>
      </w:tblGrid>
      <w:tr w:rsidR="00F369C0" w:rsidRPr="00CF36B3" w:rsidTr="00437B45">
        <w:trPr>
          <w:jc w:val="center"/>
        </w:trPr>
        <w:tc>
          <w:tcPr>
            <w:tcW w:w="7277" w:type="dxa"/>
            <w:shd w:val="clear" w:color="000000" w:fill="FFFFFF"/>
            <w:noWrap/>
            <w:vAlign w:val="bottom"/>
            <w:hideMark/>
          </w:tcPr>
          <w:p w:rsidR="00A5324D" w:rsidRPr="001968AD" w:rsidRDefault="00F369C0" w:rsidP="00F369C0">
            <w:pPr>
              <w:spacing w:after="0" w:line="276" w:lineRule="auto"/>
              <w:rPr>
                <w:rFonts w:ascii="Arial" w:eastAsia="Times New Roman" w:hAnsi="Arial" w:cs="Arial"/>
                <w:bCs/>
                <w:sz w:val="18"/>
                <w:szCs w:val="18"/>
                <w:lang w:val="es-EC" w:eastAsia="es-EC"/>
              </w:rPr>
            </w:pPr>
            <w:r w:rsidRPr="001968AD">
              <w:rPr>
                <w:rFonts w:ascii="Arial" w:eastAsia="Times New Roman" w:hAnsi="Arial" w:cs="Arial"/>
                <w:bCs/>
                <w:sz w:val="18"/>
                <w:szCs w:val="18"/>
                <w:lang w:val="es-EC" w:eastAsia="es-EC"/>
              </w:rPr>
              <w:t xml:space="preserve">Grafico 5.1                   </w:t>
            </w:r>
          </w:p>
          <w:p w:rsidR="00F369C0" w:rsidRPr="00CF36B3" w:rsidRDefault="00F369C0" w:rsidP="00A5324D">
            <w:pPr>
              <w:spacing w:after="0" w:line="276" w:lineRule="auto"/>
              <w:rPr>
                <w:rFonts w:ascii="Arial" w:eastAsia="Times New Roman" w:hAnsi="Arial" w:cs="Arial"/>
                <w:bCs/>
                <w:sz w:val="18"/>
                <w:szCs w:val="18"/>
                <w:lang w:val="es-EC" w:eastAsia="es-EC"/>
              </w:rPr>
            </w:pPr>
            <w:r w:rsidRPr="00CF36B3">
              <w:rPr>
                <w:rFonts w:ascii="Arial" w:eastAsia="Times New Roman" w:hAnsi="Arial" w:cs="Arial"/>
                <w:bCs/>
                <w:sz w:val="18"/>
                <w:szCs w:val="18"/>
                <w:lang w:val="es-EC" w:eastAsia="es-EC"/>
              </w:rPr>
              <w:t>Grafico de Barras: Actividad Económica</w:t>
            </w:r>
          </w:p>
          <w:p w:rsidR="00F369C0" w:rsidRPr="00CF36B3" w:rsidRDefault="00F369C0" w:rsidP="00707612">
            <w:pPr>
              <w:spacing w:after="0" w:line="276" w:lineRule="auto"/>
              <w:rPr>
                <w:rFonts w:ascii="Arial" w:eastAsia="Times New Roman" w:hAnsi="Arial" w:cs="Arial"/>
                <w:b/>
                <w:bCs/>
                <w:sz w:val="18"/>
                <w:szCs w:val="18"/>
                <w:lang w:val="es-EC" w:eastAsia="es-EC"/>
              </w:rPr>
            </w:pPr>
            <w:r w:rsidRPr="00CF36B3">
              <w:rPr>
                <w:rFonts w:ascii="Arial" w:eastAsia="Times New Roman" w:hAnsi="Arial" w:cs="Arial"/>
                <w:sz w:val="18"/>
                <w:szCs w:val="18"/>
                <w:lang w:val="es-EC" w:eastAsia="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707612" w:rsidRPr="00CF36B3" w:rsidTr="00437B45">
        <w:trPr>
          <w:jc w:val="center"/>
        </w:trPr>
        <w:tc>
          <w:tcPr>
            <w:tcW w:w="7277" w:type="dxa"/>
            <w:shd w:val="clear" w:color="000000" w:fill="FFFFFF"/>
            <w:noWrap/>
            <w:vAlign w:val="bottom"/>
            <w:hideMark/>
          </w:tcPr>
          <w:p w:rsidR="00707612" w:rsidRPr="00CF36B3" w:rsidRDefault="004A67E0" w:rsidP="00F369C0">
            <w:pPr>
              <w:spacing w:after="0" w:line="276" w:lineRule="auto"/>
              <w:rPr>
                <w:rFonts w:ascii="Arial" w:eastAsia="Times New Roman" w:hAnsi="Arial" w:cs="Arial"/>
                <w:b/>
                <w:bCs/>
                <w:sz w:val="18"/>
                <w:szCs w:val="18"/>
                <w:lang w:val="es-EC" w:eastAsia="es-EC"/>
              </w:rPr>
            </w:pPr>
            <w:r w:rsidRPr="00CF36B3">
              <w:rPr>
                <w:rFonts w:ascii="Calibri" w:eastAsia="Times New Roman" w:hAnsi="Calibri" w:cs="Times New Roman"/>
                <w:noProof/>
                <w:lang w:val="es-EC" w:eastAsia="es-EC"/>
              </w:rPr>
              <w:drawing>
                <wp:inline distT="0" distB="0" distL="0" distR="0">
                  <wp:extent cx="4314825" cy="2238375"/>
                  <wp:effectExtent l="0" t="0" r="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437B45" w:rsidRDefault="00437B45" w:rsidP="0056316A">
      <w:pPr>
        <w:ind w:left="1134"/>
        <w:jc w:val="both"/>
        <w:rPr>
          <w:rFonts w:ascii="Arial" w:hAnsi="Arial" w:cs="Arial"/>
          <w:b/>
          <w:sz w:val="24"/>
          <w:szCs w:val="24"/>
          <w:lang w:val="es-EC"/>
        </w:rPr>
      </w:pPr>
    </w:p>
    <w:p w:rsidR="00F41CDF" w:rsidRPr="00CF36B3" w:rsidRDefault="00F41CDF" w:rsidP="00437B45">
      <w:pPr>
        <w:spacing w:line="276" w:lineRule="auto"/>
        <w:ind w:left="426" w:firstLine="708"/>
        <w:jc w:val="left"/>
        <w:rPr>
          <w:rFonts w:ascii="Arial" w:hAnsi="Arial" w:cs="Arial"/>
          <w:b/>
          <w:sz w:val="24"/>
          <w:szCs w:val="24"/>
          <w:lang w:val="es-EC"/>
        </w:rPr>
      </w:pPr>
      <w:r w:rsidRPr="00CF36B3">
        <w:rPr>
          <w:rFonts w:ascii="Arial" w:hAnsi="Arial" w:cs="Arial"/>
          <w:b/>
          <w:sz w:val="24"/>
          <w:szCs w:val="24"/>
          <w:lang w:val="es-EC"/>
        </w:rPr>
        <w:lastRenderedPageBreak/>
        <w:t>Variable: Cargo</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En la Tabla 5.9  se observa que el 32% de los informantes se desempeñan como asistente de compras, el 25% ocupan el cargo de Jefe de laboratorio, el 23% son gerentes comerciales y el 20% son asistentes contables. Véase la tabla.</w:t>
      </w:r>
    </w:p>
    <w:tbl>
      <w:tblPr>
        <w:tblW w:w="5615" w:type="dxa"/>
        <w:jc w:val="center"/>
        <w:tblLook w:val="04A0"/>
      </w:tblPr>
      <w:tblGrid>
        <w:gridCol w:w="272"/>
        <w:gridCol w:w="2337"/>
        <w:gridCol w:w="1273"/>
        <w:gridCol w:w="1273"/>
        <w:gridCol w:w="460"/>
      </w:tblGrid>
      <w:tr w:rsidR="003E4BB7" w:rsidRPr="00CF36B3" w:rsidTr="00437B45">
        <w:trPr>
          <w:jc w:val="center"/>
        </w:trPr>
        <w:tc>
          <w:tcPr>
            <w:tcW w:w="5615" w:type="dxa"/>
            <w:gridSpan w:val="5"/>
            <w:tcBorders>
              <w:top w:val="single" w:sz="8" w:space="0" w:color="auto"/>
              <w:left w:val="single" w:sz="8" w:space="0" w:color="auto"/>
              <w:right w:val="single" w:sz="8" w:space="0" w:color="auto"/>
            </w:tcBorders>
            <w:shd w:val="clear" w:color="000000" w:fill="FFFFFF"/>
            <w:noWrap/>
            <w:vAlign w:val="center"/>
            <w:hideMark/>
          </w:tcPr>
          <w:p w:rsidR="00902BD2" w:rsidRDefault="003E4BB7" w:rsidP="003E4BB7">
            <w:pPr>
              <w:spacing w:after="0" w:line="276" w:lineRule="auto"/>
              <w:rPr>
                <w:rFonts w:ascii="Arial" w:hAnsi="Arial" w:cs="Arial"/>
                <w:sz w:val="18"/>
                <w:szCs w:val="18"/>
                <w:lang w:val="es-EC"/>
              </w:rPr>
            </w:pPr>
            <w:r w:rsidRPr="00CF36B3">
              <w:rPr>
                <w:rFonts w:ascii="Arial" w:hAnsi="Arial" w:cs="Arial"/>
                <w:sz w:val="18"/>
                <w:szCs w:val="18"/>
                <w:lang w:val="es-EC"/>
              </w:rPr>
              <w:br w:type="page"/>
            </w:r>
          </w:p>
          <w:p w:rsidR="009F436A" w:rsidRPr="00CF36B3" w:rsidRDefault="009F436A" w:rsidP="003E4BB7">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Tabla 5.9</w:t>
            </w:r>
          </w:p>
          <w:p w:rsidR="003E4BB7" w:rsidRPr="00902BD2" w:rsidRDefault="003E4BB7" w:rsidP="003E4BB7">
            <w:pPr>
              <w:spacing w:after="0" w:line="276" w:lineRule="auto"/>
              <w:rPr>
                <w:rFonts w:ascii="Arial" w:eastAsia="Times New Roman" w:hAnsi="Arial" w:cs="Arial"/>
                <w:sz w:val="18"/>
                <w:szCs w:val="18"/>
                <w:lang w:val="es-EC"/>
              </w:rPr>
            </w:pPr>
            <w:r w:rsidRPr="00902BD2">
              <w:rPr>
                <w:rFonts w:ascii="Arial" w:eastAsia="Times New Roman" w:hAnsi="Arial" w:cs="Arial"/>
                <w:sz w:val="18"/>
                <w:szCs w:val="18"/>
                <w:lang w:val="es-EC"/>
              </w:rPr>
              <w:t xml:space="preserve"> Tabla de Frecuencias: Cargo</w:t>
            </w:r>
          </w:p>
          <w:p w:rsidR="003E4BB7" w:rsidRPr="00CF36B3" w:rsidRDefault="003E4BB7" w:rsidP="00F369C0">
            <w:pPr>
              <w:spacing w:after="0" w:line="276"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437B45">
        <w:trPr>
          <w:trHeight w:val="500"/>
          <w:jc w:val="center"/>
        </w:trPr>
        <w:tc>
          <w:tcPr>
            <w:tcW w:w="272" w:type="dxa"/>
            <w:tcBorders>
              <w:top w:val="nil"/>
              <w:left w:val="single" w:sz="8" w:space="0" w:color="auto"/>
              <w:bottom w:val="nil"/>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c>
          <w:tcPr>
            <w:tcW w:w="233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Cargo</w:t>
            </w:r>
          </w:p>
        </w:tc>
        <w:tc>
          <w:tcPr>
            <w:tcW w:w="127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Absoluta</w:t>
            </w:r>
          </w:p>
        </w:tc>
        <w:tc>
          <w:tcPr>
            <w:tcW w:w="127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Relativa</w:t>
            </w:r>
          </w:p>
        </w:tc>
        <w:tc>
          <w:tcPr>
            <w:tcW w:w="460"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707612" w:rsidRPr="00CF36B3" w:rsidTr="00437B45">
        <w:trPr>
          <w:trHeight w:val="360"/>
          <w:jc w:val="center"/>
        </w:trPr>
        <w:tc>
          <w:tcPr>
            <w:tcW w:w="272" w:type="dxa"/>
            <w:tcBorders>
              <w:top w:val="nil"/>
              <w:left w:val="single" w:sz="8" w:space="0" w:color="auto"/>
              <w:bottom w:val="nil"/>
              <w:right w:val="single" w:sz="8" w:space="0" w:color="auto"/>
            </w:tcBorders>
            <w:shd w:val="clear" w:color="000000" w:fill="FFFFFF"/>
            <w:vAlign w:val="bottom"/>
            <w:hideMark/>
          </w:tcPr>
          <w:p w:rsidR="00707612" w:rsidRPr="00CF36B3" w:rsidRDefault="00707612"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c>
          <w:tcPr>
            <w:tcW w:w="233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707612" w:rsidRPr="009906A2" w:rsidRDefault="0070761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Asistente de compras</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61</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70761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0.3177</w:t>
            </w:r>
          </w:p>
        </w:tc>
        <w:tc>
          <w:tcPr>
            <w:tcW w:w="460" w:type="dxa"/>
            <w:tcBorders>
              <w:top w:val="nil"/>
              <w:left w:val="single" w:sz="8" w:space="0" w:color="auto"/>
              <w:bottom w:val="nil"/>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707612" w:rsidRPr="00CF36B3" w:rsidTr="00437B45">
        <w:trPr>
          <w:trHeight w:val="360"/>
          <w:jc w:val="center"/>
        </w:trPr>
        <w:tc>
          <w:tcPr>
            <w:tcW w:w="272" w:type="dxa"/>
            <w:tcBorders>
              <w:top w:val="nil"/>
              <w:left w:val="single" w:sz="8" w:space="0" w:color="auto"/>
              <w:bottom w:val="nil"/>
              <w:right w:val="single" w:sz="8" w:space="0" w:color="auto"/>
            </w:tcBorders>
            <w:shd w:val="clear" w:color="000000" w:fill="FFFFFF"/>
            <w:vAlign w:val="bottom"/>
            <w:hideMark/>
          </w:tcPr>
          <w:p w:rsidR="00707612" w:rsidRPr="00CF36B3" w:rsidRDefault="00707612"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c>
          <w:tcPr>
            <w:tcW w:w="233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707612" w:rsidRPr="009906A2" w:rsidRDefault="0070761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Asistente contable</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38</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70761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0.1979</w:t>
            </w:r>
          </w:p>
        </w:tc>
        <w:tc>
          <w:tcPr>
            <w:tcW w:w="460" w:type="dxa"/>
            <w:tcBorders>
              <w:top w:val="nil"/>
              <w:left w:val="single" w:sz="8" w:space="0" w:color="auto"/>
              <w:bottom w:val="nil"/>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707612" w:rsidRPr="00CF36B3" w:rsidTr="00437B45">
        <w:trPr>
          <w:trHeight w:val="360"/>
          <w:jc w:val="center"/>
        </w:trPr>
        <w:tc>
          <w:tcPr>
            <w:tcW w:w="272" w:type="dxa"/>
            <w:tcBorders>
              <w:top w:val="nil"/>
              <w:left w:val="single" w:sz="8" w:space="0" w:color="auto"/>
              <w:bottom w:val="nil"/>
              <w:right w:val="single" w:sz="8" w:space="0" w:color="auto"/>
            </w:tcBorders>
            <w:shd w:val="clear" w:color="000000" w:fill="FFFFFF"/>
            <w:vAlign w:val="bottom"/>
            <w:hideMark/>
          </w:tcPr>
          <w:p w:rsidR="00707612" w:rsidRPr="00CF36B3" w:rsidRDefault="00707612"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c>
          <w:tcPr>
            <w:tcW w:w="233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707612" w:rsidRPr="009906A2" w:rsidRDefault="0070761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Jefe de laboratorio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48</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70761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0.2500</w:t>
            </w:r>
          </w:p>
        </w:tc>
        <w:tc>
          <w:tcPr>
            <w:tcW w:w="460" w:type="dxa"/>
            <w:tcBorders>
              <w:top w:val="nil"/>
              <w:left w:val="single" w:sz="8" w:space="0" w:color="auto"/>
              <w:bottom w:val="nil"/>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707612" w:rsidRPr="00CF36B3" w:rsidTr="00437B45">
        <w:trPr>
          <w:trHeight w:val="360"/>
          <w:jc w:val="center"/>
        </w:trPr>
        <w:tc>
          <w:tcPr>
            <w:tcW w:w="272" w:type="dxa"/>
            <w:tcBorders>
              <w:top w:val="nil"/>
              <w:left w:val="single" w:sz="8" w:space="0" w:color="auto"/>
              <w:bottom w:val="nil"/>
              <w:right w:val="single" w:sz="8" w:space="0" w:color="auto"/>
            </w:tcBorders>
            <w:shd w:val="clear" w:color="000000" w:fill="FFFFFF"/>
            <w:vAlign w:val="bottom"/>
            <w:hideMark/>
          </w:tcPr>
          <w:p w:rsidR="00707612" w:rsidRPr="00CF36B3" w:rsidRDefault="00707612"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c>
          <w:tcPr>
            <w:tcW w:w="233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707612" w:rsidRPr="009906A2" w:rsidRDefault="0070761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Gerente Comercial</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45</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70761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0.2343</w:t>
            </w:r>
          </w:p>
        </w:tc>
        <w:tc>
          <w:tcPr>
            <w:tcW w:w="460" w:type="dxa"/>
            <w:tcBorders>
              <w:top w:val="nil"/>
              <w:left w:val="single" w:sz="8" w:space="0" w:color="auto"/>
              <w:bottom w:val="nil"/>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707612" w:rsidRPr="00CF36B3" w:rsidTr="00437B45">
        <w:trPr>
          <w:trHeight w:val="390"/>
          <w:jc w:val="center"/>
        </w:trPr>
        <w:tc>
          <w:tcPr>
            <w:tcW w:w="272" w:type="dxa"/>
            <w:tcBorders>
              <w:top w:val="nil"/>
              <w:left w:val="single" w:sz="8" w:space="0" w:color="auto"/>
              <w:bottom w:val="nil"/>
              <w:right w:val="single" w:sz="8" w:space="0" w:color="auto"/>
            </w:tcBorders>
            <w:shd w:val="clear" w:color="000000" w:fill="FFFFFF"/>
            <w:vAlign w:val="bottom"/>
            <w:hideMark/>
          </w:tcPr>
          <w:p w:rsidR="00707612" w:rsidRPr="00CF36B3" w:rsidRDefault="00707612"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c>
          <w:tcPr>
            <w:tcW w:w="233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707612" w:rsidRPr="009906A2" w:rsidRDefault="0070761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Total</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7612" w:rsidRPr="00CF36B3" w:rsidRDefault="00707612" w:rsidP="0070761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1.0000</w:t>
            </w:r>
          </w:p>
        </w:tc>
        <w:tc>
          <w:tcPr>
            <w:tcW w:w="460" w:type="dxa"/>
            <w:tcBorders>
              <w:top w:val="nil"/>
              <w:left w:val="single" w:sz="8" w:space="0" w:color="auto"/>
              <w:bottom w:val="nil"/>
              <w:right w:val="single" w:sz="8" w:space="0" w:color="auto"/>
            </w:tcBorders>
            <w:shd w:val="clear" w:color="000000" w:fill="FFFFFF"/>
            <w:noWrap/>
            <w:vAlign w:val="bottom"/>
            <w:hideMark/>
          </w:tcPr>
          <w:p w:rsidR="00707612" w:rsidRPr="00CF36B3" w:rsidRDefault="0070761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437B45">
        <w:trPr>
          <w:trHeight w:val="85"/>
          <w:jc w:val="center"/>
        </w:trPr>
        <w:tc>
          <w:tcPr>
            <w:tcW w:w="272" w:type="dxa"/>
            <w:tcBorders>
              <w:top w:val="nil"/>
              <w:left w:val="single" w:sz="8" w:space="0" w:color="auto"/>
              <w:bottom w:val="single" w:sz="8" w:space="0" w:color="auto"/>
              <w:right w:val="nil"/>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c>
          <w:tcPr>
            <w:tcW w:w="2337"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7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7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460"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F41CDF" w:rsidRPr="00CF36B3" w:rsidRDefault="00F41CDF" w:rsidP="00745ECB">
      <w:pPr>
        <w:spacing w:line="240" w:lineRule="auto"/>
        <w:rPr>
          <w:rFonts w:ascii="Arial" w:hAnsi="Arial" w:cs="Arial"/>
          <w:sz w:val="24"/>
          <w:szCs w:val="24"/>
          <w:lang w:val="es-EC"/>
        </w:rPr>
      </w:pPr>
    </w:p>
    <w:tbl>
      <w:tblPr>
        <w:tblpPr w:leftFromText="141" w:rightFromText="141" w:vertAnchor="text" w:tblpY="1"/>
        <w:tblOverlap w:val="never"/>
        <w:tblW w:w="5716" w:type="dxa"/>
        <w:tblInd w:w="1905" w:type="dxa"/>
        <w:tblBorders>
          <w:top w:val="single" w:sz="8" w:space="0" w:color="auto"/>
          <w:left w:val="single" w:sz="8" w:space="0" w:color="auto"/>
          <w:bottom w:val="single" w:sz="8" w:space="0" w:color="auto"/>
          <w:right w:val="single" w:sz="8" w:space="0" w:color="auto"/>
        </w:tblBorders>
        <w:tblLook w:val="04A0"/>
      </w:tblPr>
      <w:tblGrid>
        <w:gridCol w:w="1254"/>
        <w:gridCol w:w="1254"/>
        <w:gridCol w:w="1254"/>
        <w:gridCol w:w="1954"/>
      </w:tblGrid>
      <w:tr w:rsidR="00F41CDF" w:rsidRPr="00CF36B3" w:rsidTr="00745ECB">
        <w:tc>
          <w:tcPr>
            <w:tcW w:w="5716" w:type="dxa"/>
            <w:gridSpan w:val="4"/>
            <w:shd w:val="clear" w:color="000000" w:fill="FFFFFF"/>
            <w:noWrap/>
            <w:vAlign w:val="bottom"/>
            <w:hideMark/>
          </w:tcPr>
          <w:p w:rsidR="009F436A" w:rsidRPr="00CF36B3" w:rsidRDefault="009F436A" w:rsidP="00BF3D37">
            <w:pPr>
              <w:spacing w:after="0" w:line="276" w:lineRule="auto"/>
              <w:contextualSpacing/>
              <w:rPr>
                <w:rFonts w:ascii="Arial" w:eastAsia="Times New Roman" w:hAnsi="Arial" w:cs="Arial"/>
                <w:bCs/>
                <w:sz w:val="16"/>
                <w:szCs w:val="16"/>
                <w:lang w:val="es-EC"/>
              </w:rPr>
            </w:pPr>
            <w:r w:rsidRPr="00CF36B3">
              <w:rPr>
                <w:rFonts w:ascii="Arial" w:eastAsia="Times New Roman" w:hAnsi="Arial" w:cs="Arial"/>
                <w:bCs/>
                <w:sz w:val="16"/>
                <w:szCs w:val="16"/>
                <w:lang w:val="es-EC"/>
              </w:rPr>
              <w:t>Gráfico 5.2</w:t>
            </w:r>
          </w:p>
          <w:p w:rsidR="00F41CDF" w:rsidRPr="00CF36B3" w:rsidRDefault="00F41CDF" w:rsidP="00BF3D37">
            <w:pPr>
              <w:spacing w:after="0" w:line="276" w:lineRule="auto"/>
              <w:contextualSpacing/>
              <w:rPr>
                <w:rFonts w:ascii="Arial" w:eastAsia="Times New Roman" w:hAnsi="Arial" w:cs="Arial"/>
                <w:b/>
                <w:bCs/>
                <w:sz w:val="16"/>
                <w:szCs w:val="16"/>
                <w:lang w:val="es-EC"/>
              </w:rPr>
            </w:pPr>
            <w:r w:rsidRPr="00CF36B3">
              <w:rPr>
                <w:rFonts w:ascii="Arial" w:eastAsia="Times New Roman" w:hAnsi="Arial" w:cs="Arial"/>
                <w:b/>
                <w:bCs/>
                <w:sz w:val="16"/>
                <w:szCs w:val="16"/>
                <w:lang w:val="es-EC"/>
              </w:rPr>
              <w:t>Gráfico de Barras: Cargo</w:t>
            </w:r>
          </w:p>
          <w:p w:rsidR="00F41CDF" w:rsidRPr="00CF36B3" w:rsidRDefault="00F41CDF" w:rsidP="00BF3D37">
            <w:pPr>
              <w:spacing w:after="0" w:line="276" w:lineRule="auto"/>
              <w:contextualSpacing/>
              <w:rPr>
                <w:rFonts w:ascii="Arial" w:eastAsia="Times New Roman" w:hAnsi="Arial" w:cs="Arial"/>
                <w:bCs/>
                <w:sz w:val="16"/>
                <w:szCs w:val="16"/>
                <w:lang w:val="es-EC"/>
              </w:rPr>
            </w:pPr>
            <w:r w:rsidRPr="00CF36B3">
              <w:rPr>
                <w:rFonts w:ascii="Arial" w:eastAsia="Times New Roman" w:hAnsi="Arial" w:cs="Arial"/>
                <w:sz w:val="16"/>
                <w:szCs w:val="16"/>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bl>
            <w:tblPr>
              <w:tblW w:w="0" w:type="auto"/>
              <w:tblCellSpacing w:w="0" w:type="dxa"/>
              <w:tblCellMar>
                <w:left w:w="0" w:type="dxa"/>
                <w:right w:w="0" w:type="dxa"/>
              </w:tblCellMar>
              <w:tblLook w:val="04A0"/>
            </w:tblPr>
            <w:tblGrid>
              <w:gridCol w:w="4800"/>
            </w:tblGrid>
            <w:tr w:rsidR="00F41CDF" w:rsidRPr="00CF36B3" w:rsidTr="003E4BB7">
              <w:trPr>
                <w:trHeight w:val="80"/>
                <w:tblCellSpacing w:w="0" w:type="dxa"/>
              </w:trPr>
              <w:tc>
                <w:tcPr>
                  <w:tcW w:w="4800" w:type="dxa"/>
                  <w:tcBorders>
                    <w:top w:val="nil"/>
                    <w:left w:val="nil"/>
                    <w:bottom w:val="nil"/>
                    <w:right w:val="nil"/>
                  </w:tcBorders>
                  <w:shd w:val="clear" w:color="000000" w:fill="FFFFFF"/>
                  <w:noWrap/>
                  <w:vAlign w:val="bottom"/>
                  <w:hideMark/>
                </w:tcPr>
                <w:p w:rsidR="00F41CDF" w:rsidRPr="00CF36B3" w:rsidRDefault="00DC0320" w:rsidP="006F4FD3">
                  <w:pPr>
                    <w:framePr w:hSpace="141" w:wrap="around" w:vAnchor="text" w:hAnchor="text" w:y="1"/>
                    <w:spacing w:after="0" w:line="276" w:lineRule="auto"/>
                    <w:suppressOverlap/>
                    <w:rPr>
                      <w:rFonts w:ascii="Arial" w:eastAsia="Times New Roman" w:hAnsi="Arial" w:cs="Arial"/>
                      <w:bCs/>
                      <w:sz w:val="16"/>
                      <w:szCs w:val="16"/>
                      <w:lang w:val="es-EC"/>
                    </w:rPr>
                  </w:pPr>
                  <w:r>
                    <w:rPr>
                      <w:rFonts w:ascii="Arial" w:eastAsia="Times New Roman" w:hAnsi="Arial" w:cs="Arial"/>
                      <w:bCs/>
                      <w:noProof/>
                      <w:sz w:val="16"/>
                      <w:szCs w:val="16"/>
                      <w:lang w:val="es-EC" w:eastAsia="es-EC"/>
                    </w:rPr>
                    <w:drawing>
                      <wp:anchor distT="0" distB="0" distL="114300" distR="114300" simplePos="0" relativeHeight="251712512" behindDoc="0" locked="0" layoutInCell="1" allowOverlap="1">
                        <wp:simplePos x="0" y="0"/>
                        <wp:positionH relativeFrom="column">
                          <wp:posOffset>44450</wp:posOffset>
                        </wp:positionH>
                        <wp:positionV relativeFrom="paragraph">
                          <wp:posOffset>-1905</wp:posOffset>
                        </wp:positionV>
                        <wp:extent cx="3451225" cy="1223010"/>
                        <wp:effectExtent l="19050" t="0" r="0" b="0"/>
                        <wp:wrapNone/>
                        <wp:docPr id="13" name="Imagen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tc>
            </w:tr>
          </w:tbl>
          <w:p w:rsidR="00F41CDF" w:rsidRPr="00CF36B3" w:rsidRDefault="00F41CDF" w:rsidP="00BF3D37">
            <w:pPr>
              <w:spacing w:after="0" w:line="276" w:lineRule="auto"/>
              <w:rPr>
                <w:rFonts w:ascii="Arial" w:eastAsia="Times New Roman" w:hAnsi="Arial" w:cs="Arial"/>
                <w:b/>
                <w:bCs/>
                <w:sz w:val="20"/>
                <w:szCs w:val="20"/>
                <w:lang w:val="es-EC"/>
              </w:rPr>
            </w:pPr>
          </w:p>
        </w:tc>
      </w:tr>
      <w:tr w:rsidR="00F41CDF" w:rsidRPr="00CF36B3" w:rsidTr="00745ECB">
        <w:trPr>
          <w:trHeight w:val="230"/>
        </w:trPr>
        <w:tc>
          <w:tcPr>
            <w:tcW w:w="1254" w:type="dxa"/>
            <w:vMerge w:val="restart"/>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vMerge w:val="restart"/>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vMerge w:val="restart"/>
            <w:shd w:val="clear" w:color="000000" w:fill="FFFFFF"/>
            <w:noWrap/>
            <w:vAlign w:val="bottom"/>
            <w:hideMark/>
          </w:tcPr>
          <w:p w:rsidR="00F41CDF" w:rsidRPr="00CF36B3" w:rsidRDefault="00F41CDF" w:rsidP="00BF3D37">
            <w:pPr>
              <w:spacing w:after="0" w:line="276"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954" w:type="dxa"/>
            <w:vMerge w:val="restart"/>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240"/>
        </w:trPr>
        <w:tc>
          <w:tcPr>
            <w:tcW w:w="1254" w:type="dxa"/>
            <w:vMerge/>
            <w:vAlign w:val="center"/>
            <w:hideMark/>
          </w:tcPr>
          <w:p w:rsidR="00F41CDF" w:rsidRPr="00CF36B3" w:rsidRDefault="00F41CDF" w:rsidP="00BF3D37">
            <w:pPr>
              <w:spacing w:after="0" w:line="240" w:lineRule="auto"/>
              <w:rPr>
                <w:rFonts w:ascii="Arial" w:eastAsia="Times New Roman" w:hAnsi="Arial" w:cs="Arial"/>
                <w:sz w:val="20"/>
                <w:szCs w:val="20"/>
                <w:lang w:val="es-EC"/>
              </w:rPr>
            </w:pPr>
          </w:p>
        </w:tc>
        <w:tc>
          <w:tcPr>
            <w:tcW w:w="1254" w:type="dxa"/>
            <w:vMerge/>
            <w:vAlign w:val="center"/>
            <w:hideMark/>
          </w:tcPr>
          <w:p w:rsidR="00F41CDF" w:rsidRPr="00CF36B3" w:rsidRDefault="00F41CDF" w:rsidP="00BF3D37">
            <w:pPr>
              <w:spacing w:after="0" w:line="240" w:lineRule="auto"/>
              <w:rPr>
                <w:rFonts w:ascii="Arial" w:eastAsia="Times New Roman" w:hAnsi="Arial" w:cs="Arial"/>
                <w:sz w:val="20"/>
                <w:szCs w:val="20"/>
                <w:lang w:val="es-EC"/>
              </w:rPr>
            </w:pPr>
          </w:p>
        </w:tc>
        <w:tc>
          <w:tcPr>
            <w:tcW w:w="1254" w:type="dxa"/>
            <w:vMerge/>
            <w:vAlign w:val="center"/>
            <w:hideMark/>
          </w:tcPr>
          <w:p w:rsidR="00F41CDF" w:rsidRPr="00CF36B3" w:rsidRDefault="00F41CDF" w:rsidP="00BF3D37">
            <w:pPr>
              <w:spacing w:after="0" w:line="240" w:lineRule="auto"/>
              <w:rPr>
                <w:rFonts w:ascii="Arial" w:eastAsia="Times New Roman" w:hAnsi="Arial" w:cs="Arial"/>
                <w:sz w:val="20"/>
                <w:szCs w:val="20"/>
                <w:lang w:val="es-EC"/>
              </w:rPr>
            </w:pPr>
          </w:p>
        </w:tc>
        <w:tc>
          <w:tcPr>
            <w:tcW w:w="1954" w:type="dxa"/>
            <w:vMerge/>
            <w:vAlign w:val="center"/>
            <w:hideMark/>
          </w:tcPr>
          <w:p w:rsidR="00F41CDF" w:rsidRPr="00CF36B3" w:rsidRDefault="00F41CDF" w:rsidP="00BF3D37">
            <w:pPr>
              <w:spacing w:after="0" w:line="240" w:lineRule="auto"/>
              <w:rPr>
                <w:rFonts w:ascii="Arial" w:eastAsia="Times New Roman" w:hAnsi="Arial" w:cs="Arial"/>
                <w:sz w:val="20"/>
                <w:szCs w:val="20"/>
                <w:lang w:val="es-EC"/>
              </w:rPr>
            </w:pPr>
          </w:p>
        </w:tc>
      </w:tr>
      <w:tr w:rsidR="00F41CDF" w:rsidRPr="00CF36B3" w:rsidTr="00745ECB">
        <w:trPr>
          <w:trHeight w:val="360"/>
        </w:trPr>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9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360"/>
        </w:trPr>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9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738"/>
        </w:trPr>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954" w:type="dxa"/>
            <w:shd w:val="clear" w:color="000000" w:fill="FFFFFF"/>
            <w:noWrap/>
            <w:vAlign w:val="bottom"/>
            <w:hideMark/>
          </w:tcPr>
          <w:p w:rsidR="00F41CDF" w:rsidRPr="00CF36B3" w:rsidRDefault="00F41CDF" w:rsidP="00BF3D3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F41CDF" w:rsidRPr="00CF36B3" w:rsidRDefault="00BF3D37" w:rsidP="0056316A">
      <w:pPr>
        <w:ind w:left="1134"/>
        <w:jc w:val="both"/>
        <w:rPr>
          <w:rFonts w:ascii="Arial" w:hAnsi="Arial" w:cs="Arial"/>
          <w:b/>
          <w:sz w:val="24"/>
          <w:szCs w:val="24"/>
          <w:lang w:val="es-EC"/>
        </w:rPr>
      </w:pPr>
      <w:r w:rsidRPr="00CF36B3">
        <w:rPr>
          <w:rFonts w:ascii="Arial" w:hAnsi="Arial" w:cs="Arial"/>
          <w:b/>
          <w:sz w:val="24"/>
          <w:szCs w:val="24"/>
          <w:lang w:val="es-EC"/>
        </w:rPr>
        <w:br w:type="textWrapping" w:clear="all"/>
      </w:r>
      <w:r w:rsidR="00F41CDF" w:rsidRPr="00CF36B3">
        <w:rPr>
          <w:rFonts w:ascii="Arial" w:hAnsi="Arial" w:cs="Arial"/>
          <w:b/>
          <w:sz w:val="24"/>
          <w:szCs w:val="24"/>
          <w:lang w:val="es-EC"/>
        </w:rPr>
        <w:br w:type="page"/>
      </w:r>
      <w:r w:rsidR="00F41CDF" w:rsidRPr="00CF36B3">
        <w:rPr>
          <w:rFonts w:ascii="Arial" w:hAnsi="Arial" w:cs="Arial"/>
          <w:b/>
          <w:sz w:val="24"/>
          <w:szCs w:val="24"/>
          <w:lang w:val="es-EC"/>
        </w:rPr>
        <w:lastRenderedPageBreak/>
        <w:t>Variable: Género</w:t>
      </w:r>
    </w:p>
    <w:p w:rsidR="00F41CDF" w:rsidRPr="00CF36B3" w:rsidRDefault="00F41CDF" w:rsidP="00745ECB">
      <w:pPr>
        <w:spacing w:after="0"/>
        <w:ind w:left="1134"/>
        <w:jc w:val="both"/>
        <w:rPr>
          <w:rFonts w:ascii="Arial" w:hAnsi="Arial" w:cs="Arial"/>
          <w:sz w:val="24"/>
          <w:szCs w:val="24"/>
          <w:lang w:val="es-EC"/>
        </w:rPr>
      </w:pPr>
      <w:r w:rsidRPr="00CF36B3">
        <w:rPr>
          <w:rFonts w:ascii="Arial" w:hAnsi="Arial" w:cs="Arial"/>
          <w:sz w:val="24"/>
          <w:szCs w:val="24"/>
          <w:lang w:val="es-EC"/>
        </w:rPr>
        <w:t xml:space="preserve">En </w:t>
      </w:r>
      <w:proofErr w:type="gramStart"/>
      <w:r w:rsidRPr="00CF36B3">
        <w:rPr>
          <w:rFonts w:ascii="Arial" w:hAnsi="Arial" w:cs="Arial"/>
          <w:sz w:val="24"/>
          <w:szCs w:val="24"/>
          <w:lang w:val="es-EC"/>
        </w:rPr>
        <w:t>la</w:t>
      </w:r>
      <w:proofErr w:type="gramEnd"/>
      <w:r w:rsidRPr="00CF36B3">
        <w:rPr>
          <w:rFonts w:ascii="Arial" w:hAnsi="Arial" w:cs="Arial"/>
          <w:sz w:val="24"/>
          <w:szCs w:val="24"/>
          <w:lang w:val="es-EC"/>
        </w:rPr>
        <w:t xml:space="preserve"> variable género podemos ver en la Tabla 5.10 que el 54% de los informantes (clientes) son de género masculino el 46% femenino.</w:t>
      </w:r>
    </w:p>
    <w:tbl>
      <w:tblPr>
        <w:tblW w:w="5365" w:type="dxa"/>
        <w:jc w:val="center"/>
        <w:tblLook w:val="04A0"/>
      </w:tblPr>
      <w:tblGrid>
        <w:gridCol w:w="272"/>
        <w:gridCol w:w="1585"/>
        <w:gridCol w:w="1517"/>
        <w:gridCol w:w="1719"/>
        <w:gridCol w:w="272"/>
      </w:tblGrid>
      <w:tr w:rsidR="00BF3D37" w:rsidRPr="00CF36B3" w:rsidTr="00902BD2">
        <w:trPr>
          <w:jc w:val="center"/>
        </w:trPr>
        <w:tc>
          <w:tcPr>
            <w:tcW w:w="5365" w:type="dxa"/>
            <w:gridSpan w:val="5"/>
            <w:tcBorders>
              <w:top w:val="single" w:sz="12" w:space="0" w:color="auto"/>
              <w:left w:val="single" w:sz="12" w:space="0" w:color="auto"/>
              <w:right w:val="single" w:sz="12" w:space="0" w:color="auto"/>
            </w:tcBorders>
            <w:shd w:val="clear" w:color="000000" w:fill="FFFFFF"/>
            <w:noWrap/>
            <w:vAlign w:val="center"/>
            <w:hideMark/>
          </w:tcPr>
          <w:p w:rsidR="009F436A" w:rsidRPr="00CF36B3" w:rsidRDefault="009F436A" w:rsidP="009906A2">
            <w:pPr>
              <w:spacing w:before="240"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Tabla   5.10</w:t>
            </w:r>
          </w:p>
          <w:p w:rsidR="00BF3D37" w:rsidRPr="00CF36B3" w:rsidRDefault="00BF3D37" w:rsidP="009906A2">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Género</w:t>
            </w:r>
          </w:p>
          <w:p w:rsidR="00BF3D37" w:rsidRPr="00CF36B3" w:rsidRDefault="00BF3D37" w:rsidP="009906A2">
            <w:pPr>
              <w:spacing w:after="0" w:line="276" w:lineRule="auto"/>
              <w:rPr>
                <w:rFonts w:ascii="Arial" w:eastAsia="Times New Roman" w:hAnsi="Arial" w:cs="Arial"/>
                <w:b/>
                <w:bCs/>
                <w:sz w:val="20"/>
                <w:szCs w:val="20"/>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9906A2">
        <w:trPr>
          <w:trHeight w:val="540"/>
          <w:jc w:val="center"/>
        </w:trPr>
        <w:tc>
          <w:tcPr>
            <w:tcW w:w="272" w:type="dxa"/>
            <w:tcBorders>
              <w:top w:val="nil"/>
              <w:left w:val="single" w:sz="12"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585"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Género</w:t>
            </w:r>
          </w:p>
        </w:tc>
        <w:tc>
          <w:tcPr>
            <w:tcW w:w="151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Absoluta</w:t>
            </w:r>
          </w:p>
        </w:tc>
        <w:tc>
          <w:tcPr>
            <w:tcW w:w="1719"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Relativa</w:t>
            </w:r>
          </w:p>
        </w:tc>
        <w:tc>
          <w:tcPr>
            <w:tcW w:w="272" w:type="dxa"/>
            <w:tcBorders>
              <w:top w:val="nil"/>
              <w:left w:val="single" w:sz="8" w:space="0" w:color="auto"/>
              <w:bottom w:val="nil"/>
              <w:right w:val="single" w:sz="12"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12"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5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Masculino</w:t>
            </w:r>
          </w:p>
        </w:tc>
        <w:tc>
          <w:tcPr>
            <w:tcW w:w="151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103</w:t>
            </w:r>
          </w:p>
        </w:tc>
        <w:tc>
          <w:tcPr>
            <w:tcW w:w="171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0.5365</w:t>
            </w:r>
          </w:p>
        </w:tc>
        <w:tc>
          <w:tcPr>
            <w:tcW w:w="272" w:type="dxa"/>
            <w:tcBorders>
              <w:top w:val="nil"/>
              <w:left w:val="single" w:sz="8" w:space="0" w:color="auto"/>
              <w:bottom w:val="nil"/>
              <w:right w:val="single" w:sz="12"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12"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5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Femenino</w:t>
            </w:r>
          </w:p>
        </w:tc>
        <w:tc>
          <w:tcPr>
            <w:tcW w:w="151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89</w:t>
            </w:r>
          </w:p>
        </w:tc>
        <w:tc>
          <w:tcPr>
            <w:tcW w:w="171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0.4635</w:t>
            </w:r>
          </w:p>
        </w:tc>
        <w:tc>
          <w:tcPr>
            <w:tcW w:w="272" w:type="dxa"/>
            <w:tcBorders>
              <w:top w:val="nil"/>
              <w:left w:val="single" w:sz="8" w:space="0" w:color="auto"/>
              <w:bottom w:val="nil"/>
              <w:right w:val="single" w:sz="12"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12"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5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Total</w:t>
            </w:r>
          </w:p>
        </w:tc>
        <w:tc>
          <w:tcPr>
            <w:tcW w:w="151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71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1.0000</w:t>
            </w:r>
          </w:p>
        </w:tc>
        <w:tc>
          <w:tcPr>
            <w:tcW w:w="272" w:type="dxa"/>
            <w:tcBorders>
              <w:top w:val="nil"/>
              <w:left w:val="single" w:sz="8" w:space="0" w:color="auto"/>
              <w:bottom w:val="nil"/>
              <w:right w:val="single" w:sz="12"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9906A2">
        <w:trPr>
          <w:trHeight w:val="285"/>
          <w:jc w:val="center"/>
        </w:trPr>
        <w:tc>
          <w:tcPr>
            <w:tcW w:w="272" w:type="dxa"/>
            <w:tcBorders>
              <w:top w:val="nil"/>
              <w:left w:val="single" w:sz="12" w:space="0" w:color="auto"/>
              <w:bottom w:val="single" w:sz="12" w:space="0" w:color="auto"/>
              <w:right w:val="nil"/>
            </w:tcBorders>
            <w:shd w:val="clear" w:color="000000" w:fill="FFFFFF"/>
            <w:noWrap/>
            <w:vAlign w:val="bottom"/>
            <w:hideMark/>
          </w:tcPr>
          <w:p w:rsidR="00F41CDF" w:rsidRPr="00CF36B3" w:rsidRDefault="00F41CDF" w:rsidP="00535B89">
            <w:pPr>
              <w:spacing w:after="0" w:line="276"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585" w:type="dxa"/>
            <w:tcBorders>
              <w:top w:val="single" w:sz="8" w:space="0" w:color="auto"/>
              <w:left w:val="nil"/>
              <w:bottom w:val="single" w:sz="12" w:space="0" w:color="auto"/>
              <w:right w:val="nil"/>
            </w:tcBorders>
            <w:shd w:val="clear" w:color="000000" w:fill="FFFFFF"/>
            <w:noWrap/>
            <w:vAlign w:val="bottom"/>
            <w:hideMark/>
          </w:tcPr>
          <w:p w:rsidR="00F41CDF" w:rsidRPr="00CF36B3" w:rsidRDefault="00F41CDF" w:rsidP="00535B89">
            <w:pPr>
              <w:spacing w:after="0" w:line="276"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517" w:type="dxa"/>
            <w:tcBorders>
              <w:top w:val="single" w:sz="8" w:space="0" w:color="auto"/>
              <w:left w:val="nil"/>
              <w:bottom w:val="single" w:sz="12" w:space="0" w:color="auto"/>
              <w:right w:val="nil"/>
            </w:tcBorders>
            <w:shd w:val="clear" w:color="000000" w:fill="FFFFFF"/>
            <w:noWrap/>
            <w:vAlign w:val="bottom"/>
            <w:hideMark/>
          </w:tcPr>
          <w:p w:rsidR="00F41CDF" w:rsidRPr="00CF36B3" w:rsidRDefault="00F41CDF" w:rsidP="00535B89">
            <w:pPr>
              <w:spacing w:after="0" w:line="276"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19" w:type="dxa"/>
            <w:tcBorders>
              <w:top w:val="single" w:sz="8" w:space="0" w:color="auto"/>
              <w:left w:val="nil"/>
              <w:bottom w:val="single" w:sz="12" w:space="0" w:color="auto"/>
              <w:right w:val="nil"/>
            </w:tcBorders>
            <w:shd w:val="clear" w:color="000000" w:fill="FFFFFF"/>
            <w:noWrap/>
            <w:vAlign w:val="bottom"/>
            <w:hideMark/>
          </w:tcPr>
          <w:p w:rsidR="00F41CDF" w:rsidRPr="00CF36B3" w:rsidRDefault="00F41CDF" w:rsidP="00535B89">
            <w:pPr>
              <w:spacing w:after="0" w:line="276"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tcBorders>
              <w:top w:val="nil"/>
              <w:left w:val="nil"/>
              <w:bottom w:val="single" w:sz="12" w:space="0" w:color="auto"/>
              <w:right w:val="single" w:sz="12" w:space="0" w:color="auto"/>
            </w:tcBorders>
            <w:shd w:val="clear" w:color="000000" w:fill="FFFFFF"/>
            <w:noWrap/>
            <w:vAlign w:val="bottom"/>
            <w:hideMark/>
          </w:tcPr>
          <w:p w:rsidR="00F41CDF" w:rsidRPr="00CF36B3" w:rsidRDefault="00F41CDF" w:rsidP="00535B89">
            <w:pPr>
              <w:spacing w:after="0" w:line="276"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F41CDF" w:rsidRPr="00CF36B3" w:rsidRDefault="00745ECB" w:rsidP="00745ECB">
      <w:pPr>
        <w:tabs>
          <w:tab w:val="left" w:pos="6013"/>
        </w:tabs>
        <w:spacing w:line="240" w:lineRule="auto"/>
        <w:jc w:val="both"/>
        <w:rPr>
          <w:rFonts w:ascii="Arial" w:hAnsi="Arial" w:cs="Arial"/>
          <w:sz w:val="24"/>
          <w:szCs w:val="24"/>
          <w:lang w:val="es-EC"/>
        </w:rPr>
      </w:pPr>
      <w:r>
        <w:rPr>
          <w:rFonts w:ascii="Arial" w:hAnsi="Arial" w:cs="Arial"/>
          <w:sz w:val="24"/>
          <w:szCs w:val="24"/>
          <w:lang w:val="es-EC"/>
        </w:rPr>
        <w:tab/>
      </w:r>
    </w:p>
    <w:tbl>
      <w:tblPr>
        <w:tblW w:w="5036" w:type="dxa"/>
        <w:jc w:val="center"/>
        <w:tblBorders>
          <w:top w:val="single" w:sz="8" w:space="0" w:color="auto"/>
          <w:left w:val="single" w:sz="8" w:space="0" w:color="auto"/>
          <w:bottom w:val="single" w:sz="8" w:space="0" w:color="auto"/>
          <w:right w:val="single" w:sz="8" w:space="0" w:color="auto"/>
        </w:tblBorders>
        <w:tblLook w:val="04A0"/>
      </w:tblPr>
      <w:tblGrid>
        <w:gridCol w:w="1259"/>
        <w:gridCol w:w="1259"/>
        <w:gridCol w:w="1259"/>
        <w:gridCol w:w="1259"/>
      </w:tblGrid>
      <w:tr w:rsidR="00BF3D37" w:rsidRPr="00CF36B3" w:rsidTr="00745ECB">
        <w:trPr>
          <w:trHeight w:val="2342"/>
          <w:jc w:val="center"/>
        </w:trPr>
        <w:tc>
          <w:tcPr>
            <w:tcW w:w="5035" w:type="dxa"/>
            <w:gridSpan w:val="4"/>
            <w:shd w:val="clear" w:color="000000" w:fill="FFFFFF"/>
            <w:noWrap/>
            <w:vAlign w:val="bottom"/>
            <w:hideMark/>
          </w:tcPr>
          <w:p w:rsidR="009906A2" w:rsidRDefault="009906A2" w:rsidP="009906A2">
            <w:pPr>
              <w:spacing w:before="240" w:line="276" w:lineRule="auto"/>
              <w:contextualSpacing/>
              <w:rPr>
                <w:rFonts w:ascii="Arial" w:eastAsia="Times New Roman" w:hAnsi="Arial" w:cs="Arial"/>
                <w:sz w:val="18"/>
                <w:szCs w:val="18"/>
                <w:lang w:val="es-EC"/>
              </w:rPr>
            </w:pPr>
          </w:p>
          <w:p w:rsidR="009F436A" w:rsidRPr="00CF36B3" w:rsidRDefault="009F436A" w:rsidP="009906A2">
            <w:pPr>
              <w:spacing w:before="240" w:line="276" w:lineRule="auto"/>
              <w:contextualSpacing/>
              <w:rPr>
                <w:rFonts w:ascii="Arial" w:eastAsia="Times New Roman" w:hAnsi="Arial" w:cs="Arial"/>
                <w:sz w:val="18"/>
                <w:szCs w:val="18"/>
                <w:lang w:val="es-EC"/>
              </w:rPr>
            </w:pPr>
            <w:r w:rsidRPr="00CF36B3">
              <w:rPr>
                <w:rFonts w:ascii="Arial" w:eastAsia="Times New Roman" w:hAnsi="Arial" w:cs="Arial"/>
                <w:sz w:val="18"/>
                <w:szCs w:val="18"/>
                <w:lang w:val="es-EC"/>
              </w:rPr>
              <w:t>Gráfico 5.3</w:t>
            </w:r>
          </w:p>
          <w:p w:rsidR="00BF3D37" w:rsidRPr="00CF36B3" w:rsidRDefault="00BF3D37" w:rsidP="009906A2">
            <w:pPr>
              <w:spacing w:before="240" w:line="276" w:lineRule="auto"/>
              <w:contextualSpacing/>
              <w:rPr>
                <w:rFonts w:ascii="Arial" w:eastAsia="Times New Roman" w:hAnsi="Arial" w:cs="Arial"/>
                <w:bCs/>
                <w:sz w:val="18"/>
                <w:szCs w:val="18"/>
                <w:lang w:val="es-EC"/>
              </w:rPr>
            </w:pPr>
            <w:r w:rsidRPr="00CF36B3">
              <w:rPr>
                <w:rFonts w:ascii="Arial" w:eastAsia="Times New Roman" w:hAnsi="Arial" w:cs="Arial"/>
                <w:bCs/>
                <w:sz w:val="18"/>
                <w:szCs w:val="18"/>
                <w:lang w:val="es-EC"/>
              </w:rPr>
              <w:t>Gráfico de Barras: Género</w:t>
            </w:r>
          </w:p>
          <w:p w:rsidR="00BF3D37" w:rsidRPr="00CF36B3" w:rsidRDefault="00535B89" w:rsidP="009906A2">
            <w:pPr>
              <w:spacing w:before="240" w:line="276" w:lineRule="auto"/>
              <w:contextualSpacing/>
              <w:rPr>
                <w:rFonts w:ascii="Arial" w:eastAsia="Times New Roman" w:hAnsi="Arial" w:cs="Arial"/>
                <w:b/>
                <w:bCs/>
                <w:sz w:val="18"/>
                <w:szCs w:val="18"/>
                <w:lang w:val="es-EC"/>
              </w:rPr>
            </w:pPr>
            <w:r>
              <w:rPr>
                <w:rFonts w:ascii="Arial" w:eastAsia="Times New Roman" w:hAnsi="Arial" w:cs="Arial"/>
                <w:noProof/>
                <w:sz w:val="18"/>
                <w:szCs w:val="18"/>
                <w:lang w:val="es-EC" w:eastAsia="es-EC"/>
              </w:rPr>
              <w:drawing>
                <wp:anchor distT="0" distB="0" distL="114300" distR="114300" simplePos="0" relativeHeight="251713536" behindDoc="0" locked="0" layoutInCell="1" allowOverlap="1">
                  <wp:simplePos x="0" y="0"/>
                  <wp:positionH relativeFrom="column">
                    <wp:posOffset>-30480</wp:posOffset>
                  </wp:positionH>
                  <wp:positionV relativeFrom="paragraph">
                    <wp:posOffset>880745</wp:posOffset>
                  </wp:positionV>
                  <wp:extent cx="3057525" cy="1371600"/>
                  <wp:effectExtent l="19050" t="0" r="0" b="0"/>
                  <wp:wrapNone/>
                  <wp:docPr id="14" name="Image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BF3D37"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bl>
            <w:tblPr>
              <w:tblW w:w="0" w:type="auto"/>
              <w:tblCellSpacing w:w="0" w:type="dxa"/>
              <w:tblCellMar>
                <w:left w:w="0" w:type="dxa"/>
                <w:right w:w="0" w:type="dxa"/>
              </w:tblCellMar>
              <w:tblLook w:val="04A0"/>
            </w:tblPr>
            <w:tblGrid>
              <w:gridCol w:w="4818"/>
            </w:tblGrid>
            <w:tr w:rsidR="00BF3D37" w:rsidRPr="00CF36B3" w:rsidTr="009906A2">
              <w:trPr>
                <w:trHeight w:val="84"/>
                <w:tblCellSpacing w:w="0" w:type="dxa"/>
              </w:trPr>
              <w:tc>
                <w:tcPr>
                  <w:tcW w:w="4818" w:type="dxa"/>
                  <w:tcBorders>
                    <w:top w:val="nil"/>
                    <w:left w:val="nil"/>
                    <w:bottom w:val="nil"/>
                    <w:right w:val="nil"/>
                  </w:tcBorders>
                  <w:shd w:val="clear" w:color="000000" w:fill="FFFFFF"/>
                  <w:noWrap/>
                  <w:vAlign w:val="bottom"/>
                  <w:hideMark/>
                </w:tcPr>
                <w:p w:rsidR="00BF3D37" w:rsidRPr="00CF36B3" w:rsidRDefault="00BF3D37" w:rsidP="00BF3D37">
                  <w:pPr>
                    <w:spacing w:after="0" w:line="276" w:lineRule="auto"/>
                    <w:contextualSpacing/>
                    <w:rPr>
                      <w:rFonts w:ascii="Arial" w:eastAsia="Times New Roman" w:hAnsi="Arial" w:cs="Arial"/>
                      <w:sz w:val="18"/>
                      <w:szCs w:val="18"/>
                      <w:lang w:val="es-EC"/>
                    </w:rPr>
                  </w:pPr>
                </w:p>
              </w:tc>
            </w:tr>
          </w:tbl>
          <w:p w:rsidR="00BF3D37" w:rsidRPr="00CF36B3" w:rsidRDefault="00BF3D37" w:rsidP="00BF3D37">
            <w:pPr>
              <w:spacing w:after="0" w:line="276" w:lineRule="auto"/>
              <w:contextualSpacing/>
              <w:jc w:val="left"/>
              <w:rPr>
                <w:rFonts w:ascii="Arial" w:eastAsia="Times New Roman" w:hAnsi="Arial" w:cs="Arial"/>
                <w:b/>
                <w:bCs/>
                <w:sz w:val="20"/>
                <w:szCs w:val="20"/>
                <w:lang w:val="es-EC"/>
              </w:rPr>
            </w:pPr>
          </w:p>
        </w:tc>
      </w:tr>
      <w:tr w:rsidR="00F41CDF" w:rsidRPr="00CF36B3" w:rsidTr="00745ECB">
        <w:trPr>
          <w:trHeight w:val="348"/>
          <w:jc w:val="center"/>
        </w:trPr>
        <w:tc>
          <w:tcPr>
            <w:tcW w:w="1259" w:type="dxa"/>
            <w:shd w:val="clear" w:color="000000" w:fill="FFFFFF"/>
            <w:noWrap/>
            <w:vAlign w:val="bottom"/>
            <w:hideMark/>
          </w:tcPr>
          <w:p w:rsidR="00F41CDF" w:rsidRPr="00CF36B3" w:rsidRDefault="00F41CDF" w:rsidP="00F41CDF">
            <w:pPr>
              <w:spacing w:after="0" w:line="240" w:lineRule="auto"/>
              <w:contextualSpacing/>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auto" w:fill="auto"/>
            <w:noWrap/>
            <w:vAlign w:val="bottom"/>
            <w:hideMark/>
          </w:tcPr>
          <w:p w:rsidR="00F41CDF" w:rsidRPr="00CF36B3" w:rsidRDefault="00F41CDF" w:rsidP="00F41CDF">
            <w:pPr>
              <w:spacing w:after="0" w:line="240" w:lineRule="auto"/>
              <w:contextualSpacing/>
              <w:jc w:val="left"/>
              <w:rPr>
                <w:rFonts w:ascii="Arial" w:eastAsia="Times New Roman" w:hAnsi="Arial" w:cs="Arial"/>
                <w:sz w:val="20"/>
                <w:szCs w:val="20"/>
                <w:lang w:val="es-EC"/>
              </w:rPr>
            </w:pPr>
          </w:p>
        </w:tc>
        <w:tc>
          <w:tcPr>
            <w:tcW w:w="1259" w:type="dxa"/>
            <w:shd w:val="clear" w:color="000000" w:fill="FFFFFF"/>
            <w:noWrap/>
            <w:vAlign w:val="bottom"/>
            <w:hideMark/>
          </w:tcPr>
          <w:p w:rsidR="00F41CDF" w:rsidRPr="00CF36B3" w:rsidRDefault="00F41CDF" w:rsidP="00F41CDF">
            <w:pPr>
              <w:spacing w:after="0" w:line="240" w:lineRule="auto"/>
              <w:contextualSpacing/>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contextualSpacing/>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348"/>
          <w:jc w:val="center"/>
        </w:trPr>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348"/>
          <w:jc w:val="center"/>
        </w:trPr>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317"/>
          <w:jc w:val="center"/>
        </w:trPr>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317"/>
          <w:jc w:val="center"/>
        </w:trPr>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317"/>
          <w:jc w:val="center"/>
        </w:trPr>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745ECB" w:rsidRDefault="00745ECB" w:rsidP="009906A2">
      <w:pPr>
        <w:spacing w:line="276" w:lineRule="auto"/>
        <w:ind w:left="426" w:firstLine="708"/>
        <w:jc w:val="left"/>
        <w:rPr>
          <w:rFonts w:ascii="Arial" w:hAnsi="Arial" w:cs="Arial"/>
          <w:b/>
          <w:sz w:val="24"/>
          <w:szCs w:val="24"/>
          <w:lang w:val="es-EC"/>
        </w:rPr>
      </w:pPr>
    </w:p>
    <w:p w:rsidR="00745ECB" w:rsidRDefault="00745ECB">
      <w:pPr>
        <w:spacing w:line="276" w:lineRule="auto"/>
        <w:jc w:val="left"/>
        <w:rPr>
          <w:rFonts w:ascii="Arial" w:hAnsi="Arial" w:cs="Arial"/>
          <w:b/>
          <w:sz w:val="24"/>
          <w:szCs w:val="24"/>
          <w:lang w:val="es-EC"/>
        </w:rPr>
      </w:pPr>
      <w:r>
        <w:rPr>
          <w:rFonts w:ascii="Arial" w:hAnsi="Arial" w:cs="Arial"/>
          <w:b/>
          <w:sz w:val="24"/>
          <w:szCs w:val="24"/>
          <w:lang w:val="es-EC"/>
        </w:rPr>
        <w:br w:type="page"/>
      </w:r>
    </w:p>
    <w:p w:rsidR="00F41CDF" w:rsidRPr="00CF36B3" w:rsidRDefault="00F41CDF" w:rsidP="009906A2">
      <w:pPr>
        <w:spacing w:line="276" w:lineRule="auto"/>
        <w:ind w:left="426" w:firstLine="708"/>
        <w:jc w:val="left"/>
        <w:rPr>
          <w:rFonts w:ascii="Arial" w:hAnsi="Arial" w:cs="Arial"/>
          <w:b/>
          <w:sz w:val="24"/>
          <w:szCs w:val="24"/>
          <w:lang w:val="es-EC"/>
        </w:rPr>
      </w:pPr>
      <w:r w:rsidRPr="00CF36B3">
        <w:rPr>
          <w:rFonts w:ascii="Arial" w:hAnsi="Arial" w:cs="Arial"/>
          <w:b/>
          <w:sz w:val="24"/>
          <w:szCs w:val="24"/>
          <w:lang w:val="es-EC"/>
        </w:rPr>
        <w:lastRenderedPageBreak/>
        <w:t>Variable Edad</w:t>
      </w:r>
    </w:p>
    <w:p w:rsidR="00F41CDF" w:rsidRPr="00CF36B3" w:rsidRDefault="00F41CDF" w:rsidP="009906A2">
      <w:pPr>
        <w:tabs>
          <w:tab w:val="left" w:pos="1134"/>
        </w:tabs>
        <w:spacing w:before="240" w:after="0"/>
        <w:ind w:left="1134"/>
        <w:jc w:val="both"/>
        <w:rPr>
          <w:rFonts w:ascii="Arial" w:hAnsi="Arial" w:cs="Arial"/>
          <w:sz w:val="24"/>
          <w:szCs w:val="24"/>
          <w:lang w:val="es-EC"/>
        </w:rPr>
      </w:pPr>
      <w:r w:rsidRPr="00CF36B3">
        <w:rPr>
          <w:rFonts w:ascii="Arial" w:hAnsi="Arial" w:cs="Arial"/>
          <w:sz w:val="24"/>
          <w:szCs w:val="24"/>
          <w:lang w:val="es-EC"/>
        </w:rPr>
        <w:t xml:space="preserve">Esta Tabla 5.11 presenta que el 31% de los informantes están entre los 21 y </w:t>
      </w:r>
      <w:r w:rsidR="00DC0320">
        <w:rPr>
          <w:rFonts w:ascii="Arial" w:hAnsi="Arial" w:cs="Arial"/>
          <w:sz w:val="24"/>
          <w:szCs w:val="24"/>
          <w:lang w:val="es-EC"/>
        </w:rPr>
        <w:t>los 25 años de edad, el 26%  incluye</w:t>
      </w:r>
      <w:r w:rsidRPr="00CF36B3">
        <w:rPr>
          <w:rFonts w:ascii="Arial" w:hAnsi="Arial" w:cs="Arial"/>
          <w:sz w:val="24"/>
          <w:szCs w:val="24"/>
          <w:lang w:val="es-EC"/>
        </w:rPr>
        <w:t xml:space="preserve"> la</w:t>
      </w:r>
      <w:r w:rsidR="00DC0320">
        <w:rPr>
          <w:rFonts w:ascii="Arial" w:hAnsi="Arial" w:cs="Arial"/>
          <w:sz w:val="24"/>
          <w:szCs w:val="24"/>
          <w:lang w:val="es-EC"/>
        </w:rPr>
        <w:t>s</w:t>
      </w:r>
      <w:r w:rsidRPr="00CF36B3">
        <w:rPr>
          <w:rFonts w:ascii="Arial" w:hAnsi="Arial" w:cs="Arial"/>
          <w:sz w:val="24"/>
          <w:szCs w:val="24"/>
          <w:lang w:val="es-EC"/>
        </w:rPr>
        <w:t xml:space="preserve"> edades de 26 a 30. La edad promedio de los informantes es 27 años, siendo 25 la edad que más se repite.</w:t>
      </w:r>
    </w:p>
    <w:tbl>
      <w:tblPr>
        <w:tblW w:w="5707" w:type="dxa"/>
        <w:jc w:val="center"/>
        <w:tblLook w:val="04A0"/>
      </w:tblPr>
      <w:tblGrid>
        <w:gridCol w:w="272"/>
        <w:gridCol w:w="1772"/>
        <w:gridCol w:w="1649"/>
        <w:gridCol w:w="1742"/>
        <w:gridCol w:w="272"/>
      </w:tblGrid>
      <w:tr w:rsidR="007E0BD1" w:rsidRPr="00CF36B3" w:rsidTr="009906A2">
        <w:trPr>
          <w:jc w:val="center"/>
        </w:trPr>
        <w:tc>
          <w:tcPr>
            <w:tcW w:w="5707" w:type="dxa"/>
            <w:gridSpan w:val="5"/>
            <w:tcBorders>
              <w:top w:val="single" w:sz="8" w:space="0" w:color="auto"/>
              <w:left w:val="single" w:sz="8" w:space="0" w:color="auto"/>
              <w:right w:val="single" w:sz="8" w:space="0" w:color="auto"/>
            </w:tcBorders>
            <w:shd w:val="clear" w:color="000000" w:fill="FFFFFF"/>
            <w:noWrap/>
            <w:vAlign w:val="center"/>
            <w:hideMark/>
          </w:tcPr>
          <w:p w:rsidR="009F436A" w:rsidRPr="00CF36B3" w:rsidRDefault="009F436A" w:rsidP="009906A2">
            <w:pPr>
              <w:spacing w:after="0" w:line="240" w:lineRule="auto"/>
              <w:rPr>
                <w:rFonts w:ascii="Arial" w:eastAsia="Times New Roman" w:hAnsi="Arial" w:cs="Arial"/>
                <w:sz w:val="18"/>
                <w:szCs w:val="18"/>
                <w:lang w:val="es-EC"/>
              </w:rPr>
            </w:pPr>
            <w:r w:rsidRPr="00CF36B3">
              <w:rPr>
                <w:rFonts w:ascii="Arial" w:eastAsia="Times New Roman" w:hAnsi="Arial" w:cs="Arial"/>
                <w:sz w:val="18"/>
                <w:szCs w:val="18"/>
                <w:lang w:val="es-EC"/>
              </w:rPr>
              <w:t>Tabla  5.11</w:t>
            </w:r>
          </w:p>
          <w:p w:rsidR="007E0BD1" w:rsidRPr="00CF36B3" w:rsidRDefault="007E0BD1" w:rsidP="007E0BD1">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Edad</w:t>
            </w:r>
          </w:p>
          <w:p w:rsidR="007E0BD1" w:rsidRPr="00CF36B3" w:rsidRDefault="007E0BD1" w:rsidP="00F369C0">
            <w:pPr>
              <w:spacing w:after="0" w:line="276"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9906A2">
        <w:trPr>
          <w:trHeight w:val="525"/>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72"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Clase</w:t>
            </w:r>
          </w:p>
        </w:tc>
        <w:tc>
          <w:tcPr>
            <w:tcW w:w="1649"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Absoluta</w:t>
            </w:r>
          </w:p>
        </w:tc>
        <w:tc>
          <w:tcPr>
            <w:tcW w:w="1742"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Relativa</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7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[18 - 20]</w:t>
            </w:r>
          </w:p>
        </w:tc>
        <w:tc>
          <w:tcPr>
            <w:tcW w:w="16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39</w:t>
            </w:r>
          </w:p>
        </w:tc>
        <w:tc>
          <w:tcPr>
            <w:tcW w:w="17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0.2031</w:t>
            </w:r>
          </w:p>
        </w:tc>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7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[21 - 25]</w:t>
            </w:r>
          </w:p>
        </w:tc>
        <w:tc>
          <w:tcPr>
            <w:tcW w:w="16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60</w:t>
            </w:r>
          </w:p>
        </w:tc>
        <w:tc>
          <w:tcPr>
            <w:tcW w:w="17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0.3125</w:t>
            </w:r>
          </w:p>
        </w:tc>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7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[26 - 30]</w:t>
            </w:r>
          </w:p>
        </w:tc>
        <w:tc>
          <w:tcPr>
            <w:tcW w:w="16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50</w:t>
            </w:r>
          </w:p>
        </w:tc>
        <w:tc>
          <w:tcPr>
            <w:tcW w:w="17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0.2604</w:t>
            </w:r>
          </w:p>
        </w:tc>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7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[30 o más]</w:t>
            </w:r>
          </w:p>
        </w:tc>
        <w:tc>
          <w:tcPr>
            <w:tcW w:w="16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43</w:t>
            </w:r>
          </w:p>
        </w:tc>
        <w:tc>
          <w:tcPr>
            <w:tcW w:w="17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0.2240</w:t>
            </w:r>
          </w:p>
        </w:tc>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1D7952" w:rsidRPr="00CF36B3" w:rsidTr="009906A2">
        <w:trPr>
          <w:trHeight w:val="285"/>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7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9906A2" w:rsidRDefault="001D7952" w:rsidP="00F41CDF">
            <w:pPr>
              <w:spacing w:after="0" w:line="240" w:lineRule="auto"/>
              <w:rPr>
                <w:rFonts w:ascii="Arial" w:eastAsia="Times New Roman" w:hAnsi="Arial" w:cs="Arial"/>
                <w:bCs/>
                <w:sz w:val="20"/>
                <w:szCs w:val="20"/>
                <w:lang w:val="es-EC"/>
              </w:rPr>
            </w:pPr>
            <w:r w:rsidRPr="009906A2">
              <w:rPr>
                <w:rFonts w:ascii="Arial" w:eastAsia="Times New Roman" w:hAnsi="Arial" w:cs="Arial"/>
                <w:bCs/>
                <w:sz w:val="20"/>
                <w:szCs w:val="20"/>
                <w:lang w:val="es-EC"/>
              </w:rPr>
              <w:t>Total</w:t>
            </w:r>
          </w:p>
        </w:tc>
        <w:tc>
          <w:tcPr>
            <w:tcW w:w="16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7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D7952" w:rsidRPr="00CF36B3" w:rsidRDefault="001D7952" w:rsidP="00734A0B">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1.0000</w:t>
            </w:r>
          </w:p>
        </w:tc>
        <w:tc>
          <w:tcPr>
            <w:tcW w:w="272" w:type="dxa"/>
            <w:tcBorders>
              <w:top w:val="nil"/>
              <w:left w:val="single" w:sz="8" w:space="0" w:color="auto"/>
              <w:bottom w:val="nil"/>
              <w:right w:val="single" w:sz="8" w:space="0" w:color="auto"/>
            </w:tcBorders>
            <w:shd w:val="clear" w:color="000000" w:fill="FFFFFF"/>
            <w:noWrap/>
            <w:vAlign w:val="bottom"/>
            <w:hideMark/>
          </w:tcPr>
          <w:p w:rsidR="001D7952" w:rsidRPr="00CF36B3" w:rsidRDefault="001D7952"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9906A2">
        <w:trPr>
          <w:trHeight w:val="285"/>
          <w:jc w:val="center"/>
        </w:trPr>
        <w:tc>
          <w:tcPr>
            <w:tcW w:w="272"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72"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649"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9906A2">
            <w:pPr>
              <w:spacing w:after="0" w:line="240" w:lineRule="exact"/>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742"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F41CDF" w:rsidRPr="00CF36B3" w:rsidRDefault="00F41CDF" w:rsidP="00745ECB">
      <w:pPr>
        <w:tabs>
          <w:tab w:val="left" w:pos="3300"/>
        </w:tabs>
        <w:spacing w:line="240" w:lineRule="exact"/>
        <w:jc w:val="both"/>
        <w:rPr>
          <w:rFonts w:ascii="Arial" w:hAnsi="Arial" w:cs="Arial"/>
          <w:b/>
          <w:sz w:val="24"/>
          <w:szCs w:val="24"/>
          <w:lang w:val="es-EC"/>
        </w:rPr>
      </w:pPr>
      <w:r w:rsidRPr="00CF36B3">
        <w:rPr>
          <w:rFonts w:ascii="Arial" w:hAnsi="Arial" w:cs="Arial"/>
          <w:b/>
          <w:sz w:val="24"/>
          <w:szCs w:val="24"/>
          <w:lang w:val="es-EC"/>
        </w:rPr>
        <w:tab/>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078"/>
        <w:gridCol w:w="663"/>
        <w:gridCol w:w="963"/>
        <w:gridCol w:w="1134"/>
        <w:gridCol w:w="907"/>
        <w:gridCol w:w="1114"/>
        <w:gridCol w:w="1134"/>
        <w:gridCol w:w="926"/>
        <w:gridCol w:w="868"/>
      </w:tblGrid>
      <w:tr w:rsidR="00F41CDF" w:rsidRPr="00CF36B3" w:rsidTr="009906A2">
        <w:trPr>
          <w:trHeight w:val="555"/>
        </w:trPr>
        <w:tc>
          <w:tcPr>
            <w:tcW w:w="614"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Variable</w:t>
            </w:r>
          </w:p>
        </w:tc>
        <w:tc>
          <w:tcPr>
            <w:tcW w:w="377"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N</w:t>
            </w:r>
          </w:p>
        </w:tc>
        <w:tc>
          <w:tcPr>
            <w:tcW w:w="548"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Mínimo</w:t>
            </w:r>
          </w:p>
        </w:tc>
        <w:tc>
          <w:tcPr>
            <w:tcW w:w="645"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Máximo</w:t>
            </w:r>
          </w:p>
        </w:tc>
        <w:tc>
          <w:tcPr>
            <w:tcW w:w="516"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Media</w:t>
            </w:r>
          </w:p>
        </w:tc>
        <w:tc>
          <w:tcPr>
            <w:tcW w:w="634"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Mediana</w:t>
            </w:r>
          </w:p>
        </w:tc>
        <w:tc>
          <w:tcPr>
            <w:tcW w:w="645"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Desv. Estándar</w:t>
            </w:r>
          </w:p>
        </w:tc>
        <w:tc>
          <w:tcPr>
            <w:tcW w:w="527"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Quartil I</w:t>
            </w:r>
          </w:p>
        </w:tc>
        <w:tc>
          <w:tcPr>
            <w:tcW w:w="495" w:type="pct"/>
            <w:shd w:val="clear" w:color="auto" w:fill="auto"/>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
                <w:bCs/>
                <w:sz w:val="20"/>
                <w:szCs w:val="20"/>
                <w:lang w:val="es-EC" w:eastAsia="es-EC"/>
              </w:rPr>
              <w:t>Quartil III</w:t>
            </w:r>
          </w:p>
        </w:tc>
      </w:tr>
      <w:tr w:rsidR="001D7952" w:rsidRPr="00CF36B3" w:rsidTr="009906A2">
        <w:trPr>
          <w:trHeight w:val="240"/>
        </w:trPr>
        <w:tc>
          <w:tcPr>
            <w:tcW w:w="614" w:type="pct"/>
            <w:vMerge w:val="restart"/>
            <w:shd w:val="clear" w:color="auto" w:fill="auto"/>
            <w:vAlign w:val="center"/>
            <w:hideMark/>
          </w:tcPr>
          <w:p w:rsidR="001D7952" w:rsidRPr="00CF36B3" w:rsidRDefault="001D7952" w:rsidP="00F41CDF">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Edad</w:t>
            </w:r>
          </w:p>
        </w:tc>
        <w:tc>
          <w:tcPr>
            <w:tcW w:w="377" w:type="pct"/>
            <w:vMerge w:val="restart"/>
            <w:shd w:val="clear" w:color="auto" w:fill="auto"/>
            <w:noWrap/>
            <w:vAlign w:val="center"/>
            <w:hideMark/>
          </w:tcPr>
          <w:p w:rsidR="001D7952" w:rsidRPr="00CF36B3" w:rsidRDefault="001D7952" w:rsidP="00F41CDF">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192</w:t>
            </w:r>
          </w:p>
        </w:tc>
        <w:tc>
          <w:tcPr>
            <w:tcW w:w="548" w:type="pct"/>
            <w:vMerge w:val="restart"/>
            <w:shd w:val="clear" w:color="auto" w:fill="auto"/>
            <w:noWrap/>
            <w:vAlign w:val="center"/>
            <w:hideMark/>
          </w:tcPr>
          <w:p w:rsidR="001D7952" w:rsidRPr="00CF36B3" w:rsidRDefault="001D7952" w:rsidP="00F41CDF">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18</w:t>
            </w:r>
          </w:p>
        </w:tc>
        <w:tc>
          <w:tcPr>
            <w:tcW w:w="645" w:type="pct"/>
            <w:vMerge w:val="restart"/>
            <w:shd w:val="clear" w:color="auto" w:fill="auto"/>
            <w:noWrap/>
            <w:vAlign w:val="center"/>
            <w:hideMark/>
          </w:tcPr>
          <w:p w:rsidR="001D7952" w:rsidRPr="00CF36B3" w:rsidRDefault="001D7952" w:rsidP="00F41CDF">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47</w:t>
            </w:r>
          </w:p>
        </w:tc>
        <w:tc>
          <w:tcPr>
            <w:tcW w:w="516" w:type="pct"/>
            <w:vMerge w:val="restart"/>
            <w:shd w:val="clear" w:color="auto" w:fill="auto"/>
            <w:noWrap/>
            <w:vAlign w:val="center"/>
            <w:hideMark/>
          </w:tcPr>
          <w:p w:rsidR="001D7952" w:rsidRPr="00CF36B3" w:rsidRDefault="001D7952" w:rsidP="001D795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27.4300</w:t>
            </w:r>
          </w:p>
        </w:tc>
        <w:tc>
          <w:tcPr>
            <w:tcW w:w="634" w:type="pct"/>
            <w:vMerge w:val="restart"/>
            <w:shd w:val="clear" w:color="auto" w:fill="auto"/>
            <w:noWrap/>
            <w:vAlign w:val="center"/>
            <w:hideMark/>
          </w:tcPr>
          <w:p w:rsidR="001D7952" w:rsidRPr="00CF36B3" w:rsidRDefault="001D7952" w:rsidP="001D795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25.0000</w:t>
            </w:r>
          </w:p>
        </w:tc>
        <w:tc>
          <w:tcPr>
            <w:tcW w:w="645" w:type="pct"/>
            <w:vMerge w:val="restart"/>
            <w:shd w:val="clear" w:color="auto" w:fill="auto"/>
            <w:noWrap/>
            <w:vAlign w:val="center"/>
            <w:hideMark/>
          </w:tcPr>
          <w:p w:rsidR="001D7952" w:rsidRPr="00CF36B3" w:rsidRDefault="001D7952" w:rsidP="001D795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8.0700</w:t>
            </w:r>
          </w:p>
        </w:tc>
        <w:tc>
          <w:tcPr>
            <w:tcW w:w="527" w:type="pct"/>
            <w:vMerge w:val="restart"/>
            <w:shd w:val="clear" w:color="auto" w:fill="auto"/>
            <w:vAlign w:val="center"/>
            <w:hideMark/>
          </w:tcPr>
          <w:p w:rsidR="001D7952" w:rsidRPr="00CF36B3" w:rsidRDefault="001D7952" w:rsidP="001D795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21</w:t>
            </w:r>
          </w:p>
        </w:tc>
        <w:tc>
          <w:tcPr>
            <w:tcW w:w="495" w:type="pct"/>
            <w:vMerge w:val="restart"/>
            <w:shd w:val="clear" w:color="auto" w:fill="auto"/>
            <w:vAlign w:val="center"/>
            <w:hideMark/>
          </w:tcPr>
          <w:p w:rsidR="001D7952" w:rsidRPr="00CF36B3" w:rsidRDefault="001D7952" w:rsidP="001D7952">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30</w:t>
            </w:r>
          </w:p>
        </w:tc>
      </w:tr>
      <w:tr w:rsidR="00F41CDF" w:rsidRPr="00CF36B3" w:rsidTr="009906A2">
        <w:trPr>
          <w:trHeight w:val="230"/>
        </w:trPr>
        <w:tc>
          <w:tcPr>
            <w:tcW w:w="614" w:type="pct"/>
            <w:vMerge/>
            <w:vAlign w:val="center"/>
            <w:hideMark/>
          </w:tcPr>
          <w:p w:rsidR="00F41CDF" w:rsidRPr="00CF36B3" w:rsidRDefault="00F41CDF" w:rsidP="00F41CDF">
            <w:pPr>
              <w:spacing w:after="0" w:line="240" w:lineRule="auto"/>
              <w:rPr>
                <w:rFonts w:ascii="Arial" w:eastAsia="Times New Roman" w:hAnsi="Arial" w:cs="Arial"/>
                <w:sz w:val="20"/>
                <w:szCs w:val="20"/>
                <w:lang w:val="es-EC" w:eastAsia="es-EC"/>
              </w:rPr>
            </w:pPr>
          </w:p>
        </w:tc>
        <w:tc>
          <w:tcPr>
            <w:tcW w:w="377" w:type="pct"/>
            <w:vMerge/>
            <w:vAlign w:val="center"/>
            <w:hideMark/>
          </w:tcPr>
          <w:p w:rsidR="00F41CDF" w:rsidRPr="00CF36B3" w:rsidRDefault="00F41CDF" w:rsidP="00F41CDF">
            <w:pPr>
              <w:spacing w:after="0" w:line="240" w:lineRule="auto"/>
              <w:rPr>
                <w:rFonts w:ascii="Arial" w:eastAsia="Times New Roman" w:hAnsi="Arial" w:cs="Arial"/>
                <w:sz w:val="20"/>
                <w:szCs w:val="20"/>
                <w:lang w:val="es-EC" w:eastAsia="es-EC"/>
              </w:rPr>
            </w:pPr>
          </w:p>
        </w:tc>
        <w:tc>
          <w:tcPr>
            <w:tcW w:w="548" w:type="pct"/>
            <w:vMerge/>
            <w:vAlign w:val="center"/>
            <w:hideMark/>
          </w:tcPr>
          <w:p w:rsidR="00F41CDF" w:rsidRPr="00CF36B3" w:rsidRDefault="00F41CDF" w:rsidP="00F41CDF">
            <w:pPr>
              <w:spacing w:after="0" w:line="240" w:lineRule="auto"/>
              <w:rPr>
                <w:rFonts w:ascii="Arial" w:eastAsia="Times New Roman" w:hAnsi="Arial" w:cs="Arial"/>
                <w:sz w:val="20"/>
                <w:szCs w:val="20"/>
                <w:lang w:val="es-EC" w:eastAsia="es-EC"/>
              </w:rPr>
            </w:pPr>
          </w:p>
        </w:tc>
        <w:tc>
          <w:tcPr>
            <w:tcW w:w="645" w:type="pct"/>
            <w:vMerge/>
            <w:vAlign w:val="center"/>
            <w:hideMark/>
          </w:tcPr>
          <w:p w:rsidR="00F41CDF" w:rsidRPr="00CF36B3" w:rsidRDefault="00F41CDF" w:rsidP="00F41CDF">
            <w:pPr>
              <w:spacing w:after="0" w:line="240" w:lineRule="auto"/>
              <w:rPr>
                <w:rFonts w:ascii="Arial" w:eastAsia="Times New Roman" w:hAnsi="Arial" w:cs="Arial"/>
                <w:sz w:val="20"/>
                <w:szCs w:val="20"/>
                <w:lang w:val="es-EC" w:eastAsia="es-EC"/>
              </w:rPr>
            </w:pPr>
          </w:p>
        </w:tc>
        <w:tc>
          <w:tcPr>
            <w:tcW w:w="516" w:type="pct"/>
            <w:vMerge/>
            <w:vAlign w:val="center"/>
            <w:hideMark/>
          </w:tcPr>
          <w:p w:rsidR="00F41CDF" w:rsidRPr="00CF36B3" w:rsidRDefault="00F41CDF" w:rsidP="00F41CDF">
            <w:pPr>
              <w:spacing w:after="0" w:line="240" w:lineRule="auto"/>
              <w:rPr>
                <w:rFonts w:ascii="Arial" w:eastAsia="Times New Roman" w:hAnsi="Arial" w:cs="Arial"/>
                <w:sz w:val="20"/>
                <w:szCs w:val="20"/>
                <w:lang w:val="es-EC" w:eastAsia="es-EC"/>
              </w:rPr>
            </w:pPr>
          </w:p>
        </w:tc>
        <w:tc>
          <w:tcPr>
            <w:tcW w:w="634" w:type="pct"/>
            <w:vMerge/>
            <w:vAlign w:val="center"/>
            <w:hideMark/>
          </w:tcPr>
          <w:p w:rsidR="00F41CDF" w:rsidRPr="00CF36B3" w:rsidRDefault="00F41CDF" w:rsidP="00F41CDF">
            <w:pPr>
              <w:spacing w:after="0" w:line="240" w:lineRule="auto"/>
              <w:rPr>
                <w:rFonts w:ascii="Arial" w:eastAsia="Times New Roman" w:hAnsi="Arial" w:cs="Arial"/>
                <w:sz w:val="20"/>
                <w:szCs w:val="20"/>
                <w:lang w:val="es-EC" w:eastAsia="es-EC"/>
              </w:rPr>
            </w:pPr>
          </w:p>
        </w:tc>
        <w:tc>
          <w:tcPr>
            <w:tcW w:w="645" w:type="pct"/>
            <w:vMerge/>
            <w:vAlign w:val="center"/>
            <w:hideMark/>
          </w:tcPr>
          <w:p w:rsidR="00F41CDF" w:rsidRPr="00CF36B3" w:rsidRDefault="00F41CDF" w:rsidP="00F41CDF">
            <w:pPr>
              <w:spacing w:after="0" w:line="240" w:lineRule="auto"/>
              <w:rPr>
                <w:rFonts w:ascii="Arial" w:eastAsia="Times New Roman" w:hAnsi="Arial" w:cs="Arial"/>
                <w:sz w:val="20"/>
                <w:szCs w:val="20"/>
                <w:lang w:val="es-EC" w:eastAsia="es-EC"/>
              </w:rPr>
            </w:pPr>
          </w:p>
        </w:tc>
        <w:tc>
          <w:tcPr>
            <w:tcW w:w="527" w:type="pct"/>
            <w:vMerge/>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p>
        </w:tc>
        <w:tc>
          <w:tcPr>
            <w:tcW w:w="495" w:type="pct"/>
            <w:vMerge/>
            <w:vAlign w:val="center"/>
            <w:hideMark/>
          </w:tcPr>
          <w:p w:rsidR="00F41CDF" w:rsidRPr="00CF36B3" w:rsidRDefault="00F41CDF" w:rsidP="00F41CDF">
            <w:pPr>
              <w:spacing w:after="0" w:line="240" w:lineRule="auto"/>
              <w:rPr>
                <w:rFonts w:ascii="Arial" w:eastAsia="Times New Roman" w:hAnsi="Arial" w:cs="Arial"/>
                <w:b/>
                <w:bCs/>
                <w:sz w:val="20"/>
                <w:szCs w:val="20"/>
                <w:lang w:val="es-EC" w:eastAsia="es-EC"/>
              </w:rPr>
            </w:pPr>
          </w:p>
        </w:tc>
      </w:tr>
    </w:tbl>
    <w:p w:rsidR="001D7952" w:rsidRPr="00CF36B3" w:rsidRDefault="001D7952" w:rsidP="00745ECB">
      <w:pPr>
        <w:spacing w:line="240" w:lineRule="exact"/>
        <w:jc w:val="left"/>
        <w:rPr>
          <w:rFonts w:ascii="Arial" w:hAnsi="Arial" w:cs="Arial"/>
          <w:b/>
          <w:sz w:val="24"/>
          <w:szCs w:val="24"/>
          <w:lang w:val="es-EC"/>
        </w:rPr>
      </w:pPr>
    </w:p>
    <w:tbl>
      <w:tblPr>
        <w:tblW w:w="7213" w:type="dxa"/>
        <w:jc w:val="center"/>
        <w:tblBorders>
          <w:top w:val="single" w:sz="8" w:space="0" w:color="auto"/>
          <w:left w:val="single" w:sz="8" w:space="0" w:color="auto"/>
          <w:bottom w:val="single" w:sz="8" w:space="0" w:color="auto"/>
          <w:right w:val="single" w:sz="8" w:space="0" w:color="auto"/>
        </w:tblBorders>
        <w:tblLook w:val="04A0"/>
      </w:tblPr>
      <w:tblGrid>
        <w:gridCol w:w="5228"/>
        <w:gridCol w:w="272"/>
        <w:gridCol w:w="272"/>
        <w:gridCol w:w="272"/>
        <w:gridCol w:w="272"/>
        <w:gridCol w:w="897"/>
      </w:tblGrid>
      <w:tr w:rsidR="00F41CDF" w:rsidRPr="00CF36B3" w:rsidTr="00745ECB">
        <w:trPr>
          <w:jc w:val="center"/>
        </w:trPr>
        <w:tc>
          <w:tcPr>
            <w:tcW w:w="7213" w:type="dxa"/>
            <w:gridSpan w:val="6"/>
            <w:shd w:val="clear" w:color="000000" w:fill="FFFFFF"/>
            <w:noWrap/>
            <w:vAlign w:val="center"/>
            <w:hideMark/>
          </w:tcPr>
          <w:p w:rsidR="009F436A" w:rsidRPr="00CF36B3" w:rsidRDefault="009F436A" w:rsidP="009906A2">
            <w:pPr>
              <w:spacing w:after="0" w:line="240" w:lineRule="auto"/>
              <w:rPr>
                <w:rFonts w:ascii="Arial" w:eastAsia="Times New Roman" w:hAnsi="Arial" w:cs="Arial"/>
                <w:sz w:val="18"/>
                <w:szCs w:val="18"/>
                <w:lang w:val="es-EC"/>
              </w:rPr>
            </w:pPr>
            <w:r w:rsidRPr="00CF36B3">
              <w:rPr>
                <w:rFonts w:ascii="Arial" w:eastAsia="Times New Roman" w:hAnsi="Arial" w:cs="Arial"/>
                <w:sz w:val="18"/>
                <w:szCs w:val="18"/>
                <w:lang w:val="es-EC"/>
              </w:rPr>
              <w:t>Gráfico 5.4</w:t>
            </w:r>
          </w:p>
          <w:p w:rsidR="00F41CDF" w:rsidRPr="00CF36B3" w:rsidRDefault="00F41CDF" w:rsidP="009906A2">
            <w:pPr>
              <w:spacing w:after="0" w:line="240"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Gráfico de Barras: Edad</w:t>
            </w:r>
          </w:p>
          <w:p w:rsidR="00F41CDF" w:rsidRPr="00CF36B3" w:rsidRDefault="00F41CDF" w:rsidP="007E0BD1">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p w:rsidR="00F41CDF" w:rsidRPr="00CF36B3" w:rsidRDefault="00745ECB" w:rsidP="007E0BD1">
            <w:pPr>
              <w:spacing w:line="276" w:lineRule="auto"/>
              <w:rPr>
                <w:rFonts w:ascii="Arial" w:eastAsia="Times New Roman" w:hAnsi="Arial" w:cs="Arial"/>
                <w:b/>
                <w:bCs/>
                <w:sz w:val="20"/>
                <w:szCs w:val="20"/>
                <w:lang w:val="es-EC"/>
              </w:rPr>
            </w:pPr>
            <w:r>
              <w:rPr>
                <w:rFonts w:ascii="Arial" w:eastAsia="Times New Roman" w:hAnsi="Arial" w:cs="Arial"/>
                <w:b/>
                <w:bCs/>
                <w:noProof/>
                <w:sz w:val="20"/>
                <w:szCs w:val="20"/>
                <w:lang w:val="es-EC" w:eastAsia="es-EC"/>
              </w:rPr>
              <w:drawing>
                <wp:anchor distT="0" distB="0" distL="114300" distR="114300" simplePos="0" relativeHeight="251727872" behindDoc="0" locked="0" layoutInCell="1" allowOverlap="1">
                  <wp:simplePos x="0" y="0"/>
                  <wp:positionH relativeFrom="column">
                    <wp:posOffset>73025</wp:posOffset>
                  </wp:positionH>
                  <wp:positionV relativeFrom="paragraph">
                    <wp:posOffset>83185</wp:posOffset>
                  </wp:positionV>
                  <wp:extent cx="4164330" cy="1025525"/>
                  <wp:effectExtent l="19050" t="0" r="7620" b="0"/>
                  <wp:wrapNone/>
                  <wp:docPr id="26"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tc>
      </w:tr>
      <w:tr w:rsidR="00F41CDF" w:rsidRPr="00CF36B3" w:rsidTr="00745ECB">
        <w:trPr>
          <w:trHeight w:val="525"/>
          <w:jc w:val="center"/>
        </w:trPr>
        <w:tc>
          <w:tcPr>
            <w:tcW w:w="5228" w:type="dxa"/>
            <w:shd w:val="clear" w:color="auto" w:fill="auto"/>
            <w:noWrap/>
            <w:vAlign w:val="bottom"/>
            <w:hideMark/>
          </w:tcPr>
          <w:p w:rsidR="00F41CDF" w:rsidRPr="00CF36B3" w:rsidRDefault="00F41CDF" w:rsidP="00F41CDF">
            <w:pPr>
              <w:spacing w:after="0" w:line="240" w:lineRule="auto"/>
              <w:rPr>
                <w:rFonts w:eastAsia="Times New Roman" w:cs="Calibri"/>
                <w:lang w:val="es-EC"/>
              </w:rPr>
            </w:pPr>
          </w:p>
          <w:tbl>
            <w:tblPr>
              <w:tblW w:w="0" w:type="auto"/>
              <w:tblCellSpacing w:w="0" w:type="dxa"/>
              <w:tblCellMar>
                <w:left w:w="0" w:type="dxa"/>
                <w:right w:w="0" w:type="dxa"/>
              </w:tblCellMar>
              <w:tblLook w:val="04A0"/>
            </w:tblPr>
            <w:tblGrid>
              <w:gridCol w:w="1200"/>
            </w:tblGrid>
            <w:tr w:rsidR="00F41CDF" w:rsidRPr="00CF36B3" w:rsidTr="00F41CDF">
              <w:trPr>
                <w:trHeight w:val="525"/>
                <w:tblCellSpacing w:w="0" w:type="dxa"/>
              </w:trPr>
              <w:tc>
                <w:tcPr>
                  <w:tcW w:w="1200"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F41CDF" w:rsidRPr="00CF36B3" w:rsidRDefault="00F41CDF" w:rsidP="00F41CDF">
            <w:pPr>
              <w:spacing w:after="0" w:line="240" w:lineRule="auto"/>
              <w:rPr>
                <w:rFonts w:eastAsia="Times New Roman" w:cs="Calibri"/>
                <w:lang w:val="es-EC"/>
              </w:rPr>
            </w:pP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897"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285"/>
          <w:jc w:val="center"/>
        </w:trPr>
        <w:tc>
          <w:tcPr>
            <w:tcW w:w="522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897"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745ECB">
        <w:trPr>
          <w:trHeight w:val="285"/>
          <w:jc w:val="center"/>
        </w:trPr>
        <w:tc>
          <w:tcPr>
            <w:tcW w:w="522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897"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F41CDF" w:rsidRPr="00CF36B3" w:rsidRDefault="00F41CDF" w:rsidP="0056316A">
      <w:pPr>
        <w:ind w:left="1134"/>
        <w:jc w:val="both"/>
        <w:rPr>
          <w:rFonts w:ascii="Arial" w:hAnsi="Arial" w:cs="Arial"/>
          <w:b/>
          <w:sz w:val="24"/>
          <w:szCs w:val="24"/>
          <w:lang w:val="es-EC"/>
        </w:rPr>
      </w:pPr>
      <w:r w:rsidRPr="00CF36B3">
        <w:rPr>
          <w:rFonts w:ascii="Arial" w:hAnsi="Arial" w:cs="Arial"/>
          <w:b/>
          <w:sz w:val="24"/>
          <w:szCs w:val="24"/>
          <w:lang w:val="es-EC"/>
        </w:rPr>
        <w:lastRenderedPageBreak/>
        <w:t>Variable: Atención Postventa</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 xml:space="preserve">Esta proposición permite saber la opinión de los clientes acerca de la atención postventa que ofrece la empresa. Según la Distribución de Frecuencias y su respectivo histograma mostrados en la Tabla 5.12, tenemos que el  20% de los informantes calificaron en la zona de Indiferencia a esta proposición, 42% demostraron estar parcialmente insatisfechos y el 27% parcialmente satisfecho.  El valor promedio de esta proposición es 5.26+-1.93 que corresponde  a la zona de “Indiferencia”, indicando de esta manera que en promedio los clientes se mantienen indiferentes con esta variable; también vemos que el sesgo es 0.22 y es positivo, es decir que  está  levemente sesgada hacia la zona de insatisfacción. Además podemos observar que la media y la mediana son muy cercanas lo que indica la no presencia de datos aberrantes como podemos apreciar en el diagrama de caja. </w:t>
      </w:r>
    </w:p>
    <w:p w:rsidR="00535B89" w:rsidRDefault="00535B89" w:rsidP="0056316A">
      <w:pPr>
        <w:ind w:left="1134"/>
        <w:jc w:val="both"/>
        <w:rPr>
          <w:rFonts w:ascii="Arial" w:hAnsi="Arial" w:cs="Arial"/>
          <w:sz w:val="24"/>
          <w:szCs w:val="24"/>
          <w:lang w:val="es-EC"/>
        </w:rPr>
      </w:pPr>
      <w:r>
        <w:rPr>
          <w:rFonts w:ascii="Arial" w:hAnsi="Arial" w:cs="Arial"/>
          <w:sz w:val="24"/>
          <w:szCs w:val="24"/>
          <w:lang w:val="es-EC"/>
        </w:rPr>
        <w:t>El primer q</w:t>
      </w:r>
      <w:r w:rsidR="00F41CDF" w:rsidRPr="00CF36B3">
        <w:rPr>
          <w:rFonts w:ascii="Arial" w:hAnsi="Arial" w:cs="Arial"/>
          <w:sz w:val="24"/>
          <w:szCs w:val="24"/>
          <w:lang w:val="es-EC"/>
        </w:rPr>
        <w:t>uartil nos indica que el 25% de los datos son menores o iguales a cuatro y el tercer Quartil indica que el 75% son menores o  iguales a 7. Véase la Tabla 5.13.</w:t>
      </w:r>
    </w:p>
    <w:p w:rsidR="00535B89" w:rsidRDefault="00535B89">
      <w:pPr>
        <w:spacing w:line="276" w:lineRule="auto"/>
        <w:jc w:val="left"/>
        <w:rPr>
          <w:rFonts w:ascii="Arial" w:hAnsi="Arial" w:cs="Arial"/>
          <w:sz w:val="24"/>
          <w:szCs w:val="24"/>
          <w:lang w:val="es-EC"/>
        </w:rPr>
      </w:pPr>
    </w:p>
    <w:p w:rsidR="00745ECB" w:rsidRDefault="00745ECB">
      <w:pPr>
        <w:spacing w:line="276" w:lineRule="auto"/>
        <w:jc w:val="left"/>
        <w:rPr>
          <w:rFonts w:ascii="Arial" w:hAnsi="Arial" w:cs="Arial"/>
          <w:sz w:val="24"/>
          <w:szCs w:val="24"/>
          <w:lang w:val="es-EC"/>
        </w:rPr>
      </w:pPr>
    </w:p>
    <w:p w:rsidR="00745ECB" w:rsidRDefault="00745ECB">
      <w:pPr>
        <w:spacing w:line="276" w:lineRule="auto"/>
        <w:jc w:val="left"/>
        <w:rPr>
          <w:rFonts w:ascii="Arial" w:hAnsi="Arial" w:cs="Arial"/>
          <w:sz w:val="24"/>
          <w:szCs w:val="24"/>
          <w:lang w:val="es-EC"/>
        </w:rPr>
      </w:pPr>
    </w:p>
    <w:p w:rsidR="00745ECB" w:rsidRDefault="00745ECB">
      <w:pPr>
        <w:spacing w:line="276" w:lineRule="auto"/>
        <w:jc w:val="left"/>
        <w:rPr>
          <w:rFonts w:ascii="Arial" w:hAnsi="Arial" w:cs="Arial"/>
          <w:sz w:val="24"/>
          <w:szCs w:val="24"/>
          <w:lang w:val="es-EC"/>
        </w:rPr>
      </w:pPr>
    </w:p>
    <w:p w:rsidR="00745ECB" w:rsidRDefault="00745ECB">
      <w:pPr>
        <w:spacing w:line="276" w:lineRule="auto"/>
        <w:jc w:val="left"/>
        <w:rPr>
          <w:rFonts w:ascii="Arial" w:hAnsi="Arial" w:cs="Arial"/>
          <w:sz w:val="24"/>
          <w:szCs w:val="24"/>
          <w:lang w:val="es-EC"/>
        </w:rPr>
      </w:pPr>
    </w:p>
    <w:p w:rsidR="00745ECB" w:rsidRDefault="00745ECB">
      <w:pPr>
        <w:spacing w:line="276" w:lineRule="auto"/>
        <w:jc w:val="left"/>
        <w:rPr>
          <w:rFonts w:ascii="Arial" w:hAnsi="Arial" w:cs="Arial"/>
          <w:sz w:val="24"/>
          <w:szCs w:val="24"/>
          <w:lang w:val="es-EC"/>
        </w:rPr>
      </w:pPr>
    </w:p>
    <w:p w:rsidR="00745ECB" w:rsidRDefault="00745ECB">
      <w:pPr>
        <w:spacing w:line="276" w:lineRule="auto"/>
        <w:jc w:val="left"/>
        <w:rPr>
          <w:rFonts w:ascii="Arial" w:hAnsi="Arial" w:cs="Arial"/>
          <w:sz w:val="24"/>
          <w:szCs w:val="24"/>
          <w:lang w:val="es-EC"/>
        </w:rPr>
      </w:pPr>
    </w:p>
    <w:p w:rsidR="00745ECB" w:rsidRDefault="00745ECB">
      <w:pPr>
        <w:spacing w:line="276" w:lineRule="auto"/>
        <w:jc w:val="left"/>
        <w:rPr>
          <w:rFonts w:ascii="Arial" w:hAnsi="Arial" w:cs="Arial"/>
          <w:sz w:val="24"/>
          <w:szCs w:val="24"/>
          <w:lang w:val="es-EC"/>
        </w:rPr>
      </w:pPr>
    </w:p>
    <w:tbl>
      <w:tblPr>
        <w:tblW w:w="6163" w:type="dxa"/>
        <w:jc w:val="center"/>
        <w:tblLook w:val="04A0"/>
      </w:tblPr>
      <w:tblGrid>
        <w:gridCol w:w="272"/>
        <w:gridCol w:w="2799"/>
        <w:gridCol w:w="1471"/>
        <w:gridCol w:w="1349"/>
        <w:gridCol w:w="272"/>
      </w:tblGrid>
      <w:tr w:rsidR="00F41CDF" w:rsidRPr="00CF36B3" w:rsidTr="00745ECB">
        <w:trPr>
          <w:jc w:val="center"/>
        </w:trPr>
        <w:tc>
          <w:tcPr>
            <w:tcW w:w="6163" w:type="dxa"/>
            <w:gridSpan w:val="5"/>
            <w:tcBorders>
              <w:top w:val="single" w:sz="8" w:space="0" w:color="auto"/>
              <w:left w:val="single" w:sz="8" w:space="0" w:color="auto"/>
              <w:right w:val="single" w:sz="8" w:space="0" w:color="auto"/>
            </w:tcBorders>
            <w:shd w:val="clear" w:color="000000" w:fill="FFFFFF"/>
            <w:noWrap/>
            <w:vAlign w:val="center"/>
            <w:hideMark/>
          </w:tcPr>
          <w:p w:rsidR="009F436A" w:rsidRPr="00CF36B3" w:rsidRDefault="009F436A" w:rsidP="00A5324D">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lastRenderedPageBreak/>
              <w:t>Tabla   5.12</w:t>
            </w:r>
          </w:p>
          <w:p w:rsidR="00F41CDF" w:rsidRPr="00CF36B3" w:rsidRDefault="00F41CDF" w:rsidP="00F369C0">
            <w:pPr>
              <w:spacing w:after="0" w:line="276" w:lineRule="auto"/>
              <w:rPr>
                <w:rFonts w:ascii="Arial" w:eastAsia="Times New Roman" w:hAnsi="Arial" w:cs="Arial"/>
                <w:bCs/>
                <w:sz w:val="20"/>
                <w:szCs w:val="20"/>
                <w:lang w:val="es-EC"/>
              </w:rPr>
            </w:pPr>
            <w:r w:rsidRPr="00CF36B3">
              <w:rPr>
                <w:rFonts w:ascii="Arial" w:eastAsia="Times New Roman" w:hAnsi="Arial" w:cs="Arial"/>
                <w:bCs/>
                <w:sz w:val="20"/>
                <w:szCs w:val="20"/>
                <w:lang w:val="es-EC"/>
              </w:rPr>
              <w:t>Tabla de Frecuencias: Atención Postventa</w:t>
            </w:r>
          </w:p>
          <w:p w:rsidR="00F41CDF" w:rsidRPr="00CF36B3" w:rsidRDefault="00F41CDF" w:rsidP="00F369C0">
            <w:pPr>
              <w:spacing w:after="0" w:line="276" w:lineRule="auto"/>
              <w:rPr>
                <w:rFonts w:ascii="Arial" w:eastAsia="Times New Roman" w:hAnsi="Arial" w:cs="Arial"/>
                <w:b/>
                <w:bCs/>
                <w:sz w:val="20"/>
                <w:szCs w:val="20"/>
                <w:lang w:val="es-EC"/>
              </w:rPr>
            </w:pPr>
            <w:r w:rsidRPr="00CF36B3">
              <w:rPr>
                <w:rFonts w:ascii="Arial" w:eastAsia="Times New Roman" w:hAnsi="Arial" w:cs="Arial"/>
                <w:sz w:val="20"/>
                <w:szCs w:val="20"/>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745ECB">
        <w:trPr>
          <w:trHeight w:val="375"/>
          <w:jc w:val="center"/>
        </w:trPr>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1CDF" w:rsidRPr="00CF36B3" w:rsidRDefault="00F41CDF" w:rsidP="00F41CDF">
            <w:pPr>
              <w:spacing w:after="0" w:line="240" w:lineRule="auto"/>
              <w:rPr>
                <w:rFonts w:ascii="Arial" w:eastAsia="Times New Roman" w:hAnsi="Arial" w:cs="Arial"/>
                <w:b/>
                <w:bCs/>
                <w:sz w:val="18"/>
                <w:szCs w:val="20"/>
                <w:lang w:val="es-EC"/>
              </w:rPr>
            </w:pPr>
            <w:r w:rsidRPr="00CF36B3">
              <w:rPr>
                <w:rFonts w:ascii="Arial" w:eastAsia="Times New Roman" w:hAnsi="Arial" w:cs="Arial"/>
                <w:b/>
                <w:bCs/>
                <w:sz w:val="18"/>
                <w:szCs w:val="20"/>
                <w:lang w:val="es-EC"/>
              </w:rPr>
              <w:t xml:space="preserve">Opinión </w:t>
            </w:r>
          </w:p>
        </w:tc>
        <w:tc>
          <w:tcPr>
            <w:tcW w:w="147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18"/>
                <w:szCs w:val="20"/>
                <w:lang w:val="es-EC"/>
              </w:rPr>
            </w:pPr>
            <w:r w:rsidRPr="00CF36B3">
              <w:rPr>
                <w:rFonts w:ascii="Arial" w:eastAsia="Times New Roman" w:hAnsi="Arial" w:cs="Arial"/>
                <w:b/>
                <w:bCs/>
                <w:sz w:val="18"/>
                <w:szCs w:val="20"/>
                <w:lang w:val="es-EC"/>
              </w:rPr>
              <w:t>Frecuencia Absoluta</w:t>
            </w:r>
          </w:p>
        </w:tc>
        <w:tc>
          <w:tcPr>
            <w:tcW w:w="134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18"/>
                <w:szCs w:val="20"/>
                <w:lang w:val="es-EC"/>
              </w:rPr>
            </w:pPr>
            <w:r w:rsidRPr="00CF36B3">
              <w:rPr>
                <w:rFonts w:ascii="Arial" w:eastAsia="Times New Roman" w:hAnsi="Arial" w:cs="Arial"/>
                <w:b/>
                <w:bCs/>
                <w:sz w:val="18"/>
                <w:szCs w:val="20"/>
                <w:lang w:val="es-EC"/>
              </w:rPr>
              <w:t>Frecuencia Relativa</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r w:rsidR="00F41CDF" w:rsidRPr="00CF36B3" w:rsidTr="00745ECB">
        <w:trPr>
          <w:trHeight w:val="435"/>
          <w:jc w:val="center"/>
        </w:trPr>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Insatisfecho</w:t>
            </w:r>
          </w:p>
        </w:tc>
        <w:tc>
          <w:tcPr>
            <w:tcW w:w="14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13</w:t>
            </w:r>
          </w:p>
        </w:tc>
        <w:tc>
          <w:tcPr>
            <w:tcW w:w="13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w:t>
            </w:r>
            <w:r w:rsidR="001D7952" w:rsidRPr="00CF36B3">
              <w:rPr>
                <w:rFonts w:ascii="Arial" w:eastAsia="Times New Roman" w:hAnsi="Arial" w:cs="Arial"/>
                <w:sz w:val="20"/>
                <w:szCs w:val="20"/>
                <w:lang w:val="es-EC"/>
              </w:rPr>
              <w:t>677</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r w:rsidR="00F41CDF" w:rsidRPr="00CF36B3" w:rsidTr="00745ECB">
        <w:trPr>
          <w:trHeight w:val="315"/>
          <w:jc w:val="center"/>
        </w:trPr>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Insatisfecho</w:t>
            </w:r>
          </w:p>
        </w:tc>
        <w:tc>
          <w:tcPr>
            <w:tcW w:w="14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81</w:t>
            </w:r>
          </w:p>
        </w:tc>
        <w:tc>
          <w:tcPr>
            <w:tcW w:w="13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0.42</w:t>
            </w:r>
            <w:r w:rsidR="001D7952" w:rsidRPr="00CF36B3">
              <w:rPr>
                <w:rFonts w:ascii="Arial" w:eastAsia="Times New Roman" w:hAnsi="Arial" w:cs="Arial"/>
                <w:sz w:val="20"/>
                <w:szCs w:val="20"/>
                <w:lang w:val="es-EC"/>
              </w:rPr>
              <w:t>19</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r w:rsidR="00F41CDF" w:rsidRPr="00CF36B3" w:rsidTr="00745ECB">
        <w:trPr>
          <w:trHeight w:val="299"/>
          <w:jc w:val="center"/>
        </w:trPr>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Indiferente</w:t>
            </w:r>
          </w:p>
        </w:tc>
        <w:tc>
          <w:tcPr>
            <w:tcW w:w="14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38</w:t>
            </w:r>
          </w:p>
        </w:tc>
        <w:tc>
          <w:tcPr>
            <w:tcW w:w="13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w:t>
            </w:r>
            <w:r w:rsidR="001D7952" w:rsidRPr="00CF36B3">
              <w:rPr>
                <w:rFonts w:ascii="Arial" w:eastAsia="Times New Roman" w:hAnsi="Arial" w:cs="Arial"/>
                <w:sz w:val="20"/>
                <w:szCs w:val="20"/>
                <w:lang w:val="es-EC"/>
              </w:rPr>
              <w:t>1979</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r w:rsidR="00F41CDF" w:rsidRPr="00CF36B3" w:rsidTr="00745ECB">
        <w:trPr>
          <w:trHeight w:val="366"/>
          <w:jc w:val="center"/>
        </w:trPr>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Satisfecho</w:t>
            </w:r>
          </w:p>
        </w:tc>
        <w:tc>
          <w:tcPr>
            <w:tcW w:w="14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51</w:t>
            </w:r>
          </w:p>
        </w:tc>
        <w:tc>
          <w:tcPr>
            <w:tcW w:w="13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w:t>
            </w:r>
            <w:r w:rsidR="001D7952" w:rsidRPr="00CF36B3">
              <w:rPr>
                <w:rFonts w:ascii="Arial" w:eastAsia="Times New Roman" w:hAnsi="Arial" w:cs="Arial"/>
                <w:sz w:val="20"/>
                <w:szCs w:val="20"/>
                <w:lang w:val="es-EC"/>
              </w:rPr>
              <w:t>656</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r w:rsidR="00F41CDF" w:rsidRPr="00CF36B3" w:rsidTr="00745ECB">
        <w:trPr>
          <w:trHeight w:val="328"/>
          <w:jc w:val="center"/>
        </w:trPr>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Satisfecho</w:t>
            </w:r>
          </w:p>
        </w:tc>
        <w:tc>
          <w:tcPr>
            <w:tcW w:w="14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9</w:t>
            </w:r>
          </w:p>
        </w:tc>
        <w:tc>
          <w:tcPr>
            <w:tcW w:w="13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w:t>
            </w:r>
            <w:r w:rsidR="001D7952" w:rsidRPr="00CF36B3">
              <w:rPr>
                <w:rFonts w:ascii="Arial" w:eastAsia="Times New Roman" w:hAnsi="Arial" w:cs="Arial"/>
                <w:sz w:val="20"/>
                <w:szCs w:val="20"/>
                <w:lang w:val="es-EC"/>
              </w:rPr>
              <w:t>469</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r w:rsidR="00F41CDF" w:rsidRPr="00CF36B3" w:rsidTr="00745ECB">
        <w:trPr>
          <w:trHeight w:val="390"/>
          <w:jc w:val="center"/>
        </w:trPr>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4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3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1CDF" w:rsidRPr="00CF36B3" w:rsidRDefault="00F41CDF" w:rsidP="00901F2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1D7952" w:rsidRPr="00CF36B3">
              <w:rPr>
                <w:rFonts w:ascii="Arial" w:eastAsia="Times New Roman" w:hAnsi="Arial" w:cs="Arial"/>
                <w:sz w:val="20"/>
                <w:szCs w:val="20"/>
                <w:lang w:val="es-EC"/>
              </w:rPr>
              <w:t>00</w:t>
            </w:r>
          </w:p>
        </w:tc>
        <w:tc>
          <w:tcPr>
            <w:tcW w:w="272" w:type="dxa"/>
            <w:tcBorders>
              <w:top w:val="nil"/>
              <w:left w:val="single" w:sz="8" w:space="0" w:color="auto"/>
              <w:bottom w:val="nil"/>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r w:rsidR="00F41CDF" w:rsidRPr="00CF36B3" w:rsidTr="00745ECB">
        <w:trPr>
          <w:trHeight w:val="209"/>
          <w:jc w:val="center"/>
        </w:trPr>
        <w:tc>
          <w:tcPr>
            <w:tcW w:w="272" w:type="dxa"/>
            <w:tcBorders>
              <w:top w:val="nil"/>
              <w:left w:val="single" w:sz="8" w:space="0" w:color="auto"/>
              <w:bottom w:val="single" w:sz="8" w:space="0" w:color="auto"/>
              <w:right w:val="nil"/>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99" w:type="dxa"/>
            <w:tcBorders>
              <w:top w:val="single" w:sz="8" w:space="0" w:color="auto"/>
              <w:left w:val="nil"/>
              <w:bottom w:val="single" w:sz="8" w:space="0" w:color="auto"/>
              <w:right w:val="nil"/>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1471" w:type="dxa"/>
            <w:tcBorders>
              <w:top w:val="single" w:sz="8" w:space="0" w:color="auto"/>
              <w:left w:val="nil"/>
              <w:bottom w:val="single" w:sz="8" w:space="0" w:color="auto"/>
              <w:right w:val="nil"/>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1349" w:type="dxa"/>
            <w:tcBorders>
              <w:top w:val="single" w:sz="8" w:space="0" w:color="auto"/>
              <w:left w:val="nil"/>
              <w:bottom w:val="single" w:sz="8" w:space="0" w:color="auto"/>
              <w:right w:val="nil"/>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c>
          <w:tcPr>
            <w:tcW w:w="272" w:type="dxa"/>
            <w:tcBorders>
              <w:top w:val="nil"/>
              <w:left w:val="nil"/>
              <w:bottom w:val="single" w:sz="8" w:space="0" w:color="auto"/>
              <w:right w:val="single" w:sz="8" w:space="0" w:color="auto"/>
            </w:tcBorders>
            <w:shd w:val="clear" w:color="auto" w:fill="auto"/>
            <w:noWrap/>
            <w:vAlign w:val="bottom"/>
            <w:hideMark/>
          </w:tcPr>
          <w:p w:rsidR="00F41CDF" w:rsidRPr="00CF36B3" w:rsidRDefault="00F41CDF" w:rsidP="00F41CDF">
            <w:pPr>
              <w:spacing w:after="0" w:line="240" w:lineRule="auto"/>
              <w:rPr>
                <w:rFonts w:ascii="Arial" w:eastAsia="Times New Roman" w:hAnsi="Arial" w:cs="Arial"/>
                <w:sz w:val="18"/>
                <w:szCs w:val="20"/>
                <w:lang w:val="es-EC"/>
              </w:rPr>
            </w:pPr>
            <w:r w:rsidRPr="00CF36B3">
              <w:rPr>
                <w:rFonts w:ascii="Arial" w:eastAsia="Times New Roman" w:hAnsi="Arial" w:cs="Arial"/>
                <w:sz w:val="18"/>
                <w:szCs w:val="20"/>
                <w:lang w:val="es-EC"/>
              </w:rPr>
              <w:t> </w:t>
            </w:r>
          </w:p>
        </w:tc>
      </w:tr>
    </w:tbl>
    <w:p w:rsidR="00F41CDF" w:rsidRPr="00CF36B3" w:rsidRDefault="00F41CDF" w:rsidP="00F41CDF">
      <w:pPr>
        <w:jc w:val="both"/>
        <w:rPr>
          <w:rFonts w:ascii="Arial" w:hAnsi="Arial" w:cs="Arial"/>
          <w:lang w:val="es-EC"/>
        </w:rPr>
      </w:pPr>
    </w:p>
    <w:tbl>
      <w:tblPr>
        <w:tblW w:w="5000" w:type="pct"/>
        <w:tblCellMar>
          <w:left w:w="70" w:type="dxa"/>
          <w:right w:w="70" w:type="dxa"/>
        </w:tblCellMar>
        <w:tblLook w:val="04A0"/>
      </w:tblPr>
      <w:tblGrid>
        <w:gridCol w:w="907"/>
        <w:gridCol w:w="780"/>
        <w:gridCol w:w="780"/>
        <w:gridCol w:w="780"/>
        <w:gridCol w:w="780"/>
        <w:gridCol w:w="826"/>
        <w:gridCol w:w="811"/>
        <w:gridCol w:w="793"/>
        <w:gridCol w:w="778"/>
        <w:gridCol w:w="780"/>
        <w:gridCol w:w="772"/>
      </w:tblGrid>
      <w:tr w:rsidR="007E0BD1" w:rsidRPr="00CF36B3" w:rsidTr="00745ECB">
        <w:trPr>
          <w:trHeight w:val="330"/>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Tabla 5.13</w:t>
            </w:r>
          </w:p>
        </w:tc>
      </w:tr>
      <w:tr w:rsidR="007E0BD1" w:rsidRPr="00CF36B3" w:rsidTr="00745ECB">
        <w:trPr>
          <w:trHeight w:val="300"/>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Análisis Descriptivo: Atención Postventa</w:t>
            </w:r>
          </w:p>
        </w:tc>
      </w:tr>
      <w:tr w:rsidR="007E0BD1" w:rsidRPr="00CF36B3" w:rsidTr="00745ECB">
        <w:trPr>
          <w:trHeight w:val="480"/>
        </w:trPr>
        <w:tc>
          <w:tcPr>
            <w:tcW w:w="517" w:type="pct"/>
            <w:tcBorders>
              <w:top w:val="single" w:sz="8" w:space="0" w:color="auto"/>
              <w:left w:val="single" w:sz="8" w:space="0" w:color="auto"/>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Variable</w:t>
            </w:r>
          </w:p>
        </w:tc>
        <w:tc>
          <w:tcPr>
            <w:tcW w:w="445"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N</w:t>
            </w:r>
          </w:p>
        </w:tc>
        <w:tc>
          <w:tcPr>
            <w:tcW w:w="445"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Mínimo</w:t>
            </w:r>
          </w:p>
        </w:tc>
        <w:tc>
          <w:tcPr>
            <w:tcW w:w="445"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Máximo</w:t>
            </w:r>
          </w:p>
        </w:tc>
        <w:tc>
          <w:tcPr>
            <w:tcW w:w="445"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Media</w:t>
            </w:r>
          </w:p>
        </w:tc>
        <w:tc>
          <w:tcPr>
            <w:tcW w:w="471"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Desv. Estándar</w:t>
            </w:r>
          </w:p>
        </w:tc>
        <w:tc>
          <w:tcPr>
            <w:tcW w:w="457"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Varianza</w:t>
            </w:r>
          </w:p>
        </w:tc>
        <w:tc>
          <w:tcPr>
            <w:tcW w:w="446"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Mediana</w:t>
            </w:r>
          </w:p>
        </w:tc>
        <w:tc>
          <w:tcPr>
            <w:tcW w:w="444"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Sesgo</w:t>
            </w:r>
          </w:p>
        </w:tc>
        <w:tc>
          <w:tcPr>
            <w:tcW w:w="445" w:type="pct"/>
            <w:tcBorders>
              <w:top w:val="single" w:sz="8" w:space="0" w:color="auto"/>
              <w:left w:val="nil"/>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Quartil I</w:t>
            </w:r>
          </w:p>
        </w:tc>
        <w:tc>
          <w:tcPr>
            <w:tcW w:w="441" w:type="pct"/>
            <w:tcBorders>
              <w:top w:val="single" w:sz="8" w:space="0" w:color="auto"/>
              <w:left w:val="nil"/>
              <w:bottom w:val="single" w:sz="8" w:space="0" w:color="auto"/>
              <w:right w:val="single" w:sz="8"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Quartil III</w:t>
            </w:r>
          </w:p>
        </w:tc>
      </w:tr>
      <w:tr w:rsidR="007E0BD1" w:rsidRPr="00CF36B3" w:rsidTr="00745ECB">
        <w:trPr>
          <w:trHeight w:val="270"/>
        </w:trPr>
        <w:tc>
          <w:tcPr>
            <w:tcW w:w="517" w:type="pct"/>
            <w:vMerge w:val="restart"/>
            <w:tcBorders>
              <w:top w:val="single" w:sz="8" w:space="0" w:color="auto"/>
              <w:left w:val="single" w:sz="8" w:space="0" w:color="auto"/>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Atención Postventa</w:t>
            </w:r>
          </w:p>
        </w:tc>
        <w:tc>
          <w:tcPr>
            <w:tcW w:w="445" w:type="pct"/>
            <w:vMerge w:val="restart"/>
            <w:tcBorders>
              <w:top w:val="single" w:sz="8" w:space="0" w:color="auto"/>
              <w:left w:val="double" w:sz="6" w:space="0" w:color="auto"/>
              <w:bottom w:val="single" w:sz="8" w:space="0" w:color="auto"/>
              <w:right w:val="double" w:sz="6" w:space="0" w:color="auto"/>
            </w:tcBorders>
            <w:shd w:val="clear" w:color="auto" w:fill="auto"/>
            <w:noWrap/>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192</w:t>
            </w:r>
          </w:p>
        </w:tc>
        <w:tc>
          <w:tcPr>
            <w:tcW w:w="445" w:type="pct"/>
            <w:vMerge w:val="restart"/>
            <w:tcBorders>
              <w:top w:val="single" w:sz="8" w:space="0" w:color="auto"/>
              <w:left w:val="double" w:sz="6" w:space="0" w:color="auto"/>
              <w:bottom w:val="single" w:sz="8" w:space="0" w:color="auto"/>
              <w:right w:val="double" w:sz="6" w:space="0" w:color="auto"/>
            </w:tcBorders>
            <w:shd w:val="clear" w:color="auto" w:fill="auto"/>
            <w:noWrap/>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w:t>
            </w:r>
          </w:p>
        </w:tc>
        <w:tc>
          <w:tcPr>
            <w:tcW w:w="445" w:type="pct"/>
            <w:vMerge w:val="restart"/>
            <w:tcBorders>
              <w:top w:val="single" w:sz="8" w:space="0" w:color="auto"/>
              <w:left w:val="double" w:sz="6" w:space="0" w:color="auto"/>
              <w:bottom w:val="single" w:sz="8" w:space="0" w:color="auto"/>
              <w:right w:val="double" w:sz="6" w:space="0" w:color="auto"/>
            </w:tcBorders>
            <w:shd w:val="clear" w:color="auto" w:fill="auto"/>
            <w:noWrap/>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9</w:t>
            </w:r>
          </w:p>
        </w:tc>
        <w:tc>
          <w:tcPr>
            <w:tcW w:w="445" w:type="pct"/>
            <w:vMerge w:val="restart"/>
            <w:tcBorders>
              <w:top w:val="single" w:sz="8" w:space="0" w:color="auto"/>
              <w:left w:val="double" w:sz="6" w:space="0" w:color="auto"/>
              <w:bottom w:val="single" w:sz="8" w:space="0" w:color="auto"/>
              <w:right w:val="double" w:sz="6" w:space="0" w:color="auto"/>
            </w:tcBorders>
            <w:shd w:val="clear" w:color="auto" w:fill="auto"/>
            <w:noWrap/>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5.26</w:t>
            </w:r>
            <w:r w:rsidR="00734821" w:rsidRPr="00A379B7">
              <w:rPr>
                <w:rFonts w:ascii="Arial" w:eastAsia="Times New Roman" w:hAnsi="Arial" w:cs="Arial"/>
                <w:sz w:val="17"/>
                <w:szCs w:val="17"/>
                <w:lang w:val="es-EC"/>
              </w:rPr>
              <w:t>00</w:t>
            </w:r>
          </w:p>
        </w:tc>
        <w:tc>
          <w:tcPr>
            <w:tcW w:w="471" w:type="pct"/>
            <w:vMerge w:val="restart"/>
            <w:tcBorders>
              <w:top w:val="single" w:sz="8" w:space="0" w:color="auto"/>
              <w:left w:val="double" w:sz="6" w:space="0" w:color="auto"/>
              <w:bottom w:val="single" w:sz="8" w:space="0" w:color="auto"/>
              <w:right w:val="double" w:sz="6" w:space="0" w:color="auto"/>
            </w:tcBorders>
            <w:shd w:val="clear" w:color="auto" w:fill="auto"/>
            <w:noWrap/>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1.9</w:t>
            </w:r>
            <w:r w:rsidR="00FA3C74" w:rsidRPr="00A379B7">
              <w:rPr>
                <w:rFonts w:ascii="Arial" w:eastAsia="Times New Roman" w:hAnsi="Arial" w:cs="Arial"/>
                <w:sz w:val="17"/>
                <w:szCs w:val="17"/>
                <w:lang w:val="es-EC"/>
              </w:rPr>
              <w:t>272</w:t>
            </w:r>
          </w:p>
        </w:tc>
        <w:tc>
          <w:tcPr>
            <w:tcW w:w="457" w:type="pct"/>
            <w:vMerge w:val="restart"/>
            <w:tcBorders>
              <w:top w:val="single" w:sz="8" w:space="0" w:color="auto"/>
              <w:left w:val="double" w:sz="6" w:space="0" w:color="auto"/>
              <w:bottom w:val="single" w:sz="8" w:space="0" w:color="auto"/>
              <w:right w:val="double" w:sz="6" w:space="0" w:color="auto"/>
            </w:tcBorders>
            <w:shd w:val="clear" w:color="auto" w:fill="auto"/>
            <w:noWrap/>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3.71</w:t>
            </w:r>
            <w:r w:rsidR="00FA3C74" w:rsidRPr="00A379B7">
              <w:rPr>
                <w:rFonts w:ascii="Arial" w:eastAsia="Times New Roman" w:hAnsi="Arial" w:cs="Arial"/>
                <w:sz w:val="17"/>
                <w:szCs w:val="17"/>
                <w:lang w:val="es-EC"/>
              </w:rPr>
              <w:t>44</w:t>
            </w:r>
          </w:p>
        </w:tc>
        <w:tc>
          <w:tcPr>
            <w:tcW w:w="446" w:type="pct"/>
            <w:vMerge w:val="restart"/>
            <w:tcBorders>
              <w:top w:val="single" w:sz="8" w:space="0" w:color="auto"/>
              <w:left w:val="double" w:sz="6" w:space="0" w:color="auto"/>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5</w:t>
            </w:r>
          </w:p>
        </w:tc>
        <w:tc>
          <w:tcPr>
            <w:tcW w:w="444" w:type="pct"/>
            <w:vMerge w:val="restart"/>
            <w:tcBorders>
              <w:top w:val="single" w:sz="8" w:space="0" w:color="auto"/>
              <w:left w:val="double" w:sz="6" w:space="0" w:color="auto"/>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0.22</w:t>
            </w:r>
            <w:r w:rsidR="00734821" w:rsidRPr="00A379B7">
              <w:rPr>
                <w:rFonts w:ascii="Arial" w:eastAsia="Times New Roman" w:hAnsi="Arial" w:cs="Arial"/>
                <w:sz w:val="17"/>
                <w:szCs w:val="17"/>
                <w:lang w:val="es-EC"/>
              </w:rPr>
              <w:t>00</w:t>
            </w:r>
          </w:p>
        </w:tc>
        <w:tc>
          <w:tcPr>
            <w:tcW w:w="445" w:type="pct"/>
            <w:vMerge w:val="restart"/>
            <w:tcBorders>
              <w:top w:val="single" w:sz="8" w:space="0" w:color="auto"/>
              <w:left w:val="double" w:sz="6" w:space="0" w:color="auto"/>
              <w:bottom w:val="single" w:sz="8" w:space="0" w:color="auto"/>
              <w:right w:val="double" w:sz="6"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4</w:t>
            </w:r>
          </w:p>
        </w:tc>
        <w:tc>
          <w:tcPr>
            <w:tcW w:w="441" w:type="pct"/>
            <w:vMerge w:val="restart"/>
            <w:tcBorders>
              <w:top w:val="single" w:sz="8" w:space="0" w:color="auto"/>
              <w:left w:val="double" w:sz="6" w:space="0" w:color="auto"/>
              <w:bottom w:val="single" w:sz="8" w:space="0" w:color="auto"/>
              <w:right w:val="single" w:sz="8" w:space="0" w:color="auto"/>
            </w:tcBorders>
            <w:shd w:val="clear" w:color="auto" w:fill="auto"/>
            <w:vAlign w:val="center"/>
            <w:hideMark/>
          </w:tcPr>
          <w:p w:rsidR="007E0BD1" w:rsidRPr="00A379B7" w:rsidRDefault="007E0BD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7</w:t>
            </w:r>
          </w:p>
        </w:tc>
      </w:tr>
      <w:tr w:rsidR="007E0BD1" w:rsidRPr="00CF36B3" w:rsidTr="00745ECB">
        <w:trPr>
          <w:trHeight w:val="270"/>
        </w:trPr>
        <w:tc>
          <w:tcPr>
            <w:tcW w:w="517" w:type="pct"/>
            <w:vMerge/>
            <w:tcBorders>
              <w:top w:val="single" w:sz="8" w:space="0" w:color="auto"/>
              <w:left w:val="single" w:sz="8"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b/>
                <w:bCs/>
                <w:sz w:val="16"/>
                <w:szCs w:val="16"/>
                <w:lang w:val="es-EC" w:eastAsia="es-EC"/>
              </w:rPr>
            </w:pPr>
          </w:p>
        </w:tc>
        <w:tc>
          <w:tcPr>
            <w:tcW w:w="445"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sz w:val="16"/>
                <w:szCs w:val="16"/>
                <w:lang w:val="es-EC" w:eastAsia="es-EC"/>
              </w:rPr>
            </w:pPr>
          </w:p>
        </w:tc>
        <w:tc>
          <w:tcPr>
            <w:tcW w:w="445"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sz w:val="16"/>
                <w:szCs w:val="16"/>
                <w:lang w:val="es-EC" w:eastAsia="es-EC"/>
              </w:rPr>
            </w:pPr>
          </w:p>
        </w:tc>
        <w:tc>
          <w:tcPr>
            <w:tcW w:w="445"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sz w:val="16"/>
                <w:szCs w:val="16"/>
                <w:lang w:val="es-EC" w:eastAsia="es-EC"/>
              </w:rPr>
            </w:pPr>
          </w:p>
        </w:tc>
        <w:tc>
          <w:tcPr>
            <w:tcW w:w="445"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sz w:val="16"/>
                <w:szCs w:val="16"/>
                <w:lang w:val="es-EC" w:eastAsia="es-EC"/>
              </w:rPr>
            </w:pPr>
          </w:p>
        </w:tc>
        <w:tc>
          <w:tcPr>
            <w:tcW w:w="471"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sz w:val="16"/>
                <w:szCs w:val="16"/>
                <w:lang w:val="es-EC" w:eastAsia="es-EC"/>
              </w:rPr>
            </w:pPr>
          </w:p>
        </w:tc>
        <w:tc>
          <w:tcPr>
            <w:tcW w:w="457"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sz w:val="16"/>
                <w:szCs w:val="16"/>
                <w:lang w:val="es-EC" w:eastAsia="es-EC"/>
              </w:rPr>
            </w:pPr>
          </w:p>
        </w:tc>
        <w:tc>
          <w:tcPr>
            <w:tcW w:w="446"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b/>
                <w:bCs/>
                <w:sz w:val="16"/>
                <w:szCs w:val="16"/>
                <w:lang w:val="es-EC" w:eastAsia="es-EC"/>
              </w:rPr>
            </w:pPr>
          </w:p>
        </w:tc>
        <w:tc>
          <w:tcPr>
            <w:tcW w:w="444"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b/>
                <w:bCs/>
                <w:sz w:val="16"/>
                <w:szCs w:val="16"/>
                <w:lang w:val="es-EC" w:eastAsia="es-EC"/>
              </w:rPr>
            </w:pPr>
          </w:p>
        </w:tc>
        <w:tc>
          <w:tcPr>
            <w:tcW w:w="445" w:type="pct"/>
            <w:vMerge/>
            <w:tcBorders>
              <w:top w:val="single" w:sz="8" w:space="0" w:color="auto"/>
              <w:left w:val="double" w:sz="6" w:space="0" w:color="auto"/>
              <w:bottom w:val="single" w:sz="8" w:space="0" w:color="auto"/>
              <w:right w:val="double" w:sz="6" w:space="0" w:color="auto"/>
            </w:tcBorders>
            <w:vAlign w:val="center"/>
            <w:hideMark/>
          </w:tcPr>
          <w:p w:rsidR="007E0BD1" w:rsidRPr="00CF36B3" w:rsidRDefault="007E0BD1" w:rsidP="007E0BD1">
            <w:pPr>
              <w:spacing w:after="0" w:line="240" w:lineRule="auto"/>
              <w:jc w:val="left"/>
              <w:rPr>
                <w:rFonts w:ascii="Arial" w:eastAsia="Times New Roman" w:hAnsi="Arial" w:cs="Arial"/>
                <w:b/>
                <w:bCs/>
                <w:sz w:val="16"/>
                <w:szCs w:val="16"/>
                <w:lang w:val="es-EC" w:eastAsia="es-EC"/>
              </w:rPr>
            </w:pPr>
          </w:p>
        </w:tc>
        <w:tc>
          <w:tcPr>
            <w:tcW w:w="441" w:type="pct"/>
            <w:vMerge/>
            <w:tcBorders>
              <w:top w:val="single" w:sz="8" w:space="0" w:color="auto"/>
              <w:left w:val="double" w:sz="6" w:space="0" w:color="auto"/>
              <w:bottom w:val="single" w:sz="8" w:space="0" w:color="auto"/>
              <w:right w:val="single" w:sz="8" w:space="0" w:color="auto"/>
            </w:tcBorders>
            <w:vAlign w:val="center"/>
            <w:hideMark/>
          </w:tcPr>
          <w:p w:rsidR="007E0BD1" w:rsidRPr="00CF36B3" w:rsidRDefault="007E0BD1" w:rsidP="007E0BD1">
            <w:pPr>
              <w:spacing w:after="0" w:line="240" w:lineRule="auto"/>
              <w:jc w:val="left"/>
              <w:rPr>
                <w:rFonts w:ascii="Arial" w:eastAsia="Times New Roman" w:hAnsi="Arial" w:cs="Arial"/>
                <w:b/>
                <w:bCs/>
                <w:sz w:val="16"/>
                <w:szCs w:val="16"/>
                <w:lang w:val="es-EC" w:eastAsia="es-EC"/>
              </w:rPr>
            </w:pPr>
          </w:p>
        </w:tc>
      </w:tr>
    </w:tbl>
    <w:p w:rsidR="007E0BD1" w:rsidRPr="00CF36B3" w:rsidRDefault="007E0BD1" w:rsidP="00F41CDF">
      <w:pPr>
        <w:jc w:val="both"/>
        <w:rPr>
          <w:rFonts w:ascii="Arial" w:hAnsi="Arial" w:cs="Arial"/>
          <w:lang w:val="es-EC"/>
        </w:rPr>
      </w:pPr>
    </w:p>
    <w:tbl>
      <w:tblPr>
        <w:tblpPr w:leftFromText="141" w:rightFromText="141" w:vertAnchor="text" w:tblpY="1"/>
        <w:tblOverlap w:val="never"/>
        <w:tblW w:w="5320" w:type="dxa"/>
        <w:tblInd w:w="171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3886"/>
        <w:gridCol w:w="265"/>
        <w:gridCol w:w="265"/>
        <w:gridCol w:w="265"/>
        <w:gridCol w:w="265"/>
        <w:gridCol w:w="374"/>
      </w:tblGrid>
      <w:tr w:rsidR="00F41CDF" w:rsidRPr="00CF36B3" w:rsidTr="00745ECB">
        <w:trPr>
          <w:trHeight w:val="270"/>
        </w:trPr>
        <w:tc>
          <w:tcPr>
            <w:tcW w:w="5320" w:type="dxa"/>
            <w:gridSpan w:val="6"/>
            <w:shd w:val="clear" w:color="000000" w:fill="FFFFFF"/>
            <w:noWrap/>
            <w:vAlign w:val="bottom"/>
            <w:hideMark/>
          </w:tcPr>
          <w:p w:rsidR="00F41CDF" w:rsidRPr="00CF36B3" w:rsidRDefault="00F41CDF" w:rsidP="00A5324D">
            <w:pPr>
              <w:spacing w:after="0" w:line="240" w:lineRule="auto"/>
              <w:rPr>
                <w:rFonts w:ascii="Arial" w:eastAsia="Times New Roman" w:hAnsi="Arial" w:cs="Arial"/>
                <w:bCs/>
                <w:sz w:val="20"/>
                <w:szCs w:val="20"/>
                <w:lang w:val="es-EC" w:eastAsia="es-EC"/>
              </w:rPr>
            </w:pPr>
            <w:r w:rsidRPr="00CF36B3">
              <w:rPr>
                <w:rFonts w:ascii="Arial" w:hAnsi="Arial" w:cs="Arial"/>
                <w:lang w:val="es-EC"/>
              </w:rPr>
              <w:tab/>
            </w:r>
            <w:r w:rsidRPr="00CF36B3">
              <w:rPr>
                <w:rFonts w:ascii="Arial" w:eastAsia="Times New Roman" w:hAnsi="Arial" w:cs="Arial"/>
                <w:bCs/>
                <w:sz w:val="20"/>
                <w:szCs w:val="20"/>
                <w:lang w:val="es-EC" w:eastAsia="es-EC"/>
              </w:rPr>
              <w:t>Gráfico 5.5</w:t>
            </w:r>
          </w:p>
        </w:tc>
      </w:tr>
      <w:tr w:rsidR="00F41CDF" w:rsidRPr="00CF36B3" w:rsidTr="00745ECB">
        <w:trPr>
          <w:trHeight w:val="255"/>
        </w:trPr>
        <w:tc>
          <w:tcPr>
            <w:tcW w:w="5320" w:type="dxa"/>
            <w:gridSpan w:val="6"/>
            <w:shd w:val="clear" w:color="000000" w:fill="FFFFFF"/>
            <w:noWrap/>
            <w:vAlign w:val="bottom"/>
            <w:hideMark/>
          </w:tcPr>
          <w:p w:rsidR="00F41CDF" w:rsidRPr="00CF36B3" w:rsidRDefault="00F41CDF" w:rsidP="00A5324D">
            <w:pPr>
              <w:spacing w:after="0" w:line="240" w:lineRule="auto"/>
              <w:rPr>
                <w:rFonts w:ascii="Arial" w:eastAsia="Times New Roman" w:hAnsi="Arial" w:cs="Arial"/>
                <w:bCs/>
                <w:sz w:val="20"/>
                <w:szCs w:val="20"/>
                <w:lang w:val="es-EC" w:eastAsia="es-EC"/>
              </w:rPr>
            </w:pPr>
            <w:r w:rsidRPr="00CF36B3">
              <w:rPr>
                <w:rFonts w:ascii="Arial" w:eastAsia="Times New Roman" w:hAnsi="Arial" w:cs="Arial"/>
                <w:bCs/>
                <w:sz w:val="20"/>
                <w:szCs w:val="20"/>
                <w:lang w:val="es-EC" w:eastAsia="es-EC"/>
              </w:rPr>
              <w:t>Diagrama de Caja: Atención Postventa</w:t>
            </w:r>
          </w:p>
        </w:tc>
      </w:tr>
      <w:tr w:rsidR="00F41CDF" w:rsidRPr="00CF36B3" w:rsidTr="00745ECB">
        <w:trPr>
          <w:trHeight w:val="255"/>
        </w:trPr>
        <w:tc>
          <w:tcPr>
            <w:tcW w:w="3886" w:type="dxa"/>
            <w:shd w:val="clear" w:color="auto" w:fill="auto"/>
            <w:noWrap/>
            <w:vAlign w:val="bottom"/>
            <w:hideMark/>
          </w:tcPr>
          <w:p w:rsidR="00F41CDF" w:rsidRPr="00CF36B3" w:rsidRDefault="00F41CDF" w:rsidP="00A5324D">
            <w:pPr>
              <w:spacing w:after="0" w:line="240" w:lineRule="auto"/>
              <w:jc w:val="left"/>
              <w:rPr>
                <w:rFonts w:eastAsia="Times New Roman"/>
                <w:lang w:val="es-EC" w:eastAsia="es-EC"/>
              </w:rPr>
            </w:pPr>
            <w:r w:rsidRPr="00CF36B3">
              <w:rPr>
                <w:rFonts w:eastAsia="Times New Roman"/>
                <w:noProof/>
                <w:lang w:val="es-EC" w:eastAsia="es-EC"/>
              </w:rPr>
              <w:drawing>
                <wp:anchor distT="0" distB="0" distL="114300" distR="114300" simplePos="0" relativeHeight="251720704" behindDoc="0" locked="0" layoutInCell="1" allowOverlap="1">
                  <wp:simplePos x="0" y="0"/>
                  <wp:positionH relativeFrom="column">
                    <wp:posOffset>257175</wp:posOffset>
                  </wp:positionH>
                  <wp:positionV relativeFrom="paragraph">
                    <wp:posOffset>19050</wp:posOffset>
                  </wp:positionV>
                  <wp:extent cx="2924175" cy="742950"/>
                  <wp:effectExtent l="0" t="0" r="0" b="0"/>
                  <wp:wrapNone/>
                  <wp:docPr id="6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45"/>
                          <a:srcRect l="27157" t="74983" r="46864" b="18226"/>
                          <a:stretch>
                            <a:fillRect/>
                          </a:stretch>
                        </pic:blipFill>
                        <pic:spPr bwMode="auto">
                          <a:xfrm>
                            <a:off x="0" y="0"/>
                            <a:ext cx="2905125" cy="723901"/>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820"/>
            </w:tblGrid>
            <w:tr w:rsidR="00F41CDF" w:rsidRPr="00CF36B3" w:rsidTr="00F41CDF">
              <w:trPr>
                <w:trHeight w:val="255"/>
                <w:tblCellSpacing w:w="0" w:type="dxa"/>
              </w:trPr>
              <w:tc>
                <w:tcPr>
                  <w:tcW w:w="820" w:type="dxa"/>
                  <w:tcBorders>
                    <w:top w:val="nil"/>
                    <w:left w:val="nil"/>
                    <w:bottom w:val="nil"/>
                    <w:right w:val="nil"/>
                  </w:tcBorders>
                  <w:shd w:val="clear" w:color="000000" w:fill="FFFFFF"/>
                  <w:noWrap/>
                  <w:vAlign w:val="bottom"/>
                  <w:hideMark/>
                </w:tcPr>
                <w:p w:rsidR="00F41CDF" w:rsidRPr="00CF36B3" w:rsidRDefault="00F41CDF" w:rsidP="006F4FD3">
                  <w:pPr>
                    <w:framePr w:hSpace="141" w:wrap="around" w:vAnchor="text" w:hAnchor="text" w:y="1"/>
                    <w:spacing w:after="0" w:line="240" w:lineRule="auto"/>
                    <w:suppressOverlap/>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bl>
          <w:p w:rsidR="00F41CDF" w:rsidRPr="00CF36B3" w:rsidRDefault="00F41CDF" w:rsidP="00A5324D">
            <w:pPr>
              <w:spacing w:after="0" w:line="240" w:lineRule="auto"/>
              <w:jc w:val="left"/>
              <w:rPr>
                <w:rFonts w:eastAsia="Times New Roman"/>
                <w:lang w:val="es-EC" w:eastAsia="es-EC"/>
              </w:rPr>
            </w:pP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374"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F41CDF" w:rsidRPr="00CF36B3" w:rsidTr="00745ECB">
        <w:trPr>
          <w:trHeight w:val="255"/>
        </w:trPr>
        <w:tc>
          <w:tcPr>
            <w:tcW w:w="3886"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374"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F41CDF" w:rsidRPr="00CF36B3" w:rsidTr="00745ECB">
        <w:trPr>
          <w:trHeight w:val="255"/>
        </w:trPr>
        <w:tc>
          <w:tcPr>
            <w:tcW w:w="3886"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374"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r w:rsidR="00F41CDF" w:rsidRPr="00CF36B3" w:rsidTr="00745ECB">
        <w:trPr>
          <w:trHeight w:val="255"/>
        </w:trPr>
        <w:tc>
          <w:tcPr>
            <w:tcW w:w="3886"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265"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c>
          <w:tcPr>
            <w:tcW w:w="374" w:type="dxa"/>
            <w:shd w:val="clear" w:color="000000" w:fill="FFFFFF"/>
            <w:noWrap/>
            <w:vAlign w:val="bottom"/>
            <w:hideMark/>
          </w:tcPr>
          <w:p w:rsidR="00F41CDF" w:rsidRPr="00CF36B3" w:rsidRDefault="00F41CDF" w:rsidP="00A5324D">
            <w:pPr>
              <w:spacing w:after="0" w:line="240" w:lineRule="auto"/>
              <w:rPr>
                <w:rFonts w:ascii="Arial" w:eastAsia="Times New Roman" w:hAnsi="Arial" w:cs="Arial"/>
                <w:sz w:val="20"/>
                <w:szCs w:val="20"/>
                <w:lang w:val="es-EC" w:eastAsia="es-EC"/>
              </w:rPr>
            </w:pPr>
            <w:r w:rsidRPr="00CF36B3">
              <w:rPr>
                <w:rFonts w:ascii="Arial" w:eastAsia="Times New Roman" w:hAnsi="Arial" w:cs="Arial"/>
                <w:sz w:val="20"/>
                <w:szCs w:val="20"/>
                <w:lang w:val="es-EC" w:eastAsia="es-EC"/>
              </w:rPr>
              <w:t> </w:t>
            </w:r>
          </w:p>
        </w:tc>
      </w:tr>
    </w:tbl>
    <w:p w:rsidR="00535B89" w:rsidRDefault="00A5324D" w:rsidP="00F41CDF">
      <w:pPr>
        <w:jc w:val="both"/>
        <w:rPr>
          <w:rFonts w:ascii="Arial" w:hAnsi="Arial" w:cs="Arial"/>
          <w:lang w:val="es-EC"/>
        </w:rPr>
      </w:pPr>
      <w:r w:rsidRPr="00CF36B3">
        <w:rPr>
          <w:rFonts w:ascii="Arial" w:hAnsi="Arial" w:cs="Arial"/>
          <w:lang w:val="es-EC"/>
        </w:rPr>
        <w:br w:type="textWrapping" w:clear="all"/>
      </w:r>
    </w:p>
    <w:p w:rsidR="00535B89" w:rsidRDefault="00535B89">
      <w:pPr>
        <w:spacing w:line="276" w:lineRule="auto"/>
        <w:jc w:val="left"/>
        <w:rPr>
          <w:rFonts w:ascii="Arial" w:hAnsi="Arial" w:cs="Arial"/>
          <w:lang w:val="es-EC"/>
        </w:rPr>
      </w:pPr>
      <w:r>
        <w:rPr>
          <w:rFonts w:ascii="Arial" w:hAnsi="Arial" w:cs="Arial"/>
          <w:lang w:val="es-EC"/>
        </w:rPr>
        <w:br w:type="page"/>
      </w:r>
    </w:p>
    <w:p w:rsidR="00F41CDF" w:rsidRPr="00CF36B3" w:rsidRDefault="00F41CDF" w:rsidP="00F41CDF">
      <w:pPr>
        <w:jc w:val="both"/>
        <w:rPr>
          <w:rFonts w:ascii="Arial" w:hAnsi="Arial" w:cs="Arial"/>
          <w:lang w:val="es-EC"/>
        </w:rPr>
      </w:pPr>
    </w:p>
    <w:tbl>
      <w:tblPr>
        <w:tblpPr w:leftFromText="141" w:rightFromText="141" w:vertAnchor="text" w:tblpY="1"/>
        <w:tblOverlap w:val="never"/>
        <w:tblW w:w="6203" w:type="dxa"/>
        <w:tblInd w:w="1305" w:type="dxa"/>
        <w:tblBorders>
          <w:top w:val="single" w:sz="8" w:space="0" w:color="auto"/>
          <w:left w:val="single" w:sz="8" w:space="0" w:color="auto"/>
          <w:bottom w:val="single" w:sz="8" w:space="0" w:color="auto"/>
          <w:right w:val="single" w:sz="8" w:space="0" w:color="auto"/>
        </w:tblBorders>
        <w:tblLook w:val="04A0"/>
      </w:tblPr>
      <w:tblGrid>
        <w:gridCol w:w="6203"/>
      </w:tblGrid>
      <w:tr w:rsidR="00F41CDF" w:rsidRPr="00CF36B3" w:rsidTr="00745ECB">
        <w:tc>
          <w:tcPr>
            <w:tcW w:w="6203" w:type="dxa"/>
            <w:shd w:val="clear" w:color="000000" w:fill="FFFFFF"/>
            <w:noWrap/>
            <w:vAlign w:val="center"/>
            <w:hideMark/>
          </w:tcPr>
          <w:p w:rsidR="009F436A" w:rsidRPr="00CF36B3" w:rsidRDefault="009F436A" w:rsidP="006D3581">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Gráfico 5.6</w:t>
            </w:r>
          </w:p>
          <w:p w:rsidR="00F41CDF" w:rsidRPr="00CF36B3" w:rsidRDefault="008F2C98" w:rsidP="006D3581">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Gráfico de Barras</w:t>
            </w:r>
            <w:r w:rsidR="00F41CDF" w:rsidRPr="00CF36B3">
              <w:rPr>
                <w:rFonts w:ascii="Arial" w:eastAsia="Times New Roman" w:hAnsi="Arial" w:cs="Arial"/>
                <w:bCs/>
                <w:sz w:val="18"/>
                <w:szCs w:val="18"/>
                <w:lang w:val="es-EC"/>
              </w:rPr>
              <w:t>: Atención Postventa</w:t>
            </w:r>
          </w:p>
          <w:p w:rsidR="00F41CDF" w:rsidRPr="00CF36B3" w:rsidRDefault="00F41CDF" w:rsidP="006D3581">
            <w:pPr>
              <w:spacing w:line="276" w:lineRule="auto"/>
              <w:rPr>
                <w:rFonts w:ascii="Arial" w:eastAsia="Times New Roman" w:hAnsi="Arial" w:cs="Arial"/>
                <w:b/>
                <w:bCs/>
                <w:sz w:val="20"/>
                <w:szCs w:val="20"/>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r w:rsidR="00B21358" w:rsidRPr="00B21358">
              <w:rPr>
                <w:rFonts w:ascii="Arial" w:eastAsia="Times New Roman" w:hAnsi="Arial" w:cs="Arial"/>
                <w:sz w:val="18"/>
                <w:szCs w:val="18"/>
                <w:lang w:val="es-EC"/>
              </w:rPr>
              <w:drawing>
                <wp:inline distT="0" distB="0" distL="0" distR="0">
                  <wp:extent cx="3706340" cy="2557849"/>
                  <wp:effectExtent l="19050" t="0" r="8410" b="0"/>
                  <wp:docPr id="24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F41CDF" w:rsidRPr="00CF36B3" w:rsidRDefault="006D3581" w:rsidP="00F41CDF">
      <w:pPr>
        <w:jc w:val="both"/>
        <w:rPr>
          <w:rFonts w:ascii="Arial" w:hAnsi="Arial" w:cs="Arial"/>
          <w:b/>
          <w:sz w:val="24"/>
          <w:szCs w:val="24"/>
          <w:lang w:val="es-EC"/>
        </w:rPr>
      </w:pPr>
      <w:r w:rsidRPr="00CF36B3">
        <w:rPr>
          <w:rFonts w:ascii="Arial" w:hAnsi="Arial" w:cs="Arial"/>
          <w:b/>
          <w:sz w:val="24"/>
          <w:szCs w:val="24"/>
          <w:lang w:val="es-EC"/>
        </w:rPr>
        <w:br w:type="textWrapping" w:clear="all"/>
      </w:r>
    </w:p>
    <w:p w:rsidR="00F41CDF" w:rsidRPr="00CF36B3" w:rsidRDefault="00F41CDF" w:rsidP="0056316A">
      <w:pPr>
        <w:ind w:left="1134"/>
        <w:jc w:val="both"/>
        <w:rPr>
          <w:rFonts w:ascii="Arial" w:hAnsi="Arial" w:cs="Arial"/>
          <w:b/>
          <w:sz w:val="24"/>
          <w:szCs w:val="24"/>
          <w:lang w:val="es-EC"/>
        </w:rPr>
      </w:pPr>
      <w:r w:rsidRPr="00CF36B3">
        <w:rPr>
          <w:rFonts w:ascii="Arial" w:hAnsi="Arial" w:cs="Arial"/>
          <w:b/>
          <w:sz w:val="24"/>
          <w:szCs w:val="24"/>
          <w:lang w:val="es-EC"/>
        </w:rPr>
        <w:t>Variable: Atención al Cliente</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Mediante el análisis de esta variable se tiene que el  21% de los informantes calificaron en la zona de Indiferencia a esta proposición, el 36% calificaron como parcialmente insatisfecho y en la zona de satisfacción el 32%, de los cuales el 13%  manifiestan estar satisfechos con la atención al cliente.</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 xml:space="preserve">El valor promedio de esta proposición es 5.39+-2.32  cercano al valor de escala 6 que también corresponde  a la “Zona de indiferencia”; el coeficiente del Sesgo  es positivo pero bajo, lo que indica una leve  inclinación de las respuestas hacia la zona de “insatisfacción”. </w:t>
      </w:r>
      <w:r w:rsidRPr="00CF36B3">
        <w:rPr>
          <w:rFonts w:ascii="Arial" w:hAnsi="Arial" w:cs="Arial"/>
          <w:sz w:val="24"/>
          <w:szCs w:val="24"/>
          <w:lang w:val="es-EC"/>
        </w:rPr>
        <w:lastRenderedPageBreak/>
        <w:t>Además podemos observar que la media y la mediana  son cercanas lo que indica que no hay valores aberrantes. Ver la tabla 5.15</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 xml:space="preserve">El primer Quartil nos indica que el 25% de los datos son menores o iguales que </w:t>
      </w:r>
      <w:r w:rsidR="007E5903" w:rsidRPr="00CF36B3">
        <w:rPr>
          <w:rFonts w:ascii="Arial" w:hAnsi="Arial" w:cs="Arial"/>
          <w:sz w:val="24"/>
          <w:szCs w:val="24"/>
          <w:lang w:val="es-EC"/>
        </w:rPr>
        <w:t>cuatro</w:t>
      </w:r>
      <w:r w:rsidRPr="00CF36B3">
        <w:rPr>
          <w:rFonts w:ascii="Arial" w:hAnsi="Arial" w:cs="Arial"/>
          <w:sz w:val="24"/>
          <w:szCs w:val="24"/>
          <w:lang w:val="es-EC"/>
        </w:rPr>
        <w:t>.</w:t>
      </w:r>
    </w:p>
    <w:tbl>
      <w:tblPr>
        <w:tblW w:w="5646" w:type="dxa"/>
        <w:jc w:val="center"/>
        <w:tblLook w:val="04A0"/>
      </w:tblPr>
      <w:tblGrid>
        <w:gridCol w:w="266"/>
        <w:gridCol w:w="2568"/>
        <w:gridCol w:w="1273"/>
        <w:gridCol w:w="1273"/>
        <w:gridCol w:w="266"/>
      </w:tblGrid>
      <w:tr w:rsidR="007E5903" w:rsidRPr="00CF36B3" w:rsidTr="00745ECB">
        <w:trPr>
          <w:jc w:val="center"/>
        </w:trPr>
        <w:tc>
          <w:tcPr>
            <w:tcW w:w="5646" w:type="dxa"/>
            <w:gridSpan w:val="5"/>
            <w:tcBorders>
              <w:top w:val="single" w:sz="8" w:space="0" w:color="auto"/>
              <w:left w:val="single" w:sz="8" w:space="0" w:color="auto"/>
              <w:right w:val="single" w:sz="8" w:space="0" w:color="auto"/>
            </w:tcBorders>
            <w:shd w:val="clear" w:color="000000" w:fill="FFFFFF"/>
            <w:noWrap/>
            <w:vAlign w:val="center"/>
            <w:hideMark/>
          </w:tcPr>
          <w:p w:rsidR="009F436A" w:rsidRPr="00CF36B3" w:rsidRDefault="009F436A" w:rsidP="001968AD">
            <w:pPr>
              <w:spacing w:after="0"/>
              <w:rPr>
                <w:rFonts w:ascii="Arial" w:eastAsia="Times New Roman" w:hAnsi="Arial" w:cs="Arial"/>
                <w:sz w:val="18"/>
                <w:szCs w:val="18"/>
                <w:lang w:val="es-EC"/>
              </w:rPr>
            </w:pPr>
            <w:r w:rsidRPr="00CF36B3">
              <w:rPr>
                <w:rFonts w:ascii="Arial" w:eastAsia="Times New Roman" w:hAnsi="Arial" w:cs="Arial"/>
                <w:sz w:val="18"/>
                <w:szCs w:val="18"/>
                <w:lang w:val="es-EC"/>
              </w:rPr>
              <w:t>Tabla   5.14</w:t>
            </w:r>
          </w:p>
          <w:p w:rsidR="007E5903" w:rsidRPr="00CF36B3" w:rsidRDefault="007E5903" w:rsidP="007E5903">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Atención al cliente</w:t>
            </w:r>
          </w:p>
          <w:p w:rsidR="007E5903" w:rsidRPr="00CF36B3" w:rsidRDefault="007E5903" w:rsidP="00F369C0">
            <w:pPr>
              <w:spacing w:after="0" w:line="276"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745ECB">
        <w:trPr>
          <w:trHeight w:val="284"/>
          <w:jc w:val="center"/>
        </w:trPr>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xml:space="preserve">Opinión </w:t>
            </w:r>
          </w:p>
        </w:tc>
        <w:tc>
          <w:tcPr>
            <w:tcW w:w="127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Absoluta</w:t>
            </w:r>
          </w:p>
        </w:tc>
        <w:tc>
          <w:tcPr>
            <w:tcW w:w="127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Frecuencia Relativa</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745ECB">
        <w:trPr>
          <w:trHeight w:val="284"/>
          <w:jc w:val="center"/>
        </w:trPr>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21</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734821" w:rsidRPr="00CF36B3">
              <w:rPr>
                <w:rFonts w:ascii="Arial" w:eastAsia="Times New Roman" w:hAnsi="Arial" w:cs="Arial"/>
                <w:sz w:val="20"/>
                <w:szCs w:val="20"/>
                <w:lang w:val="es-EC"/>
              </w:rPr>
              <w:t>094</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745ECB">
        <w:trPr>
          <w:trHeight w:val="284"/>
          <w:jc w:val="center"/>
        </w:trPr>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Insatisfecho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70</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0.36</w:t>
            </w:r>
            <w:r w:rsidR="00734821" w:rsidRPr="00CF36B3">
              <w:rPr>
                <w:rFonts w:ascii="Arial" w:eastAsia="Times New Roman" w:hAnsi="Arial" w:cs="Arial"/>
                <w:sz w:val="20"/>
                <w:szCs w:val="20"/>
                <w:lang w:val="es-EC"/>
              </w:rPr>
              <w:t>46</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745ECB">
        <w:trPr>
          <w:trHeight w:val="284"/>
          <w:jc w:val="center"/>
        </w:trPr>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Indiferente</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40</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w:t>
            </w:r>
            <w:r w:rsidR="00734821" w:rsidRPr="00CF36B3">
              <w:rPr>
                <w:rFonts w:ascii="Arial" w:eastAsia="Times New Roman" w:hAnsi="Arial" w:cs="Arial"/>
                <w:sz w:val="20"/>
                <w:szCs w:val="20"/>
                <w:lang w:val="es-EC"/>
              </w:rPr>
              <w:t>083</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745ECB">
        <w:trPr>
          <w:trHeight w:val="246"/>
          <w:jc w:val="center"/>
        </w:trPr>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36</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734821" w:rsidRPr="00CF36B3">
              <w:rPr>
                <w:rFonts w:ascii="Arial" w:eastAsia="Times New Roman" w:hAnsi="Arial" w:cs="Arial"/>
                <w:sz w:val="20"/>
                <w:szCs w:val="20"/>
                <w:lang w:val="es-EC"/>
              </w:rPr>
              <w:t>875</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745ECB">
        <w:trPr>
          <w:trHeight w:val="284"/>
          <w:jc w:val="center"/>
        </w:trPr>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25</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0.13</w:t>
            </w:r>
            <w:r w:rsidR="00734821" w:rsidRPr="00CF36B3">
              <w:rPr>
                <w:rFonts w:ascii="Arial" w:eastAsia="Times New Roman" w:hAnsi="Arial" w:cs="Arial"/>
                <w:sz w:val="20"/>
                <w:szCs w:val="20"/>
                <w:lang w:val="es-EC"/>
              </w:rPr>
              <w:t>02</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745ECB">
        <w:trPr>
          <w:trHeight w:val="284"/>
          <w:jc w:val="center"/>
        </w:trPr>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D0151A">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734821" w:rsidRPr="00CF36B3">
              <w:rPr>
                <w:rFonts w:ascii="Arial" w:eastAsia="Times New Roman" w:hAnsi="Arial" w:cs="Arial"/>
                <w:sz w:val="20"/>
                <w:szCs w:val="20"/>
                <w:lang w:val="es-EC"/>
              </w:rPr>
              <w:t>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745ECB">
        <w:trPr>
          <w:trHeight w:val="252"/>
          <w:jc w:val="center"/>
        </w:trPr>
        <w:tc>
          <w:tcPr>
            <w:tcW w:w="266"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8"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27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27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F41CDF" w:rsidRPr="00CF36B3" w:rsidRDefault="00F41CDF" w:rsidP="003054B9">
      <w:pPr>
        <w:spacing w:line="276" w:lineRule="auto"/>
        <w:jc w:val="both"/>
        <w:rPr>
          <w:lang w:val="es-EC"/>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double" w:sz="6" w:space="0" w:color="auto"/>
        </w:tblBorders>
        <w:tblLook w:val="04A0"/>
      </w:tblPr>
      <w:tblGrid>
        <w:gridCol w:w="947"/>
        <w:gridCol w:w="500"/>
        <w:gridCol w:w="808"/>
        <w:gridCol w:w="849"/>
        <w:gridCol w:w="736"/>
        <w:gridCol w:w="948"/>
        <w:gridCol w:w="918"/>
        <w:gridCol w:w="899"/>
        <w:gridCol w:w="736"/>
        <w:gridCol w:w="761"/>
        <w:gridCol w:w="761"/>
      </w:tblGrid>
      <w:tr w:rsidR="00F41CDF" w:rsidRPr="00CF36B3" w:rsidTr="00745ECB">
        <w:trPr>
          <w:trHeight w:val="142"/>
        </w:trPr>
        <w:tc>
          <w:tcPr>
            <w:tcW w:w="5000" w:type="pct"/>
            <w:gridSpan w:val="11"/>
            <w:shd w:val="clear" w:color="auto" w:fill="auto"/>
            <w:vAlign w:val="center"/>
            <w:hideMark/>
          </w:tcPr>
          <w:p w:rsidR="00A5324D"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br w:type="page"/>
            </w:r>
          </w:p>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Tabla 5.15</w:t>
            </w:r>
          </w:p>
        </w:tc>
      </w:tr>
      <w:tr w:rsidR="00F41CDF" w:rsidRPr="00CF36B3" w:rsidTr="00745ECB">
        <w:trPr>
          <w:trHeight w:val="142"/>
        </w:trPr>
        <w:tc>
          <w:tcPr>
            <w:tcW w:w="5000" w:type="pct"/>
            <w:gridSpan w:val="11"/>
            <w:shd w:val="clear" w:color="auto" w:fill="auto"/>
            <w:vAlign w:val="center"/>
            <w:hideMark/>
          </w:tcPr>
          <w:p w:rsidR="00A5324D" w:rsidRPr="00A379B7" w:rsidRDefault="00A5324D" w:rsidP="00A379B7">
            <w:pPr>
              <w:spacing w:after="0" w:line="240" w:lineRule="auto"/>
              <w:rPr>
                <w:rFonts w:ascii="Arial" w:eastAsia="Times New Roman" w:hAnsi="Arial" w:cs="Arial"/>
                <w:sz w:val="17"/>
                <w:szCs w:val="17"/>
                <w:lang w:val="es-EC"/>
              </w:rPr>
            </w:pPr>
          </w:p>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Análisis Descriptivo: Atención al Cliente</w:t>
            </w:r>
          </w:p>
        </w:tc>
      </w:tr>
      <w:tr w:rsidR="00D963D8" w:rsidRPr="00CF36B3" w:rsidTr="00745ECB">
        <w:trPr>
          <w:trHeight w:val="540"/>
        </w:trPr>
        <w:tc>
          <w:tcPr>
            <w:tcW w:w="539"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Variable</w:t>
            </w:r>
          </w:p>
        </w:tc>
        <w:tc>
          <w:tcPr>
            <w:tcW w:w="275"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N</w:t>
            </w:r>
          </w:p>
        </w:tc>
        <w:tc>
          <w:tcPr>
            <w:tcW w:w="460"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Mínimo</w:t>
            </w:r>
          </w:p>
        </w:tc>
        <w:tc>
          <w:tcPr>
            <w:tcW w:w="483"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Máximo</w:t>
            </w:r>
          </w:p>
        </w:tc>
        <w:tc>
          <w:tcPr>
            <w:tcW w:w="394"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w:t>
            </w:r>
          </w:p>
        </w:tc>
        <w:tc>
          <w:tcPr>
            <w:tcW w:w="539"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Desv. Estándar</w:t>
            </w:r>
          </w:p>
        </w:tc>
        <w:tc>
          <w:tcPr>
            <w:tcW w:w="522"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Varianza</w:t>
            </w:r>
          </w:p>
        </w:tc>
        <w:tc>
          <w:tcPr>
            <w:tcW w:w="511"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Mediana</w:t>
            </w:r>
          </w:p>
        </w:tc>
        <w:tc>
          <w:tcPr>
            <w:tcW w:w="411"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Sesgo</w:t>
            </w:r>
          </w:p>
        </w:tc>
        <w:tc>
          <w:tcPr>
            <w:tcW w:w="433"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w:t>
            </w:r>
          </w:p>
        </w:tc>
        <w:tc>
          <w:tcPr>
            <w:tcW w:w="432" w:type="pc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III</w:t>
            </w:r>
          </w:p>
        </w:tc>
      </w:tr>
      <w:tr w:rsidR="00D963D8" w:rsidRPr="00CF36B3" w:rsidTr="00745ECB">
        <w:trPr>
          <w:trHeight w:val="315"/>
        </w:trPr>
        <w:tc>
          <w:tcPr>
            <w:tcW w:w="539" w:type="pct"/>
            <w:vMerge w:val="restart"/>
            <w:shd w:val="clear" w:color="auto" w:fill="auto"/>
            <w:vAlign w:val="center"/>
            <w:hideMark/>
          </w:tcPr>
          <w:p w:rsidR="00F41CDF" w:rsidRPr="00CF36B3" w:rsidRDefault="00F41CDF" w:rsidP="00A379B7">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Atención al Cliente</w:t>
            </w:r>
          </w:p>
        </w:tc>
        <w:tc>
          <w:tcPr>
            <w:tcW w:w="275"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192</w:t>
            </w:r>
          </w:p>
        </w:tc>
        <w:tc>
          <w:tcPr>
            <w:tcW w:w="460"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w:t>
            </w:r>
          </w:p>
        </w:tc>
        <w:tc>
          <w:tcPr>
            <w:tcW w:w="483"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10</w:t>
            </w:r>
          </w:p>
        </w:tc>
        <w:tc>
          <w:tcPr>
            <w:tcW w:w="394"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5.39</w:t>
            </w:r>
            <w:r w:rsidR="00734821" w:rsidRPr="00A379B7">
              <w:rPr>
                <w:rFonts w:ascii="Arial" w:eastAsia="Times New Roman" w:hAnsi="Arial" w:cs="Arial"/>
                <w:sz w:val="17"/>
                <w:szCs w:val="17"/>
                <w:lang w:val="es-EC"/>
              </w:rPr>
              <w:t>0</w:t>
            </w:r>
            <w:r w:rsidR="00A379B7" w:rsidRPr="00A379B7">
              <w:rPr>
                <w:rFonts w:ascii="Arial" w:eastAsia="Times New Roman" w:hAnsi="Arial" w:cs="Arial"/>
                <w:sz w:val="17"/>
                <w:szCs w:val="17"/>
                <w:lang w:val="es-EC"/>
              </w:rPr>
              <w:t>6</w:t>
            </w:r>
          </w:p>
        </w:tc>
        <w:tc>
          <w:tcPr>
            <w:tcW w:w="539"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2.32</w:t>
            </w:r>
            <w:r w:rsidR="00A379B7" w:rsidRPr="00A379B7">
              <w:rPr>
                <w:rFonts w:ascii="Arial" w:eastAsia="Times New Roman" w:hAnsi="Arial" w:cs="Arial"/>
                <w:sz w:val="17"/>
                <w:szCs w:val="17"/>
                <w:lang w:val="es-EC"/>
              </w:rPr>
              <w:t>18</w:t>
            </w:r>
          </w:p>
        </w:tc>
        <w:tc>
          <w:tcPr>
            <w:tcW w:w="522"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5.39</w:t>
            </w:r>
            <w:r w:rsidR="00A379B7" w:rsidRPr="00A379B7">
              <w:rPr>
                <w:rFonts w:ascii="Arial" w:eastAsia="Times New Roman" w:hAnsi="Arial" w:cs="Arial"/>
                <w:sz w:val="17"/>
                <w:szCs w:val="17"/>
                <w:lang w:val="es-EC"/>
              </w:rPr>
              <w:t>11</w:t>
            </w:r>
          </w:p>
        </w:tc>
        <w:tc>
          <w:tcPr>
            <w:tcW w:w="511"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6.</w:t>
            </w:r>
            <w:r w:rsidR="00A379B7" w:rsidRPr="00A379B7">
              <w:rPr>
                <w:rFonts w:ascii="Arial" w:eastAsia="Times New Roman" w:hAnsi="Arial" w:cs="Arial"/>
                <w:sz w:val="17"/>
                <w:szCs w:val="17"/>
                <w:lang w:val="es-EC"/>
              </w:rPr>
              <w:t>0000</w:t>
            </w:r>
          </w:p>
        </w:tc>
        <w:tc>
          <w:tcPr>
            <w:tcW w:w="411"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0.22</w:t>
            </w:r>
            <w:r w:rsidR="00734821" w:rsidRPr="00A379B7">
              <w:rPr>
                <w:rFonts w:ascii="Arial" w:eastAsia="Times New Roman" w:hAnsi="Arial" w:cs="Arial"/>
                <w:sz w:val="17"/>
                <w:szCs w:val="17"/>
                <w:lang w:val="es-EC"/>
              </w:rPr>
              <w:t>00</w:t>
            </w:r>
          </w:p>
        </w:tc>
        <w:tc>
          <w:tcPr>
            <w:tcW w:w="433" w:type="pct"/>
            <w:vMerge w:val="restar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4</w:t>
            </w:r>
          </w:p>
        </w:tc>
        <w:tc>
          <w:tcPr>
            <w:tcW w:w="432" w:type="pct"/>
            <w:vMerge w:val="restart"/>
            <w:shd w:val="clear" w:color="auto" w:fill="auto"/>
            <w:vAlign w:val="center"/>
            <w:hideMark/>
          </w:tcPr>
          <w:p w:rsidR="00F41CDF" w:rsidRPr="00A379B7" w:rsidRDefault="00734821"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8</w:t>
            </w:r>
          </w:p>
        </w:tc>
      </w:tr>
      <w:tr w:rsidR="00D963D8" w:rsidRPr="00CF36B3" w:rsidTr="00745ECB">
        <w:trPr>
          <w:trHeight w:val="285"/>
        </w:trPr>
        <w:tc>
          <w:tcPr>
            <w:tcW w:w="539"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275"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460"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483"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394"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539"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522"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511"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411"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433"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c>
          <w:tcPr>
            <w:tcW w:w="432" w:type="pct"/>
            <w:vMerge/>
            <w:vAlign w:val="center"/>
            <w:hideMark/>
          </w:tcPr>
          <w:p w:rsidR="00F41CDF" w:rsidRPr="00CF36B3" w:rsidRDefault="00F41CDF" w:rsidP="00F41CDF">
            <w:pPr>
              <w:spacing w:after="0" w:line="240" w:lineRule="auto"/>
              <w:rPr>
                <w:rFonts w:ascii="Arial" w:eastAsia="Times New Roman" w:hAnsi="Arial" w:cs="Arial"/>
                <w:b/>
                <w:bCs/>
                <w:sz w:val="24"/>
                <w:szCs w:val="24"/>
                <w:vertAlign w:val="superscript"/>
                <w:lang w:val="es-EC"/>
              </w:rPr>
            </w:pPr>
          </w:p>
        </w:tc>
      </w:tr>
    </w:tbl>
    <w:p w:rsidR="00F41CDF" w:rsidRPr="00CF36B3" w:rsidRDefault="00F41CDF" w:rsidP="003054B9">
      <w:pPr>
        <w:spacing w:line="276" w:lineRule="auto"/>
        <w:jc w:val="both"/>
        <w:rPr>
          <w:lang w:val="es-EC"/>
        </w:rPr>
      </w:pPr>
    </w:p>
    <w:tbl>
      <w:tblPr>
        <w:tblW w:w="6086"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1282"/>
        <w:gridCol w:w="878"/>
        <w:gridCol w:w="878"/>
        <w:gridCol w:w="878"/>
        <w:gridCol w:w="878"/>
        <w:gridCol w:w="31"/>
        <w:gridCol w:w="228"/>
        <w:gridCol w:w="228"/>
        <w:gridCol w:w="795"/>
        <w:gridCol w:w="10"/>
      </w:tblGrid>
      <w:tr w:rsidR="001968AD" w:rsidRPr="00CF36B3" w:rsidTr="00745ECB">
        <w:trPr>
          <w:gridAfter w:val="1"/>
          <w:wAfter w:w="10" w:type="dxa"/>
          <w:trHeight w:val="454"/>
          <w:jc w:val="center"/>
        </w:trPr>
        <w:tc>
          <w:tcPr>
            <w:tcW w:w="6076" w:type="dxa"/>
            <w:gridSpan w:val="9"/>
            <w:shd w:val="clear" w:color="000000" w:fill="FFFFFF"/>
            <w:noWrap/>
            <w:vAlign w:val="bottom"/>
            <w:hideMark/>
          </w:tcPr>
          <w:p w:rsidR="001968AD" w:rsidRPr="001968AD" w:rsidRDefault="001968AD" w:rsidP="00F41CDF">
            <w:pPr>
              <w:spacing w:after="0" w:line="240" w:lineRule="auto"/>
              <w:rPr>
                <w:rFonts w:ascii="Arial" w:eastAsia="Times New Roman" w:hAnsi="Arial" w:cs="Arial"/>
                <w:bCs/>
                <w:sz w:val="20"/>
                <w:szCs w:val="20"/>
                <w:lang w:val="es-EC" w:eastAsia="es-EC"/>
              </w:rPr>
            </w:pPr>
            <w:r w:rsidRPr="001968AD">
              <w:rPr>
                <w:rFonts w:ascii="Arial" w:eastAsia="Times New Roman" w:hAnsi="Arial" w:cs="Arial"/>
                <w:bCs/>
                <w:sz w:val="20"/>
                <w:szCs w:val="20"/>
                <w:lang w:val="es-EC" w:eastAsia="es-EC"/>
              </w:rPr>
              <w:t>Gráfico 5.7</w:t>
            </w:r>
          </w:p>
          <w:tbl>
            <w:tblPr>
              <w:tblW w:w="0" w:type="auto"/>
              <w:tblCellSpacing w:w="0" w:type="dxa"/>
              <w:tblCellMar>
                <w:left w:w="0" w:type="dxa"/>
                <w:right w:w="0" w:type="dxa"/>
              </w:tblCellMar>
              <w:tblLook w:val="04A0"/>
            </w:tblPr>
            <w:tblGrid>
              <w:gridCol w:w="5890"/>
            </w:tblGrid>
            <w:tr w:rsidR="001968AD" w:rsidRPr="001968AD" w:rsidTr="00470304">
              <w:trPr>
                <w:trHeight w:val="80"/>
                <w:tblCellSpacing w:w="0" w:type="dxa"/>
              </w:trPr>
              <w:tc>
                <w:tcPr>
                  <w:tcW w:w="5890" w:type="dxa"/>
                  <w:shd w:val="clear" w:color="000000" w:fill="FFFFFF"/>
                  <w:noWrap/>
                  <w:vAlign w:val="bottom"/>
                  <w:hideMark/>
                </w:tcPr>
                <w:p w:rsidR="001968AD" w:rsidRPr="001968AD" w:rsidRDefault="001968AD" w:rsidP="00F41CDF">
                  <w:pPr>
                    <w:spacing w:after="0" w:line="240" w:lineRule="auto"/>
                    <w:rPr>
                      <w:rFonts w:ascii="Arial" w:eastAsia="Times New Roman" w:hAnsi="Arial" w:cs="Arial"/>
                      <w:bCs/>
                      <w:sz w:val="20"/>
                      <w:szCs w:val="20"/>
                      <w:lang w:val="es-EC" w:eastAsia="es-EC"/>
                    </w:rPr>
                  </w:pPr>
                  <w:r w:rsidRPr="001968AD">
                    <w:rPr>
                      <w:rFonts w:ascii="Arial" w:eastAsia="Times New Roman" w:hAnsi="Arial" w:cs="Arial"/>
                      <w:bCs/>
                      <w:sz w:val="20"/>
                      <w:szCs w:val="20"/>
                      <w:lang w:val="es-EC" w:eastAsia="es-EC"/>
                    </w:rPr>
                    <w:t>Diagrama de Caja: Atención al Cliente</w:t>
                  </w:r>
                </w:p>
              </w:tc>
            </w:tr>
          </w:tbl>
          <w:p w:rsidR="001968AD" w:rsidRPr="001968AD" w:rsidRDefault="001968AD" w:rsidP="00F41CDF">
            <w:pPr>
              <w:spacing w:after="0" w:line="240" w:lineRule="auto"/>
              <w:jc w:val="left"/>
              <w:rPr>
                <w:rFonts w:ascii="Arial" w:eastAsia="Times New Roman" w:hAnsi="Arial" w:cs="Arial"/>
                <w:bCs/>
                <w:sz w:val="20"/>
                <w:szCs w:val="20"/>
                <w:lang w:val="es-EC" w:eastAsia="es-EC"/>
              </w:rPr>
            </w:pPr>
          </w:p>
        </w:tc>
      </w:tr>
      <w:tr w:rsidR="00F41CDF" w:rsidRPr="00CF36B3" w:rsidTr="00745ECB">
        <w:trPr>
          <w:gridAfter w:val="1"/>
          <w:wAfter w:w="10" w:type="dxa"/>
          <w:trHeight w:val="300"/>
          <w:jc w:val="center"/>
        </w:trPr>
        <w:tc>
          <w:tcPr>
            <w:tcW w:w="1282" w:type="dxa"/>
            <w:shd w:val="clear" w:color="000000" w:fill="FFFFFF"/>
            <w:noWrap/>
            <w:vAlign w:val="bottom"/>
            <w:hideMark/>
          </w:tcPr>
          <w:p w:rsidR="00F41CDF" w:rsidRPr="00CF36B3" w:rsidRDefault="00745ECB" w:rsidP="00F41CDF">
            <w:pPr>
              <w:spacing w:after="0" w:line="240" w:lineRule="auto"/>
              <w:jc w:val="left"/>
              <w:rPr>
                <w:rFonts w:eastAsia="Times New Roman"/>
                <w:lang w:val="es-EC" w:eastAsia="es-EC"/>
              </w:rPr>
            </w:pPr>
            <w:r>
              <w:rPr>
                <w:rFonts w:eastAsia="Times New Roman"/>
                <w:noProof/>
                <w:lang w:val="es-EC" w:eastAsia="es-EC"/>
              </w:rPr>
              <w:drawing>
                <wp:anchor distT="0" distB="0" distL="114300" distR="114300" simplePos="0" relativeHeight="251774976" behindDoc="0" locked="0" layoutInCell="1" allowOverlap="1">
                  <wp:simplePos x="0" y="0"/>
                  <wp:positionH relativeFrom="column">
                    <wp:posOffset>171450</wp:posOffset>
                  </wp:positionH>
                  <wp:positionV relativeFrom="paragraph">
                    <wp:posOffset>11430</wp:posOffset>
                  </wp:positionV>
                  <wp:extent cx="3453765" cy="598170"/>
                  <wp:effectExtent l="19050" t="19050" r="13335" b="11430"/>
                  <wp:wrapNone/>
                  <wp:docPr id="1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47"/>
                          <a:srcRect l="13069" t="46610" r="57060" b="46328"/>
                          <a:stretch>
                            <a:fillRect/>
                          </a:stretch>
                        </pic:blipFill>
                        <pic:spPr bwMode="auto">
                          <a:xfrm>
                            <a:off x="0" y="0"/>
                            <a:ext cx="3453765" cy="598170"/>
                          </a:xfrm>
                          <a:prstGeom prst="rect">
                            <a:avLst/>
                          </a:prstGeom>
                          <a:noFill/>
                          <a:ln w="9525">
                            <a:solidFill>
                              <a:schemeClr val="tx1">
                                <a:alpha val="75000"/>
                              </a:schemeClr>
                            </a:solidFill>
                            <a:miter lim="800000"/>
                            <a:headEnd/>
                            <a:tailEnd/>
                          </a:ln>
                        </pic:spPr>
                      </pic:pic>
                    </a:graphicData>
                  </a:graphic>
                </wp:anchor>
              </w:drawing>
            </w:r>
            <w:r w:rsidR="00F41CDF"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1282" w:type="dxa"/>
            <w:gridSpan w:val="4"/>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r>
      <w:tr w:rsidR="00F41CDF" w:rsidRPr="00CF36B3" w:rsidTr="00745ECB">
        <w:trPr>
          <w:gridAfter w:val="1"/>
          <w:wAfter w:w="10" w:type="dxa"/>
          <w:trHeight w:val="300"/>
          <w:jc w:val="center"/>
        </w:trPr>
        <w:tc>
          <w:tcPr>
            <w:tcW w:w="1282"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1282" w:type="dxa"/>
            <w:gridSpan w:val="4"/>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r>
      <w:tr w:rsidR="00F41CDF" w:rsidRPr="00CF36B3" w:rsidTr="00745ECB">
        <w:trPr>
          <w:gridAfter w:val="1"/>
          <w:wAfter w:w="10" w:type="dxa"/>
          <w:trHeight w:val="535"/>
          <w:jc w:val="center"/>
        </w:trPr>
        <w:tc>
          <w:tcPr>
            <w:tcW w:w="1282"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878" w:type="dxa"/>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c>
          <w:tcPr>
            <w:tcW w:w="1282" w:type="dxa"/>
            <w:gridSpan w:val="4"/>
            <w:shd w:val="clear" w:color="000000" w:fill="FFFFFF"/>
            <w:noWrap/>
            <w:vAlign w:val="bottom"/>
            <w:hideMark/>
          </w:tcPr>
          <w:p w:rsidR="00F41CDF" w:rsidRPr="00CF36B3" w:rsidRDefault="00F41CDF" w:rsidP="00F41CDF">
            <w:pPr>
              <w:spacing w:after="0" w:line="240" w:lineRule="auto"/>
              <w:jc w:val="left"/>
              <w:rPr>
                <w:rFonts w:eastAsia="Times New Roman"/>
                <w:lang w:val="es-EC" w:eastAsia="es-EC"/>
              </w:rPr>
            </w:pPr>
            <w:r w:rsidRPr="00CF36B3">
              <w:rPr>
                <w:rFonts w:eastAsia="Times New Roman"/>
                <w:lang w:val="es-EC" w:eastAsia="es-EC"/>
              </w:rPr>
              <w:t> </w:t>
            </w:r>
          </w:p>
        </w:tc>
      </w:tr>
      <w:tr w:rsidR="007E5903" w:rsidRPr="00CF36B3" w:rsidTr="00745ECB">
        <w:trPr>
          <w:jc w:val="center"/>
        </w:trPr>
        <w:tc>
          <w:tcPr>
            <w:tcW w:w="6086" w:type="dxa"/>
            <w:gridSpan w:val="10"/>
            <w:shd w:val="clear" w:color="000000" w:fill="FFFFFF"/>
            <w:noWrap/>
            <w:vAlign w:val="center"/>
            <w:hideMark/>
          </w:tcPr>
          <w:p w:rsidR="00902BD2" w:rsidRDefault="00902BD2" w:rsidP="007E5903">
            <w:pPr>
              <w:spacing w:after="0" w:line="276" w:lineRule="auto"/>
              <w:rPr>
                <w:rFonts w:ascii="Arial" w:eastAsia="Times New Roman" w:hAnsi="Arial" w:cs="Arial"/>
                <w:sz w:val="18"/>
                <w:szCs w:val="18"/>
                <w:lang w:val="es-EC"/>
              </w:rPr>
            </w:pPr>
          </w:p>
          <w:p w:rsidR="00745ECB" w:rsidRDefault="00745ECB" w:rsidP="007E5903">
            <w:pPr>
              <w:spacing w:after="0" w:line="276" w:lineRule="auto"/>
              <w:rPr>
                <w:rFonts w:ascii="Arial" w:eastAsia="Times New Roman" w:hAnsi="Arial" w:cs="Arial"/>
                <w:sz w:val="18"/>
                <w:szCs w:val="18"/>
                <w:lang w:val="es-EC"/>
              </w:rPr>
            </w:pPr>
          </w:p>
          <w:p w:rsidR="009F436A" w:rsidRPr="00CF36B3" w:rsidRDefault="009F436A" w:rsidP="007E5903">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lastRenderedPageBreak/>
              <w:t>Gráfico 5.8</w:t>
            </w:r>
          </w:p>
          <w:p w:rsidR="007E5903" w:rsidRPr="00CF36B3" w:rsidRDefault="008F2C98" w:rsidP="007E5903">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Gráfico de Barras</w:t>
            </w:r>
            <w:r w:rsidR="007E5903" w:rsidRPr="00CF36B3">
              <w:rPr>
                <w:rFonts w:ascii="Arial" w:eastAsia="Times New Roman" w:hAnsi="Arial" w:cs="Arial"/>
                <w:bCs/>
                <w:sz w:val="18"/>
                <w:szCs w:val="18"/>
                <w:lang w:val="es-EC"/>
              </w:rPr>
              <w:t>: Atención al cliente</w:t>
            </w:r>
          </w:p>
          <w:p w:rsidR="007E5903" w:rsidRPr="00CF36B3" w:rsidRDefault="00535B89" w:rsidP="007E5903">
            <w:pPr>
              <w:spacing w:after="0" w:line="276" w:lineRule="auto"/>
              <w:rPr>
                <w:rFonts w:ascii="Arial" w:eastAsia="Times New Roman" w:hAnsi="Arial" w:cs="Arial"/>
                <w:sz w:val="18"/>
                <w:szCs w:val="18"/>
                <w:lang w:val="es-EC"/>
              </w:rPr>
            </w:pPr>
            <w:r>
              <w:rPr>
                <w:rFonts w:ascii="Arial" w:eastAsia="Times New Roman" w:hAnsi="Arial" w:cs="Arial"/>
                <w:noProof/>
                <w:sz w:val="18"/>
                <w:szCs w:val="18"/>
                <w:lang w:val="es-EC" w:eastAsia="es-EC"/>
              </w:rPr>
              <w:drawing>
                <wp:anchor distT="0" distB="0" distL="114300" distR="114300" simplePos="0" relativeHeight="251719680" behindDoc="0" locked="0" layoutInCell="1" allowOverlap="1">
                  <wp:simplePos x="0" y="0"/>
                  <wp:positionH relativeFrom="column">
                    <wp:posOffset>-8255</wp:posOffset>
                  </wp:positionH>
                  <wp:positionV relativeFrom="paragraph">
                    <wp:posOffset>739140</wp:posOffset>
                  </wp:positionV>
                  <wp:extent cx="3629025" cy="2133600"/>
                  <wp:effectExtent l="19050" t="0" r="0" b="0"/>
                  <wp:wrapNone/>
                  <wp:docPr id="75"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7E5903"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p w:rsidR="007E5903" w:rsidRPr="00CF36B3" w:rsidRDefault="007E5903" w:rsidP="007E5903">
            <w:pPr>
              <w:spacing w:after="0"/>
              <w:rPr>
                <w:rFonts w:ascii="Arial" w:eastAsia="Times New Roman" w:hAnsi="Arial" w:cs="Arial"/>
                <w:b/>
                <w:bCs/>
                <w:sz w:val="18"/>
                <w:szCs w:val="18"/>
                <w:lang w:val="es-EC"/>
              </w:rPr>
            </w:pPr>
            <w:r w:rsidRPr="00CF36B3">
              <w:rPr>
                <w:rFonts w:ascii="Arial" w:eastAsia="Times New Roman" w:hAnsi="Arial" w:cs="Arial"/>
                <w:sz w:val="18"/>
                <w:szCs w:val="18"/>
                <w:lang w:val="es-EC"/>
              </w:rPr>
              <w:t xml:space="preserve">   </w:t>
            </w:r>
          </w:p>
        </w:tc>
      </w:tr>
      <w:tr w:rsidR="00F41CDF" w:rsidRPr="00CF36B3" w:rsidTr="00745ECB">
        <w:trPr>
          <w:trHeight w:val="690"/>
          <w:jc w:val="center"/>
        </w:trPr>
        <w:tc>
          <w:tcPr>
            <w:tcW w:w="4825" w:type="dxa"/>
            <w:gridSpan w:val="6"/>
            <w:shd w:val="clear" w:color="auto" w:fill="auto"/>
            <w:noWrap/>
            <w:vAlign w:val="bottom"/>
            <w:hideMark/>
          </w:tcPr>
          <w:p w:rsidR="00F41CDF" w:rsidRPr="00CF36B3" w:rsidRDefault="00F41CDF" w:rsidP="00F41CDF">
            <w:pPr>
              <w:spacing w:after="0" w:line="240" w:lineRule="auto"/>
              <w:rPr>
                <w:rFonts w:eastAsia="Times New Roman"/>
                <w:lang w:val="es-EC" w:eastAsia="es-EC"/>
              </w:rPr>
            </w:pPr>
          </w:p>
          <w:tbl>
            <w:tblPr>
              <w:tblW w:w="0" w:type="auto"/>
              <w:jc w:val="center"/>
              <w:tblCellSpacing w:w="0" w:type="dxa"/>
              <w:tblCellMar>
                <w:left w:w="0" w:type="dxa"/>
                <w:right w:w="0" w:type="dxa"/>
              </w:tblCellMar>
              <w:tblLook w:val="04A0"/>
            </w:tblPr>
            <w:tblGrid>
              <w:gridCol w:w="1060"/>
            </w:tblGrid>
            <w:tr w:rsidR="00F41CDF" w:rsidRPr="00CF36B3" w:rsidTr="00F41CDF">
              <w:trPr>
                <w:trHeight w:val="690"/>
                <w:tblCellSpacing w:w="0" w:type="dxa"/>
                <w:jc w:val="center"/>
              </w:trPr>
              <w:tc>
                <w:tcPr>
                  <w:tcW w:w="1060" w:type="dxa"/>
                  <w:tcBorders>
                    <w:top w:val="nil"/>
                    <w:left w:val="nil"/>
                    <w:bottom w:val="nil"/>
                    <w:right w:val="nil"/>
                  </w:tcBorders>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r>
          </w:tbl>
          <w:p w:rsidR="00F41CDF" w:rsidRPr="00CF36B3" w:rsidRDefault="00F41CDF" w:rsidP="00F41CDF">
            <w:pPr>
              <w:spacing w:after="0" w:line="240" w:lineRule="auto"/>
              <w:rPr>
                <w:rFonts w:eastAsia="Times New Roman"/>
                <w:lang w:val="es-EC" w:eastAsia="es-EC"/>
              </w:rPr>
            </w:pP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805" w:type="dxa"/>
            <w:gridSpan w:val="2"/>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r>
      <w:tr w:rsidR="00F41CDF" w:rsidRPr="00CF36B3" w:rsidTr="00745ECB">
        <w:trPr>
          <w:trHeight w:val="540"/>
          <w:jc w:val="center"/>
        </w:trPr>
        <w:tc>
          <w:tcPr>
            <w:tcW w:w="4825" w:type="dxa"/>
            <w:gridSpan w:val="6"/>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805" w:type="dxa"/>
            <w:gridSpan w:val="2"/>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r>
      <w:tr w:rsidR="00F41CDF" w:rsidRPr="00CF36B3" w:rsidTr="00745ECB">
        <w:trPr>
          <w:trHeight w:val="1050"/>
          <w:jc w:val="center"/>
        </w:trPr>
        <w:tc>
          <w:tcPr>
            <w:tcW w:w="4825" w:type="dxa"/>
            <w:gridSpan w:val="6"/>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805" w:type="dxa"/>
            <w:gridSpan w:val="2"/>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r>
      <w:tr w:rsidR="00F41CDF" w:rsidRPr="00CF36B3" w:rsidTr="00745ECB">
        <w:trPr>
          <w:trHeight w:val="571"/>
          <w:jc w:val="center"/>
        </w:trPr>
        <w:tc>
          <w:tcPr>
            <w:tcW w:w="4825" w:type="dxa"/>
            <w:gridSpan w:val="6"/>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228" w:type="dxa"/>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c>
          <w:tcPr>
            <w:tcW w:w="805" w:type="dxa"/>
            <w:gridSpan w:val="2"/>
            <w:shd w:val="clear" w:color="000000" w:fill="FFFFFF"/>
            <w:noWrap/>
            <w:vAlign w:val="bottom"/>
            <w:hideMark/>
          </w:tcPr>
          <w:p w:rsidR="00F41CDF" w:rsidRPr="00CF36B3" w:rsidRDefault="00F41CDF" w:rsidP="00F41CDF">
            <w:pPr>
              <w:spacing w:after="0" w:line="240" w:lineRule="auto"/>
              <w:rPr>
                <w:rFonts w:eastAsia="Times New Roman"/>
                <w:lang w:val="es-EC" w:eastAsia="es-EC"/>
              </w:rPr>
            </w:pPr>
            <w:r w:rsidRPr="00CF36B3">
              <w:rPr>
                <w:rFonts w:eastAsia="Times New Roman"/>
                <w:lang w:val="es-EC" w:eastAsia="es-EC"/>
              </w:rPr>
              <w:t> </w:t>
            </w:r>
          </w:p>
        </w:tc>
      </w:tr>
    </w:tbl>
    <w:p w:rsidR="00F41CDF" w:rsidRPr="00CF36B3" w:rsidRDefault="00F41CDF" w:rsidP="0056316A">
      <w:pPr>
        <w:ind w:left="1134"/>
        <w:jc w:val="both"/>
        <w:rPr>
          <w:lang w:val="es-EC"/>
        </w:rPr>
      </w:pPr>
    </w:p>
    <w:p w:rsidR="00F41CDF" w:rsidRPr="00CF36B3" w:rsidRDefault="00F41CDF" w:rsidP="0056316A">
      <w:pPr>
        <w:ind w:left="1134"/>
        <w:jc w:val="both"/>
        <w:rPr>
          <w:rFonts w:ascii="Arial" w:hAnsi="Arial" w:cs="Arial"/>
          <w:b/>
          <w:sz w:val="24"/>
          <w:szCs w:val="24"/>
          <w:lang w:val="es-EC"/>
        </w:rPr>
      </w:pPr>
      <w:r w:rsidRPr="00CF36B3">
        <w:rPr>
          <w:rFonts w:ascii="Arial" w:hAnsi="Arial" w:cs="Arial"/>
          <w:b/>
          <w:sz w:val="24"/>
          <w:szCs w:val="24"/>
          <w:lang w:val="es-EC"/>
        </w:rPr>
        <w:t>Variable: Calidad</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Según la Distribución de Frecuencias y su respectivo histograma mostrados en la Tabla 5.16, tenemos que el  38% (porcentaje más alto) están parcialmente insatisfechos  respecto a la calidad de los productos que vende la empresa, el 6% están insatisfechos, mientras que en la zona de satisfacción le sigue con un total de 39%;  es decir que existe un 4% de diferencia entre las zonas de satisfacción  e insatisfacción, siendo mayor el porcentaje de la zona de insatisfacción con un total de 44%.</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 xml:space="preserve">El valor promedio de esta proposición es 5.70+-2.47; acercándose al valor de 6 que corresponde  a la “Zona de indiferencia”, indicando de esta manera que en promedio están indiferentes con esta proposición; </w:t>
      </w:r>
      <w:r w:rsidRPr="00CF36B3">
        <w:rPr>
          <w:rFonts w:ascii="Arial" w:hAnsi="Arial" w:cs="Arial"/>
          <w:sz w:val="24"/>
          <w:szCs w:val="24"/>
          <w:lang w:val="es-EC"/>
        </w:rPr>
        <w:lastRenderedPageBreak/>
        <w:t>el coeficiente del sesgo  es positivo 0.24, lo que indica una inclinación de las respuestas hacia la zona de “insatisfacción”.</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Además podemos observar que la media y la mediana  son  cercanas por lo que no hay presencia de datos aberrantes.</w:t>
      </w:r>
    </w:p>
    <w:tbl>
      <w:tblPr>
        <w:tblW w:w="5822" w:type="dxa"/>
        <w:jc w:val="center"/>
        <w:tblLook w:val="04A0"/>
      </w:tblPr>
      <w:tblGrid>
        <w:gridCol w:w="272"/>
        <w:gridCol w:w="2718"/>
        <w:gridCol w:w="1287"/>
        <w:gridCol w:w="1273"/>
        <w:gridCol w:w="272"/>
      </w:tblGrid>
      <w:tr w:rsidR="00302CE3" w:rsidRPr="00CF36B3" w:rsidTr="005C70C6">
        <w:trPr>
          <w:jc w:val="center"/>
        </w:trPr>
        <w:tc>
          <w:tcPr>
            <w:tcW w:w="5822" w:type="dxa"/>
            <w:gridSpan w:val="5"/>
            <w:tcBorders>
              <w:top w:val="single" w:sz="8" w:space="0" w:color="auto"/>
              <w:left w:val="single" w:sz="8" w:space="0" w:color="auto"/>
              <w:right w:val="single" w:sz="8" w:space="0" w:color="auto"/>
            </w:tcBorders>
            <w:shd w:val="clear" w:color="000000" w:fill="FFFFFF"/>
            <w:noWrap/>
            <w:vAlign w:val="center"/>
            <w:hideMark/>
          </w:tcPr>
          <w:p w:rsidR="009F436A" w:rsidRPr="00CF36B3" w:rsidRDefault="009F436A" w:rsidP="004452ED">
            <w:pPr>
              <w:spacing w:before="240" w:after="0" w:line="240" w:lineRule="auto"/>
              <w:rPr>
                <w:rFonts w:ascii="Arial" w:eastAsia="Times New Roman" w:hAnsi="Arial" w:cs="Arial"/>
                <w:sz w:val="18"/>
                <w:szCs w:val="18"/>
                <w:lang w:val="es-EC"/>
              </w:rPr>
            </w:pPr>
            <w:r w:rsidRPr="00CF36B3">
              <w:rPr>
                <w:rFonts w:ascii="Arial" w:eastAsia="Times New Roman" w:hAnsi="Arial" w:cs="Arial"/>
                <w:sz w:val="18"/>
                <w:szCs w:val="18"/>
                <w:lang w:val="es-EC"/>
              </w:rPr>
              <w:t>Tabla   5.16</w:t>
            </w:r>
          </w:p>
          <w:p w:rsidR="00302CE3" w:rsidRPr="00CF36B3" w:rsidRDefault="00302CE3" w:rsidP="004452ED">
            <w:pPr>
              <w:spacing w:after="0" w:line="240"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Calidad</w:t>
            </w:r>
          </w:p>
          <w:p w:rsidR="00302CE3" w:rsidRPr="00CF36B3" w:rsidRDefault="00302CE3" w:rsidP="004452ED">
            <w:pPr>
              <w:spacing w:after="0" w:line="240"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5C70C6">
        <w:trPr>
          <w:trHeight w:val="335"/>
          <w:jc w:val="center"/>
        </w:trPr>
        <w:tc>
          <w:tcPr>
            <w:tcW w:w="272" w:type="dxa"/>
            <w:tcBorders>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 xml:space="preserve">Opinión </w:t>
            </w:r>
          </w:p>
        </w:tc>
        <w:tc>
          <w:tcPr>
            <w:tcW w:w="128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Absoluta</w:t>
            </w:r>
          </w:p>
        </w:tc>
        <w:tc>
          <w:tcPr>
            <w:tcW w:w="127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Relativa</w:t>
            </w:r>
          </w:p>
        </w:tc>
        <w:tc>
          <w:tcPr>
            <w:tcW w:w="272" w:type="dxa"/>
            <w:tcBorders>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5C70C6">
        <w:trPr>
          <w:trHeight w:val="409"/>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Insatisfecho</w:t>
            </w:r>
          </w:p>
        </w:tc>
        <w:tc>
          <w:tcPr>
            <w:tcW w:w="128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12</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0.06</w:t>
            </w:r>
            <w:r w:rsidR="00734821" w:rsidRPr="00CF36B3">
              <w:rPr>
                <w:rFonts w:ascii="Arial" w:eastAsia="Times New Roman" w:hAnsi="Arial" w:cs="Arial"/>
                <w:sz w:val="20"/>
                <w:szCs w:val="20"/>
                <w:lang w:val="es-EC"/>
              </w:rPr>
              <w:t>25</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5C70C6">
        <w:trPr>
          <w:trHeight w:val="331"/>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Insatisfecho</w:t>
            </w:r>
          </w:p>
        </w:tc>
        <w:tc>
          <w:tcPr>
            <w:tcW w:w="128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73</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0.38</w:t>
            </w:r>
            <w:r w:rsidR="00734821" w:rsidRPr="00CF36B3">
              <w:rPr>
                <w:rFonts w:ascii="Arial" w:eastAsia="Times New Roman" w:hAnsi="Arial" w:cs="Arial"/>
                <w:sz w:val="20"/>
                <w:szCs w:val="20"/>
                <w:lang w:val="es-EC"/>
              </w:rPr>
              <w:t>02</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Indiferente</w:t>
            </w:r>
          </w:p>
        </w:tc>
        <w:tc>
          <w:tcPr>
            <w:tcW w:w="128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32</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734821" w:rsidRPr="00CF36B3">
              <w:rPr>
                <w:rFonts w:ascii="Arial" w:eastAsia="Times New Roman" w:hAnsi="Arial" w:cs="Arial"/>
                <w:sz w:val="20"/>
                <w:szCs w:val="20"/>
                <w:lang w:val="es-EC"/>
              </w:rPr>
              <w:t>667</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Satisfecho</w:t>
            </w:r>
          </w:p>
        </w:tc>
        <w:tc>
          <w:tcPr>
            <w:tcW w:w="128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37</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0.19</w:t>
            </w:r>
            <w:r w:rsidR="00734821" w:rsidRPr="00CF36B3">
              <w:rPr>
                <w:rFonts w:ascii="Arial" w:eastAsia="Times New Roman" w:hAnsi="Arial" w:cs="Arial"/>
                <w:sz w:val="20"/>
                <w:szCs w:val="20"/>
                <w:lang w:val="es-EC"/>
              </w:rPr>
              <w:t>27</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Satisfecho</w:t>
            </w:r>
          </w:p>
        </w:tc>
        <w:tc>
          <w:tcPr>
            <w:tcW w:w="128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38</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w:t>
            </w:r>
            <w:r w:rsidR="00734821" w:rsidRPr="00CF36B3">
              <w:rPr>
                <w:rFonts w:ascii="Arial" w:eastAsia="Times New Roman" w:hAnsi="Arial" w:cs="Arial"/>
                <w:sz w:val="20"/>
                <w:szCs w:val="20"/>
                <w:lang w:val="es-EC"/>
              </w:rPr>
              <w:t>1979</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28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734821" w:rsidRPr="00CF36B3">
              <w:rPr>
                <w:rFonts w:ascii="Arial" w:eastAsia="Times New Roman" w:hAnsi="Arial" w:cs="Arial"/>
                <w:sz w:val="20"/>
                <w:szCs w:val="20"/>
                <w:lang w:val="es-EC"/>
              </w:rPr>
              <w:t>00</w:t>
            </w:r>
          </w:p>
        </w:tc>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r w:rsidR="00F41CDF" w:rsidRPr="00CF36B3" w:rsidTr="005C70C6">
        <w:trPr>
          <w:trHeight w:val="154"/>
          <w:jc w:val="center"/>
        </w:trPr>
        <w:tc>
          <w:tcPr>
            <w:tcW w:w="272"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18"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87"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27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302CE3" w:rsidRPr="00CF36B3" w:rsidRDefault="00302CE3" w:rsidP="007B435F">
      <w:pPr>
        <w:spacing w:line="276" w:lineRule="auto"/>
        <w:jc w:val="both"/>
        <w:rPr>
          <w:lang w:val="es-EC"/>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double" w:sz="6" w:space="0" w:color="auto"/>
        </w:tblBorders>
        <w:tblLook w:val="04A0"/>
      </w:tblPr>
      <w:tblGrid>
        <w:gridCol w:w="926"/>
        <w:gridCol w:w="581"/>
        <w:gridCol w:w="792"/>
        <w:gridCol w:w="831"/>
        <w:gridCol w:w="736"/>
        <w:gridCol w:w="929"/>
        <w:gridCol w:w="900"/>
        <w:gridCol w:w="879"/>
        <w:gridCol w:w="736"/>
        <w:gridCol w:w="785"/>
        <w:gridCol w:w="768"/>
      </w:tblGrid>
      <w:tr w:rsidR="00F41CDF" w:rsidRPr="00CF36B3" w:rsidTr="005C70C6">
        <w:trPr>
          <w:trHeight w:val="285"/>
          <w:jc w:val="center"/>
        </w:trPr>
        <w:tc>
          <w:tcPr>
            <w:tcW w:w="5000" w:type="pct"/>
            <w:gridSpan w:val="11"/>
            <w:shd w:val="clear" w:color="auto" w:fill="auto"/>
            <w:vAlign w:val="bottom"/>
            <w:hideMark/>
          </w:tcPr>
          <w:p w:rsidR="00F41CDF" w:rsidRPr="00A379B7" w:rsidRDefault="00302CE3" w:rsidP="00F41CDF">
            <w:pPr>
              <w:spacing w:after="0" w:line="240" w:lineRule="auto"/>
              <w:rPr>
                <w:rFonts w:ascii="Arial" w:eastAsia="Times New Roman" w:hAnsi="Arial" w:cs="Arial"/>
                <w:sz w:val="17"/>
                <w:szCs w:val="17"/>
                <w:lang w:val="es-EC"/>
              </w:rPr>
            </w:pPr>
            <w:r w:rsidRPr="00CF36B3">
              <w:rPr>
                <w:lang w:val="es-EC"/>
              </w:rPr>
              <w:br w:type="page"/>
            </w:r>
            <w:r w:rsidR="00F41CDF" w:rsidRPr="00A379B7">
              <w:rPr>
                <w:rFonts w:ascii="Arial" w:eastAsia="Times New Roman" w:hAnsi="Arial" w:cs="Arial"/>
                <w:sz w:val="17"/>
                <w:szCs w:val="17"/>
                <w:lang w:val="es-EC"/>
              </w:rPr>
              <w:t>Tabla 5.17</w:t>
            </w:r>
          </w:p>
        </w:tc>
      </w:tr>
      <w:tr w:rsidR="00F41CDF" w:rsidRPr="00CF36B3" w:rsidTr="005C70C6">
        <w:trPr>
          <w:trHeight w:val="285"/>
          <w:jc w:val="center"/>
        </w:trPr>
        <w:tc>
          <w:tcPr>
            <w:tcW w:w="5000" w:type="pct"/>
            <w:gridSpan w:val="11"/>
            <w:shd w:val="clear" w:color="auto" w:fill="auto"/>
            <w:vAlign w:val="bottom"/>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Análisis Descriptivo: Calidad</w:t>
            </w:r>
          </w:p>
        </w:tc>
      </w:tr>
      <w:tr w:rsidR="00F41CDF" w:rsidRPr="00CF36B3" w:rsidTr="005C70C6">
        <w:trPr>
          <w:trHeight w:val="361"/>
          <w:jc w:val="center"/>
        </w:trPr>
        <w:tc>
          <w:tcPr>
            <w:tcW w:w="522"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Variable</w:t>
            </w:r>
          </w:p>
        </w:tc>
        <w:tc>
          <w:tcPr>
            <w:tcW w:w="328"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N</w:t>
            </w:r>
          </w:p>
        </w:tc>
        <w:tc>
          <w:tcPr>
            <w:tcW w:w="447"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Mínimo</w:t>
            </w:r>
          </w:p>
        </w:tc>
        <w:tc>
          <w:tcPr>
            <w:tcW w:w="469"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Máximo</w:t>
            </w:r>
          </w:p>
        </w:tc>
        <w:tc>
          <w:tcPr>
            <w:tcW w:w="415"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Media</w:t>
            </w:r>
          </w:p>
        </w:tc>
        <w:tc>
          <w:tcPr>
            <w:tcW w:w="524"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Desv. Estándar</w:t>
            </w:r>
          </w:p>
        </w:tc>
        <w:tc>
          <w:tcPr>
            <w:tcW w:w="508"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Varianza</w:t>
            </w:r>
          </w:p>
        </w:tc>
        <w:tc>
          <w:tcPr>
            <w:tcW w:w="496"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Mediana</w:t>
            </w:r>
          </w:p>
        </w:tc>
        <w:tc>
          <w:tcPr>
            <w:tcW w:w="415"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Sesgo</w:t>
            </w:r>
          </w:p>
        </w:tc>
        <w:tc>
          <w:tcPr>
            <w:tcW w:w="443"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Quartil I</w:t>
            </w:r>
          </w:p>
        </w:tc>
        <w:tc>
          <w:tcPr>
            <w:tcW w:w="432"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Quartil III</w:t>
            </w:r>
          </w:p>
        </w:tc>
      </w:tr>
      <w:tr w:rsidR="00F41CDF" w:rsidRPr="00CF36B3" w:rsidTr="005C70C6">
        <w:trPr>
          <w:trHeight w:val="270"/>
          <w:jc w:val="center"/>
        </w:trPr>
        <w:tc>
          <w:tcPr>
            <w:tcW w:w="522"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Calidad</w:t>
            </w:r>
          </w:p>
        </w:tc>
        <w:tc>
          <w:tcPr>
            <w:tcW w:w="328"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192</w:t>
            </w:r>
          </w:p>
        </w:tc>
        <w:tc>
          <w:tcPr>
            <w:tcW w:w="447"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2</w:t>
            </w:r>
          </w:p>
        </w:tc>
        <w:tc>
          <w:tcPr>
            <w:tcW w:w="469"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10</w:t>
            </w:r>
          </w:p>
        </w:tc>
        <w:tc>
          <w:tcPr>
            <w:tcW w:w="415" w:type="pc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5.7</w:t>
            </w:r>
            <w:r w:rsidR="00734821" w:rsidRPr="00A379B7">
              <w:rPr>
                <w:rFonts w:ascii="Arial" w:eastAsia="Times New Roman" w:hAnsi="Arial" w:cs="Arial"/>
                <w:sz w:val="17"/>
                <w:szCs w:val="17"/>
                <w:lang w:val="es-EC"/>
              </w:rPr>
              <w:t>0</w:t>
            </w:r>
            <w:r w:rsidR="00A379B7">
              <w:rPr>
                <w:rFonts w:ascii="Arial" w:eastAsia="Times New Roman" w:hAnsi="Arial" w:cs="Arial"/>
                <w:sz w:val="17"/>
                <w:szCs w:val="17"/>
                <w:lang w:val="es-EC"/>
              </w:rPr>
              <w:t>83</w:t>
            </w:r>
          </w:p>
        </w:tc>
        <w:tc>
          <w:tcPr>
            <w:tcW w:w="524" w:type="pc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2.47</w:t>
            </w:r>
            <w:r w:rsidR="00A379B7">
              <w:rPr>
                <w:rFonts w:ascii="Arial" w:eastAsia="Times New Roman" w:hAnsi="Arial" w:cs="Arial"/>
                <w:sz w:val="17"/>
                <w:szCs w:val="17"/>
                <w:lang w:val="es-EC"/>
              </w:rPr>
              <w:t>25</w:t>
            </w:r>
          </w:p>
        </w:tc>
        <w:tc>
          <w:tcPr>
            <w:tcW w:w="508" w:type="pct"/>
            <w:shd w:val="clear" w:color="auto" w:fill="auto"/>
            <w:vAlign w:val="center"/>
            <w:hideMark/>
          </w:tcPr>
          <w:p w:rsidR="00F41CDF" w:rsidRPr="00A379B7" w:rsidRDefault="00F41CDF" w:rsidP="00A379B7">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6.11</w:t>
            </w:r>
            <w:r w:rsidR="00A379B7">
              <w:rPr>
                <w:rFonts w:ascii="Arial" w:eastAsia="Times New Roman" w:hAnsi="Arial" w:cs="Arial"/>
                <w:sz w:val="17"/>
                <w:szCs w:val="17"/>
                <w:lang w:val="es-EC"/>
              </w:rPr>
              <w:t>34</w:t>
            </w:r>
          </w:p>
        </w:tc>
        <w:tc>
          <w:tcPr>
            <w:tcW w:w="496"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5</w:t>
            </w:r>
          </w:p>
        </w:tc>
        <w:tc>
          <w:tcPr>
            <w:tcW w:w="415"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0.24</w:t>
            </w:r>
            <w:r w:rsidR="00734821" w:rsidRPr="00A379B7">
              <w:rPr>
                <w:rFonts w:ascii="Arial" w:eastAsia="Times New Roman" w:hAnsi="Arial" w:cs="Arial"/>
                <w:sz w:val="17"/>
                <w:szCs w:val="17"/>
                <w:lang w:val="es-EC"/>
              </w:rPr>
              <w:t>00</w:t>
            </w:r>
          </w:p>
        </w:tc>
        <w:tc>
          <w:tcPr>
            <w:tcW w:w="443"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4</w:t>
            </w:r>
          </w:p>
        </w:tc>
        <w:tc>
          <w:tcPr>
            <w:tcW w:w="432" w:type="pct"/>
            <w:shd w:val="clear" w:color="auto" w:fill="auto"/>
            <w:vAlign w:val="center"/>
            <w:hideMark/>
          </w:tcPr>
          <w:p w:rsidR="00F41CDF" w:rsidRPr="00A379B7" w:rsidRDefault="00F41CDF" w:rsidP="00F41CDF">
            <w:pPr>
              <w:spacing w:after="0" w:line="240" w:lineRule="auto"/>
              <w:rPr>
                <w:rFonts w:ascii="Arial" w:eastAsia="Times New Roman" w:hAnsi="Arial" w:cs="Arial"/>
                <w:sz w:val="17"/>
                <w:szCs w:val="17"/>
                <w:lang w:val="es-EC"/>
              </w:rPr>
            </w:pPr>
            <w:r w:rsidRPr="00A379B7">
              <w:rPr>
                <w:rFonts w:ascii="Arial" w:eastAsia="Times New Roman" w:hAnsi="Arial" w:cs="Arial"/>
                <w:sz w:val="17"/>
                <w:szCs w:val="17"/>
                <w:lang w:val="es-EC"/>
              </w:rPr>
              <w:t>8</w:t>
            </w:r>
          </w:p>
        </w:tc>
      </w:tr>
    </w:tbl>
    <w:p w:rsidR="00F41CDF" w:rsidRPr="00CF36B3" w:rsidRDefault="00F41CDF" w:rsidP="007B435F">
      <w:pPr>
        <w:spacing w:line="276" w:lineRule="auto"/>
        <w:rPr>
          <w:lang w:val="es-EC"/>
        </w:rPr>
      </w:pPr>
    </w:p>
    <w:tbl>
      <w:tblPr>
        <w:tblW w:w="6644" w:type="dxa"/>
        <w:jc w:val="center"/>
        <w:tblInd w:w="6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4766"/>
        <w:gridCol w:w="238"/>
        <w:gridCol w:w="237"/>
        <w:gridCol w:w="237"/>
        <w:gridCol w:w="237"/>
        <w:gridCol w:w="929"/>
      </w:tblGrid>
      <w:tr w:rsidR="007317A3" w:rsidRPr="00CF36B3" w:rsidTr="005C70C6">
        <w:trPr>
          <w:trHeight w:val="438"/>
          <w:jc w:val="center"/>
        </w:trPr>
        <w:tc>
          <w:tcPr>
            <w:tcW w:w="6644" w:type="dxa"/>
            <w:gridSpan w:val="6"/>
            <w:shd w:val="clear" w:color="000000" w:fill="FFFFFF"/>
            <w:noWrap/>
            <w:vAlign w:val="bottom"/>
            <w:hideMark/>
          </w:tcPr>
          <w:p w:rsidR="007317A3" w:rsidRPr="00535B89" w:rsidRDefault="007317A3" w:rsidP="00302CE3">
            <w:pPr>
              <w:spacing w:after="0" w:line="240" w:lineRule="auto"/>
              <w:rPr>
                <w:rFonts w:ascii="Arial" w:eastAsia="Times New Roman" w:hAnsi="Arial" w:cs="Arial"/>
                <w:bCs/>
                <w:sz w:val="18"/>
                <w:szCs w:val="18"/>
                <w:lang w:val="es-EC" w:eastAsia="es-EC"/>
              </w:rPr>
            </w:pPr>
            <w:r w:rsidRPr="00535B89">
              <w:rPr>
                <w:rFonts w:ascii="Arial" w:eastAsia="Times New Roman" w:hAnsi="Arial" w:cs="Arial"/>
                <w:bCs/>
                <w:sz w:val="18"/>
                <w:szCs w:val="18"/>
                <w:lang w:val="es-EC" w:eastAsia="es-EC"/>
              </w:rPr>
              <w:t>Gráfico 5.9</w:t>
            </w:r>
          </w:p>
          <w:p w:rsidR="007317A3" w:rsidRPr="00535B89" w:rsidRDefault="007317A3" w:rsidP="00302CE3">
            <w:pPr>
              <w:spacing w:after="0" w:line="240" w:lineRule="auto"/>
              <w:rPr>
                <w:rFonts w:ascii="Arial" w:eastAsia="Times New Roman" w:hAnsi="Arial" w:cs="Arial"/>
                <w:b/>
                <w:bCs/>
                <w:sz w:val="18"/>
                <w:szCs w:val="18"/>
                <w:lang w:val="es-EC" w:eastAsia="es-EC"/>
              </w:rPr>
            </w:pPr>
            <w:r w:rsidRPr="00535B89">
              <w:rPr>
                <w:rFonts w:ascii="Arial" w:eastAsia="Times New Roman" w:hAnsi="Arial" w:cs="Arial"/>
                <w:bCs/>
                <w:sz w:val="18"/>
                <w:szCs w:val="18"/>
                <w:lang w:val="es-EC" w:eastAsia="es-EC"/>
              </w:rPr>
              <w:t>Diagrama de Caja: Calidad</w:t>
            </w:r>
          </w:p>
        </w:tc>
      </w:tr>
      <w:tr w:rsidR="004452ED" w:rsidRPr="00CF36B3" w:rsidTr="005C70C6">
        <w:trPr>
          <w:trHeight w:val="255"/>
          <w:jc w:val="center"/>
        </w:trPr>
        <w:tc>
          <w:tcPr>
            <w:tcW w:w="4766" w:type="dxa"/>
            <w:shd w:val="clear" w:color="auto" w:fill="auto"/>
            <w:noWrap/>
            <w:vAlign w:val="bottom"/>
            <w:hideMark/>
          </w:tcPr>
          <w:p w:rsidR="004452ED" w:rsidRPr="00CF36B3" w:rsidRDefault="004452ED" w:rsidP="00302CE3">
            <w:pPr>
              <w:spacing w:after="0" w:line="240" w:lineRule="auto"/>
              <w:jc w:val="left"/>
              <w:rPr>
                <w:rFonts w:ascii="Calibri" w:eastAsia="Times New Roman" w:hAnsi="Calibri" w:cs="Times New Roman"/>
                <w:lang w:val="es-EC" w:eastAsia="es-EC"/>
              </w:rPr>
            </w:pPr>
            <w:r>
              <w:rPr>
                <w:rFonts w:ascii="Calibri" w:eastAsia="Times New Roman" w:hAnsi="Calibri" w:cs="Times New Roman"/>
                <w:noProof/>
                <w:lang w:val="es-EC" w:eastAsia="es-EC"/>
              </w:rPr>
              <w:drawing>
                <wp:anchor distT="0" distB="0" distL="114300" distR="114300" simplePos="0" relativeHeight="251771904" behindDoc="0" locked="0" layoutInCell="1" allowOverlap="1">
                  <wp:simplePos x="0" y="0"/>
                  <wp:positionH relativeFrom="column">
                    <wp:posOffset>468630</wp:posOffset>
                  </wp:positionH>
                  <wp:positionV relativeFrom="paragraph">
                    <wp:posOffset>36830</wp:posOffset>
                  </wp:positionV>
                  <wp:extent cx="3378835" cy="481330"/>
                  <wp:effectExtent l="19050" t="0" r="0" b="0"/>
                  <wp:wrapNone/>
                  <wp:docPr id="19" name="4 Imagen"/>
                  <wp:cNvGraphicFramePr/>
                  <a:graphic xmlns:a="http://schemas.openxmlformats.org/drawingml/2006/main">
                    <a:graphicData uri="http://schemas.openxmlformats.org/drawingml/2006/picture">
                      <pic:pic xmlns:pic="http://schemas.openxmlformats.org/drawingml/2006/picture">
                        <pic:nvPicPr>
                          <pic:cNvPr id="3074" name="4 Imagen"/>
                          <pic:cNvPicPr>
                            <a:picLocks noChangeAspect="1" noChangeArrowheads="1"/>
                          </pic:cNvPicPr>
                        </pic:nvPicPr>
                        <pic:blipFill>
                          <a:blip r:embed="rId49"/>
                          <a:srcRect l="49049" t="60168" r="18874" b="32204"/>
                          <a:stretch>
                            <a:fillRect/>
                          </a:stretch>
                        </pic:blipFill>
                        <pic:spPr bwMode="auto">
                          <a:xfrm>
                            <a:off x="0" y="0"/>
                            <a:ext cx="3378835" cy="481330"/>
                          </a:xfrm>
                          <a:prstGeom prst="rect">
                            <a:avLst/>
                          </a:prstGeom>
                          <a:noFill/>
                        </pic:spPr>
                      </pic:pic>
                    </a:graphicData>
                  </a:graphic>
                </wp:anchor>
              </w:drawing>
            </w:r>
          </w:p>
        </w:tc>
        <w:tc>
          <w:tcPr>
            <w:tcW w:w="238"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237"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237"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237"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929"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r>
      <w:tr w:rsidR="004452ED" w:rsidRPr="00CF36B3" w:rsidTr="005C70C6">
        <w:trPr>
          <w:trHeight w:val="255"/>
          <w:jc w:val="center"/>
        </w:trPr>
        <w:tc>
          <w:tcPr>
            <w:tcW w:w="4766" w:type="dxa"/>
            <w:shd w:val="clear" w:color="auto" w:fill="auto"/>
            <w:noWrap/>
            <w:vAlign w:val="bottom"/>
            <w:hideMark/>
          </w:tcPr>
          <w:p w:rsidR="004452ED" w:rsidRPr="00CF36B3" w:rsidRDefault="004452ED" w:rsidP="00302CE3">
            <w:pPr>
              <w:spacing w:after="0" w:line="240" w:lineRule="auto"/>
              <w:jc w:val="left"/>
              <w:rPr>
                <w:rFonts w:ascii="Calibri" w:eastAsia="Times New Roman" w:hAnsi="Calibri" w:cs="Times New Roman"/>
                <w:lang w:val="es-EC" w:eastAsia="es-EC"/>
              </w:rPr>
            </w:pPr>
          </w:p>
        </w:tc>
        <w:tc>
          <w:tcPr>
            <w:tcW w:w="238"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237"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237"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237"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c>
          <w:tcPr>
            <w:tcW w:w="929" w:type="dxa"/>
            <w:shd w:val="clear" w:color="000000" w:fill="FFFFFF"/>
            <w:noWrap/>
            <w:vAlign w:val="bottom"/>
            <w:hideMark/>
          </w:tcPr>
          <w:p w:rsidR="004452ED" w:rsidRPr="00CF36B3" w:rsidRDefault="004452ED" w:rsidP="00302CE3">
            <w:pPr>
              <w:spacing w:after="0" w:line="240" w:lineRule="auto"/>
              <w:jc w:val="left"/>
              <w:rPr>
                <w:rFonts w:ascii="Calibri" w:eastAsia="Times New Roman" w:hAnsi="Calibri" w:cs="Times New Roman"/>
                <w:sz w:val="20"/>
                <w:szCs w:val="20"/>
                <w:lang w:val="es-EC" w:eastAsia="es-EC"/>
              </w:rPr>
            </w:pPr>
          </w:p>
        </w:tc>
      </w:tr>
      <w:tr w:rsidR="007317A3" w:rsidRPr="00CF36B3" w:rsidTr="005C70C6">
        <w:trPr>
          <w:trHeight w:val="255"/>
          <w:jc w:val="center"/>
        </w:trPr>
        <w:tc>
          <w:tcPr>
            <w:tcW w:w="4766" w:type="dxa"/>
            <w:shd w:val="clear" w:color="auto" w:fill="auto"/>
            <w:noWrap/>
            <w:vAlign w:val="bottom"/>
            <w:hideMark/>
          </w:tcPr>
          <w:p w:rsidR="007317A3" w:rsidRPr="00CF36B3" w:rsidRDefault="007317A3" w:rsidP="00302CE3">
            <w:pPr>
              <w:spacing w:after="0" w:line="240" w:lineRule="auto"/>
              <w:jc w:val="left"/>
              <w:rPr>
                <w:rFonts w:ascii="Calibri" w:eastAsia="Times New Roman" w:hAnsi="Calibri" w:cs="Times New Roman"/>
                <w:lang w:val="es-EC" w:eastAsia="es-EC"/>
              </w:rPr>
            </w:pPr>
          </w:p>
          <w:tbl>
            <w:tblPr>
              <w:tblW w:w="0" w:type="auto"/>
              <w:tblCellSpacing w:w="0" w:type="dxa"/>
              <w:tblCellMar>
                <w:left w:w="0" w:type="dxa"/>
                <w:right w:w="0" w:type="dxa"/>
              </w:tblCellMar>
              <w:tblLook w:val="04A0"/>
            </w:tblPr>
            <w:tblGrid>
              <w:gridCol w:w="920"/>
            </w:tblGrid>
            <w:tr w:rsidR="007317A3" w:rsidRPr="00CF36B3">
              <w:trPr>
                <w:trHeight w:val="255"/>
                <w:tblCellSpacing w:w="0" w:type="dxa"/>
              </w:trPr>
              <w:tc>
                <w:tcPr>
                  <w:tcW w:w="920" w:type="dxa"/>
                  <w:tcBorders>
                    <w:top w:val="nil"/>
                    <w:left w:val="nil"/>
                    <w:bottom w:val="nil"/>
                    <w:right w:val="nil"/>
                  </w:tcBorders>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r>
          </w:tbl>
          <w:p w:rsidR="007317A3" w:rsidRPr="00CF36B3" w:rsidRDefault="007317A3" w:rsidP="00302CE3">
            <w:pPr>
              <w:spacing w:after="0" w:line="240" w:lineRule="auto"/>
              <w:jc w:val="left"/>
              <w:rPr>
                <w:rFonts w:ascii="Calibri" w:eastAsia="Times New Roman" w:hAnsi="Calibri" w:cs="Times New Roman"/>
                <w:lang w:val="es-EC" w:eastAsia="es-EC"/>
              </w:rPr>
            </w:pPr>
          </w:p>
        </w:tc>
        <w:tc>
          <w:tcPr>
            <w:tcW w:w="238"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37"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37"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37"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929"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r>
      <w:tr w:rsidR="007317A3" w:rsidRPr="00CF36B3" w:rsidTr="005C70C6">
        <w:trPr>
          <w:trHeight w:val="255"/>
          <w:jc w:val="center"/>
        </w:trPr>
        <w:tc>
          <w:tcPr>
            <w:tcW w:w="4766"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38"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37"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37"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237"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c>
          <w:tcPr>
            <w:tcW w:w="929" w:type="dxa"/>
            <w:shd w:val="clear" w:color="000000" w:fill="FFFFFF"/>
            <w:noWrap/>
            <w:vAlign w:val="bottom"/>
            <w:hideMark/>
          </w:tcPr>
          <w:p w:rsidR="007317A3" w:rsidRPr="00CF36B3" w:rsidRDefault="007317A3" w:rsidP="00302CE3">
            <w:pPr>
              <w:spacing w:after="0" w:line="240" w:lineRule="auto"/>
              <w:jc w:val="left"/>
              <w:rPr>
                <w:rFonts w:ascii="Calibri" w:eastAsia="Times New Roman" w:hAnsi="Calibri" w:cs="Times New Roman"/>
                <w:sz w:val="20"/>
                <w:szCs w:val="20"/>
                <w:lang w:val="es-EC" w:eastAsia="es-EC"/>
              </w:rPr>
            </w:pPr>
            <w:r w:rsidRPr="00CF36B3">
              <w:rPr>
                <w:rFonts w:ascii="Calibri" w:eastAsia="Times New Roman" w:hAnsi="Calibri" w:cs="Times New Roman"/>
                <w:sz w:val="20"/>
                <w:szCs w:val="20"/>
                <w:lang w:val="es-EC" w:eastAsia="es-EC"/>
              </w:rPr>
              <w:t> </w:t>
            </w:r>
          </w:p>
        </w:tc>
      </w:tr>
    </w:tbl>
    <w:p w:rsidR="005C70C6" w:rsidRDefault="005C70C6" w:rsidP="00535B89">
      <w:pPr>
        <w:jc w:val="both"/>
        <w:rPr>
          <w:lang w:val="es-EC"/>
        </w:rPr>
      </w:pPr>
    </w:p>
    <w:p w:rsidR="005308B9" w:rsidRDefault="00C92577" w:rsidP="00535B89">
      <w:pPr>
        <w:jc w:val="both"/>
        <w:rPr>
          <w:lang w:val="es-EC"/>
        </w:rPr>
      </w:pPr>
      <w:r>
        <w:rPr>
          <w:noProof/>
          <w:lang w:val="es-EC" w:eastAsia="es-EC"/>
        </w:rPr>
        <w:lastRenderedPageBreak/>
        <w:pict>
          <v:shape id="_x0000_s1228" type="#_x0000_t202" style="position:absolute;left:0;text-align:left;margin-left:67.75pt;margin-top:-4.45pt;width:338.4pt;height:230.6pt;z-index:251772928;mso-position-horizontal-relative:text;mso-position-vertical-relative:text">
            <v:textbox>
              <w:txbxContent>
                <w:p w:rsidR="002F08A1" w:rsidRPr="003C3268" w:rsidRDefault="002F08A1" w:rsidP="005308B9">
                  <w:pPr>
                    <w:spacing w:after="0" w:line="276" w:lineRule="auto"/>
                    <w:rPr>
                      <w:rFonts w:ascii="Arial" w:hAnsi="Arial" w:cs="Arial"/>
                      <w:sz w:val="18"/>
                      <w:szCs w:val="18"/>
                      <w:lang w:val="es-EC"/>
                    </w:rPr>
                  </w:pPr>
                  <w:r w:rsidRPr="003C3268">
                    <w:rPr>
                      <w:rFonts w:ascii="Arial" w:hAnsi="Arial" w:cs="Arial"/>
                      <w:sz w:val="18"/>
                      <w:szCs w:val="18"/>
                      <w:lang w:val="es-EC"/>
                    </w:rPr>
                    <w:t>Gráfico 5.10</w:t>
                  </w:r>
                </w:p>
                <w:p w:rsidR="002F08A1" w:rsidRPr="003C3268" w:rsidRDefault="002F08A1" w:rsidP="005308B9">
                  <w:pPr>
                    <w:spacing w:after="0" w:line="276" w:lineRule="auto"/>
                    <w:rPr>
                      <w:rFonts w:ascii="Arial" w:hAnsi="Arial" w:cs="Arial"/>
                      <w:bCs/>
                      <w:sz w:val="18"/>
                      <w:szCs w:val="18"/>
                      <w:lang w:val="es-EC"/>
                    </w:rPr>
                  </w:pPr>
                  <w:r w:rsidRPr="003C3268">
                    <w:rPr>
                      <w:rFonts w:ascii="Arial" w:hAnsi="Arial" w:cs="Arial"/>
                      <w:bCs/>
                      <w:sz w:val="18"/>
                      <w:szCs w:val="18"/>
                      <w:lang w:val="es-EC"/>
                    </w:rPr>
                    <w:t>Gráfico de Barras</w:t>
                  </w:r>
                  <w:r w:rsidRPr="003C3268">
                    <w:rPr>
                      <w:rFonts w:ascii="Arial" w:hAnsi="Arial" w:cs="Arial"/>
                      <w:bCs/>
                      <w:sz w:val="18"/>
                      <w:szCs w:val="18"/>
                    </w:rPr>
                    <w:t>: Calidad</w:t>
                  </w:r>
                </w:p>
                <w:p w:rsidR="002F08A1" w:rsidRDefault="002F08A1" w:rsidP="005308B9">
                  <w:pPr>
                    <w:spacing w:line="276" w:lineRule="auto"/>
                    <w:rPr>
                      <w:rFonts w:ascii="Arial" w:hAnsi="Arial" w:cs="Arial"/>
                      <w:sz w:val="18"/>
                      <w:szCs w:val="18"/>
                      <w:lang w:val="es-EC"/>
                    </w:rPr>
                  </w:pPr>
                  <w:r w:rsidRPr="003C3268">
                    <w:rPr>
                      <w:rFonts w:ascii="Arial"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r w:rsidRPr="005308B9">
                    <w:rPr>
                      <w:rFonts w:ascii="Arial" w:hAnsi="Arial" w:cs="Arial"/>
                      <w:noProof/>
                      <w:sz w:val="18"/>
                      <w:szCs w:val="18"/>
                      <w:lang w:val="es-EC" w:eastAsia="es-EC"/>
                    </w:rPr>
                    <w:drawing>
                      <wp:inline distT="0" distB="0" distL="0" distR="0">
                        <wp:extent cx="4029522" cy="1668163"/>
                        <wp:effectExtent l="19050" t="0" r="9078" b="0"/>
                        <wp:docPr id="233"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F08A1" w:rsidRPr="003C3268" w:rsidRDefault="002F08A1" w:rsidP="005308B9">
                  <w:pPr>
                    <w:spacing w:line="276" w:lineRule="auto"/>
                    <w:rPr>
                      <w:rFonts w:ascii="Arial" w:hAnsi="Arial" w:cs="Arial"/>
                      <w:b/>
                      <w:bCs/>
                      <w:sz w:val="18"/>
                      <w:szCs w:val="18"/>
                      <w:lang w:val="es-EC"/>
                    </w:rPr>
                  </w:pPr>
                </w:p>
                <w:p w:rsidR="002F08A1" w:rsidRDefault="002F08A1" w:rsidP="005308B9"/>
                <w:p w:rsidR="002F08A1" w:rsidRDefault="002F08A1" w:rsidP="005308B9"/>
                <w:p w:rsidR="002F08A1" w:rsidRDefault="002F08A1" w:rsidP="005308B9"/>
                <w:p w:rsidR="002F08A1" w:rsidRDefault="002F08A1" w:rsidP="005308B9"/>
                <w:p w:rsidR="002F08A1" w:rsidRDefault="002F08A1" w:rsidP="005308B9"/>
                <w:p w:rsidR="002F08A1" w:rsidRDefault="002F08A1" w:rsidP="005308B9"/>
              </w:txbxContent>
            </v:textbox>
          </v:shape>
        </w:pict>
      </w:r>
    </w:p>
    <w:p w:rsidR="00F54610" w:rsidRDefault="00F41CDF" w:rsidP="00535B89">
      <w:pPr>
        <w:jc w:val="both"/>
        <w:rPr>
          <w:lang w:val="es-EC"/>
        </w:rPr>
      </w:pPr>
      <w:r w:rsidRPr="00CF36B3">
        <w:rPr>
          <w:lang w:val="es-EC"/>
        </w:rPr>
        <w:t xml:space="preserve"> </w:t>
      </w:r>
    </w:p>
    <w:p w:rsidR="004452ED" w:rsidRPr="00CF36B3" w:rsidRDefault="004452ED" w:rsidP="00535B89">
      <w:pPr>
        <w:jc w:val="both"/>
        <w:rPr>
          <w:lang w:val="es-EC"/>
        </w:rPr>
      </w:pPr>
    </w:p>
    <w:p w:rsidR="005308B9" w:rsidRDefault="005308B9" w:rsidP="0056316A">
      <w:pPr>
        <w:ind w:left="1134"/>
        <w:jc w:val="both"/>
        <w:rPr>
          <w:rFonts w:ascii="Arial" w:hAnsi="Arial" w:cs="Arial"/>
          <w:b/>
          <w:sz w:val="24"/>
          <w:szCs w:val="24"/>
          <w:lang w:val="es-EC"/>
        </w:rPr>
      </w:pPr>
    </w:p>
    <w:p w:rsidR="005308B9" w:rsidRDefault="005308B9" w:rsidP="0056316A">
      <w:pPr>
        <w:ind w:left="1134"/>
        <w:jc w:val="both"/>
        <w:rPr>
          <w:rFonts w:ascii="Arial" w:hAnsi="Arial" w:cs="Arial"/>
          <w:b/>
          <w:sz w:val="24"/>
          <w:szCs w:val="24"/>
          <w:lang w:val="es-EC"/>
        </w:rPr>
      </w:pPr>
    </w:p>
    <w:p w:rsidR="005308B9" w:rsidRDefault="005308B9" w:rsidP="0056316A">
      <w:pPr>
        <w:ind w:left="1134"/>
        <w:jc w:val="both"/>
        <w:rPr>
          <w:rFonts w:ascii="Arial" w:hAnsi="Arial" w:cs="Arial"/>
          <w:b/>
          <w:sz w:val="24"/>
          <w:szCs w:val="24"/>
          <w:lang w:val="es-EC"/>
        </w:rPr>
      </w:pPr>
    </w:p>
    <w:p w:rsidR="005308B9" w:rsidRDefault="005308B9" w:rsidP="0056316A">
      <w:pPr>
        <w:ind w:left="1134"/>
        <w:jc w:val="both"/>
        <w:rPr>
          <w:rFonts w:ascii="Arial" w:hAnsi="Arial" w:cs="Arial"/>
          <w:b/>
          <w:sz w:val="24"/>
          <w:szCs w:val="24"/>
          <w:lang w:val="es-EC"/>
        </w:rPr>
      </w:pPr>
    </w:p>
    <w:p w:rsidR="005308B9" w:rsidRDefault="005308B9" w:rsidP="0056316A">
      <w:pPr>
        <w:ind w:left="1134"/>
        <w:jc w:val="both"/>
        <w:rPr>
          <w:rFonts w:ascii="Arial" w:hAnsi="Arial" w:cs="Arial"/>
          <w:b/>
          <w:sz w:val="24"/>
          <w:szCs w:val="24"/>
          <w:lang w:val="es-EC"/>
        </w:rPr>
      </w:pPr>
    </w:p>
    <w:p w:rsidR="00F41CDF" w:rsidRPr="00CF36B3" w:rsidRDefault="00F41CDF" w:rsidP="0056316A">
      <w:pPr>
        <w:ind w:left="1134"/>
        <w:jc w:val="both"/>
        <w:rPr>
          <w:rFonts w:ascii="Arial" w:hAnsi="Arial" w:cs="Arial"/>
          <w:b/>
          <w:sz w:val="24"/>
          <w:szCs w:val="24"/>
          <w:lang w:val="es-EC"/>
        </w:rPr>
      </w:pPr>
      <w:r w:rsidRPr="00CF36B3">
        <w:rPr>
          <w:rFonts w:ascii="Arial" w:hAnsi="Arial" w:cs="Arial"/>
          <w:b/>
          <w:sz w:val="24"/>
          <w:szCs w:val="24"/>
          <w:lang w:val="es-EC"/>
        </w:rPr>
        <w:t>Variable: Pedidos entregados a tiempo</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Esta proposición permite saber si los pedi</w:t>
      </w:r>
      <w:r w:rsidR="00D56EF6">
        <w:rPr>
          <w:rFonts w:ascii="Arial" w:hAnsi="Arial" w:cs="Arial"/>
          <w:sz w:val="24"/>
          <w:szCs w:val="24"/>
          <w:lang w:val="es-EC"/>
        </w:rPr>
        <w:t>d</w:t>
      </w:r>
      <w:r w:rsidRPr="00CF36B3">
        <w:rPr>
          <w:rFonts w:ascii="Arial" w:hAnsi="Arial" w:cs="Arial"/>
          <w:sz w:val="24"/>
          <w:szCs w:val="24"/>
          <w:lang w:val="es-EC"/>
        </w:rPr>
        <w:t>os entregados a tiempo son considerados como una variable de satisfacción por los clientes. Según la Distribución de Frecuencias y su respectivo histograma mostrados en la Tabla 5.18, tenemos que el 58% de pertenecen a la zona de satisfacción, 19% corresponde a la zona de insatisfacción de la variable pedidos entregados a tiempo.  Nos damos cuenta que el porcentaje de satisfacción es alto, esto se debe a que ciertos clientes no esperan a que el producto les llegue a su lugar de destino, sino que el cliente es el encargado de retirar los pedidos por sus propios medios.</w:t>
      </w:r>
    </w:p>
    <w:p w:rsidR="00535B89" w:rsidRPr="00CF36B3" w:rsidRDefault="00F41CDF" w:rsidP="005308B9">
      <w:pPr>
        <w:spacing w:after="0"/>
        <w:ind w:left="1134"/>
        <w:jc w:val="both"/>
        <w:rPr>
          <w:rFonts w:ascii="Arial" w:hAnsi="Arial" w:cs="Arial"/>
          <w:sz w:val="24"/>
          <w:szCs w:val="24"/>
          <w:lang w:val="es-EC"/>
        </w:rPr>
      </w:pPr>
      <w:r w:rsidRPr="00CF36B3">
        <w:rPr>
          <w:rFonts w:ascii="Arial" w:hAnsi="Arial" w:cs="Arial"/>
          <w:sz w:val="24"/>
          <w:szCs w:val="24"/>
          <w:lang w:val="es-EC"/>
        </w:rPr>
        <w:t xml:space="preserve">El valor promedio de esta proposición es 6.95+-2.24 que corresponde  a la “Zona de indiferencia”, indicando de esta manera que en promedio están Parcialmente insatisfechos con esta variable; el coeficiente del Sesgo  es negativo -0.28, lo que indica una inclinación </w:t>
      </w:r>
      <w:r w:rsidRPr="00CF36B3">
        <w:rPr>
          <w:rFonts w:ascii="Arial" w:hAnsi="Arial" w:cs="Arial"/>
          <w:sz w:val="24"/>
          <w:szCs w:val="24"/>
          <w:lang w:val="es-EC"/>
        </w:rPr>
        <w:lastRenderedPageBreak/>
        <w:t>de las respuestas hacia la zona de “Satisfacción”. Además podemos observar que la media y la mediana  son cercanas lo que indica la no  presencia de datos aberrantes como podemos apreciar en el diagrama de caja.</w:t>
      </w:r>
    </w:p>
    <w:tbl>
      <w:tblPr>
        <w:tblW w:w="5670" w:type="dxa"/>
        <w:jc w:val="center"/>
        <w:tblLook w:val="04A0"/>
      </w:tblPr>
      <w:tblGrid>
        <w:gridCol w:w="272"/>
        <w:gridCol w:w="2655"/>
        <w:gridCol w:w="1273"/>
        <w:gridCol w:w="1743"/>
        <w:gridCol w:w="266"/>
      </w:tblGrid>
      <w:tr w:rsidR="008F2C98" w:rsidRPr="00CF36B3" w:rsidTr="005C70C6">
        <w:trPr>
          <w:trHeight w:val="1701"/>
          <w:jc w:val="center"/>
        </w:trPr>
        <w:tc>
          <w:tcPr>
            <w:tcW w:w="6209" w:type="dxa"/>
            <w:gridSpan w:val="5"/>
            <w:tcBorders>
              <w:top w:val="single" w:sz="8" w:space="0" w:color="auto"/>
              <w:left w:val="single" w:sz="8" w:space="0" w:color="auto"/>
              <w:right w:val="single" w:sz="8" w:space="0" w:color="auto"/>
            </w:tcBorders>
            <w:shd w:val="clear" w:color="000000" w:fill="FFFFFF"/>
            <w:noWrap/>
            <w:vAlign w:val="center"/>
            <w:hideMark/>
          </w:tcPr>
          <w:p w:rsidR="00136DC6" w:rsidRPr="00CF36B3" w:rsidRDefault="008F2C98" w:rsidP="005308B9">
            <w:pPr>
              <w:spacing w:after="0" w:line="276" w:lineRule="auto"/>
              <w:rPr>
                <w:rFonts w:ascii="Arial" w:eastAsia="Times New Roman" w:hAnsi="Arial" w:cs="Arial"/>
                <w:sz w:val="18"/>
                <w:szCs w:val="18"/>
                <w:lang w:val="es-EC"/>
              </w:rPr>
            </w:pPr>
            <w:r w:rsidRPr="00CF36B3">
              <w:rPr>
                <w:rFonts w:ascii="Arial" w:hAnsi="Arial" w:cs="Arial"/>
                <w:sz w:val="24"/>
                <w:szCs w:val="24"/>
                <w:lang w:val="es-EC"/>
              </w:rPr>
              <w:br w:type="page"/>
            </w:r>
            <w:r w:rsidR="00136DC6" w:rsidRPr="00CF36B3">
              <w:rPr>
                <w:rFonts w:ascii="Arial" w:eastAsia="Times New Roman" w:hAnsi="Arial" w:cs="Arial"/>
                <w:sz w:val="18"/>
                <w:szCs w:val="18"/>
                <w:lang w:val="es-EC"/>
              </w:rPr>
              <w:t>Tabla  5.18</w:t>
            </w:r>
          </w:p>
          <w:p w:rsidR="008F2C98" w:rsidRPr="00CF36B3" w:rsidRDefault="008F2C98" w:rsidP="005308B9">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Pedidos entregados a tiempo</w:t>
            </w:r>
          </w:p>
          <w:p w:rsidR="008F2C98" w:rsidRPr="00CF36B3" w:rsidRDefault="008F2C98" w:rsidP="005308B9">
            <w:pPr>
              <w:spacing w:after="0" w:line="276"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5C70C6">
        <w:trPr>
          <w:trHeight w:val="540"/>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5308B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65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9F4615" w:rsidRDefault="00F41CDF" w:rsidP="00F41CDF">
            <w:pPr>
              <w:spacing w:after="0" w:line="240" w:lineRule="auto"/>
              <w:rPr>
                <w:rFonts w:ascii="Arial" w:eastAsia="Times New Roman" w:hAnsi="Arial" w:cs="Arial"/>
                <w:bCs/>
                <w:sz w:val="20"/>
                <w:szCs w:val="20"/>
                <w:lang w:val="es-EC"/>
              </w:rPr>
            </w:pPr>
            <w:r w:rsidRPr="009F4615">
              <w:rPr>
                <w:rFonts w:ascii="Arial" w:eastAsia="Times New Roman" w:hAnsi="Arial" w:cs="Arial"/>
                <w:bCs/>
                <w:sz w:val="20"/>
                <w:szCs w:val="20"/>
                <w:lang w:val="es-EC"/>
              </w:rPr>
              <w:t xml:space="preserve">Opinión </w:t>
            </w:r>
          </w:p>
        </w:tc>
        <w:tc>
          <w:tcPr>
            <w:tcW w:w="127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Cs/>
                <w:sz w:val="20"/>
                <w:szCs w:val="20"/>
                <w:lang w:val="es-EC"/>
              </w:rPr>
            </w:pPr>
            <w:r w:rsidRPr="009F4615">
              <w:rPr>
                <w:rFonts w:ascii="Arial" w:eastAsia="Times New Roman" w:hAnsi="Arial" w:cs="Arial"/>
                <w:bCs/>
                <w:sz w:val="20"/>
                <w:szCs w:val="20"/>
                <w:lang w:val="es-EC"/>
              </w:rPr>
              <w:t>Frecuencia Absoluta</w:t>
            </w:r>
          </w:p>
        </w:tc>
        <w:tc>
          <w:tcPr>
            <w:tcW w:w="174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Cs/>
                <w:sz w:val="20"/>
                <w:szCs w:val="20"/>
                <w:lang w:val="es-EC"/>
              </w:rPr>
            </w:pPr>
            <w:r w:rsidRPr="009F4615">
              <w:rPr>
                <w:rFonts w:ascii="Arial" w:eastAsia="Times New Roman" w:hAnsi="Arial" w:cs="Arial"/>
                <w:bCs/>
                <w:sz w:val="20"/>
                <w:szCs w:val="20"/>
                <w:lang w:val="es-EC"/>
              </w:rPr>
              <w:t>Frecuencia Relativa</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65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w:t>
            </w:r>
          </w:p>
        </w:tc>
        <w:tc>
          <w:tcPr>
            <w:tcW w:w="17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w:t>
            </w:r>
            <w:r w:rsidR="00734821" w:rsidRPr="00CF36B3">
              <w:rPr>
                <w:rFonts w:ascii="Arial" w:eastAsia="Times New Roman" w:hAnsi="Arial" w:cs="Arial"/>
                <w:sz w:val="20"/>
                <w:szCs w:val="20"/>
                <w:lang w:val="es-EC"/>
              </w:rPr>
              <w:t>08</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65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Insatisfecho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32</w:t>
            </w:r>
          </w:p>
        </w:tc>
        <w:tc>
          <w:tcPr>
            <w:tcW w:w="17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734821" w:rsidRPr="00CF36B3">
              <w:rPr>
                <w:rFonts w:ascii="Arial" w:eastAsia="Times New Roman" w:hAnsi="Arial" w:cs="Arial"/>
                <w:sz w:val="20"/>
                <w:szCs w:val="20"/>
                <w:lang w:val="es-EC"/>
              </w:rPr>
              <w:t>667</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5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Indiferente</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44</w:t>
            </w:r>
          </w:p>
        </w:tc>
        <w:tc>
          <w:tcPr>
            <w:tcW w:w="17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w:t>
            </w:r>
            <w:r w:rsidR="00734821" w:rsidRPr="00CF36B3">
              <w:rPr>
                <w:rFonts w:ascii="Arial" w:eastAsia="Times New Roman" w:hAnsi="Arial" w:cs="Arial"/>
                <w:sz w:val="20"/>
                <w:szCs w:val="20"/>
                <w:lang w:val="es-EC"/>
              </w:rPr>
              <w:t>292</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5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47</w:t>
            </w:r>
          </w:p>
        </w:tc>
        <w:tc>
          <w:tcPr>
            <w:tcW w:w="17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0.24</w:t>
            </w:r>
            <w:r w:rsidR="00734821" w:rsidRPr="00CF36B3">
              <w:rPr>
                <w:rFonts w:ascii="Arial" w:eastAsia="Times New Roman" w:hAnsi="Arial" w:cs="Arial"/>
                <w:sz w:val="20"/>
                <w:szCs w:val="20"/>
                <w:lang w:val="es-EC"/>
              </w:rPr>
              <w:t>48</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5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Satisfecho</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65</w:t>
            </w:r>
          </w:p>
        </w:tc>
        <w:tc>
          <w:tcPr>
            <w:tcW w:w="17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w:t>
            </w:r>
            <w:r w:rsidR="00734821" w:rsidRPr="00CF36B3">
              <w:rPr>
                <w:rFonts w:ascii="Arial" w:eastAsia="Times New Roman" w:hAnsi="Arial" w:cs="Arial"/>
                <w:sz w:val="20"/>
                <w:szCs w:val="20"/>
                <w:lang w:val="es-EC"/>
              </w:rPr>
              <w:t>385</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5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7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734821" w:rsidRPr="00CF36B3">
              <w:rPr>
                <w:rFonts w:ascii="Arial" w:eastAsia="Times New Roman" w:hAnsi="Arial" w:cs="Arial"/>
                <w:sz w:val="20"/>
                <w:szCs w:val="20"/>
                <w:lang w:val="es-EC"/>
              </w:rPr>
              <w:t>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330"/>
          <w:jc w:val="center"/>
        </w:trPr>
        <w:tc>
          <w:tcPr>
            <w:tcW w:w="272"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5308B9">
            <w:pPr>
              <w:spacing w:after="0" w:line="240" w:lineRule="auto"/>
              <w:rPr>
                <w:rFonts w:eastAsia="Times New Roman" w:cs="Calibri"/>
                <w:lang w:val="es-EC"/>
              </w:rPr>
            </w:pPr>
            <w:r w:rsidRPr="00CF36B3">
              <w:rPr>
                <w:rFonts w:eastAsia="Times New Roman" w:cs="Calibri"/>
                <w:lang w:val="es-EC"/>
              </w:rPr>
              <w:t> </w:t>
            </w:r>
          </w:p>
        </w:tc>
        <w:tc>
          <w:tcPr>
            <w:tcW w:w="2655"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5308B9">
            <w:pPr>
              <w:spacing w:after="0" w:line="240" w:lineRule="auto"/>
              <w:rPr>
                <w:rFonts w:eastAsia="Times New Roman" w:cs="Calibri"/>
                <w:lang w:val="es-EC"/>
              </w:rPr>
            </w:pPr>
            <w:r w:rsidRPr="00CF36B3">
              <w:rPr>
                <w:rFonts w:eastAsia="Times New Roman" w:cs="Calibri"/>
                <w:lang w:val="es-EC"/>
              </w:rPr>
              <w:t> </w:t>
            </w:r>
          </w:p>
        </w:tc>
        <w:tc>
          <w:tcPr>
            <w:tcW w:w="127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5308B9">
            <w:pPr>
              <w:spacing w:after="0" w:line="240" w:lineRule="auto"/>
              <w:rPr>
                <w:rFonts w:eastAsia="Times New Roman" w:cs="Calibri"/>
                <w:lang w:val="es-EC"/>
              </w:rPr>
            </w:pPr>
            <w:r w:rsidRPr="00CF36B3">
              <w:rPr>
                <w:rFonts w:eastAsia="Times New Roman" w:cs="Calibri"/>
                <w:lang w:val="es-EC"/>
              </w:rPr>
              <w:t> </w:t>
            </w:r>
          </w:p>
        </w:tc>
        <w:tc>
          <w:tcPr>
            <w:tcW w:w="1743"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5308B9">
            <w:pPr>
              <w:spacing w:after="0" w:line="240" w:lineRule="auto"/>
              <w:rPr>
                <w:rFonts w:eastAsia="Times New Roman" w:cs="Calibri"/>
                <w:lang w:val="es-EC"/>
              </w:rPr>
            </w:pPr>
            <w:r w:rsidRPr="00CF36B3">
              <w:rPr>
                <w:rFonts w:eastAsia="Times New Roman" w:cs="Calibri"/>
                <w:lang w:val="es-EC"/>
              </w:rPr>
              <w:t> </w:t>
            </w:r>
          </w:p>
        </w:tc>
        <w:tc>
          <w:tcPr>
            <w:tcW w:w="266"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5308B9">
            <w:pPr>
              <w:spacing w:after="0" w:line="240" w:lineRule="auto"/>
              <w:rPr>
                <w:rFonts w:eastAsia="Times New Roman" w:cs="Calibri"/>
                <w:lang w:val="es-EC"/>
              </w:rPr>
            </w:pPr>
            <w:r w:rsidRPr="00CF36B3">
              <w:rPr>
                <w:rFonts w:eastAsia="Times New Roman" w:cs="Calibri"/>
                <w:lang w:val="es-EC"/>
              </w:rPr>
              <w:t> </w:t>
            </w:r>
          </w:p>
        </w:tc>
      </w:tr>
    </w:tbl>
    <w:p w:rsidR="00535B89" w:rsidRDefault="00535B89" w:rsidP="005308B9">
      <w:pPr>
        <w:spacing w:after="0" w:line="240" w:lineRule="auto"/>
        <w:rPr>
          <w:lang w:val="es-EC"/>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double" w:sz="6" w:space="0" w:color="auto"/>
        </w:tblBorders>
        <w:tblLook w:val="04A0"/>
      </w:tblPr>
      <w:tblGrid>
        <w:gridCol w:w="1119"/>
        <w:gridCol w:w="500"/>
        <w:gridCol w:w="785"/>
        <w:gridCol w:w="824"/>
        <w:gridCol w:w="736"/>
        <w:gridCol w:w="922"/>
        <w:gridCol w:w="893"/>
        <w:gridCol w:w="874"/>
        <w:gridCol w:w="736"/>
        <w:gridCol w:w="737"/>
        <w:gridCol w:w="737"/>
      </w:tblGrid>
      <w:tr w:rsidR="00F41CDF" w:rsidRPr="00CF36B3" w:rsidTr="005C70C6">
        <w:trPr>
          <w:trHeight w:val="330"/>
        </w:trPr>
        <w:tc>
          <w:tcPr>
            <w:tcW w:w="5000" w:type="pct"/>
            <w:gridSpan w:val="11"/>
            <w:shd w:val="clear" w:color="auto" w:fill="auto"/>
            <w:vAlign w:val="bottom"/>
            <w:hideMark/>
          </w:tcPr>
          <w:p w:rsidR="00F41CDF" w:rsidRPr="00CF36B3" w:rsidRDefault="00535B89" w:rsidP="005308B9">
            <w:pPr>
              <w:spacing w:after="0" w:line="240" w:lineRule="auto"/>
              <w:rPr>
                <w:rFonts w:ascii="Arial" w:eastAsia="Times New Roman" w:hAnsi="Arial" w:cs="Arial"/>
                <w:sz w:val="17"/>
                <w:szCs w:val="17"/>
                <w:lang w:val="es-EC"/>
              </w:rPr>
            </w:pPr>
            <w:r>
              <w:rPr>
                <w:lang w:val="es-EC"/>
              </w:rPr>
              <w:br w:type="page"/>
            </w:r>
            <w:r w:rsidR="00F41CDF" w:rsidRPr="00CF36B3">
              <w:rPr>
                <w:rFonts w:ascii="Arial" w:eastAsia="Times New Roman" w:hAnsi="Arial" w:cs="Arial"/>
                <w:sz w:val="17"/>
                <w:szCs w:val="17"/>
                <w:lang w:val="es-EC"/>
              </w:rPr>
              <w:t>Tabla 5.19</w:t>
            </w:r>
          </w:p>
        </w:tc>
      </w:tr>
      <w:tr w:rsidR="00F41CDF" w:rsidRPr="00CF36B3" w:rsidTr="005C70C6">
        <w:trPr>
          <w:trHeight w:val="330"/>
        </w:trPr>
        <w:tc>
          <w:tcPr>
            <w:tcW w:w="5000" w:type="pct"/>
            <w:gridSpan w:val="11"/>
            <w:shd w:val="clear" w:color="auto" w:fill="auto"/>
            <w:vAlign w:val="bottom"/>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Análisis Descriptivo: Pedidos entregados a tiempo</w:t>
            </w:r>
          </w:p>
        </w:tc>
      </w:tr>
      <w:tr w:rsidR="00F41CDF" w:rsidRPr="00CF36B3" w:rsidTr="005C70C6">
        <w:trPr>
          <w:trHeight w:val="540"/>
        </w:trPr>
        <w:tc>
          <w:tcPr>
            <w:tcW w:w="631"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Variable</w:t>
            </w:r>
          </w:p>
        </w:tc>
        <w:tc>
          <w:tcPr>
            <w:tcW w:w="282"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N</w:t>
            </w:r>
          </w:p>
        </w:tc>
        <w:tc>
          <w:tcPr>
            <w:tcW w:w="443"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Mínimo</w:t>
            </w:r>
          </w:p>
        </w:tc>
        <w:tc>
          <w:tcPr>
            <w:tcW w:w="465"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Máximo</w:t>
            </w:r>
          </w:p>
        </w:tc>
        <w:tc>
          <w:tcPr>
            <w:tcW w:w="415"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w:t>
            </w:r>
          </w:p>
        </w:tc>
        <w:tc>
          <w:tcPr>
            <w:tcW w:w="520"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Desv. Estándar</w:t>
            </w:r>
          </w:p>
        </w:tc>
        <w:tc>
          <w:tcPr>
            <w:tcW w:w="504"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Varianza</w:t>
            </w:r>
          </w:p>
        </w:tc>
        <w:tc>
          <w:tcPr>
            <w:tcW w:w="493"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Mediana</w:t>
            </w:r>
          </w:p>
        </w:tc>
        <w:tc>
          <w:tcPr>
            <w:tcW w:w="415"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Sesgo</w:t>
            </w:r>
          </w:p>
        </w:tc>
        <w:tc>
          <w:tcPr>
            <w:tcW w:w="416"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w:t>
            </w:r>
          </w:p>
        </w:tc>
        <w:tc>
          <w:tcPr>
            <w:tcW w:w="416"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III</w:t>
            </w:r>
          </w:p>
        </w:tc>
      </w:tr>
      <w:tr w:rsidR="00F41CDF" w:rsidRPr="00CF36B3" w:rsidTr="005C70C6">
        <w:trPr>
          <w:trHeight w:val="322"/>
        </w:trPr>
        <w:tc>
          <w:tcPr>
            <w:tcW w:w="631"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Pedidos entregados a tiempo</w:t>
            </w:r>
          </w:p>
        </w:tc>
        <w:tc>
          <w:tcPr>
            <w:tcW w:w="282"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192</w:t>
            </w:r>
          </w:p>
        </w:tc>
        <w:tc>
          <w:tcPr>
            <w:tcW w:w="443"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w:t>
            </w:r>
          </w:p>
        </w:tc>
        <w:tc>
          <w:tcPr>
            <w:tcW w:w="465"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10</w:t>
            </w:r>
          </w:p>
        </w:tc>
        <w:tc>
          <w:tcPr>
            <w:tcW w:w="415"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6.95</w:t>
            </w:r>
            <w:r w:rsidR="00734821" w:rsidRPr="00CF36B3">
              <w:rPr>
                <w:rFonts w:ascii="Arial" w:eastAsia="Times New Roman" w:hAnsi="Arial" w:cs="Arial"/>
                <w:sz w:val="17"/>
                <w:szCs w:val="17"/>
                <w:lang w:val="es-EC"/>
              </w:rPr>
              <w:t>8</w:t>
            </w:r>
            <w:r w:rsidR="00276D22" w:rsidRPr="00CF36B3">
              <w:rPr>
                <w:rFonts w:ascii="Arial" w:eastAsia="Times New Roman" w:hAnsi="Arial" w:cs="Arial"/>
                <w:sz w:val="17"/>
                <w:szCs w:val="17"/>
                <w:lang w:val="es-EC"/>
              </w:rPr>
              <w:t>3</w:t>
            </w:r>
          </w:p>
        </w:tc>
        <w:tc>
          <w:tcPr>
            <w:tcW w:w="520"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2.24</w:t>
            </w:r>
            <w:r w:rsidR="001D27ED" w:rsidRPr="00CF36B3">
              <w:rPr>
                <w:rFonts w:ascii="Arial" w:eastAsia="Times New Roman" w:hAnsi="Arial" w:cs="Arial"/>
                <w:sz w:val="17"/>
                <w:szCs w:val="17"/>
                <w:lang w:val="es-EC"/>
              </w:rPr>
              <w:t>85</w:t>
            </w:r>
          </w:p>
        </w:tc>
        <w:tc>
          <w:tcPr>
            <w:tcW w:w="504"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5.05</w:t>
            </w:r>
            <w:r w:rsidR="001D27ED" w:rsidRPr="00CF36B3">
              <w:rPr>
                <w:rFonts w:ascii="Arial" w:eastAsia="Times New Roman" w:hAnsi="Arial" w:cs="Arial"/>
                <w:sz w:val="17"/>
                <w:szCs w:val="17"/>
                <w:lang w:val="es-EC"/>
              </w:rPr>
              <w:t>58</w:t>
            </w:r>
          </w:p>
        </w:tc>
        <w:tc>
          <w:tcPr>
            <w:tcW w:w="493"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7.00</w:t>
            </w:r>
          </w:p>
        </w:tc>
        <w:tc>
          <w:tcPr>
            <w:tcW w:w="415"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-0.27</w:t>
            </w:r>
            <w:r w:rsidR="001D27ED" w:rsidRPr="00CF36B3">
              <w:rPr>
                <w:rFonts w:ascii="Arial" w:eastAsia="Times New Roman" w:hAnsi="Arial" w:cs="Arial"/>
                <w:sz w:val="17"/>
                <w:szCs w:val="17"/>
                <w:lang w:val="es-EC"/>
              </w:rPr>
              <w:t>00</w:t>
            </w:r>
          </w:p>
        </w:tc>
        <w:tc>
          <w:tcPr>
            <w:tcW w:w="416"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w:t>
            </w:r>
          </w:p>
        </w:tc>
        <w:tc>
          <w:tcPr>
            <w:tcW w:w="416" w:type="pct"/>
            <w:vMerge w:val="restart"/>
            <w:shd w:val="clear" w:color="auto" w:fill="auto"/>
            <w:vAlign w:val="center"/>
            <w:hideMark/>
          </w:tcPr>
          <w:p w:rsidR="00F41CDF" w:rsidRPr="00CF36B3" w:rsidRDefault="00F41CDF" w:rsidP="001D27ED">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9</w:t>
            </w:r>
          </w:p>
        </w:tc>
      </w:tr>
      <w:tr w:rsidR="00F41CDF" w:rsidRPr="00CF36B3" w:rsidTr="005C70C6">
        <w:trPr>
          <w:trHeight w:val="299"/>
        </w:trPr>
        <w:tc>
          <w:tcPr>
            <w:tcW w:w="631"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282"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43"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65"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15"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520"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504"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93"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15"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16"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16"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r>
    </w:tbl>
    <w:p w:rsidR="00F41CDF" w:rsidRPr="00CF36B3" w:rsidRDefault="00F41CDF" w:rsidP="005308B9">
      <w:pPr>
        <w:spacing w:after="0" w:line="240" w:lineRule="auto"/>
        <w:rPr>
          <w:lang w:val="es-EC"/>
        </w:rPr>
      </w:pPr>
    </w:p>
    <w:tbl>
      <w:tblPr>
        <w:tblW w:w="5620" w:type="dxa"/>
        <w:jc w:val="center"/>
        <w:tblInd w:w="47"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5620"/>
      </w:tblGrid>
      <w:tr w:rsidR="00F41CDF" w:rsidRPr="00CF36B3" w:rsidTr="005C70C6">
        <w:trPr>
          <w:trHeight w:val="315"/>
          <w:jc w:val="center"/>
        </w:trPr>
        <w:tc>
          <w:tcPr>
            <w:tcW w:w="5620" w:type="dxa"/>
            <w:shd w:val="clear" w:color="000000" w:fill="FFFFFF"/>
            <w:noWrap/>
            <w:vAlign w:val="bottom"/>
            <w:hideMark/>
          </w:tcPr>
          <w:p w:rsidR="00F41CDF" w:rsidRPr="00CF36B3" w:rsidRDefault="00F41CDF" w:rsidP="005308B9">
            <w:pPr>
              <w:spacing w:after="0" w:line="240" w:lineRule="auto"/>
              <w:rPr>
                <w:rFonts w:ascii="Arial" w:eastAsia="Times New Roman" w:hAnsi="Arial" w:cs="Arial"/>
                <w:bCs/>
                <w:sz w:val="20"/>
                <w:szCs w:val="20"/>
                <w:lang w:val="es-EC" w:eastAsia="es-EC"/>
              </w:rPr>
            </w:pPr>
            <w:r w:rsidRPr="00CF36B3">
              <w:rPr>
                <w:lang w:val="es-EC"/>
              </w:rPr>
              <w:br w:type="page"/>
            </w:r>
            <w:r w:rsidRPr="00CF36B3">
              <w:rPr>
                <w:rFonts w:ascii="Arial" w:eastAsia="Times New Roman" w:hAnsi="Arial" w:cs="Arial"/>
                <w:bCs/>
                <w:sz w:val="20"/>
                <w:szCs w:val="20"/>
                <w:lang w:val="es-EC" w:eastAsia="es-EC"/>
              </w:rPr>
              <w:t>Gráfico 5.11</w:t>
            </w:r>
          </w:p>
        </w:tc>
      </w:tr>
      <w:tr w:rsidR="00F41CDF" w:rsidRPr="00CF36B3" w:rsidTr="005C70C6">
        <w:trPr>
          <w:trHeight w:val="300"/>
          <w:jc w:val="center"/>
        </w:trPr>
        <w:tc>
          <w:tcPr>
            <w:tcW w:w="5620" w:type="dxa"/>
            <w:shd w:val="clear" w:color="000000" w:fill="FFFFFF"/>
            <w:noWrap/>
            <w:vAlign w:val="bottom"/>
            <w:hideMark/>
          </w:tcPr>
          <w:p w:rsidR="00F41CDF" w:rsidRDefault="005308B9" w:rsidP="005308B9">
            <w:pPr>
              <w:spacing w:after="0" w:line="240" w:lineRule="auto"/>
              <w:rPr>
                <w:rFonts w:ascii="Arial" w:eastAsia="Times New Roman" w:hAnsi="Arial" w:cs="Arial"/>
                <w:bCs/>
                <w:sz w:val="20"/>
                <w:szCs w:val="20"/>
                <w:lang w:val="es-EC" w:eastAsia="es-EC"/>
              </w:rPr>
            </w:pPr>
            <w:r>
              <w:rPr>
                <w:rFonts w:ascii="Arial" w:eastAsia="Times New Roman" w:hAnsi="Arial" w:cs="Arial"/>
                <w:bCs/>
                <w:noProof/>
                <w:sz w:val="20"/>
                <w:szCs w:val="20"/>
                <w:lang w:val="es-EC" w:eastAsia="es-EC"/>
              </w:rPr>
              <w:drawing>
                <wp:anchor distT="0" distB="0" distL="114300" distR="114300" simplePos="0" relativeHeight="251723776" behindDoc="0" locked="0" layoutInCell="1" allowOverlap="1">
                  <wp:simplePos x="0" y="0"/>
                  <wp:positionH relativeFrom="column">
                    <wp:posOffset>171450</wp:posOffset>
                  </wp:positionH>
                  <wp:positionV relativeFrom="paragraph">
                    <wp:posOffset>135255</wp:posOffset>
                  </wp:positionV>
                  <wp:extent cx="3107055" cy="407670"/>
                  <wp:effectExtent l="19050" t="0" r="0" b="0"/>
                  <wp:wrapNone/>
                  <wp:docPr id="78"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51"/>
                          <a:srcRect l="45316" t="61582" r="23607" b="31615"/>
                          <a:stretch>
                            <a:fillRect/>
                          </a:stretch>
                        </pic:blipFill>
                        <pic:spPr bwMode="auto">
                          <a:xfrm>
                            <a:off x="0" y="0"/>
                            <a:ext cx="3107055" cy="407670"/>
                          </a:xfrm>
                          <a:prstGeom prst="rect">
                            <a:avLst/>
                          </a:prstGeom>
                          <a:noFill/>
                          <a:ln w="9525">
                            <a:noFill/>
                            <a:miter lim="800000"/>
                            <a:headEnd/>
                            <a:tailEnd/>
                          </a:ln>
                        </pic:spPr>
                      </pic:pic>
                    </a:graphicData>
                  </a:graphic>
                </wp:anchor>
              </w:drawing>
            </w:r>
            <w:r w:rsidR="00F41CDF" w:rsidRPr="00CF36B3">
              <w:rPr>
                <w:rFonts w:ascii="Arial" w:eastAsia="Times New Roman" w:hAnsi="Arial" w:cs="Arial"/>
                <w:bCs/>
                <w:sz w:val="20"/>
                <w:szCs w:val="20"/>
                <w:lang w:val="es-EC" w:eastAsia="es-EC"/>
              </w:rPr>
              <w:t>Diagrama de Caja:  Pedidos entregados a tiempo</w:t>
            </w:r>
          </w:p>
          <w:p w:rsidR="005308B9" w:rsidRDefault="005308B9" w:rsidP="00F41CDF">
            <w:pPr>
              <w:spacing w:after="0" w:line="240" w:lineRule="auto"/>
              <w:rPr>
                <w:rFonts w:ascii="Arial" w:eastAsia="Times New Roman" w:hAnsi="Arial" w:cs="Arial"/>
                <w:bCs/>
                <w:sz w:val="20"/>
                <w:szCs w:val="20"/>
                <w:lang w:val="es-EC" w:eastAsia="es-EC"/>
              </w:rPr>
            </w:pPr>
          </w:p>
          <w:p w:rsidR="005308B9" w:rsidRDefault="005308B9" w:rsidP="00F41CDF">
            <w:pPr>
              <w:spacing w:after="0" w:line="240" w:lineRule="auto"/>
              <w:rPr>
                <w:rFonts w:ascii="Arial" w:eastAsia="Times New Roman" w:hAnsi="Arial" w:cs="Arial"/>
                <w:bCs/>
                <w:sz w:val="20"/>
                <w:szCs w:val="20"/>
                <w:lang w:val="es-EC" w:eastAsia="es-EC"/>
              </w:rPr>
            </w:pPr>
          </w:p>
          <w:p w:rsidR="005308B9" w:rsidRPr="00CF36B3" w:rsidRDefault="005308B9" w:rsidP="00F41CDF">
            <w:pPr>
              <w:spacing w:after="0" w:line="240" w:lineRule="auto"/>
              <w:rPr>
                <w:rFonts w:ascii="Arial" w:eastAsia="Times New Roman" w:hAnsi="Arial" w:cs="Arial"/>
                <w:bCs/>
                <w:sz w:val="20"/>
                <w:szCs w:val="20"/>
                <w:lang w:val="es-EC" w:eastAsia="es-EC"/>
              </w:rPr>
            </w:pPr>
          </w:p>
        </w:tc>
      </w:tr>
      <w:tr w:rsidR="005308B9" w:rsidRPr="00CF36B3" w:rsidTr="005C70C6">
        <w:trPr>
          <w:trHeight w:val="300"/>
          <w:jc w:val="center"/>
        </w:trPr>
        <w:tc>
          <w:tcPr>
            <w:tcW w:w="5620" w:type="dxa"/>
            <w:shd w:val="clear" w:color="000000" w:fill="FFFFFF"/>
            <w:noWrap/>
            <w:vAlign w:val="bottom"/>
            <w:hideMark/>
          </w:tcPr>
          <w:p w:rsidR="005308B9" w:rsidRDefault="005308B9" w:rsidP="005308B9">
            <w:pPr>
              <w:spacing w:after="0" w:line="240" w:lineRule="auto"/>
              <w:rPr>
                <w:rFonts w:ascii="Arial" w:eastAsia="Times New Roman" w:hAnsi="Arial" w:cs="Arial"/>
                <w:bCs/>
                <w:noProof/>
                <w:sz w:val="20"/>
                <w:szCs w:val="20"/>
                <w:lang w:val="es-EC" w:eastAsia="es-EC"/>
              </w:rPr>
            </w:pPr>
          </w:p>
        </w:tc>
      </w:tr>
    </w:tbl>
    <w:p w:rsidR="00F41CDF" w:rsidRPr="00CF36B3" w:rsidRDefault="00F41CDF" w:rsidP="00F41CDF">
      <w:pPr>
        <w:rPr>
          <w:lang w:val="es-EC"/>
        </w:rPr>
      </w:pPr>
    </w:p>
    <w:tbl>
      <w:tblPr>
        <w:tblW w:w="6061"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1219"/>
        <w:gridCol w:w="50"/>
        <w:gridCol w:w="50"/>
        <w:gridCol w:w="50"/>
        <w:gridCol w:w="4692"/>
      </w:tblGrid>
      <w:tr w:rsidR="008F2C98" w:rsidRPr="00CF36B3" w:rsidTr="005C70C6">
        <w:trPr>
          <w:trHeight w:val="1985"/>
          <w:jc w:val="center"/>
        </w:trPr>
        <w:tc>
          <w:tcPr>
            <w:tcW w:w="6061" w:type="dxa"/>
            <w:gridSpan w:val="5"/>
            <w:shd w:val="clear" w:color="000000" w:fill="FFFFFF"/>
            <w:noWrap/>
            <w:vAlign w:val="center"/>
            <w:hideMark/>
          </w:tcPr>
          <w:p w:rsidR="005C70C6" w:rsidRDefault="005C70C6" w:rsidP="008F2C98">
            <w:pPr>
              <w:spacing w:after="0" w:line="276" w:lineRule="auto"/>
              <w:rPr>
                <w:rFonts w:ascii="Arial" w:hAnsi="Arial" w:cs="Arial"/>
                <w:sz w:val="18"/>
                <w:szCs w:val="18"/>
                <w:lang w:val="es-EC"/>
              </w:rPr>
            </w:pPr>
          </w:p>
          <w:p w:rsidR="00136DC6" w:rsidRPr="00CF36B3" w:rsidRDefault="00136DC6" w:rsidP="008F2C98">
            <w:pPr>
              <w:spacing w:after="0" w:line="276" w:lineRule="auto"/>
              <w:rPr>
                <w:rFonts w:ascii="Arial" w:hAnsi="Arial" w:cs="Arial"/>
                <w:sz w:val="18"/>
                <w:szCs w:val="18"/>
                <w:lang w:val="es-EC"/>
              </w:rPr>
            </w:pPr>
            <w:r w:rsidRPr="00CF36B3">
              <w:rPr>
                <w:rFonts w:ascii="Arial" w:hAnsi="Arial" w:cs="Arial"/>
                <w:sz w:val="18"/>
                <w:szCs w:val="18"/>
                <w:lang w:val="es-EC"/>
              </w:rPr>
              <w:t>Gráfico 5.12</w:t>
            </w:r>
          </w:p>
          <w:p w:rsidR="008F2C98" w:rsidRPr="00CF36B3" w:rsidRDefault="008F2C98" w:rsidP="008F2C98">
            <w:pPr>
              <w:spacing w:after="0" w:line="276" w:lineRule="auto"/>
              <w:rPr>
                <w:rFonts w:ascii="Arial" w:hAnsi="Arial" w:cs="Arial"/>
                <w:bCs/>
                <w:sz w:val="18"/>
                <w:szCs w:val="18"/>
                <w:lang w:val="es-EC"/>
              </w:rPr>
            </w:pPr>
            <w:r w:rsidRPr="00CF36B3">
              <w:rPr>
                <w:rFonts w:ascii="Arial" w:hAnsi="Arial" w:cs="Arial"/>
                <w:bCs/>
                <w:sz w:val="18"/>
                <w:szCs w:val="18"/>
                <w:lang w:val="es-EC"/>
              </w:rPr>
              <w:t>Gráfico de Barras:  Pedidos entregados a tiempo</w:t>
            </w:r>
          </w:p>
          <w:p w:rsidR="008F2C98" w:rsidRPr="00CF36B3" w:rsidRDefault="003210EF" w:rsidP="008F2C98">
            <w:pPr>
              <w:spacing w:after="0" w:line="276" w:lineRule="auto"/>
              <w:rPr>
                <w:rFonts w:ascii="Arial" w:hAnsi="Arial" w:cs="Arial"/>
                <w:sz w:val="18"/>
                <w:szCs w:val="18"/>
                <w:lang w:val="es-EC"/>
              </w:rPr>
            </w:pPr>
            <w:r>
              <w:rPr>
                <w:rFonts w:ascii="Arial" w:hAnsi="Arial" w:cs="Arial"/>
                <w:noProof/>
                <w:sz w:val="18"/>
                <w:szCs w:val="18"/>
                <w:lang w:val="es-EC" w:eastAsia="es-EC"/>
              </w:rPr>
              <w:drawing>
                <wp:anchor distT="0" distB="0" distL="114300" distR="114300" simplePos="0" relativeHeight="251735040" behindDoc="0" locked="0" layoutInCell="1" allowOverlap="1">
                  <wp:simplePos x="0" y="0"/>
                  <wp:positionH relativeFrom="column">
                    <wp:posOffset>83820</wp:posOffset>
                  </wp:positionH>
                  <wp:positionV relativeFrom="paragraph">
                    <wp:posOffset>720090</wp:posOffset>
                  </wp:positionV>
                  <wp:extent cx="3724275" cy="1981200"/>
                  <wp:effectExtent l="19050" t="0" r="0" b="0"/>
                  <wp:wrapNone/>
                  <wp:docPr id="88"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8F2C98" w:rsidRPr="00CF36B3">
              <w:rPr>
                <w:rFonts w:ascii="Arial"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p w:rsidR="008F2C98" w:rsidRPr="00CF36B3" w:rsidRDefault="008F2C98" w:rsidP="008F2C98">
            <w:pPr>
              <w:spacing w:after="0"/>
              <w:rPr>
                <w:rFonts w:ascii="Arial" w:hAnsi="Arial" w:cs="Arial"/>
                <w:b/>
                <w:bCs/>
                <w:sz w:val="18"/>
                <w:szCs w:val="18"/>
                <w:lang w:val="es-EC"/>
              </w:rPr>
            </w:pPr>
            <w:r w:rsidRPr="00CF36B3">
              <w:rPr>
                <w:rFonts w:ascii="Arial" w:hAnsi="Arial" w:cs="Arial"/>
                <w:sz w:val="18"/>
                <w:szCs w:val="18"/>
                <w:lang w:val="es-EC"/>
              </w:rPr>
              <w:t xml:space="preserve">   </w:t>
            </w:r>
          </w:p>
        </w:tc>
      </w:tr>
      <w:tr w:rsidR="00F41CDF" w:rsidRPr="00CF36B3" w:rsidTr="005C70C6">
        <w:trPr>
          <w:trHeight w:val="540"/>
          <w:jc w:val="center"/>
        </w:trPr>
        <w:tc>
          <w:tcPr>
            <w:tcW w:w="0" w:type="auto"/>
            <w:shd w:val="clear" w:color="auto" w:fill="auto"/>
            <w:noWrap/>
            <w:vAlign w:val="bottom"/>
            <w:hideMark/>
          </w:tcPr>
          <w:p w:rsidR="00F41CDF" w:rsidRPr="00CF36B3" w:rsidRDefault="00F41CDF" w:rsidP="00F41CDF">
            <w:pPr>
              <w:spacing w:after="0"/>
              <w:rPr>
                <w:rFonts w:cs="Calibri"/>
                <w:lang w:val="es-EC"/>
              </w:rPr>
            </w:pPr>
          </w:p>
          <w:tbl>
            <w:tblPr>
              <w:tblW w:w="0" w:type="auto"/>
              <w:tblCellSpacing w:w="0" w:type="dxa"/>
              <w:tblCellMar>
                <w:left w:w="0" w:type="dxa"/>
                <w:right w:w="0" w:type="dxa"/>
              </w:tblCellMar>
              <w:tblLook w:val="04A0"/>
            </w:tblPr>
            <w:tblGrid>
              <w:gridCol w:w="1200"/>
            </w:tblGrid>
            <w:tr w:rsidR="00F41CDF" w:rsidRPr="00CF36B3" w:rsidTr="00F54610">
              <w:trPr>
                <w:trHeight w:val="540"/>
                <w:tblCellSpacing w:w="0" w:type="dxa"/>
              </w:trPr>
              <w:tc>
                <w:tcPr>
                  <w:tcW w:w="1200" w:type="dxa"/>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r>
          </w:tbl>
          <w:p w:rsidR="00F41CDF" w:rsidRPr="00CF36B3" w:rsidRDefault="00F41CDF" w:rsidP="00F41CDF">
            <w:pPr>
              <w:rPr>
                <w:rFonts w:cs="Calibri"/>
                <w:lang w:val="es-EC"/>
              </w:rPr>
            </w:pP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4654" w:type="dxa"/>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r>
      <w:tr w:rsidR="00F41CDF" w:rsidRPr="00CF36B3" w:rsidTr="005C70C6">
        <w:trPr>
          <w:trHeight w:val="330"/>
          <w:jc w:val="center"/>
        </w:trPr>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4654" w:type="dxa"/>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r>
      <w:tr w:rsidR="00F41CDF" w:rsidRPr="00CF36B3" w:rsidTr="005C70C6">
        <w:trPr>
          <w:trHeight w:val="540"/>
          <w:jc w:val="center"/>
        </w:trPr>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4654" w:type="dxa"/>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r>
      <w:tr w:rsidR="00F41CDF" w:rsidRPr="00CF36B3" w:rsidTr="005C70C6">
        <w:trPr>
          <w:trHeight w:val="215"/>
          <w:jc w:val="center"/>
        </w:trPr>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0" w:type="auto"/>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c>
          <w:tcPr>
            <w:tcW w:w="4654" w:type="dxa"/>
            <w:shd w:val="clear" w:color="000000" w:fill="FFFFFF"/>
            <w:noWrap/>
            <w:vAlign w:val="bottom"/>
            <w:hideMark/>
          </w:tcPr>
          <w:p w:rsidR="00F41CDF" w:rsidRPr="00CF36B3" w:rsidRDefault="00F41CDF" w:rsidP="00F41CDF">
            <w:pPr>
              <w:rPr>
                <w:rFonts w:cs="Calibri"/>
                <w:lang w:val="es-EC"/>
              </w:rPr>
            </w:pPr>
            <w:r w:rsidRPr="00CF36B3">
              <w:rPr>
                <w:rFonts w:cs="Calibri"/>
                <w:lang w:val="es-EC"/>
              </w:rPr>
              <w:t> </w:t>
            </w:r>
          </w:p>
        </w:tc>
      </w:tr>
    </w:tbl>
    <w:p w:rsidR="00F41CDF" w:rsidRPr="00CF36B3" w:rsidRDefault="00F41CDF" w:rsidP="003210EF">
      <w:pPr>
        <w:spacing w:before="240" w:line="240" w:lineRule="auto"/>
        <w:ind w:left="1134"/>
        <w:jc w:val="left"/>
        <w:rPr>
          <w:rFonts w:ascii="Arial" w:hAnsi="Arial" w:cs="Arial"/>
          <w:b/>
          <w:sz w:val="24"/>
          <w:szCs w:val="24"/>
          <w:lang w:val="es-EC"/>
        </w:rPr>
      </w:pPr>
      <w:r w:rsidRPr="00CF36B3">
        <w:rPr>
          <w:rFonts w:ascii="Arial" w:hAnsi="Arial" w:cs="Arial"/>
          <w:b/>
          <w:sz w:val="24"/>
          <w:szCs w:val="24"/>
          <w:lang w:val="es-EC"/>
        </w:rPr>
        <w:t xml:space="preserve">Variable Servicio Técnico: </w:t>
      </w:r>
    </w:p>
    <w:p w:rsidR="00F41CDF" w:rsidRPr="00CF36B3" w:rsidRDefault="00F41CDF" w:rsidP="0056316A">
      <w:pPr>
        <w:ind w:left="1134"/>
        <w:jc w:val="both"/>
        <w:rPr>
          <w:rStyle w:val="Ttulo3Car"/>
          <w:rFonts w:eastAsia="Calibri"/>
          <w:b w:val="0"/>
          <w:color w:val="auto"/>
          <w:lang w:val="es-EC"/>
        </w:rPr>
      </w:pPr>
      <w:r w:rsidRPr="00CF36B3">
        <w:rPr>
          <w:rFonts w:ascii="Arial" w:hAnsi="Arial" w:cs="Arial"/>
          <w:sz w:val="24"/>
          <w:szCs w:val="24"/>
          <w:lang w:val="es-EC"/>
        </w:rPr>
        <w:t xml:space="preserve">Esta proposición permite saber el nivel de satisfacción  respecto al servicio  técnico ya sea para la colocación de dispensadores o para los suministros de impresión, vemos en la Tabla 5.20  que el 96%  de los informantes calificaron como indiferentes ante este servicio. , esto puede deberse a la no necesidad de </w:t>
      </w:r>
      <w:r w:rsidRPr="00CF36B3">
        <w:rPr>
          <w:rStyle w:val="Ttulo3Car"/>
          <w:rFonts w:ascii="Arial" w:eastAsia="Calibri" w:hAnsi="Arial" w:cs="Arial"/>
          <w:b w:val="0"/>
          <w:color w:val="auto"/>
          <w:sz w:val="24"/>
          <w:szCs w:val="24"/>
          <w:lang w:val="es-EC"/>
        </w:rPr>
        <w:t>solicitar este servicio</w:t>
      </w:r>
      <w:r w:rsidRPr="00CF36B3">
        <w:rPr>
          <w:rStyle w:val="Ttulo3Car"/>
          <w:rFonts w:eastAsia="Calibri"/>
          <w:b w:val="0"/>
          <w:color w:val="auto"/>
          <w:lang w:val="es-EC"/>
        </w:rPr>
        <w:t>.</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El valor promedio de esta proposición es 5.16+-0.82 que corresponde  a la “Zona de indiferencia”. Debido a que esta proposición fue calificada como indiferente, el sesgo, la media y la mediana son cercanas a cinco. Ver tabla 5.21.</w:t>
      </w:r>
    </w:p>
    <w:tbl>
      <w:tblPr>
        <w:tblW w:w="6405" w:type="dxa"/>
        <w:jc w:val="center"/>
        <w:tblLook w:val="04A0"/>
      </w:tblPr>
      <w:tblGrid>
        <w:gridCol w:w="272"/>
        <w:gridCol w:w="3020"/>
        <w:gridCol w:w="1167"/>
        <w:gridCol w:w="1831"/>
        <w:gridCol w:w="266"/>
      </w:tblGrid>
      <w:tr w:rsidR="00EF49D9" w:rsidRPr="00CF36B3" w:rsidTr="005C70C6">
        <w:trPr>
          <w:trHeight w:val="1701"/>
          <w:jc w:val="center"/>
        </w:trPr>
        <w:tc>
          <w:tcPr>
            <w:tcW w:w="6405" w:type="dxa"/>
            <w:gridSpan w:val="5"/>
            <w:tcBorders>
              <w:top w:val="single" w:sz="8" w:space="0" w:color="auto"/>
              <w:left w:val="single" w:sz="8" w:space="0" w:color="auto"/>
              <w:right w:val="single" w:sz="8" w:space="0" w:color="auto"/>
            </w:tcBorders>
            <w:shd w:val="clear" w:color="000000" w:fill="FFFFFF"/>
            <w:noWrap/>
            <w:vAlign w:val="center"/>
            <w:hideMark/>
          </w:tcPr>
          <w:p w:rsidR="00136DC6" w:rsidRPr="00CF36B3" w:rsidRDefault="00136DC6" w:rsidP="00EF49D9">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lastRenderedPageBreak/>
              <w:t>Tabla   5.20</w:t>
            </w:r>
          </w:p>
          <w:p w:rsidR="00EF49D9" w:rsidRPr="00CF36B3" w:rsidRDefault="00EF49D9" w:rsidP="00EF49D9">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Servicio Técnico</w:t>
            </w:r>
          </w:p>
          <w:p w:rsidR="00EF49D9" w:rsidRPr="00CF36B3" w:rsidRDefault="00EF49D9" w:rsidP="00EA6B63">
            <w:pPr>
              <w:spacing w:after="0" w:line="276"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5C70C6">
        <w:trPr>
          <w:trHeight w:val="540"/>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30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 xml:space="preserve">Opinión </w:t>
            </w:r>
          </w:p>
        </w:tc>
        <w:tc>
          <w:tcPr>
            <w:tcW w:w="101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Absoluta</w:t>
            </w:r>
          </w:p>
        </w:tc>
        <w:tc>
          <w:tcPr>
            <w:tcW w:w="183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Relativa</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30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Insatisfecho</w:t>
            </w:r>
          </w:p>
        </w:tc>
        <w:tc>
          <w:tcPr>
            <w:tcW w:w="10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w:t>
            </w:r>
          </w:p>
        </w:tc>
        <w:tc>
          <w:tcPr>
            <w:tcW w:w="18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30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Insatisfecho</w:t>
            </w:r>
          </w:p>
        </w:tc>
        <w:tc>
          <w:tcPr>
            <w:tcW w:w="10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w:t>
            </w:r>
          </w:p>
        </w:tc>
        <w:tc>
          <w:tcPr>
            <w:tcW w:w="18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0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Indiferente</w:t>
            </w:r>
          </w:p>
        </w:tc>
        <w:tc>
          <w:tcPr>
            <w:tcW w:w="10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185</w:t>
            </w:r>
          </w:p>
        </w:tc>
        <w:tc>
          <w:tcPr>
            <w:tcW w:w="18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0.96</w:t>
            </w:r>
            <w:r w:rsidR="00FA7C29" w:rsidRPr="00CF36B3">
              <w:rPr>
                <w:rFonts w:ascii="Arial" w:eastAsia="Times New Roman" w:hAnsi="Arial" w:cs="Arial"/>
                <w:sz w:val="20"/>
                <w:szCs w:val="20"/>
                <w:lang w:val="es-EC"/>
              </w:rPr>
              <w:t>35</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0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Satisfecho</w:t>
            </w:r>
          </w:p>
        </w:tc>
        <w:tc>
          <w:tcPr>
            <w:tcW w:w="10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w:t>
            </w:r>
          </w:p>
        </w:tc>
        <w:tc>
          <w:tcPr>
            <w:tcW w:w="18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FA7C29" w:rsidRPr="00CF36B3">
              <w:rPr>
                <w:rFonts w:ascii="Arial" w:eastAsia="Times New Roman" w:hAnsi="Arial" w:cs="Arial"/>
                <w:sz w:val="20"/>
                <w:szCs w:val="20"/>
                <w:lang w:val="es-EC"/>
              </w:rPr>
              <w:t>04</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0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Satisfecho</w:t>
            </w:r>
          </w:p>
        </w:tc>
        <w:tc>
          <w:tcPr>
            <w:tcW w:w="10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5</w:t>
            </w:r>
          </w:p>
        </w:tc>
        <w:tc>
          <w:tcPr>
            <w:tcW w:w="18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w:t>
            </w:r>
            <w:r w:rsidR="00FA7C29" w:rsidRPr="00CF36B3">
              <w:rPr>
                <w:rFonts w:ascii="Arial" w:eastAsia="Times New Roman" w:hAnsi="Arial" w:cs="Arial"/>
                <w:sz w:val="20"/>
                <w:szCs w:val="20"/>
                <w:lang w:val="es-EC"/>
              </w:rPr>
              <w:t>260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0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0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8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FA7C29" w:rsidRPr="00CF36B3">
              <w:rPr>
                <w:rFonts w:ascii="Arial" w:eastAsia="Times New Roman" w:hAnsi="Arial" w:cs="Arial"/>
                <w:sz w:val="20"/>
                <w:szCs w:val="20"/>
                <w:lang w:val="es-EC"/>
              </w:rPr>
              <w:t>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330"/>
          <w:jc w:val="center"/>
        </w:trPr>
        <w:tc>
          <w:tcPr>
            <w:tcW w:w="272"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3020"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016"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831"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F41CDF" w:rsidRPr="00CF36B3" w:rsidRDefault="00F41CDF" w:rsidP="00CA4F69">
      <w:pPr>
        <w:spacing w:after="0"/>
        <w:rPr>
          <w:lang w:val="es-EC"/>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double" w:sz="6" w:space="0" w:color="auto"/>
        </w:tblBorders>
        <w:tblLook w:val="04A0"/>
      </w:tblPr>
      <w:tblGrid>
        <w:gridCol w:w="853"/>
        <w:gridCol w:w="553"/>
        <w:gridCol w:w="796"/>
        <w:gridCol w:w="824"/>
        <w:gridCol w:w="736"/>
        <w:gridCol w:w="982"/>
        <w:gridCol w:w="892"/>
        <w:gridCol w:w="872"/>
        <w:gridCol w:w="831"/>
        <w:gridCol w:w="755"/>
        <w:gridCol w:w="769"/>
      </w:tblGrid>
      <w:tr w:rsidR="00F41CDF" w:rsidRPr="00CF36B3" w:rsidTr="005C70C6">
        <w:trPr>
          <w:trHeight w:val="330"/>
        </w:trPr>
        <w:tc>
          <w:tcPr>
            <w:tcW w:w="5000" w:type="pct"/>
            <w:gridSpan w:val="11"/>
            <w:shd w:val="clear" w:color="auto" w:fill="auto"/>
            <w:vAlign w:val="bottom"/>
            <w:hideMark/>
          </w:tcPr>
          <w:p w:rsidR="00F41CDF" w:rsidRPr="00CF36B3" w:rsidRDefault="00F41CDF" w:rsidP="00CA4F69">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Tabla 5.21</w:t>
            </w:r>
          </w:p>
        </w:tc>
      </w:tr>
      <w:tr w:rsidR="00F41CDF" w:rsidRPr="00CF36B3" w:rsidTr="005C70C6">
        <w:trPr>
          <w:trHeight w:val="330"/>
        </w:trPr>
        <w:tc>
          <w:tcPr>
            <w:tcW w:w="5000" w:type="pct"/>
            <w:gridSpan w:val="11"/>
            <w:shd w:val="clear" w:color="auto" w:fill="auto"/>
            <w:vAlign w:val="bottom"/>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Análisis Descriptivo: Servicio Técnico</w:t>
            </w:r>
          </w:p>
        </w:tc>
      </w:tr>
      <w:tr w:rsidR="00F41CDF" w:rsidRPr="00CF36B3" w:rsidTr="005C70C6">
        <w:trPr>
          <w:trHeight w:val="540"/>
        </w:trPr>
        <w:tc>
          <w:tcPr>
            <w:tcW w:w="489"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Variable</w:t>
            </w:r>
          </w:p>
        </w:tc>
        <w:tc>
          <w:tcPr>
            <w:tcW w:w="320"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N</w:t>
            </w:r>
          </w:p>
        </w:tc>
        <w:tc>
          <w:tcPr>
            <w:tcW w:w="457"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Mínimo</w:t>
            </w:r>
          </w:p>
        </w:tc>
        <w:tc>
          <w:tcPr>
            <w:tcW w:w="473"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Máximo</w:t>
            </w:r>
          </w:p>
        </w:tc>
        <w:tc>
          <w:tcPr>
            <w:tcW w:w="411"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w:t>
            </w:r>
          </w:p>
        </w:tc>
        <w:tc>
          <w:tcPr>
            <w:tcW w:w="562"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Desv. Estándar</w:t>
            </w:r>
          </w:p>
        </w:tc>
        <w:tc>
          <w:tcPr>
            <w:tcW w:w="511"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Varianza</w:t>
            </w:r>
          </w:p>
        </w:tc>
        <w:tc>
          <w:tcPr>
            <w:tcW w:w="500"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Mediana</w:t>
            </w:r>
          </w:p>
        </w:tc>
        <w:tc>
          <w:tcPr>
            <w:tcW w:w="402"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Sesgo</w:t>
            </w:r>
          </w:p>
        </w:tc>
        <w:tc>
          <w:tcPr>
            <w:tcW w:w="434"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w:t>
            </w:r>
          </w:p>
        </w:tc>
        <w:tc>
          <w:tcPr>
            <w:tcW w:w="440"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III</w:t>
            </w:r>
          </w:p>
        </w:tc>
      </w:tr>
      <w:tr w:rsidR="00F41CDF" w:rsidRPr="00CF36B3" w:rsidTr="005C70C6">
        <w:trPr>
          <w:trHeight w:val="315"/>
        </w:trPr>
        <w:tc>
          <w:tcPr>
            <w:tcW w:w="489"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Servicio Técnico</w:t>
            </w:r>
          </w:p>
        </w:tc>
        <w:tc>
          <w:tcPr>
            <w:tcW w:w="320"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192</w:t>
            </w:r>
          </w:p>
        </w:tc>
        <w:tc>
          <w:tcPr>
            <w:tcW w:w="457"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w:t>
            </w:r>
          </w:p>
        </w:tc>
        <w:tc>
          <w:tcPr>
            <w:tcW w:w="473"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10</w:t>
            </w:r>
          </w:p>
        </w:tc>
        <w:tc>
          <w:tcPr>
            <w:tcW w:w="411"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5.1</w:t>
            </w:r>
            <w:r w:rsidR="00FA7C29" w:rsidRPr="00CF36B3">
              <w:rPr>
                <w:rFonts w:ascii="Arial" w:eastAsia="Times New Roman" w:hAnsi="Arial" w:cs="Arial"/>
                <w:sz w:val="17"/>
                <w:szCs w:val="17"/>
                <w:lang w:val="es-EC"/>
              </w:rPr>
              <w:t>563</w:t>
            </w:r>
          </w:p>
        </w:tc>
        <w:tc>
          <w:tcPr>
            <w:tcW w:w="562"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0.82</w:t>
            </w:r>
            <w:r w:rsidR="00FA7C29" w:rsidRPr="00CF36B3">
              <w:rPr>
                <w:rFonts w:ascii="Arial" w:eastAsia="Times New Roman" w:hAnsi="Arial" w:cs="Arial"/>
                <w:sz w:val="17"/>
                <w:szCs w:val="17"/>
                <w:lang w:val="es-EC"/>
              </w:rPr>
              <w:t>28</w:t>
            </w:r>
          </w:p>
        </w:tc>
        <w:tc>
          <w:tcPr>
            <w:tcW w:w="511"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0.6</w:t>
            </w:r>
            <w:r w:rsidR="00FA7C29" w:rsidRPr="00CF36B3">
              <w:rPr>
                <w:rFonts w:ascii="Arial" w:eastAsia="Times New Roman" w:hAnsi="Arial" w:cs="Arial"/>
                <w:sz w:val="17"/>
                <w:szCs w:val="17"/>
                <w:lang w:val="es-EC"/>
              </w:rPr>
              <w:t>770</w:t>
            </w:r>
          </w:p>
        </w:tc>
        <w:tc>
          <w:tcPr>
            <w:tcW w:w="500"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5.00</w:t>
            </w:r>
            <w:r w:rsidR="00FA7C29" w:rsidRPr="00CF36B3">
              <w:rPr>
                <w:rFonts w:ascii="Arial" w:eastAsia="Times New Roman" w:hAnsi="Arial" w:cs="Arial"/>
                <w:sz w:val="17"/>
                <w:szCs w:val="17"/>
                <w:lang w:val="es-EC"/>
              </w:rPr>
              <w:t>00</w:t>
            </w:r>
          </w:p>
        </w:tc>
        <w:tc>
          <w:tcPr>
            <w:tcW w:w="402"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5.29</w:t>
            </w:r>
            <w:r w:rsidR="00FA7C29" w:rsidRPr="00CF36B3">
              <w:rPr>
                <w:rFonts w:ascii="Arial" w:eastAsia="Times New Roman" w:hAnsi="Arial" w:cs="Arial"/>
                <w:sz w:val="17"/>
                <w:szCs w:val="17"/>
                <w:lang w:val="es-EC"/>
              </w:rPr>
              <w:t>867</w:t>
            </w:r>
          </w:p>
        </w:tc>
        <w:tc>
          <w:tcPr>
            <w:tcW w:w="434" w:type="pct"/>
            <w:vMerge w:val="restart"/>
            <w:shd w:val="clear" w:color="auto" w:fill="auto"/>
            <w:vAlign w:val="center"/>
            <w:hideMark/>
          </w:tcPr>
          <w:p w:rsidR="00F41CDF" w:rsidRPr="00CF36B3" w:rsidRDefault="00F41CDF" w:rsidP="00FA7C29">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w:t>
            </w:r>
          </w:p>
        </w:tc>
        <w:tc>
          <w:tcPr>
            <w:tcW w:w="440" w:type="pct"/>
            <w:vMerge w:val="restart"/>
            <w:shd w:val="clear" w:color="auto" w:fill="auto"/>
            <w:vAlign w:val="center"/>
            <w:hideMark/>
          </w:tcPr>
          <w:p w:rsidR="00F41CDF" w:rsidRPr="00CF36B3" w:rsidRDefault="00F41CDF" w:rsidP="00FA7C29">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w:t>
            </w:r>
          </w:p>
        </w:tc>
      </w:tr>
      <w:tr w:rsidR="00F41CDF" w:rsidRPr="00CF36B3" w:rsidTr="005C70C6">
        <w:trPr>
          <w:trHeight w:val="315"/>
        </w:trPr>
        <w:tc>
          <w:tcPr>
            <w:tcW w:w="489"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320"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457"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473"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411"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562"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511"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500"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402"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434"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c>
          <w:tcPr>
            <w:tcW w:w="440" w:type="pct"/>
            <w:vMerge/>
            <w:vAlign w:val="center"/>
            <w:hideMark/>
          </w:tcPr>
          <w:p w:rsidR="00F41CDF" w:rsidRPr="00CF36B3" w:rsidRDefault="00F41CDF" w:rsidP="00F41CDF">
            <w:pPr>
              <w:spacing w:after="0" w:line="240" w:lineRule="auto"/>
              <w:rPr>
                <w:rFonts w:ascii="Arial" w:eastAsia="Times New Roman" w:hAnsi="Arial" w:cs="Arial"/>
                <w:sz w:val="17"/>
                <w:szCs w:val="17"/>
                <w:lang w:val="es-EC"/>
              </w:rPr>
            </w:pPr>
          </w:p>
        </w:tc>
      </w:tr>
    </w:tbl>
    <w:p w:rsidR="00F41CDF" w:rsidRPr="00CF36B3" w:rsidRDefault="00F41CDF" w:rsidP="003210EF">
      <w:pPr>
        <w:spacing w:after="0" w:line="240" w:lineRule="exact"/>
        <w:rPr>
          <w:lang w:val="es-EC"/>
        </w:rPr>
      </w:pPr>
    </w:p>
    <w:tbl>
      <w:tblPr>
        <w:tblW w:w="7283" w:type="dxa"/>
        <w:jc w:val="center"/>
        <w:tblInd w:w="-131" w:type="dxa"/>
        <w:tblBorders>
          <w:top w:val="single" w:sz="8" w:space="0" w:color="auto"/>
          <w:left w:val="single" w:sz="8" w:space="0" w:color="auto"/>
          <w:bottom w:val="single" w:sz="8" w:space="0" w:color="auto"/>
          <w:right w:val="single" w:sz="8" w:space="0" w:color="auto"/>
        </w:tblBorders>
        <w:tblLook w:val="04A0"/>
      </w:tblPr>
      <w:tblGrid>
        <w:gridCol w:w="5235"/>
        <w:gridCol w:w="266"/>
        <w:gridCol w:w="266"/>
        <w:gridCol w:w="266"/>
        <w:gridCol w:w="1250"/>
      </w:tblGrid>
      <w:tr w:rsidR="00EF49D9" w:rsidRPr="00CF36B3" w:rsidTr="005C70C6">
        <w:trPr>
          <w:trHeight w:val="1860"/>
          <w:jc w:val="center"/>
        </w:trPr>
        <w:tc>
          <w:tcPr>
            <w:tcW w:w="7283" w:type="dxa"/>
            <w:gridSpan w:val="5"/>
            <w:shd w:val="clear" w:color="000000" w:fill="FFFFFF"/>
            <w:noWrap/>
            <w:vAlign w:val="center"/>
            <w:hideMark/>
          </w:tcPr>
          <w:p w:rsidR="00136DC6" w:rsidRPr="00CF36B3" w:rsidRDefault="00136DC6" w:rsidP="00EF49D9">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Gráfico 5.13</w:t>
            </w:r>
          </w:p>
          <w:p w:rsidR="00EF49D9" w:rsidRPr="00CF36B3" w:rsidRDefault="00EF49D9" w:rsidP="00EF49D9">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Servicio Técnico</w:t>
            </w:r>
          </w:p>
          <w:p w:rsidR="00EF49D9" w:rsidRPr="00CF36B3" w:rsidRDefault="00EF49D9" w:rsidP="00EF49D9">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p w:rsidR="00EF49D9" w:rsidRPr="00CF36B3" w:rsidRDefault="00EA6B63" w:rsidP="00EF49D9">
            <w:pPr>
              <w:spacing w:after="0" w:line="276" w:lineRule="auto"/>
              <w:rPr>
                <w:rFonts w:ascii="Arial" w:eastAsia="Times New Roman" w:hAnsi="Arial" w:cs="Arial"/>
                <w:b/>
                <w:bCs/>
                <w:sz w:val="18"/>
                <w:szCs w:val="18"/>
                <w:lang w:val="es-EC"/>
              </w:rPr>
            </w:pPr>
            <w:r w:rsidRPr="00CF36B3">
              <w:rPr>
                <w:rFonts w:ascii="Arial" w:eastAsia="Times New Roman" w:hAnsi="Arial" w:cs="Arial"/>
                <w:b/>
                <w:bCs/>
                <w:noProof/>
                <w:sz w:val="18"/>
                <w:szCs w:val="18"/>
                <w:lang w:val="es-EC" w:eastAsia="es-EC"/>
              </w:rPr>
              <w:drawing>
                <wp:anchor distT="0" distB="0" distL="114300" distR="114300" simplePos="0" relativeHeight="251716608" behindDoc="0" locked="0" layoutInCell="1" allowOverlap="1">
                  <wp:simplePos x="0" y="0"/>
                  <wp:positionH relativeFrom="column">
                    <wp:posOffset>36195</wp:posOffset>
                  </wp:positionH>
                  <wp:positionV relativeFrom="paragraph">
                    <wp:posOffset>19050</wp:posOffset>
                  </wp:positionV>
                  <wp:extent cx="4503420" cy="988060"/>
                  <wp:effectExtent l="19050" t="0" r="0" b="0"/>
                  <wp:wrapNone/>
                  <wp:docPr id="80"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tc>
      </w:tr>
      <w:tr w:rsidR="00F41CDF" w:rsidRPr="00CF36B3" w:rsidTr="005C70C6">
        <w:trPr>
          <w:trHeight w:val="1050"/>
          <w:jc w:val="center"/>
        </w:trPr>
        <w:tc>
          <w:tcPr>
            <w:tcW w:w="5235" w:type="dxa"/>
            <w:shd w:val="clear" w:color="auto" w:fill="auto"/>
            <w:noWrap/>
            <w:vAlign w:val="bottom"/>
            <w:hideMark/>
          </w:tcPr>
          <w:p w:rsidR="00F41CDF" w:rsidRPr="00CF36B3" w:rsidRDefault="00F41CDF" w:rsidP="00F41CDF">
            <w:pPr>
              <w:spacing w:after="0" w:line="240" w:lineRule="auto"/>
              <w:rPr>
                <w:rFonts w:eastAsia="Times New Roman" w:cs="Calibri"/>
                <w:lang w:val="es-EC"/>
              </w:rPr>
            </w:pPr>
          </w:p>
          <w:tbl>
            <w:tblPr>
              <w:tblW w:w="0" w:type="auto"/>
              <w:tblCellSpacing w:w="0" w:type="dxa"/>
              <w:tblCellMar>
                <w:left w:w="0" w:type="dxa"/>
                <w:right w:w="0" w:type="dxa"/>
              </w:tblCellMar>
              <w:tblLook w:val="04A0"/>
            </w:tblPr>
            <w:tblGrid>
              <w:gridCol w:w="1200"/>
            </w:tblGrid>
            <w:tr w:rsidR="00F41CDF" w:rsidRPr="00CF36B3" w:rsidTr="00F41CDF">
              <w:trPr>
                <w:trHeight w:val="1050"/>
                <w:tblCellSpacing w:w="0" w:type="dxa"/>
              </w:trPr>
              <w:tc>
                <w:tcPr>
                  <w:tcW w:w="1200"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F41CDF" w:rsidRPr="00CF36B3" w:rsidRDefault="00F41CDF" w:rsidP="00F41CDF">
            <w:pPr>
              <w:spacing w:after="0" w:line="240" w:lineRule="auto"/>
              <w:rPr>
                <w:rFonts w:eastAsia="Times New Roman" w:cs="Calibri"/>
                <w:lang w:val="es-EC"/>
              </w:rPr>
            </w:pP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250"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5C70C6" w:rsidRDefault="005C70C6" w:rsidP="0056316A">
      <w:pPr>
        <w:ind w:left="1134"/>
        <w:jc w:val="left"/>
        <w:rPr>
          <w:rFonts w:ascii="Arial" w:hAnsi="Arial" w:cs="Arial"/>
          <w:b/>
          <w:sz w:val="24"/>
          <w:szCs w:val="24"/>
          <w:lang w:val="es-EC"/>
        </w:rPr>
      </w:pPr>
    </w:p>
    <w:p w:rsidR="00F41CDF" w:rsidRPr="00CF36B3" w:rsidRDefault="00F41CDF" w:rsidP="0056316A">
      <w:pPr>
        <w:ind w:left="1134"/>
        <w:jc w:val="left"/>
        <w:rPr>
          <w:rFonts w:ascii="Arial" w:hAnsi="Arial" w:cs="Arial"/>
          <w:b/>
          <w:sz w:val="24"/>
          <w:szCs w:val="24"/>
          <w:lang w:val="es-EC"/>
        </w:rPr>
      </w:pPr>
      <w:r w:rsidRPr="00CF36B3">
        <w:rPr>
          <w:rFonts w:ascii="Arial" w:hAnsi="Arial" w:cs="Arial"/>
          <w:b/>
          <w:sz w:val="24"/>
          <w:szCs w:val="24"/>
          <w:lang w:val="es-EC"/>
        </w:rPr>
        <w:lastRenderedPageBreak/>
        <w:t xml:space="preserve"> Variable: Proceso de Facturación</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 xml:space="preserve">Mediante el análisis de esta variable se obtiene que el  65% de los informantes </w:t>
      </w:r>
      <w:proofErr w:type="gramStart"/>
      <w:r w:rsidR="00AA4B07">
        <w:rPr>
          <w:rFonts w:ascii="Arial" w:hAnsi="Arial" w:cs="Arial"/>
          <w:sz w:val="24"/>
          <w:szCs w:val="24"/>
          <w:lang w:val="es-EC"/>
        </w:rPr>
        <w:t>calificaro</w:t>
      </w:r>
      <w:r w:rsidR="00AB42D3" w:rsidRPr="00CF36B3">
        <w:rPr>
          <w:rFonts w:ascii="Arial" w:hAnsi="Arial" w:cs="Arial"/>
          <w:sz w:val="24"/>
          <w:szCs w:val="24"/>
          <w:lang w:val="es-EC"/>
        </w:rPr>
        <w:t>n</w:t>
      </w:r>
      <w:proofErr w:type="gramEnd"/>
      <w:r w:rsidRPr="00CF36B3">
        <w:rPr>
          <w:rFonts w:ascii="Arial" w:hAnsi="Arial" w:cs="Arial"/>
          <w:sz w:val="24"/>
          <w:szCs w:val="24"/>
          <w:lang w:val="es-EC"/>
        </w:rPr>
        <w:t xml:space="preserve"> a esta variable en zona de satisfacción, por lo que se puede decir que en general no </w:t>
      </w:r>
      <w:r w:rsidR="00AB42D3" w:rsidRPr="00CF36B3">
        <w:rPr>
          <w:rFonts w:ascii="Arial" w:hAnsi="Arial" w:cs="Arial"/>
          <w:sz w:val="24"/>
          <w:szCs w:val="24"/>
          <w:lang w:val="es-EC"/>
        </w:rPr>
        <w:t>existen</w:t>
      </w:r>
      <w:r w:rsidRPr="00CF36B3">
        <w:rPr>
          <w:rFonts w:ascii="Arial" w:hAnsi="Arial" w:cs="Arial"/>
          <w:sz w:val="24"/>
          <w:szCs w:val="24"/>
          <w:lang w:val="es-EC"/>
        </w:rPr>
        <w:t xml:space="preserve"> problemas durante esta parte del proceso.</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El valor promedio de esta proposición es 7.28+-2.16 cercano al valor de escala 8  que corresponde  a la “Zona de Satisfacción”, indicando de esta manera que en el proceso de facturación es calificado como satisfactorio; el coeficiente del Sesgo  es negativo -0.50 y alto, lo cual indica una fuerte inclinación de las respuestas hacia la zona de “Satisfacción”.  Además podemos observar que la media y la mediana son cercanas por lo que no hay presencia de datos aberrantes. Ver Tabla 5.23.</w:t>
      </w:r>
    </w:p>
    <w:p w:rsidR="00CA4F69" w:rsidRDefault="00F41CDF" w:rsidP="00CA4F69">
      <w:pPr>
        <w:spacing w:after="0"/>
        <w:ind w:left="1134"/>
        <w:jc w:val="both"/>
        <w:rPr>
          <w:rFonts w:ascii="Arial" w:hAnsi="Arial" w:cs="Arial"/>
          <w:sz w:val="24"/>
          <w:szCs w:val="24"/>
          <w:lang w:val="es-EC"/>
        </w:rPr>
      </w:pPr>
      <w:r w:rsidRPr="00CF36B3">
        <w:rPr>
          <w:rFonts w:ascii="Arial" w:hAnsi="Arial" w:cs="Arial"/>
          <w:sz w:val="24"/>
          <w:szCs w:val="24"/>
          <w:lang w:val="es-EC"/>
        </w:rPr>
        <w:t xml:space="preserve">El </w:t>
      </w:r>
      <w:r w:rsidR="00AA4B07">
        <w:rPr>
          <w:rFonts w:ascii="Arial" w:hAnsi="Arial" w:cs="Arial"/>
          <w:sz w:val="24"/>
          <w:szCs w:val="24"/>
          <w:lang w:val="es-EC"/>
        </w:rPr>
        <w:t>q</w:t>
      </w:r>
      <w:r w:rsidRPr="00CF36B3">
        <w:rPr>
          <w:rFonts w:ascii="Arial" w:hAnsi="Arial" w:cs="Arial"/>
          <w:sz w:val="24"/>
          <w:szCs w:val="24"/>
          <w:lang w:val="es-EC"/>
        </w:rPr>
        <w:t>uartil I indica que el 25% de los datos son menores o iguales a 6 y el quartil III indica que el 75% de los datos son menores o iguales que 9.</w:t>
      </w:r>
    </w:p>
    <w:p w:rsidR="00CA4F69" w:rsidRDefault="00CA4F69">
      <w:pPr>
        <w:spacing w:line="276" w:lineRule="auto"/>
        <w:jc w:val="left"/>
        <w:rPr>
          <w:rFonts w:ascii="Arial" w:hAnsi="Arial" w:cs="Arial"/>
          <w:sz w:val="24"/>
          <w:szCs w:val="24"/>
          <w:lang w:val="es-EC"/>
        </w:rPr>
      </w:pPr>
      <w:r>
        <w:rPr>
          <w:rFonts w:ascii="Arial" w:hAnsi="Arial" w:cs="Arial"/>
          <w:sz w:val="24"/>
          <w:szCs w:val="24"/>
          <w:lang w:val="es-EC"/>
        </w:rPr>
        <w:br w:type="page"/>
      </w:r>
    </w:p>
    <w:tbl>
      <w:tblPr>
        <w:tblW w:w="6145" w:type="dxa"/>
        <w:jc w:val="center"/>
        <w:tblLook w:val="04A0"/>
      </w:tblPr>
      <w:tblGrid>
        <w:gridCol w:w="272"/>
        <w:gridCol w:w="2567"/>
        <w:gridCol w:w="1341"/>
        <w:gridCol w:w="1699"/>
        <w:gridCol w:w="266"/>
      </w:tblGrid>
      <w:tr w:rsidR="00EF49D9" w:rsidRPr="00CF36B3" w:rsidTr="005C70C6">
        <w:trPr>
          <w:trHeight w:val="1701"/>
          <w:jc w:val="center"/>
        </w:trPr>
        <w:tc>
          <w:tcPr>
            <w:tcW w:w="6145" w:type="dxa"/>
            <w:gridSpan w:val="5"/>
            <w:tcBorders>
              <w:top w:val="single" w:sz="8" w:space="0" w:color="auto"/>
              <w:left w:val="single" w:sz="8" w:space="0" w:color="auto"/>
              <w:right w:val="single" w:sz="8" w:space="0" w:color="auto"/>
            </w:tcBorders>
            <w:shd w:val="clear" w:color="000000" w:fill="FFFFFF"/>
            <w:noWrap/>
            <w:vAlign w:val="center"/>
            <w:hideMark/>
          </w:tcPr>
          <w:p w:rsidR="00136DC6" w:rsidRPr="00CF36B3" w:rsidRDefault="00EF49D9" w:rsidP="00CA4F69">
            <w:pPr>
              <w:spacing w:after="0" w:line="276" w:lineRule="auto"/>
              <w:rPr>
                <w:rFonts w:ascii="Arial" w:eastAsia="Times New Roman" w:hAnsi="Arial" w:cs="Arial"/>
                <w:sz w:val="18"/>
                <w:szCs w:val="18"/>
                <w:lang w:val="es-EC"/>
              </w:rPr>
            </w:pPr>
            <w:r w:rsidRPr="00CF36B3">
              <w:rPr>
                <w:rFonts w:ascii="Arial" w:hAnsi="Arial" w:cs="Arial"/>
                <w:sz w:val="18"/>
                <w:szCs w:val="18"/>
                <w:lang w:val="es-EC"/>
              </w:rPr>
              <w:lastRenderedPageBreak/>
              <w:t xml:space="preserve"> </w:t>
            </w:r>
            <w:r w:rsidRPr="00CF36B3">
              <w:rPr>
                <w:rFonts w:ascii="Arial" w:hAnsi="Arial" w:cs="Arial"/>
                <w:sz w:val="18"/>
                <w:szCs w:val="18"/>
                <w:lang w:val="es-EC"/>
              </w:rPr>
              <w:tab/>
            </w:r>
            <w:r w:rsidR="00136DC6" w:rsidRPr="00CF36B3">
              <w:rPr>
                <w:rFonts w:ascii="Arial" w:eastAsia="Times New Roman" w:hAnsi="Arial" w:cs="Arial"/>
                <w:sz w:val="18"/>
                <w:szCs w:val="18"/>
                <w:lang w:val="es-EC"/>
              </w:rPr>
              <w:t>Tabla  5.22</w:t>
            </w:r>
          </w:p>
          <w:p w:rsidR="00EF49D9" w:rsidRPr="00CF36B3" w:rsidRDefault="00EF49D9" w:rsidP="00EF49D9">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Proceso de Facturación</w:t>
            </w:r>
          </w:p>
          <w:p w:rsidR="00EF49D9" w:rsidRPr="00CF36B3" w:rsidRDefault="00EF49D9" w:rsidP="00EA6B63">
            <w:pPr>
              <w:spacing w:after="0" w:line="276"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5C70C6">
        <w:trPr>
          <w:trHeight w:val="310"/>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5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 xml:space="preserve">Opinión </w:t>
            </w:r>
          </w:p>
        </w:tc>
        <w:tc>
          <w:tcPr>
            <w:tcW w:w="134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Absoluta</w:t>
            </w:r>
          </w:p>
        </w:tc>
        <w:tc>
          <w:tcPr>
            <w:tcW w:w="169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F41CDF">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Relativa</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56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Insatisfecho</w:t>
            </w:r>
          </w:p>
        </w:tc>
        <w:tc>
          <w:tcPr>
            <w:tcW w:w="1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w:t>
            </w:r>
          </w:p>
        </w:tc>
        <w:tc>
          <w:tcPr>
            <w:tcW w:w="169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FA7C29" w:rsidRPr="00CF36B3">
              <w:rPr>
                <w:rFonts w:ascii="Arial" w:eastAsia="Times New Roman" w:hAnsi="Arial" w:cs="Arial"/>
                <w:sz w:val="20"/>
                <w:szCs w:val="20"/>
                <w:lang w:val="es-EC"/>
              </w:rPr>
              <w:t>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56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Insatisfecho</w:t>
            </w:r>
          </w:p>
        </w:tc>
        <w:tc>
          <w:tcPr>
            <w:tcW w:w="1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33</w:t>
            </w:r>
          </w:p>
        </w:tc>
        <w:tc>
          <w:tcPr>
            <w:tcW w:w="169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0.17</w:t>
            </w:r>
            <w:r w:rsidR="00FA7C29" w:rsidRPr="00CF36B3">
              <w:rPr>
                <w:rFonts w:ascii="Arial" w:eastAsia="Times New Roman" w:hAnsi="Arial" w:cs="Arial"/>
                <w:sz w:val="20"/>
                <w:szCs w:val="20"/>
                <w:lang w:val="es-EC"/>
              </w:rPr>
              <w:t>19</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Indiferente</w:t>
            </w:r>
          </w:p>
        </w:tc>
        <w:tc>
          <w:tcPr>
            <w:tcW w:w="1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34</w:t>
            </w:r>
          </w:p>
        </w:tc>
        <w:tc>
          <w:tcPr>
            <w:tcW w:w="169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FA7C29" w:rsidRPr="00CF36B3">
              <w:rPr>
                <w:rFonts w:ascii="Arial" w:eastAsia="Times New Roman" w:hAnsi="Arial" w:cs="Arial"/>
                <w:sz w:val="20"/>
                <w:szCs w:val="20"/>
                <w:lang w:val="es-EC"/>
              </w:rPr>
              <w:t>771</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Satisfecho</w:t>
            </w:r>
          </w:p>
        </w:tc>
        <w:tc>
          <w:tcPr>
            <w:tcW w:w="1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54</w:t>
            </w:r>
          </w:p>
        </w:tc>
        <w:tc>
          <w:tcPr>
            <w:tcW w:w="169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w:t>
            </w:r>
            <w:r w:rsidR="00FA7C29" w:rsidRPr="00CF36B3">
              <w:rPr>
                <w:rFonts w:ascii="Arial" w:eastAsia="Times New Roman" w:hAnsi="Arial" w:cs="Arial"/>
                <w:sz w:val="20"/>
                <w:szCs w:val="20"/>
                <w:lang w:val="es-EC"/>
              </w:rPr>
              <w:t>813</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Satisfecho</w:t>
            </w:r>
          </w:p>
        </w:tc>
        <w:tc>
          <w:tcPr>
            <w:tcW w:w="1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71</w:t>
            </w:r>
          </w:p>
        </w:tc>
        <w:tc>
          <w:tcPr>
            <w:tcW w:w="169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w:t>
            </w:r>
            <w:r w:rsidR="00FA7C29" w:rsidRPr="00CF36B3">
              <w:rPr>
                <w:rFonts w:ascii="Arial" w:eastAsia="Times New Roman" w:hAnsi="Arial" w:cs="Arial"/>
                <w:sz w:val="20"/>
                <w:szCs w:val="20"/>
                <w:lang w:val="es-EC"/>
              </w:rPr>
              <w:t>698</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192</w:t>
            </w:r>
          </w:p>
        </w:tc>
        <w:tc>
          <w:tcPr>
            <w:tcW w:w="169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41CDF" w:rsidRPr="00CF36B3" w:rsidRDefault="00F41CDF" w:rsidP="00B144D4">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FA7C29" w:rsidRPr="00CF36B3">
              <w:rPr>
                <w:rFonts w:ascii="Arial" w:eastAsia="Times New Roman" w:hAnsi="Arial" w:cs="Arial"/>
                <w:sz w:val="20"/>
                <w:szCs w:val="20"/>
                <w:lang w:val="es-EC"/>
              </w:rPr>
              <w:t>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5C70C6">
        <w:trPr>
          <w:trHeight w:val="408"/>
          <w:jc w:val="center"/>
        </w:trPr>
        <w:tc>
          <w:tcPr>
            <w:tcW w:w="272"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567"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341"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1699"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F41CDF" w:rsidRPr="00CF36B3" w:rsidRDefault="00F41CDF" w:rsidP="007F1B8F">
      <w:pPr>
        <w:spacing w:after="0"/>
        <w:rPr>
          <w:lang w:val="es-EC"/>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double" w:sz="6" w:space="0" w:color="auto"/>
        </w:tblBorders>
        <w:tblLook w:val="04A0"/>
      </w:tblPr>
      <w:tblGrid>
        <w:gridCol w:w="1144"/>
        <w:gridCol w:w="500"/>
        <w:gridCol w:w="783"/>
        <w:gridCol w:w="820"/>
        <w:gridCol w:w="736"/>
        <w:gridCol w:w="913"/>
        <w:gridCol w:w="887"/>
        <w:gridCol w:w="869"/>
        <w:gridCol w:w="736"/>
        <w:gridCol w:w="733"/>
        <w:gridCol w:w="742"/>
      </w:tblGrid>
      <w:tr w:rsidR="00F41CDF" w:rsidRPr="00CF36B3" w:rsidTr="005C70C6">
        <w:trPr>
          <w:trHeight w:val="330"/>
        </w:trPr>
        <w:tc>
          <w:tcPr>
            <w:tcW w:w="5000" w:type="pct"/>
            <w:gridSpan w:val="11"/>
            <w:shd w:val="clear" w:color="auto" w:fill="auto"/>
            <w:vAlign w:val="bottom"/>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Tabla 5.23</w:t>
            </w:r>
          </w:p>
        </w:tc>
      </w:tr>
      <w:tr w:rsidR="00F41CDF" w:rsidRPr="00CF36B3" w:rsidTr="005C70C6">
        <w:trPr>
          <w:trHeight w:val="330"/>
        </w:trPr>
        <w:tc>
          <w:tcPr>
            <w:tcW w:w="5000" w:type="pct"/>
            <w:gridSpan w:val="11"/>
            <w:shd w:val="clear" w:color="auto" w:fill="auto"/>
            <w:vAlign w:val="bottom"/>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Análisis Descriptivo: Proceso de Facturación</w:t>
            </w:r>
          </w:p>
        </w:tc>
      </w:tr>
      <w:tr w:rsidR="00F41CDF" w:rsidRPr="00CF36B3" w:rsidTr="005C70C6">
        <w:trPr>
          <w:trHeight w:val="485"/>
        </w:trPr>
        <w:tc>
          <w:tcPr>
            <w:tcW w:w="652"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Variable</w:t>
            </w:r>
          </w:p>
        </w:tc>
        <w:tc>
          <w:tcPr>
            <w:tcW w:w="276"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N</w:t>
            </w:r>
          </w:p>
        </w:tc>
        <w:tc>
          <w:tcPr>
            <w:tcW w:w="448"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Mínimo</w:t>
            </w:r>
          </w:p>
        </w:tc>
        <w:tc>
          <w:tcPr>
            <w:tcW w:w="469"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Máximo</w:t>
            </w:r>
          </w:p>
        </w:tc>
        <w:tc>
          <w:tcPr>
            <w:tcW w:w="385"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w:t>
            </w:r>
          </w:p>
        </w:tc>
        <w:tc>
          <w:tcPr>
            <w:tcW w:w="521"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Desv. Estándar</w:t>
            </w:r>
          </w:p>
        </w:tc>
        <w:tc>
          <w:tcPr>
            <w:tcW w:w="506"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Varianza</w:t>
            </w:r>
          </w:p>
        </w:tc>
        <w:tc>
          <w:tcPr>
            <w:tcW w:w="495"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Mediana</w:t>
            </w:r>
          </w:p>
        </w:tc>
        <w:tc>
          <w:tcPr>
            <w:tcW w:w="401"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Sesgo</w:t>
            </w:r>
          </w:p>
        </w:tc>
        <w:tc>
          <w:tcPr>
            <w:tcW w:w="422"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w:t>
            </w:r>
          </w:p>
        </w:tc>
        <w:tc>
          <w:tcPr>
            <w:tcW w:w="422" w:type="pc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III</w:t>
            </w:r>
          </w:p>
        </w:tc>
      </w:tr>
      <w:tr w:rsidR="00F41CDF" w:rsidRPr="00CF36B3" w:rsidTr="005C70C6">
        <w:trPr>
          <w:trHeight w:val="315"/>
        </w:trPr>
        <w:tc>
          <w:tcPr>
            <w:tcW w:w="652"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Proceso de Facturación</w:t>
            </w:r>
          </w:p>
        </w:tc>
        <w:tc>
          <w:tcPr>
            <w:tcW w:w="276"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192</w:t>
            </w:r>
          </w:p>
        </w:tc>
        <w:tc>
          <w:tcPr>
            <w:tcW w:w="448"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3</w:t>
            </w:r>
          </w:p>
        </w:tc>
        <w:tc>
          <w:tcPr>
            <w:tcW w:w="469"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10</w:t>
            </w:r>
          </w:p>
        </w:tc>
        <w:tc>
          <w:tcPr>
            <w:tcW w:w="385"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7.2</w:t>
            </w:r>
            <w:r w:rsidR="00FA7C29" w:rsidRPr="00CF36B3">
              <w:rPr>
                <w:rFonts w:ascii="Arial" w:eastAsia="Times New Roman" w:hAnsi="Arial" w:cs="Arial"/>
                <w:sz w:val="17"/>
                <w:szCs w:val="17"/>
                <w:lang w:val="es-EC"/>
              </w:rPr>
              <w:t>760</w:t>
            </w:r>
          </w:p>
        </w:tc>
        <w:tc>
          <w:tcPr>
            <w:tcW w:w="521"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2.16</w:t>
            </w:r>
            <w:r w:rsidR="00FA7C29" w:rsidRPr="00CF36B3">
              <w:rPr>
                <w:rFonts w:ascii="Arial" w:eastAsia="Times New Roman" w:hAnsi="Arial" w:cs="Arial"/>
                <w:sz w:val="17"/>
                <w:szCs w:val="17"/>
                <w:lang w:val="es-EC"/>
              </w:rPr>
              <w:t>15</w:t>
            </w:r>
          </w:p>
        </w:tc>
        <w:tc>
          <w:tcPr>
            <w:tcW w:w="506"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4.67</w:t>
            </w:r>
            <w:r w:rsidR="00FA7C29" w:rsidRPr="00CF36B3">
              <w:rPr>
                <w:rFonts w:ascii="Arial" w:eastAsia="Times New Roman" w:hAnsi="Arial" w:cs="Arial"/>
                <w:sz w:val="17"/>
                <w:szCs w:val="17"/>
                <w:lang w:val="es-EC"/>
              </w:rPr>
              <w:t>21</w:t>
            </w:r>
          </w:p>
        </w:tc>
        <w:tc>
          <w:tcPr>
            <w:tcW w:w="495" w:type="pct"/>
            <w:vMerge w:val="restart"/>
            <w:shd w:val="clear" w:color="auto" w:fill="auto"/>
            <w:vAlign w:val="center"/>
            <w:hideMark/>
          </w:tcPr>
          <w:p w:rsidR="00F41CDF" w:rsidRPr="00CF36B3" w:rsidRDefault="00FA7C29"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7</w:t>
            </w:r>
          </w:p>
        </w:tc>
        <w:tc>
          <w:tcPr>
            <w:tcW w:w="401"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-0.5</w:t>
            </w:r>
            <w:r w:rsidR="00FA7C29" w:rsidRPr="00CF36B3">
              <w:rPr>
                <w:rFonts w:ascii="Arial" w:eastAsia="Times New Roman" w:hAnsi="Arial" w:cs="Arial"/>
                <w:sz w:val="17"/>
                <w:szCs w:val="17"/>
                <w:lang w:val="es-EC"/>
              </w:rPr>
              <w:t>000</w:t>
            </w:r>
          </w:p>
        </w:tc>
        <w:tc>
          <w:tcPr>
            <w:tcW w:w="422" w:type="pct"/>
            <w:vMerge w:val="restart"/>
            <w:shd w:val="clear" w:color="auto" w:fill="auto"/>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6</w:t>
            </w:r>
          </w:p>
        </w:tc>
        <w:tc>
          <w:tcPr>
            <w:tcW w:w="422" w:type="pct"/>
            <w:vMerge w:val="restart"/>
            <w:shd w:val="clear" w:color="auto" w:fill="auto"/>
            <w:vAlign w:val="center"/>
            <w:hideMark/>
          </w:tcPr>
          <w:p w:rsidR="00F41CDF" w:rsidRPr="00CF36B3" w:rsidRDefault="00F41CDF" w:rsidP="00FA7C29">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9</w:t>
            </w:r>
          </w:p>
        </w:tc>
      </w:tr>
      <w:tr w:rsidR="00F41CDF" w:rsidRPr="00CF36B3" w:rsidTr="005C70C6">
        <w:trPr>
          <w:trHeight w:val="184"/>
        </w:trPr>
        <w:tc>
          <w:tcPr>
            <w:tcW w:w="652"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276"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48"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69"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385"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521"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506"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95"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01"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22"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c>
          <w:tcPr>
            <w:tcW w:w="422" w:type="pct"/>
            <w:vMerge/>
            <w:vAlign w:val="center"/>
            <w:hideMark/>
          </w:tcPr>
          <w:p w:rsidR="00F41CDF" w:rsidRPr="00CF36B3" w:rsidRDefault="00F41CDF" w:rsidP="00F41CDF">
            <w:pPr>
              <w:spacing w:after="0" w:line="240" w:lineRule="auto"/>
              <w:rPr>
                <w:rFonts w:ascii="Arial" w:eastAsia="Times New Roman" w:hAnsi="Arial" w:cs="Arial"/>
                <w:b/>
                <w:bCs/>
                <w:sz w:val="16"/>
                <w:szCs w:val="16"/>
                <w:lang w:val="es-EC"/>
              </w:rPr>
            </w:pPr>
          </w:p>
        </w:tc>
      </w:tr>
    </w:tbl>
    <w:p w:rsidR="00F41CDF" w:rsidRPr="00CF36B3" w:rsidRDefault="007F1B8F" w:rsidP="00F41CDF">
      <w:pPr>
        <w:rPr>
          <w:lang w:val="es-EC"/>
        </w:rPr>
      </w:pPr>
      <w:r>
        <w:rPr>
          <w:rFonts w:ascii="Arial" w:hAnsi="Arial" w:cs="Arial"/>
          <w:b/>
          <w:noProof/>
          <w:sz w:val="24"/>
          <w:szCs w:val="24"/>
          <w:lang w:val="es-EC" w:eastAsia="es-EC"/>
        </w:rPr>
        <w:pict>
          <v:shape id="_x0000_s1236" type="#_x0000_t202" style="position:absolute;left:0;text-align:left;margin-left:71.05pt;margin-top:17.25pt;width:267.55pt;height:91.45pt;z-index:251776000;mso-position-horizontal-relative:text;mso-position-vertical-relative:text">
            <v:textbox style="mso-next-textbox:#_x0000_s1236">
              <w:txbxContent>
                <w:p w:rsidR="002F08A1" w:rsidRPr="00CF36B3" w:rsidRDefault="002F08A1" w:rsidP="007F1B8F">
                  <w:pPr>
                    <w:spacing w:after="0" w:line="240" w:lineRule="auto"/>
                    <w:rPr>
                      <w:rFonts w:ascii="Arial" w:eastAsia="Times New Roman" w:hAnsi="Arial" w:cs="Arial"/>
                      <w:bCs/>
                      <w:sz w:val="18"/>
                      <w:szCs w:val="18"/>
                      <w:lang w:val="es-EC" w:eastAsia="es-EC"/>
                    </w:rPr>
                  </w:pPr>
                  <w:r w:rsidRPr="00CF36B3">
                    <w:rPr>
                      <w:rFonts w:ascii="Arial" w:eastAsia="Times New Roman" w:hAnsi="Arial" w:cs="Arial"/>
                      <w:bCs/>
                      <w:sz w:val="18"/>
                      <w:szCs w:val="18"/>
                      <w:lang w:val="es-EC" w:eastAsia="es-EC"/>
                    </w:rPr>
                    <w:t>Gráfico 5.14</w:t>
                  </w:r>
                </w:p>
                <w:p w:rsidR="002F08A1" w:rsidRDefault="002F08A1" w:rsidP="007F1B8F">
                  <w:r>
                    <w:rPr>
                      <w:rFonts w:ascii="Arial" w:eastAsia="Times New Roman" w:hAnsi="Arial" w:cs="Arial"/>
                      <w:bCs/>
                      <w:sz w:val="18"/>
                      <w:szCs w:val="18"/>
                      <w:lang w:val="es-EC" w:eastAsia="es-EC"/>
                    </w:rPr>
                    <w:t xml:space="preserve">Diagrama de Caja: </w:t>
                  </w:r>
                  <w:r w:rsidRPr="00CF36B3">
                    <w:rPr>
                      <w:rFonts w:ascii="Arial" w:eastAsia="Times New Roman" w:hAnsi="Arial" w:cs="Arial"/>
                      <w:bCs/>
                      <w:sz w:val="18"/>
                      <w:szCs w:val="18"/>
                      <w:lang w:val="es-EC" w:eastAsia="es-EC"/>
                    </w:rPr>
                    <w:t>Proceso</w:t>
                  </w:r>
                  <w:r>
                    <w:rPr>
                      <w:rFonts w:ascii="Arial" w:eastAsia="Times New Roman" w:hAnsi="Arial" w:cs="Arial"/>
                      <w:bCs/>
                      <w:sz w:val="18"/>
                      <w:szCs w:val="18"/>
                      <w:lang w:val="es-EC" w:eastAsia="es-EC"/>
                    </w:rPr>
                    <w:t xml:space="preserve"> </w:t>
                  </w:r>
                  <w:r w:rsidRPr="00CF36B3">
                    <w:rPr>
                      <w:rFonts w:ascii="Arial" w:eastAsia="Times New Roman" w:hAnsi="Arial" w:cs="Arial"/>
                      <w:bCs/>
                      <w:sz w:val="18"/>
                      <w:szCs w:val="18"/>
                      <w:lang w:val="es-EC" w:eastAsia="es-EC"/>
                    </w:rPr>
                    <w:t xml:space="preserve"> de Facturación</w:t>
                  </w:r>
                  <w:r w:rsidRPr="00566CBD">
                    <w:t xml:space="preserve"> </w:t>
                  </w:r>
                </w:p>
                <w:p w:rsidR="002F08A1" w:rsidRPr="00566CBD" w:rsidRDefault="002F08A1" w:rsidP="007F1B8F">
                  <w:r>
                    <w:rPr>
                      <w:rFonts w:ascii="Arial" w:eastAsia="Times New Roman" w:hAnsi="Arial" w:cs="Arial"/>
                      <w:bCs/>
                      <w:noProof/>
                      <w:sz w:val="18"/>
                      <w:szCs w:val="18"/>
                      <w:lang w:val="es-EC" w:eastAsia="es-EC"/>
                    </w:rPr>
                    <w:drawing>
                      <wp:inline distT="0" distB="0" distL="0" distR="0">
                        <wp:extent cx="2963483" cy="531341"/>
                        <wp:effectExtent l="19050" t="0" r="8317" b="0"/>
                        <wp:docPr id="228" name="Imagen 2"/>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54"/>
                                <a:srcRect l="44807" t="56780" r="25322" b="36158"/>
                                <a:stretch>
                                  <a:fillRect/>
                                </a:stretch>
                              </pic:blipFill>
                              <pic:spPr bwMode="auto">
                                <a:xfrm>
                                  <a:off x="0" y="0"/>
                                  <a:ext cx="2961640" cy="531011"/>
                                </a:xfrm>
                                <a:prstGeom prst="rect">
                                  <a:avLst/>
                                </a:prstGeom>
                                <a:noFill/>
                                <a:ln w="9525">
                                  <a:noFill/>
                                  <a:miter lim="800000"/>
                                  <a:headEnd/>
                                  <a:tailEnd/>
                                </a:ln>
                              </pic:spPr>
                            </pic:pic>
                          </a:graphicData>
                        </a:graphic>
                      </wp:inline>
                    </w:drawing>
                  </w:r>
                </w:p>
              </w:txbxContent>
            </v:textbox>
          </v:shape>
        </w:pict>
      </w:r>
    </w:p>
    <w:p w:rsidR="00F41CDF" w:rsidRPr="00CF36B3" w:rsidRDefault="00F41CDF" w:rsidP="00F41CDF">
      <w:pPr>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r>
        <w:rPr>
          <w:rFonts w:ascii="Arial" w:hAnsi="Arial" w:cs="Arial"/>
          <w:b/>
          <w:noProof/>
          <w:sz w:val="24"/>
          <w:szCs w:val="24"/>
          <w:lang w:val="es-EC" w:eastAsia="es-EC"/>
        </w:rPr>
        <w:lastRenderedPageBreak/>
        <w:pict>
          <v:shape id="_x0000_s1237" type="#_x0000_t202" style="position:absolute;left:0;text-align:left;margin-left:-1.45pt;margin-top:9.2pt;width:420.3pt;height:264.8pt;z-index:251777024">
            <v:textbox>
              <w:txbxContent>
                <w:p w:rsidR="002F08A1" w:rsidRPr="00CF36B3" w:rsidRDefault="002F08A1" w:rsidP="007F1B8F">
                  <w:pPr>
                    <w:spacing w:before="240" w:after="0" w:line="240" w:lineRule="auto"/>
                    <w:rPr>
                      <w:rFonts w:ascii="Arial" w:eastAsia="Times New Roman" w:hAnsi="Arial" w:cs="Arial"/>
                      <w:sz w:val="18"/>
                      <w:szCs w:val="18"/>
                      <w:lang w:val="es-EC" w:eastAsia="es-EC"/>
                    </w:rPr>
                  </w:pPr>
                  <w:r w:rsidRPr="00CF36B3">
                    <w:rPr>
                      <w:rFonts w:ascii="Arial" w:eastAsia="Times New Roman" w:hAnsi="Arial" w:cs="Arial"/>
                      <w:sz w:val="18"/>
                      <w:szCs w:val="18"/>
                      <w:lang w:val="es-EC" w:eastAsia="es-EC"/>
                    </w:rPr>
                    <w:t>Gráfico 5.15</w:t>
                  </w:r>
                </w:p>
                <w:p w:rsidR="002F08A1" w:rsidRPr="00CF36B3" w:rsidRDefault="002F08A1" w:rsidP="007F1B8F">
                  <w:pPr>
                    <w:spacing w:after="0" w:line="240" w:lineRule="auto"/>
                    <w:rPr>
                      <w:rFonts w:ascii="Arial" w:eastAsia="Times New Roman" w:hAnsi="Arial" w:cs="Arial"/>
                      <w:bCs/>
                      <w:sz w:val="18"/>
                      <w:szCs w:val="18"/>
                      <w:lang w:val="es-EC" w:eastAsia="es-EC"/>
                    </w:rPr>
                  </w:pPr>
                  <w:r w:rsidRPr="00CF36B3">
                    <w:rPr>
                      <w:rFonts w:ascii="Arial" w:eastAsia="Times New Roman" w:hAnsi="Arial" w:cs="Arial"/>
                      <w:bCs/>
                      <w:sz w:val="18"/>
                      <w:szCs w:val="18"/>
                      <w:lang w:val="es-EC" w:eastAsia="es-EC"/>
                    </w:rPr>
                    <w:t>Tabla de Frecuencias: Proceso de Facturación</w:t>
                  </w:r>
                </w:p>
                <w:p w:rsidR="002F08A1" w:rsidRDefault="002F08A1" w:rsidP="007F1B8F">
                  <w:pPr>
                    <w:spacing w:after="0" w:line="240" w:lineRule="auto"/>
                    <w:rPr>
                      <w:rFonts w:ascii="Arial" w:eastAsia="Times New Roman" w:hAnsi="Arial" w:cs="Arial"/>
                      <w:sz w:val="18"/>
                      <w:szCs w:val="18"/>
                      <w:lang w:val="es-EC" w:eastAsia="es-EC"/>
                    </w:rPr>
                  </w:pPr>
                  <w:r w:rsidRPr="00CF36B3">
                    <w:rPr>
                      <w:rFonts w:ascii="Arial" w:eastAsia="Times New Roman" w:hAnsi="Arial" w:cs="Arial"/>
                      <w:sz w:val="18"/>
                      <w:szCs w:val="18"/>
                      <w:lang w:val="es-EC" w:eastAsia="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p w:rsidR="002F08A1" w:rsidRPr="00CF36B3" w:rsidRDefault="002F08A1" w:rsidP="007F1B8F">
                  <w:pPr>
                    <w:spacing w:after="0" w:line="240" w:lineRule="auto"/>
                    <w:rPr>
                      <w:rFonts w:ascii="Arial" w:eastAsia="Times New Roman" w:hAnsi="Arial" w:cs="Arial"/>
                      <w:sz w:val="18"/>
                      <w:szCs w:val="18"/>
                      <w:lang w:val="es-EC" w:eastAsia="es-EC"/>
                    </w:rPr>
                  </w:pPr>
                  <w:r w:rsidRPr="007F1B8F">
                    <w:rPr>
                      <w:rFonts w:ascii="Arial" w:eastAsia="Times New Roman" w:hAnsi="Arial" w:cs="Arial"/>
                      <w:sz w:val="18"/>
                      <w:szCs w:val="18"/>
                      <w:lang w:val="es-EC" w:eastAsia="es-EC"/>
                    </w:rPr>
                    <w:drawing>
                      <wp:inline distT="0" distB="0" distL="0" distR="0">
                        <wp:extent cx="5145405" cy="2269355"/>
                        <wp:effectExtent l="19050" t="0" r="0"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v:textbox>
          </v:shape>
        </w:pict>
      </w: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7F1B8F" w:rsidRDefault="007F1B8F" w:rsidP="0056316A">
      <w:pPr>
        <w:ind w:left="1134"/>
        <w:jc w:val="left"/>
        <w:rPr>
          <w:rFonts w:ascii="Arial" w:hAnsi="Arial" w:cs="Arial"/>
          <w:b/>
          <w:sz w:val="24"/>
          <w:szCs w:val="24"/>
          <w:lang w:val="es-EC"/>
        </w:rPr>
      </w:pPr>
    </w:p>
    <w:p w:rsidR="00F41CDF" w:rsidRPr="00CF36B3" w:rsidRDefault="00F41CDF" w:rsidP="0056316A">
      <w:pPr>
        <w:ind w:left="1134"/>
        <w:jc w:val="left"/>
        <w:rPr>
          <w:rFonts w:ascii="Arial" w:hAnsi="Arial" w:cs="Arial"/>
          <w:b/>
          <w:sz w:val="24"/>
          <w:szCs w:val="24"/>
          <w:lang w:val="es-EC"/>
        </w:rPr>
      </w:pPr>
      <w:r w:rsidRPr="00CF36B3">
        <w:rPr>
          <w:rFonts w:ascii="Arial" w:hAnsi="Arial" w:cs="Arial"/>
          <w:b/>
          <w:sz w:val="24"/>
          <w:szCs w:val="24"/>
          <w:lang w:val="es-EC"/>
        </w:rPr>
        <w:t>Variable: Estado de los productos entregados</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 xml:space="preserve">Esta proposición permite saber si los productos llegan en buen estado, en la cantidad y especie correcta al lugar de destino previamente indicado. Según la Distribución de Frecuencias y su respectivo histograma mostrados en la tabla 5.24, tenemos que el  45% de los informantes calificaron en la zona de insatisfacción a esta proposición, el 40% en la zona de satisfacción y el 15% se mantienen indiferentes ante esta   variable. </w:t>
      </w:r>
    </w:p>
    <w:p w:rsidR="00F41CDF" w:rsidRPr="00CF36B3" w:rsidRDefault="00F41CDF" w:rsidP="0056316A">
      <w:pPr>
        <w:ind w:left="1134"/>
        <w:jc w:val="both"/>
        <w:rPr>
          <w:rFonts w:ascii="Arial" w:hAnsi="Arial" w:cs="Arial"/>
          <w:sz w:val="24"/>
          <w:szCs w:val="24"/>
          <w:lang w:val="es-EC"/>
        </w:rPr>
      </w:pPr>
      <w:r w:rsidRPr="00CF36B3">
        <w:rPr>
          <w:rFonts w:ascii="Arial" w:hAnsi="Arial" w:cs="Arial"/>
          <w:sz w:val="24"/>
          <w:szCs w:val="24"/>
          <w:lang w:val="es-EC"/>
        </w:rPr>
        <w:t>El valor promedio de esta proposición es 5.8+-2.55 que corresponde  a la “Zona de indiferencia”, indicando de esta manera que en promedio están insatisfechos con esta variable; el coeficiente del Sesgo  es positivo 0</w:t>
      </w:r>
      <w:r w:rsidR="00781C54" w:rsidRPr="00CF36B3">
        <w:rPr>
          <w:rFonts w:ascii="Arial" w:hAnsi="Arial" w:cs="Arial"/>
          <w:sz w:val="24"/>
          <w:szCs w:val="24"/>
          <w:lang w:val="es-EC"/>
        </w:rPr>
        <w:t>.</w:t>
      </w:r>
      <w:r w:rsidRPr="00CF36B3">
        <w:rPr>
          <w:rFonts w:ascii="Arial" w:hAnsi="Arial" w:cs="Arial"/>
          <w:sz w:val="24"/>
          <w:szCs w:val="24"/>
          <w:lang w:val="es-EC"/>
        </w:rPr>
        <w:t xml:space="preserve">24, lo que indica una inclinación de las </w:t>
      </w:r>
      <w:r w:rsidRPr="00CF36B3">
        <w:rPr>
          <w:rFonts w:ascii="Arial" w:hAnsi="Arial" w:cs="Arial"/>
          <w:sz w:val="24"/>
          <w:szCs w:val="24"/>
          <w:lang w:val="es-EC"/>
        </w:rPr>
        <w:lastRenderedPageBreak/>
        <w:t>respuestas hacia la zona de “insatisfacción”. Además podemos observar que la media y la mediana  son  cercanas lo que indica que no hay valores aberrantes como podemos apreciar en el diagrama de caja.</w:t>
      </w:r>
    </w:p>
    <w:p w:rsidR="00F41CDF" w:rsidRPr="00CF36B3" w:rsidRDefault="00715C61" w:rsidP="00CA4F69">
      <w:pPr>
        <w:spacing w:after="0"/>
        <w:ind w:left="1134"/>
        <w:jc w:val="both"/>
        <w:rPr>
          <w:lang w:val="es-EC"/>
        </w:rPr>
      </w:pPr>
      <w:r>
        <w:rPr>
          <w:rFonts w:ascii="Arial" w:hAnsi="Arial" w:cs="Arial"/>
          <w:sz w:val="24"/>
          <w:szCs w:val="24"/>
          <w:lang w:val="es-EC"/>
        </w:rPr>
        <w:t>El q</w:t>
      </w:r>
      <w:r w:rsidR="00F41CDF" w:rsidRPr="00CF36B3">
        <w:rPr>
          <w:rFonts w:ascii="Arial" w:hAnsi="Arial" w:cs="Arial"/>
          <w:sz w:val="24"/>
          <w:szCs w:val="24"/>
          <w:lang w:val="es-EC"/>
        </w:rPr>
        <w:t>uartil I indica que el 25% de los datos son menores o iguales a 4 y el quartil III indica que el 75% de los datos son menores o iguales que 8.</w:t>
      </w:r>
    </w:p>
    <w:tbl>
      <w:tblPr>
        <w:tblW w:w="6292" w:type="dxa"/>
        <w:jc w:val="center"/>
        <w:tblLook w:val="04A0"/>
      </w:tblPr>
      <w:tblGrid>
        <w:gridCol w:w="272"/>
        <w:gridCol w:w="2701"/>
        <w:gridCol w:w="1267"/>
        <w:gridCol w:w="1786"/>
        <w:gridCol w:w="266"/>
      </w:tblGrid>
      <w:tr w:rsidR="0098582F" w:rsidRPr="00CF36B3" w:rsidTr="00034491">
        <w:trPr>
          <w:trHeight w:val="1701"/>
          <w:jc w:val="center"/>
        </w:trPr>
        <w:tc>
          <w:tcPr>
            <w:tcW w:w="6292" w:type="dxa"/>
            <w:gridSpan w:val="5"/>
            <w:tcBorders>
              <w:top w:val="single" w:sz="8" w:space="0" w:color="auto"/>
              <w:left w:val="single" w:sz="8" w:space="0" w:color="auto"/>
              <w:right w:val="single" w:sz="8" w:space="0" w:color="auto"/>
            </w:tcBorders>
            <w:shd w:val="clear" w:color="000000" w:fill="FFFFFF"/>
            <w:noWrap/>
            <w:vAlign w:val="center"/>
            <w:hideMark/>
          </w:tcPr>
          <w:p w:rsidR="00136DC6" w:rsidRPr="00CF36B3" w:rsidRDefault="00136DC6" w:rsidP="00CA4F69">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Tabla  5.24</w:t>
            </w:r>
          </w:p>
          <w:p w:rsidR="0098582F" w:rsidRPr="00CF36B3" w:rsidRDefault="0098582F" w:rsidP="00CA4F69">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Estado de los productos entregados</w:t>
            </w:r>
          </w:p>
          <w:p w:rsidR="0098582F" w:rsidRPr="00CF36B3" w:rsidRDefault="0098582F" w:rsidP="00CA4F69">
            <w:pPr>
              <w:spacing w:after="0" w:line="276" w:lineRule="auto"/>
              <w:rPr>
                <w:rFonts w:ascii="Arial" w:eastAsia="Times New Roman" w:hAnsi="Arial" w:cs="Arial"/>
                <w:b/>
                <w:bCs/>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tc>
      </w:tr>
      <w:tr w:rsidR="00F41CDF" w:rsidRPr="00CF36B3" w:rsidTr="00034491">
        <w:trPr>
          <w:trHeight w:val="540"/>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9F4615" w:rsidRDefault="00F41CDF" w:rsidP="00CA4F69">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 xml:space="preserve">Opinión </w:t>
            </w:r>
          </w:p>
        </w:tc>
        <w:tc>
          <w:tcPr>
            <w:tcW w:w="126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CA4F69">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Absoluta</w:t>
            </w:r>
          </w:p>
        </w:tc>
        <w:tc>
          <w:tcPr>
            <w:tcW w:w="178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9F4615" w:rsidRDefault="00F41CDF" w:rsidP="00CA4F69">
            <w:pPr>
              <w:spacing w:after="0" w:line="240" w:lineRule="auto"/>
              <w:rPr>
                <w:rFonts w:ascii="Arial" w:eastAsia="Times New Roman" w:hAnsi="Arial" w:cs="Arial"/>
                <w:b/>
                <w:bCs/>
                <w:sz w:val="18"/>
                <w:szCs w:val="18"/>
                <w:lang w:val="es-EC"/>
              </w:rPr>
            </w:pPr>
            <w:r w:rsidRPr="009F4615">
              <w:rPr>
                <w:rFonts w:ascii="Arial" w:eastAsia="Times New Roman" w:hAnsi="Arial" w:cs="Arial"/>
                <w:b/>
                <w:bCs/>
                <w:sz w:val="18"/>
                <w:szCs w:val="18"/>
                <w:lang w:val="es-EC"/>
              </w:rPr>
              <w:t>Frecuencia Relativa</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Insatisfecho</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16</w:t>
            </w:r>
          </w:p>
        </w:tc>
        <w:tc>
          <w:tcPr>
            <w:tcW w:w="17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0.08</w:t>
            </w:r>
            <w:r w:rsidR="00C43CF2" w:rsidRPr="00CF36B3">
              <w:rPr>
                <w:rFonts w:ascii="Arial" w:eastAsia="Times New Roman" w:hAnsi="Arial" w:cs="Arial"/>
                <w:sz w:val="20"/>
                <w:szCs w:val="20"/>
                <w:lang w:val="es-EC"/>
              </w:rPr>
              <w:t>33</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Insatisfecho</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71</w:t>
            </w:r>
          </w:p>
        </w:tc>
        <w:tc>
          <w:tcPr>
            <w:tcW w:w="17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w:t>
            </w:r>
            <w:r w:rsidR="00C43CF2" w:rsidRPr="00CF36B3">
              <w:rPr>
                <w:rFonts w:ascii="Arial" w:eastAsia="Times New Roman" w:hAnsi="Arial" w:cs="Arial"/>
                <w:sz w:val="20"/>
                <w:szCs w:val="20"/>
                <w:lang w:val="es-EC"/>
              </w:rPr>
              <w:t>698</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Indiferente</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28</w:t>
            </w:r>
          </w:p>
        </w:tc>
        <w:tc>
          <w:tcPr>
            <w:tcW w:w="17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C43CF2" w:rsidRPr="00CF36B3">
              <w:rPr>
                <w:rFonts w:ascii="Arial" w:eastAsia="Times New Roman" w:hAnsi="Arial" w:cs="Arial"/>
                <w:sz w:val="20"/>
                <w:szCs w:val="20"/>
                <w:lang w:val="es-EC"/>
              </w:rPr>
              <w:t>458</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Parcialmente Satisfecho</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32</w:t>
            </w:r>
          </w:p>
        </w:tc>
        <w:tc>
          <w:tcPr>
            <w:tcW w:w="17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C43CF2" w:rsidRPr="00CF36B3">
              <w:rPr>
                <w:rFonts w:ascii="Arial" w:eastAsia="Times New Roman" w:hAnsi="Arial" w:cs="Arial"/>
                <w:sz w:val="20"/>
                <w:szCs w:val="20"/>
                <w:lang w:val="es-EC"/>
              </w:rPr>
              <w:t>667</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408"/>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Satisfecho</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45</w:t>
            </w:r>
          </w:p>
        </w:tc>
        <w:tc>
          <w:tcPr>
            <w:tcW w:w="17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w:t>
            </w:r>
            <w:r w:rsidR="00C43CF2" w:rsidRPr="00CF36B3">
              <w:rPr>
                <w:rFonts w:ascii="Arial" w:eastAsia="Times New Roman" w:hAnsi="Arial" w:cs="Arial"/>
                <w:sz w:val="20"/>
                <w:szCs w:val="20"/>
                <w:lang w:val="es-EC"/>
              </w:rPr>
              <w:t>344</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330"/>
          <w:jc w:val="center"/>
        </w:trPr>
        <w:tc>
          <w:tcPr>
            <w:tcW w:w="272"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line="240" w:lineRule="auto"/>
              <w:rPr>
                <w:rFonts w:ascii="Arial" w:hAnsi="Arial" w:cs="Arial"/>
                <w:sz w:val="20"/>
                <w:szCs w:val="20"/>
                <w:lang w:val="es-EC"/>
              </w:rPr>
            </w:pPr>
            <w:r w:rsidRPr="00CF36B3">
              <w:rPr>
                <w:rFonts w:ascii="Arial" w:hAnsi="Arial" w:cs="Arial"/>
                <w:sz w:val="20"/>
                <w:szCs w:val="20"/>
                <w:lang w:val="es-EC"/>
              </w:rPr>
              <w:t>192</w:t>
            </w:r>
          </w:p>
        </w:tc>
        <w:tc>
          <w:tcPr>
            <w:tcW w:w="17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41CDF" w:rsidRPr="00CF36B3" w:rsidRDefault="00F41CDF" w:rsidP="00CA4F69">
            <w:pPr>
              <w:spacing w:line="240" w:lineRule="auto"/>
              <w:rPr>
                <w:rFonts w:ascii="Arial" w:hAnsi="Arial" w:cs="Arial"/>
                <w:sz w:val="20"/>
                <w:szCs w:val="20"/>
                <w:lang w:val="es-EC"/>
              </w:rPr>
            </w:pPr>
            <w:r w:rsidRPr="00CF36B3">
              <w:rPr>
                <w:rFonts w:ascii="Arial" w:hAnsi="Arial" w:cs="Arial"/>
                <w:sz w:val="20"/>
                <w:szCs w:val="20"/>
                <w:lang w:val="es-EC"/>
              </w:rPr>
              <w:t>1.00</w:t>
            </w:r>
            <w:r w:rsidR="00C43CF2" w:rsidRPr="00CF36B3">
              <w:rPr>
                <w:rFonts w:ascii="Arial" w:hAnsi="Arial" w:cs="Arial"/>
                <w:sz w:val="20"/>
                <w:szCs w:val="20"/>
                <w:lang w:val="es-EC"/>
              </w:rPr>
              <w:t>00</w:t>
            </w:r>
          </w:p>
        </w:tc>
        <w:tc>
          <w:tcPr>
            <w:tcW w:w="266" w:type="dxa"/>
            <w:tcBorders>
              <w:top w:val="nil"/>
              <w:left w:val="single" w:sz="8" w:space="0" w:color="auto"/>
              <w:bottom w:val="nil"/>
              <w:right w:val="single" w:sz="8" w:space="0" w:color="auto"/>
            </w:tcBorders>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220"/>
          <w:jc w:val="center"/>
        </w:trPr>
        <w:tc>
          <w:tcPr>
            <w:tcW w:w="272" w:type="dxa"/>
            <w:tcBorders>
              <w:top w:val="nil"/>
              <w:left w:val="single" w:sz="8" w:space="0" w:color="auto"/>
              <w:bottom w:val="single" w:sz="8" w:space="0" w:color="auto"/>
              <w:right w:val="nil"/>
            </w:tcBorders>
            <w:shd w:val="clear" w:color="000000" w:fill="FFFFFF"/>
            <w:noWrap/>
            <w:vAlign w:val="bottom"/>
            <w:hideMark/>
          </w:tcPr>
          <w:p w:rsidR="00F41CDF" w:rsidRPr="00CF36B3" w:rsidRDefault="00F41CDF" w:rsidP="00CA4F69">
            <w:pPr>
              <w:spacing w:after="0" w:line="240" w:lineRule="exact"/>
              <w:rPr>
                <w:rFonts w:eastAsia="Times New Roman" w:cs="Calibri"/>
                <w:lang w:val="es-EC"/>
              </w:rPr>
            </w:pPr>
            <w:r w:rsidRPr="00CF36B3">
              <w:rPr>
                <w:rFonts w:eastAsia="Times New Roman" w:cs="Calibri"/>
                <w:lang w:val="es-EC"/>
              </w:rPr>
              <w:t> </w:t>
            </w:r>
          </w:p>
        </w:tc>
        <w:tc>
          <w:tcPr>
            <w:tcW w:w="2701"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CA4F69">
            <w:pPr>
              <w:spacing w:after="0" w:line="240" w:lineRule="exact"/>
              <w:rPr>
                <w:rFonts w:eastAsia="Times New Roman" w:cs="Calibri"/>
                <w:lang w:val="es-EC"/>
              </w:rPr>
            </w:pPr>
            <w:r w:rsidRPr="00CF36B3">
              <w:rPr>
                <w:rFonts w:eastAsia="Times New Roman" w:cs="Calibri"/>
                <w:lang w:val="es-EC"/>
              </w:rPr>
              <w:t> </w:t>
            </w:r>
          </w:p>
        </w:tc>
        <w:tc>
          <w:tcPr>
            <w:tcW w:w="1267"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CA4F69">
            <w:pPr>
              <w:spacing w:after="0" w:line="240" w:lineRule="exact"/>
              <w:rPr>
                <w:rFonts w:eastAsia="Times New Roman" w:cs="Calibri"/>
                <w:lang w:val="es-EC"/>
              </w:rPr>
            </w:pPr>
            <w:r w:rsidRPr="00CF36B3">
              <w:rPr>
                <w:rFonts w:eastAsia="Times New Roman" w:cs="Calibri"/>
                <w:lang w:val="es-EC"/>
              </w:rPr>
              <w:t> </w:t>
            </w:r>
          </w:p>
        </w:tc>
        <w:tc>
          <w:tcPr>
            <w:tcW w:w="1786" w:type="dxa"/>
            <w:tcBorders>
              <w:top w:val="single" w:sz="8" w:space="0" w:color="auto"/>
              <w:left w:val="nil"/>
              <w:bottom w:val="single" w:sz="8" w:space="0" w:color="auto"/>
              <w:right w:val="nil"/>
            </w:tcBorders>
            <w:shd w:val="clear" w:color="000000" w:fill="FFFFFF"/>
            <w:noWrap/>
            <w:vAlign w:val="bottom"/>
            <w:hideMark/>
          </w:tcPr>
          <w:p w:rsidR="00F41CDF" w:rsidRPr="00CF36B3" w:rsidRDefault="00F41CDF" w:rsidP="00CA4F69">
            <w:pPr>
              <w:spacing w:after="0" w:line="240" w:lineRule="exact"/>
              <w:rPr>
                <w:rFonts w:eastAsia="Times New Roman" w:cs="Calibri"/>
                <w:lang w:val="es-EC"/>
              </w:rPr>
            </w:pPr>
            <w:r w:rsidRPr="00CF36B3">
              <w:rPr>
                <w:rFonts w:eastAsia="Times New Roman" w:cs="Calibri"/>
                <w:lang w:val="es-EC"/>
              </w:rPr>
              <w:t> </w:t>
            </w:r>
          </w:p>
        </w:tc>
        <w:tc>
          <w:tcPr>
            <w:tcW w:w="266" w:type="dxa"/>
            <w:tcBorders>
              <w:top w:val="nil"/>
              <w:left w:val="nil"/>
              <w:bottom w:val="single" w:sz="8" w:space="0" w:color="auto"/>
              <w:right w:val="single" w:sz="8" w:space="0" w:color="auto"/>
            </w:tcBorders>
            <w:shd w:val="clear" w:color="000000" w:fill="FFFFFF"/>
            <w:noWrap/>
            <w:vAlign w:val="bottom"/>
            <w:hideMark/>
          </w:tcPr>
          <w:p w:rsidR="00F41CDF" w:rsidRPr="00CF36B3" w:rsidRDefault="00F41CDF" w:rsidP="00CA4F69">
            <w:pPr>
              <w:spacing w:after="0" w:line="240" w:lineRule="exact"/>
              <w:rPr>
                <w:rFonts w:eastAsia="Times New Roman" w:cs="Calibri"/>
                <w:lang w:val="es-EC"/>
              </w:rPr>
            </w:pPr>
            <w:r w:rsidRPr="00CF36B3">
              <w:rPr>
                <w:rFonts w:eastAsia="Times New Roman" w:cs="Calibri"/>
                <w:lang w:val="es-EC"/>
              </w:rPr>
              <w:t> </w:t>
            </w:r>
          </w:p>
        </w:tc>
      </w:tr>
    </w:tbl>
    <w:tbl>
      <w:tblPr>
        <w:tblpPr w:leftFromText="141" w:rightFromText="141" w:vertAnchor="text" w:horzAnchor="margin" w:tblpY="498"/>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double" w:sz="6" w:space="0" w:color="auto"/>
        </w:tblBorders>
        <w:tblLook w:val="04A0"/>
      </w:tblPr>
      <w:tblGrid>
        <w:gridCol w:w="1101"/>
        <w:gridCol w:w="500"/>
        <w:gridCol w:w="789"/>
        <w:gridCol w:w="828"/>
        <w:gridCol w:w="736"/>
        <w:gridCol w:w="918"/>
        <w:gridCol w:w="893"/>
        <w:gridCol w:w="874"/>
        <w:gridCol w:w="736"/>
        <w:gridCol w:w="744"/>
        <w:gridCol w:w="744"/>
      </w:tblGrid>
      <w:tr w:rsidR="007B435F" w:rsidRPr="00CF36B3" w:rsidTr="00034491">
        <w:trPr>
          <w:trHeight w:val="330"/>
        </w:trPr>
        <w:tc>
          <w:tcPr>
            <w:tcW w:w="5000" w:type="pct"/>
            <w:gridSpan w:val="11"/>
            <w:shd w:val="clear" w:color="auto" w:fill="auto"/>
            <w:vAlign w:val="bottom"/>
            <w:hideMark/>
          </w:tcPr>
          <w:p w:rsidR="007B435F" w:rsidRPr="00CF36B3" w:rsidRDefault="007B435F" w:rsidP="00CA4F69">
            <w:pPr>
              <w:spacing w:after="0" w:line="240" w:lineRule="exact"/>
              <w:rPr>
                <w:rFonts w:ascii="Arial" w:eastAsia="Times New Roman" w:hAnsi="Arial" w:cs="Arial"/>
                <w:sz w:val="17"/>
                <w:szCs w:val="17"/>
                <w:lang w:val="es-EC"/>
              </w:rPr>
            </w:pPr>
            <w:r w:rsidRPr="00CF36B3">
              <w:rPr>
                <w:rFonts w:ascii="Arial" w:eastAsia="Times New Roman" w:hAnsi="Arial" w:cs="Arial"/>
                <w:sz w:val="17"/>
                <w:szCs w:val="17"/>
                <w:lang w:val="es-EC"/>
              </w:rPr>
              <w:t>Tabla 5.25</w:t>
            </w:r>
          </w:p>
        </w:tc>
      </w:tr>
      <w:tr w:rsidR="007B435F" w:rsidRPr="00CF36B3" w:rsidTr="00034491">
        <w:trPr>
          <w:trHeight w:val="330"/>
        </w:trPr>
        <w:tc>
          <w:tcPr>
            <w:tcW w:w="5000" w:type="pct"/>
            <w:gridSpan w:val="11"/>
            <w:tcBorders>
              <w:bottom w:val="single" w:sz="8" w:space="0" w:color="auto"/>
            </w:tcBorders>
            <w:shd w:val="clear" w:color="auto" w:fill="auto"/>
            <w:vAlign w:val="bottom"/>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Análisis Descriptivo: Estado de los Productos entregados</w:t>
            </w:r>
          </w:p>
        </w:tc>
      </w:tr>
      <w:tr w:rsidR="007B435F" w:rsidRPr="00CF36B3" w:rsidTr="00034491">
        <w:trPr>
          <w:trHeight w:val="540"/>
        </w:trPr>
        <w:tc>
          <w:tcPr>
            <w:tcW w:w="621" w:type="pct"/>
            <w:tcBorders>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Variable</w:t>
            </w:r>
          </w:p>
        </w:tc>
        <w:tc>
          <w:tcPr>
            <w:tcW w:w="282"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N</w:t>
            </w:r>
          </w:p>
        </w:tc>
        <w:tc>
          <w:tcPr>
            <w:tcW w:w="445"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Mínimo</w:t>
            </w:r>
          </w:p>
        </w:tc>
        <w:tc>
          <w:tcPr>
            <w:tcW w:w="467"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Máximo</w:t>
            </w:r>
          </w:p>
        </w:tc>
        <w:tc>
          <w:tcPr>
            <w:tcW w:w="415"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w:t>
            </w:r>
          </w:p>
        </w:tc>
        <w:tc>
          <w:tcPr>
            <w:tcW w:w="518"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Desv. Estándar</w:t>
            </w:r>
          </w:p>
        </w:tc>
        <w:tc>
          <w:tcPr>
            <w:tcW w:w="504"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Varianza</w:t>
            </w:r>
          </w:p>
        </w:tc>
        <w:tc>
          <w:tcPr>
            <w:tcW w:w="493"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Mediana</w:t>
            </w:r>
          </w:p>
        </w:tc>
        <w:tc>
          <w:tcPr>
            <w:tcW w:w="415"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Sesgo</w:t>
            </w:r>
          </w:p>
        </w:tc>
        <w:tc>
          <w:tcPr>
            <w:tcW w:w="420" w:type="pc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w:t>
            </w:r>
          </w:p>
        </w:tc>
        <w:tc>
          <w:tcPr>
            <w:tcW w:w="420" w:type="pct"/>
            <w:tcBorders>
              <w:lef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Quartil III</w:t>
            </w:r>
          </w:p>
        </w:tc>
      </w:tr>
      <w:tr w:rsidR="007B435F" w:rsidRPr="00CF36B3" w:rsidTr="00034491">
        <w:trPr>
          <w:trHeight w:val="315"/>
        </w:trPr>
        <w:tc>
          <w:tcPr>
            <w:tcW w:w="621" w:type="pct"/>
            <w:vMerge w:val="restart"/>
            <w:tcBorders>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Estado de los Productos entregados</w:t>
            </w:r>
          </w:p>
        </w:tc>
        <w:tc>
          <w:tcPr>
            <w:tcW w:w="282"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192</w:t>
            </w:r>
          </w:p>
        </w:tc>
        <w:tc>
          <w:tcPr>
            <w:tcW w:w="445"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2</w:t>
            </w:r>
          </w:p>
        </w:tc>
        <w:tc>
          <w:tcPr>
            <w:tcW w:w="467"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10</w:t>
            </w:r>
          </w:p>
        </w:tc>
        <w:tc>
          <w:tcPr>
            <w:tcW w:w="415"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5.7968</w:t>
            </w:r>
          </w:p>
        </w:tc>
        <w:tc>
          <w:tcPr>
            <w:tcW w:w="518"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2.557</w:t>
            </w:r>
            <w:r>
              <w:rPr>
                <w:rFonts w:ascii="Arial" w:eastAsia="Times New Roman" w:hAnsi="Arial" w:cs="Arial"/>
                <w:sz w:val="17"/>
                <w:szCs w:val="17"/>
                <w:lang w:val="es-EC"/>
              </w:rPr>
              <w:t>2</w:t>
            </w:r>
          </w:p>
        </w:tc>
        <w:tc>
          <w:tcPr>
            <w:tcW w:w="504"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p>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6.5396</w:t>
            </w:r>
          </w:p>
          <w:p w:rsidR="007B435F" w:rsidRPr="00CF36B3" w:rsidRDefault="007B435F" w:rsidP="007B435F">
            <w:pPr>
              <w:spacing w:after="0" w:line="240" w:lineRule="auto"/>
              <w:rPr>
                <w:rFonts w:ascii="Arial" w:eastAsia="Times New Roman" w:hAnsi="Arial" w:cs="Arial"/>
                <w:sz w:val="17"/>
                <w:szCs w:val="17"/>
                <w:lang w:val="es-EC"/>
              </w:rPr>
            </w:pPr>
          </w:p>
        </w:tc>
        <w:tc>
          <w:tcPr>
            <w:tcW w:w="493"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5</w:t>
            </w:r>
          </w:p>
        </w:tc>
        <w:tc>
          <w:tcPr>
            <w:tcW w:w="415"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0.2400</w:t>
            </w:r>
          </w:p>
        </w:tc>
        <w:tc>
          <w:tcPr>
            <w:tcW w:w="420" w:type="pct"/>
            <w:vMerge w:val="restart"/>
            <w:tcBorders>
              <w:left w:val="single" w:sz="8" w:space="0" w:color="auto"/>
              <w:righ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4</w:t>
            </w:r>
          </w:p>
        </w:tc>
        <w:tc>
          <w:tcPr>
            <w:tcW w:w="420" w:type="pct"/>
            <w:vMerge w:val="restart"/>
            <w:tcBorders>
              <w:left w:val="single" w:sz="8" w:space="0" w:color="auto"/>
            </w:tcBorders>
            <w:shd w:val="clear" w:color="auto" w:fill="auto"/>
            <w:vAlign w:val="center"/>
            <w:hideMark/>
          </w:tcPr>
          <w:p w:rsidR="007B435F" w:rsidRPr="00CF36B3" w:rsidRDefault="007B435F" w:rsidP="007B435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8</w:t>
            </w:r>
          </w:p>
        </w:tc>
      </w:tr>
      <w:tr w:rsidR="007B435F" w:rsidRPr="00CF36B3" w:rsidTr="00034491">
        <w:trPr>
          <w:trHeight w:val="291"/>
        </w:trPr>
        <w:tc>
          <w:tcPr>
            <w:tcW w:w="621" w:type="pct"/>
            <w:vMerge/>
            <w:tcBorders>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282"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445"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467"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415"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518"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504"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493"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415"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420" w:type="pct"/>
            <w:vMerge/>
            <w:tcBorders>
              <w:left w:val="single" w:sz="8" w:space="0" w:color="auto"/>
              <w:righ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c>
          <w:tcPr>
            <w:tcW w:w="420" w:type="pct"/>
            <w:vMerge/>
            <w:tcBorders>
              <w:left w:val="single" w:sz="8" w:space="0" w:color="auto"/>
            </w:tcBorders>
            <w:vAlign w:val="center"/>
            <w:hideMark/>
          </w:tcPr>
          <w:p w:rsidR="007B435F" w:rsidRPr="00CF36B3" w:rsidRDefault="007B435F" w:rsidP="007B435F">
            <w:pPr>
              <w:spacing w:after="0" w:line="240" w:lineRule="auto"/>
              <w:rPr>
                <w:rFonts w:ascii="Arial" w:eastAsia="Times New Roman" w:hAnsi="Arial" w:cs="Arial"/>
                <w:b/>
                <w:bCs/>
                <w:sz w:val="16"/>
                <w:szCs w:val="16"/>
                <w:lang w:val="es-EC"/>
              </w:rPr>
            </w:pPr>
          </w:p>
        </w:tc>
      </w:tr>
    </w:tbl>
    <w:p w:rsidR="007B435F" w:rsidRDefault="007B435F" w:rsidP="00CA4F69">
      <w:pPr>
        <w:spacing w:after="0" w:line="240" w:lineRule="auto"/>
        <w:rPr>
          <w:lang w:val="es-EC"/>
        </w:rPr>
      </w:pPr>
      <w:r>
        <w:rPr>
          <w:lang w:val="es-EC"/>
        </w:rPr>
        <w:br w:type="textWrapping" w:clear="all"/>
      </w:r>
    </w:p>
    <w:tbl>
      <w:tblPr>
        <w:tblpPr w:leftFromText="141" w:rightFromText="141" w:vertAnchor="text" w:horzAnchor="page" w:tblpX="3278" w:tblpY="263"/>
        <w:tblOverlap w:val="never"/>
        <w:tblW w:w="37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6590"/>
      </w:tblGrid>
      <w:tr w:rsidR="000519F2" w:rsidRPr="003210EF" w:rsidTr="00034491">
        <w:trPr>
          <w:trHeight w:val="1134"/>
        </w:trPr>
        <w:tc>
          <w:tcPr>
            <w:tcW w:w="5000" w:type="pct"/>
            <w:shd w:val="clear" w:color="000000" w:fill="FFFFFF"/>
            <w:noWrap/>
            <w:vAlign w:val="bottom"/>
            <w:hideMark/>
          </w:tcPr>
          <w:p w:rsidR="000519F2" w:rsidRPr="009F4615" w:rsidRDefault="000519F2" w:rsidP="007B435F">
            <w:pPr>
              <w:spacing w:after="0" w:line="240" w:lineRule="auto"/>
              <w:rPr>
                <w:rFonts w:ascii="Arial" w:eastAsia="Times New Roman" w:hAnsi="Arial" w:cs="Arial"/>
                <w:bCs/>
                <w:sz w:val="20"/>
                <w:szCs w:val="20"/>
                <w:lang w:val="es-EC" w:eastAsia="es-EC"/>
              </w:rPr>
            </w:pPr>
            <w:r w:rsidRPr="009F4615">
              <w:rPr>
                <w:rFonts w:ascii="Arial" w:eastAsia="Times New Roman" w:hAnsi="Arial" w:cs="Arial"/>
                <w:bCs/>
                <w:sz w:val="20"/>
                <w:szCs w:val="20"/>
                <w:lang w:val="es-EC" w:eastAsia="es-EC"/>
              </w:rPr>
              <w:lastRenderedPageBreak/>
              <w:t>Gráfico 5.16</w:t>
            </w:r>
          </w:p>
          <w:p w:rsidR="000519F2" w:rsidRPr="009F4615" w:rsidRDefault="000519F2" w:rsidP="007B435F">
            <w:pPr>
              <w:spacing w:after="0" w:line="240" w:lineRule="auto"/>
              <w:rPr>
                <w:rFonts w:ascii="Arial" w:eastAsia="Times New Roman" w:hAnsi="Arial" w:cs="Arial"/>
                <w:bCs/>
                <w:sz w:val="20"/>
                <w:szCs w:val="20"/>
                <w:lang w:val="es-EC" w:eastAsia="es-EC"/>
              </w:rPr>
            </w:pPr>
            <w:r w:rsidRPr="009F4615">
              <w:rPr>
                <w:rFonts w:ascii="Arial" w:eastAsia="Times New Roman" w:hAnsi="Arial" w:cs="Arial"/>
                <w:bCs/>
                <w:sz w:val="20"/>
                <w:szCs w:val="20"/>
                <w:lang w:val="es-EC" w:eastAsia="es-EC"/>
              </w:rPr>
              <w:t>Diagrama de Caja:  Estado de los Productos entregados</w:t>
            </w:r>
          </w:p>
          <w:p w:rsidR="000519F2" w:rsidRPr="00150378" w:rsidRDefault="000519F2" w:rsidP="007B435F">
            <w:pPr>
              <w:spacing w:after="0" w:line="240" w:lineRule="auto"/>
              <w:rPr>
                <w:rFonts w:ascii="Arial" w:eastAsia="Times New Roman" w:hAnsi="Arial" w:cs="Arial"/>
                <w:bCs/>
                <w:lang w:val="es-EC" w:eastAsia="es-EC"/>
              </w:rPr>
            </w:pPr>
            <w:r>
              <w:rPr>
                <w:rFonts w:ascii="Arial" w:eastAsia="Times New Roman" w:hAnsi="Arial" w:cs="Arial"/>
                <w:bCs/>
                <w:noProof/>
                <w:lang w:val="es-EC" w:eastAsia="es-EC"/>
              </w:rPr>
              <w:drawing>
                <wp:anchor distT="0" distB="0" distL="114300" distR="114300" simplePos="0" relativeHeight="251768832" behindDoc="0" locked="0" layoutInCell="1" allowOverlap="1">
                  <wp:simplePos x="0" y="0"/>
                  <wp:positionH relativeFrom="column">
                    <wp:posOffset>353695</wp:posOffset>
                  </wp:positionH>
                  <wp:positionV relativeFrom="paragraph">
                    <wp:posOffset>17780</wp:posOffset>
                  </wp:positionV>
                  <wp:extent cx="3484245" cy="580390"/>
                  <wp:effectExtent l="19050" t="0" r="1905" b="0"/>
                  <wp:wrapNone/>
                  <wp:docPr id="2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56"/>
                          <a:srcRect l="40054" t="64124" r="26850" b="28814"/>
                          <a:stretch>
                            <a:fillRect/>
                          </a:stretch>
                        </pic:blipFill>
                        <pic:spPr bwMode="auto">
                          <a:xfrm>
                            <a:off x="0" y="0"/>
                            <a:ext cx="3484245" cy="580390"/>
                          </a:xfrm>
                          <a:prstGeom prst="rect">
                            <a:avLst/>
                          </a:prstGeom>
                          <a:noFill/>
                          <a:ln w="9525">
                            <a:noFill/>
                            <a:miter lim="800000"/>
                            <a:headEnd/>
                            <a:tailEnd/>
                          </a:ln>
                        </pic:spPr>
                      </pic:pic>
                    </a:graphicData>
                  </a:graphic>
                </wp:anchor>
              </w:drawing>
            </w:r>
          </w:p>
          <w:p w:rsidR="000519F2" w:rsidRPr="00150378" w:rsidRDefault="000519F2" w:rsidP="007B435F">
            <w:pPr>
              <w:spacing w:after="0" w:line="240" w:lineRule="auto"/>
              <w:rPr>
                <w:rFonts w:ascii="Arial" w:eastAsia="Times New Roman" w:hAnsi="Arial" w:cs="Arial"/>
                <w:bCs/>
                <w:lang w:val="es-EC" w:eastAsia="es-EC"/>
              </w:rPr>
            </w:pPr>
          </w:p>
          <w:p w:rsidR="000519F2" w:rsidRPr="00150378" w:rsidRDefault="000519F2" w:rsidP="007B435F">
            <w:pPr>
              <w:spacing w:after="0" w:line="240" w:lineRule="auto"/>
              <w:rPr>
                <w:rFonts w:ascii="Arial" w:eastAsia="Times New Roman" w:hAnsi="Arial" w:cs="Arial"/>
                <w:bCs/>
                <w:lang w:val="es-EC" w:eastAsia="es-EC"/>
              </w:rPr>
            </w:pPr>
          </w:p>
          <w:p w:rsidR="000519F2" w:rsidRPr="00150378" w:rsidRDefault="000519F2" w:rsidP="007B435F">
            <w:pPr>
              <w:spacing w:after="0" w:line="240" w:lineRule="auto"/>
              <w:rPr>
                <w:rFonts w:ascii="Arial" w:eastAsia="Times New Roman" w:hAnsi="Arial" w:cs="Arial"/>
                <w:bCs/>
                <w:lang w:val="es-EC" w:eastAsia="es-EC"/>
              </w:rPr>
            </w:pPr>
          </w:p>
          <w:p w:rsidR="000519F2" w:rsidRPr="00150378" w:rsidRDefault="000519F2" w:rsidP="002535E6">
            <w:pPr>
              <w:spacing w:after="0" w:line="240" w:lineRule="auto"/>
              <w:rPr>
                <w:rFonts w:ascii="Arial" w:eastAsia="Times New Roman" w:hAnsi="Arial" w:cs="Arial"/>
                <w:bCs/>
                <w:lang w:val="es-EC" w:eastAsia="es-EC"/>
              </w:rPr>
            </w:pPr>
          </w:p>
        </w:tc>
      </w:tr>
    </w:tbl>
    <w:p w:rsidR="007B435F" w:rsidRDefault="007B435F" w:rsidP="00F41CDF">
      <w:pPr>
        <w:rPr>
          <w:lang w:val="es-EC"/>
        </w:rPr>
      </w:pPr>
    </w:p>
    <w:p w:rsidR="00034491" w:rsidRDefault="00034491" w:rsidP="00F41CDF">
      <w:pPr>
        <w:rPr>
          <w:lang w:val="es-EC"/>
        </w:rPr>
      </w:pPr>
    </w:p>
    <w:p w:rsidR="007B435F" w:rsidRDefault="007B435F" w:rsidP="00F41CDF">
      <w:pPr>
        <w:rPr>
          <w:lang w:val="es-EC"/>
        </w:rPr>
      </w:pPr>
    </w:p>
    <w:p w:rsidR="007B435F" w:rsidRDefault="007B435F" w:rsidP="00F41CDF">
      <w:pPr>
        <w:rPr>
          <w:lang w:val="es-EC"/>
        </w:rPr>
      </w:pPr>
    </w:p>
    <w:p w:rsidR="0098582F" w:rsidRPr="00CF36B3" w:rsidRDefault="007B435F" w:rsidP="000519F2">
      <w:pPr>
        <w:spacing w:line="240" w:lineRule="auto"/>
        <w:rPr>
          <w:lang w:val="es-EC"/>
        </w:rPr>
      </w:pPr>
      <w:r>
        <w:rPr>
          <w:lang w:val="es-EC"/>
        </w:rPr>
        <w:t xml:space="preserve">     </w:t>
      </w:r>
    </w:p>
    <w:tbl>
      <w:tblPr>
        <w:tblW w:w="6416" w:type="dxa"/>
        <w:jc w:val="center"/>
        <w:tblBorders>
          <w:top w:val="single" w:sz="8" w:space="0" w:color="auto"/>
          <w:left w:val="single" w:sz="8" w:space="0" w:color="auto"/>
          <w:bottom w:val="single" w:sz="8" w:space="0" w:color="auto"/>
          <w:right w:val="single" w:sz="8" w:space="0" w:color="auto"/>
        </w:tblBorders>
        <w:tblLook w:val="04A0"/>
      </w:tblPr>
      <w:tblGrid>
        <w:gridCol w:w="5126"/>
        <w:gridCol w:w="266"/>
        <w:gridCol w:w="266"/>
        <w:gridCol w:w="266"/>
        <w:gridCol w:w="492"/>
      </w:tblGrid>
      <w:tr w:rsidR="0098582F" w:rsidRPr="00CF36B3" w:rsidTr="00034491">
        <w:trPr>
          <w:trHeight w:val="1701"/>
          <w:jc w:val="center"/>
        </w:trPr>
        <w:tc>
          <w:tcPr>
            <w:tcW w:w="6416" w:type="dxa"/>
            <w:gridSpan w:val="5"/>
            <w:shd w:val="clear" w:color="000000" w:fill="FFFFFF"/>
            <w:noWrap/>
            <w:vAlign w:val="center"/>
            <w:hideMark/>
          </w:tcPr>
          <w:p w:rsidR="00034491" w:rsidRDefault="00034491" w:rsidP="0098582F">
            <w:pPr>
              <w:spacing w:after="0" w:line="276" w:lineRule="auto"/>
              <w:rPr>
                <w:rFonts w:ascii="Arial" w:eastAsia="Times New Roman" w:hAnsi="Arial" w:cs="Arial"/>
                <w:sz w:val="18"/>
                <w:szCs w:val="18"/>
                <w:lang w:val="es-EC"/>
              </w:rPr>
            </w:pPr>
          </w:p>
          <w:p w:rsidR="00136DC6" w:rsidRPr="00CF36B3" w:rsidRDefault="00136DC6" w:rsidP="0098582F">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Gráfico 5.17</w:t>
            </w:r>
          </w:p>
          <w:p w:rsidR="0098582F" w:rsidRPr="00CF36B3" w:rsidRDefault="0098582F" w:rsidP="0098582F">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de Frecuencias: Estado de los Productos entregados</w:t>
            </w:r>
          </w:p>
          <w:p w:rsidR="0098582F" w:rsidRPr="00CF36B3" w:rsidRDefault="0098582F" w:rsidP="0098582F">
            <w:pPr>
              <w:spacing w:after="0" w:line="276" w:lineRule="auto"/>
              <w:rPr>
                <w:rFonts w:ascii="Arial" w:eastAsia="Times New Roman" w:hAnsi="Arial" w:cs="Arial"/>
                <w:sz w:val="18"/>
                <w:szCs w:val="18"/>
                <w:lang w:val="es-EC"/>
              </w:rPr>
            </w:pPr>
            <w:r w:rsidRPr="00CF36B3">
              <w:rPr>
                <w:rFonts w:ascii="Arial" w:eastAsia="Times New Roman" w:hAnsi="Arial" w:cs="Arial"/>
                <w:sz w:val="18"/>
                <w:szCs w:val="18"/>
                <w:lang w:val="es-EC"/>
              </w:rPr>
              <w:t>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w:t>
            </w:r>
          </w:p>
          <w:p w:rsidR="0098582F" w:rsidRPr="00CF36B3" w:rsidRDefault="000401FE" w:rsidP="0098582F">
            <w:pPr>
              <w:spacing w:after="0"/>
              <w:rPr>
                <w:rFonts w:ascii="Arial" w:eastAsia="Times New Roman" w:hAnsi="Arial" w:cs="Arial"/>
                <w:b/>
                <w:bCs/>
                <w:sz w:val="18"/>
                <w:szCs w:val="18"/>
                <w:lang w:val="es-EC"/>
              </w:rPr>
            </w:pPr>
            <w:r>
              <w:rPr>
                <w:rFonts w:ascii="Arial" w:eastAsia="Times New Roman" w:hAnsi="Arial" w:cs="Arial"/>
                <w:noProof/>
                <w:sz w:val="18"/>
                <w:szCs w:val="18"/>
                <w:lang w:val="es-EC" w:eastAsia="es-EC"/>
              </w:rPr>
              <w:drawing>
                <wp:anchor distT="0" distB="0" distL="114300" distR="114300" simplePos="0" relativeHeight="251717632" behindDoc="0" locked="0" layoutInCell="1" allowOverlap="1">
                  <wp:simplePos x="0" y="0"/>
                  <wp:positionH relativeFrom="column">
                    <wp:posOffset>122555</wp:posOffset>
                  </wp:positionH>
                  <wp:positionV relativeFrom="paragraph">
                    <wp:posOffset>64135</wp:posOffset>
                  </wp:positionV>
                  <wp:extent cx="3811270" cy="2421890"/>
                  <wp:effectExtent l="19050" t="0" r="0" b="0"/>
                  <wp:wrapNone/>
                  <wp:docPr id="84"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98582F" w:rsidRPr="00CF36B3">
              <w:rPr>
                <w:rFonts w:ascii="Arial" w:eastAsia="Times New Roman" w:hAnsi="Arial" w:cs="Arial"/>
                <w:sz w:val="18"/>
                <w:szCs w:val="18"/>
                <w:lang w:val="es-EC"/>
              </w:rPr>
              <w:t xml:space="preserve">   </w:t>
            </w:r>
          </w:p>
        </w:tc>
      </w:tr>
      <w:tr w:rsidR="00F41CDF" w:rsidRPr="00CF36B3" w:rsidTr="00034491">
        <w:trPr>
          <w:trHeight w:val="540"/>
          <w:jc w:val="center"/>
        </w:trPr>
        <w:tc>
          <w:tcPr>
            <w:tcW w:w="5126" w:type="dxa"/>
            <w:shd w:val="clear" w:color="auto" w:fill="auto"/>
            <w:noWrap/>
            <w:vAlign w:val="bottom"/>
            <w:hideMark/>
          </w:tcPr>
          <w:p w:rsidR="00F41CDF" w:rsidRPr="00CF36B3" w:rsidRDefault="00F41CDF" w:rsidP="00F41CDF">
            <w:pPr>
              <w:spacing w:after="0" w:line="240" w:lineRule="auto"/>
              <w:rPr>
                <w:rFonts w:eastAsia="Times New Roman" w:cs="Calibri"/>
                <w:lang w:val="es-EC"/>
              </w:rPr>
            </w:pPr>
          </w:p>
          <w:tbl>
            <w:tblPr>
              <w:tblW w:w="0" w:type="auto"/>
              <w:tblCellSpacing w:w="0" w:type="dxa"/>
              <w:tblCellMar>
                <w:left w:w="0" w:type="dxa"/>
                <w:right w:w="0" w:type="dxa"/>
              </w:tblCellMar>
              <w:tblLook w:val="04A0"/>
            </w:tblPr>
            <w:tblGrid>
              <w:gridCol w:w="1200"/>
            </w:tblGrid>
            <w:tr w:rsidR="00F41CDF" w:rsidRPr="00CF36B3" w:rsidTr="00F41CDF">
              <w:trPr>
                <w:trHeight w:val="540"/>
                <w:tblCellSpacing w:w="0" w:type="dxa"/>
              </w:trPr>
              <w:tc>
                <w:tcPr>
                  <w:tcW w:w="1200"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F41CDF" w:rsidRPr="00CF36B3" w:rsidRDefault="00F41CDF" w:rsidP="00F41CDF">
            <w:pPr>
              <w:spacing w:after="0" w:line="240" w:lineRule="auto"/>
              <w:rPr>
                <w:rFonts w:eastAsia="Times New Roman" w:cs="Calibri"/>
                <w:lang w:val="es-EC"/>
              </w:rPr>
            </w:pP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33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54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33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54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33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33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33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r w:rsidR="00F41CDF" w:rsidRPr="00CF36B3" w:rsidTr="00034491">
        <w:trPr>
          <w:trHeight w:val="300"/>
          <w:jc w:val="center"/>
        </w:trPr>
        <w:tc>
          <w:tcPr>
            <w:tcW w:w="512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266"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c>
          <w:tcPr>
            <w:tcW w:w="492" w:type="dxa"/>
            <w:shd w:val="clear" w:color="000000" w:fill="FFFFFF"/>
            <w:noWrap/>
            <w:vAlign w:val="bottom"/>
            <w:hideMark/>
          </w:tcPr>
          <w:p w:rsidR="00F41CDF" w:rsidRPr="00CF36B3" w:rsidRDefault="00F41CDF" w:rsidP="00F41CDF">
            <w:pPr>
              <w:spacing w:after="0" w:line="240" w:lineRule="auto"/>
              <w:rPr>
                <w:rFonts w:eastAsia="Times New Roman" w:cs="Calibri"/>
                <w:lang w:val="es-EC"/>
              </w:rPr>
            </w:pPr>
            <w:r w:rsidRPr="00CF36B3">
              <w:rPr>
                <w:rFonts w:eastAsia="Times New Roman" w:cs="Calibri"/>
                <w:lang w:val="es-EC"/>
              </w:rPr>
              <w:t> </w:t>
            </w:r>
          </w:p>
        </w:tc>
      </w:tr>
    </w:tbl>
    <w:p w:rsidR="00F41CDF" w:rsidRPr="00CF36B3" w:rsidRDefault="00F41CDF" w:rsidP="00BF3E32">
      <w:pPr>
        <w:pStyle w:val="Ttulo2"/>
        <w:ind w:left="567"/>
        <w:jc w:val="left"/>
        <w:rPr>
          <w:rFonts w:ascii="Arial" w:hAnsi="Arial" w:cs="Arial"/>
          <w:b w:val="0"/>
          <w:color w:val="auto"/>
          <w:sz w:val="24"/>
          <w:szCs w:val="24"/>
          <w:lang w:val="es-EC"/>
        </w:rPr>
      </w:pPr>
      <w:bookmarkStart w:id="100" w:name="_Toc266193834"/>
      <w:r w:rsidRPr="00CF36B3">
        <w:rPr>
          <w:rFonts w:ascii="Arial" w:hAnsi="Arial" w:cs="Arial"/>
          <w:color w:val="auto"/>
          <w:sz w:val="24"/>
          <w:szCs w:val="24"/>
          <w:lang w:val="es-EC"/>
        </w:rPr>
        <w:t>5.4 Análisis Bivariado</w:t>
      </w:r>
      <w:bookmarkEnd w:id="100"/>
    </w:p>
    <w:p w:rsidR="00F41CDF" w:rsidRPr="00CF36B3" w:rsidRDefault="00F41CDF" w:rsidP="00BF3E32">
      <w:pPr>
        <w:ind w:left="709"/>
        <w:jc w:val="both"/>
        <w:rPr>
          <w:rFonts w:ascii="Arial" w:hAnsi="Arial" w:cs="Arial"/>
          <w:b/>
          <w:sz w:val="24"/>
          <w:szCs w:val="24"/>
          <w:lang w:val="es-EC"/>
        </w:rPr>
        <w:sectPr w:rsidR="00F41CDF" w:rsidRPr="00CF36B3" w:rsidSect="004A67E0">
          <w:pgSz w:w="12240" w:h="15840"/>
          <w:pgMar w:top="2268" w:right="1325" w:bottom="1985" w:left="2268" w:header="709" w:footer="709" w:gutter="0"/>
          <w:cols w:space="708"/>
          <w:docGrid w:linePitch="360"/>
        </w:sectPr>
      </w:pPr>
      <w:r w:rsidRPr="00CF36B3">
        <w:rPr>
          <w:rFonts w:ascii="Arial" w:hAnsi="Arial" w:cs="Arial"/>
          <w:sz w:val="24"/>
          <w:szCs w:val="24"/>
          <w:lang w:val="es-EC"/>
        </w:rPr>
        <w:t>Para realizar este análisis se requiere de las denominadas tablas bivariada</w:t>
      </w:r>
      <w:r w:rsidR="00D56EF6">
        <w:rPr>
          <w:rFonts w:ascii="Arial" w:hAnsi="Arial" w:cs="Arial"/>
          <w:sz w:val="24"/>
          <w:szCs w:val="24"/>
          <w:lang w:val="es-EC"/>
        </w:rPr>
        <w:t>s. Este análisis se lo realizará</w:t>
      </w:r>
      <w:r w:rsidRPr="00CF36B3">
        <w:rPr>
          <w:rFonts w:ascii="Arial" w:hAnsi="Arial" w:cs="Arial"/>
          <w:sz w:val="24"/>
          <w:szCs w:val="24"/>
          <w:lang w:val="es-EC"/>
        </w:rPr>
        <w:t xml:space="preserve"> en base a la información registrada en la base de datos, la cual fue proporcionada por la empre</w:t>
      </w:r>
      <w:r w:rsidR="00D56EF6">
        <w:rPr>
          <w:rFonts w:ascii="Arial" w:hAnsi="Arial" w:cs="Arial"/>
          <w:sz w:val="24"/>
          <w:szCs w:val="24"/>
          <w:lang w:val="es-EC"/>
        </w:rPr>
        <w:t>sa.  A continuación se analizará</w:t>
      </w:r>
      <w:r w:rsidRPr="00CF36B3">
        <w:rPr>
          <w:rFonts w:ascii="Arial" w:hAnsi="Arial" w:cs="Arial"/>
          <w:sz w:val="24"/>
          <w:szCs w:val="24"/>
          <w:lang w:val="es-EC"/>
        </w:rPr>
        <w:t>n los principales pares de variables.</w:t>
      </w:r>
    </w:p>
    <w:p w:rsidR="00F41CDF" w:rsidRPr="00CF36B3" w:rsidRDefault="00F41CDF" w:rsidP="00C21ACB">
      <w:pPr>
        <w:spacing w:after="0" w:line="240" w:lineRule="auto"/>
        <w:jc w:val="left"/>
        <w:rPr>
          <w:rFonts w:ascii="Arial" w:hAnsi="Arial" w:cs="Arial"/>
          <w:b/>
          <w:sz w:val="24"/>
          <w:szCs w:val="24"/>
          <w:lang w:val="es-EC"/>
        </w:rPr>
      </w:pPr>
      <w:r w:rsidRPr="00CF36B3">
        <w:rPr>
          <w:rFonts w:ascii="Arial" w:hAnsi="Arial" w:cs="Arial"/>
          <w:b/>
          <w:sz w:val="24"/>
          <w:szCs w:val="24"/>
          <w:lang w:val="es-EC"/>
        </w:rPr>
        <w:lastRenderedPageBreak/>
        <w:t>Clientes vs. Ciudad</w:t>
      </w:r>
    </w:p>
    <w:tbl>
      <w:tblPr>
        <w:tblW w:w="5000" w:type="pct"/>
        <w:tblCellMar>
          <w:left w:w="70" w:type="dxa"/>
          <w:right w:w="70" w:type="dxa"/>
        </w:tblCellMar>
        <w:tblLook w:val="04A0"/>
      </w:tblPr>
      <w:tblGrid>
        <w:gridCol w:w="1150"/>
        <w:gridCol w:w="801"/>
        <w:gridCol w:w="725"/>
        <w:gridCol w:w="905"/>
        <w:gridCol w:w="688"/>
        <w:gridCol w:w="660"/>
        <w:gridCol w:w="660"/>
        <w:gridCol w:w="660"/>
        <w:gridCol w:w="783"/>
        <w:gridCol w:w="660"/>
        <w:gridCol w:w="896"/>
        <w:gridCol w:w="830"/>
        <w:gridCol w:w="660"/>
        <w:gridCol w:w="660"/>
        <w:gridCol w:w="821"/>
        <w:gridCol w:w="26"/>
        <w:gridCol w:w="766"/>
      </w:tblGrid>
      <w:tr w:rsidR="00F41CDF" w:rsidRPr="00CF36B3" w:rsidTr="00F41CDF">
        <w:trPr>
          <w:trHeight w:val="101"/>
        </w:trPr>
        <w:tc>
          <w:tcPr>
            <w:tcW w:w="5000" w:type="pct"/>
            <w:gridSpan w:val="17"/>
            <w:tcBorders>
              <w:top w:val="double" w:sz="6" w:space="0" w:color="auto"/>
              <w:left w:val="double" w:sz="6" w:space="0" w:color="auto"/>
              <w:bottom w:val="nil"/>
              <w:right w:val="double" w:sz="6" w:space="0" w:color="000000"/>
            </w:tcBorders>
            <w:shd w:val="clear" w:color="000000" w:fill="FFFFFF"/>
            <w:noWrap/>
            <w:vAlign w:val="center"/>
            <w:hideMark/>
          </w:tcPr>
          <w:p w:rsidR="00136DC6" w:rsidRPr="00CF36B3" w:rsidRDefault="00136DC6" w:rsidP="00C21ACB">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Tabla 5.26</w:t>
            </w:r>
          </w:p>
          <w:p w:rsidR="00F41CDF" w:rsidRPr="00CF36B3" w:rsidRDefault="00F41CDF" w:rsidP="00C21ACB">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Tabla Bivariada: Tipo de Cliente vs. Ciudad</w:t>
            </w:r>
          </w:p>
        </w:tc>
      </w:tr>
      <w:tr w:rsidR="00F41CDF" w:rsidRPr="00CF36B3" w:rsidTr="00F41CDF">
        <w:trPr>
          <w:trHeight w:val="255"/>
        </w:trPr>
        <w:tc>
          <w:tcPr>
            <w:tcW w:w="5000" w:type="pct"/>
            <w:gridSpan w:val="17"/>
            <w:vMerge w:val="restart"/>
            <w:tcBorders>
              <w:top w:val="nil"/>
              <w:left w:val="double" w:sz="6" w:space="0" w:color="auto"/>
              <w:bottom w:val="double" w:sz="6" w:space="0" w:color="000000"/>
              <w:right w:val="double" w:sz="6" w:space="0" w:color="000000"/>
            </w:tcBorders>
            <w:shd w:val="clear" w:color="000000" w:fill="FFFFFF"/>
            <w:vAlign w:val="center"/>
            <w:hideMark/>
          </w:tcPr>
          <w:p w:rsidR="00F41CDF" w:rsidRPr="00CF36B3" w:rsidRDefault="00F41CDF"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 xml:space="preserve">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            </w:t>
            </w:r>
          </w:p>
        </w:tc>
      </w:tr>
      <w:tr w:rsidR="00F41CDF" w:rsidRPr="00CF36B3" w:rsidTr="00F41CDF">
        <w:trPr>
          <w:trHeight w:val="420"/>
        </w:trPr>
        <w:tc>
          <w:tcPr>
            <w:tcW w:w="5000" w:type="pct"/>
            <w:gridSpan w:val="17"/>
            <w:vMerge/>
            <w:tcBorders>
              <w:top w:val="nil"/>
              <w:left w:val="double" w:sz="6" w:space="0" w:color="auto"/>
              <w:bottom w:val="double" w:sz="6" w:space="0" w:color="000000"/>
              <w:right w:val="double" w:sz="6" w:space="0" w:color="000000"/>
            </w:tcBorders>
            <w:vAlign w:val="center"/>
            <w:hideMark/>
          </w:tcPr>
          <w:p w:rsidR="00F41CDF" w:rsidRPr="00CF36B3" w:rsidRDefault="00F41CDF" w:rsidP="003840A0">
            <w:pPr>
              <w:spacing w:after="0" w:line="240" w:lineRule="auto"/>
              <w:rPr>
                <w:rFonts w:ascii="Arial" w:eastAsia="Times New Roman" w:hAnsi="Arial" w:cs="Arial"/>
                <w:sz w:val="17"/>
                <w:szCs w:val="17"/>
                <w:lang w:val="es-EC"/>
              </w:rPr>
            </w:pPr>
          </w:p>
        </w:tc>
      </w:tr>
      <w:tr w:rsidR="00C21ACB" w:rsidRPr="00CF36B3" w:rsidTr="00C21ACB">
        <w:trPr>
          <w:trHeight w:val="221"/>
        </w:trPr>
        <w:tc>
          <w:tcPr>
            <w:tcW w:w="454" w:type="pct"/>
            <w:tcBorders>
              <w:top w:val="double" w:sz="6" w:space="0" w:color="auto"/>
              <w:left w:val="double" w:sz="6" w:space="0" w:color="auto"/>
              <w:bottom w:val="double" w:sz="6" w:space="0" w:color="auto"/>
              <w:right w:val="double" w:sz="6" w:space="0" w:color="000000"/>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p>
        </w:tc>
        <w:tc>
          <w:tcPr>
            <w:tcW w:w="4094" w:type="pct"/>
            <w:gridSpan w:val="15"/>
            <w:tcBorders>
              <w:top w:val="double" w:sz="6" w:space="0" w:color="auto"/>
              <w:left w:val="double" w:sz="6" w:space="0" w:color="auto"/>
              <w:bottom w:val="double" w:sz="6" w:space="0" w:color="auto"/>
              <w:right w:val="double" w:sz="6" w:space="0" w:color="000000"/>
            </w:tcBorders>
            <w:shd w:val="clear" w:color="000000" w:fill="FFFFFF"/>
            <w:vAlign w:val="center"/>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Y= Ciudad</w:t>
            </w:r>
          </w:p>
        </w:tc>
        <w:tc>
          <w:tcPr>
            <w:tcW w:w="452" w:type="pct"/>
            <w:tcBorders>
              <w:top w:val="double" w:sz="6" w:space="0" w:color="auto"/>
              <w:left w:val="double" w:sz="6" w:space="0" w:color="auto"/>
              <w:bottom w:val="double" w:sz="6" w:space="0" w:color="auto"/>
              <w:right w:val="double" w:sz="6" w:space="0" w:color="000000"/>
            </w:tcBorders>
            <w:shd w:val="clear" w:color="000000" w:fill="FFFFFF"/>
            <w:vAlign w:val="center"/>
          </w:tcPr>
          <w:p w:rsidR="00C21ACB" w:rsidRPr="00CF36B3" w:rsidRDefault="00C21ACB" w:rsidP="00F41CDF">
            <w:pPr>
              <w:spacing w:after="0" w:line="240" w:lineRule="auto"/>
              <w:rPr>
                <w:rFonts w:ascii="Arial" w:eastAsia="Times New Roman" w:hAnsi="Arial" w:cs="Arial"/>
                <w:sz w:val="17"/>
                <w:szCs w:val="17"/>
                <w:lang w:val="es-EC"/>
              </w:rPr>
            </w:pPr>
          </w:p>
        </w:tc>
      </w:tr>
      <w:tr w:rsidR="00C21ACB" w:rsidRPr="00CF36B3" w:rsidTr="00C21ACB">
        <w:trPr>
          <w:trHeight w:val="825"/>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X=Tipo de Cliente</w:t>
            </w:r>
          </w:p>
        </w:tc>
        <w:tc>
          <w:tcPr>
            <w:tcW w:w="305"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Azogues</w:t>
            </w:r>
          </w:p>
        </w:tc>
        <w:tc>
          <w:tcPr>
            <w:tcW w:w="267"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Cuenca</w:t>
            </w:r>
          </w:p>
        </w:tc>
        <w:tc>
          <w:tcPr>
            <w:tcW w:w="343"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Guayaquil</w:t>
            </w:r>
          </w:p>
        </w:tc>
        <w:tc>
          <w:tcPr>
            <w:tcW w:w="256"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Isla Isabela</w:t>
            </w:r>
          </w:p>
        </w:tc>
        <w:tc>
          <w:tcPr>
            <w:tcW w:w="283"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Islas Plazas</w:t>
            </w:r>
          </w:p>
        </w:tc>
        <w:tc>
          <w:tcPr>
            <w:tcW w:w="234"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Loja</w:t>
            </w:r>
          </w:p>
        </w:tc>
        <w:tc>
          <w:tcPr>
            <w:tcW w:w="272"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Macas</w:t>
            </w:r>
          </w:p>
        </w:tc>
        <w:tc>
          <w:tcPr>
            <w:tcW w:w="300"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Machala</w:t>
            </w:r>
          </w:p>
        </w:tc>
        <w:tc>
          <w:tcPr>
            <w:tcW w:w="251"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Manta</w:t>
            </w:r>
          </w:p>
        </w:tc>
        <w:tc>
          <w:tcPr>
            <w:tcW w:w="387"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Portoviejo</w:t>
            </w:r>
          </w:p>
        </w:tc>
        <w:tc>
          <w:tcPr>
            <w:tcW w:w="343"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Quevedo</w:t>
            </w:r>
          </w:p>
        </w:tc>
        <w:tc>
          <w:tcPr>
            <w:tcW w:w="245"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Quito</w:t>
            </w:r>
          </w:p>
        </w:tc>
        <w:tc>
          <w:tcPr>
            <w:tcW w:w="272"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Santa Elena</w:t>
            </w:r>
          </w:p>
        </w:tc>
        <w:tc>
          <w:tcPr>
            <w:tcW w:w="321" w:type="pct"/>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jc w:val="left"/>
              <w:rPr>
                <w:rFonts w:ascii="Arial" w:eastAsia="Times New Roman" w:hAnsi="Arial" w:cs="Arial"/>
                <w:sz w:val="17"/>
                <w:szCs w:val="17"/>
                <w:lang w:val="es-EC"/>
              </w:rPr>
            </w:pPr>
            <w:r w:rsidRPr="00CF36B3">
              <w:rPr>
                <w:rFonts w:ascii="Arial" w:eastAsia="Times New Roman" w:hAnsi="Arial" w:cs="Arial"/>
                <w:sz w:val="17"/>
                <w:szCs w:val="17"/>
                <w:lang w:val="es-EC"/>
              </w:rPr>
              <w:t>Santo Domingo</w:t>
            </w:r>
          </w:p>
        </w:tc>
        <w:tc>
          <w:tcPr>
            <w:tcW w:w="467" w:type="pct"/>
            <w:gridSpan w:val="2"/>
            <w:tcBorders>
              <w:top w:val="double" w:sz="6" w:space="0" w:color="auto"/>
              <w:left w:val="nil"/>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Marginal "Tipo de Clientes</w:t>
            </w:r>
          </w:p>
        </w:tc>
      </w:tr>
      <w:tr w:rsidR="00C21ACB" w:rsidRPr="00CF36B3" w:rsidTr="00C21ACB">
        <w:trPr>
          <w:trHeight w:val="555"/>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Cliente Especial</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0.0828</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0.0004</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0.0015</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0.09</w:t>
            </w:r>
            <w:r w:rsidR="0043605B" w:rsidRPr="00CF36B3">
              <w:rPr>
                <w:rFonts w:ascii="Arial" w:eastAsia="Times New Roman" w:hAnsi="Arial" w:cs="Arial"/>
                <w:sz w:val="17"/>
                <w:szCs w:val="17"/>
                <w:lang w:val="es-EC"/>
              </w:rPr>
              <w:t>00</w:t>
            </w:r>
          </w:p>
        </w:tc>
      </w:tr>
      <w:tr w:rsidR="00C21ACB" w:rsidRPr="00CF36B3" w:rsidTr="00C21ACB">
        <w:trPr>
          <w:trHeight w:val="570"/>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Servicios de Salud</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0.0221</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0.0004</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0.02</w:t>
            </w:r>
            <w:r w:rsidR="0043605B" w:rsidRPr="00CF36B3">
              <w:rPr>
                <w:rFonts w:ascii="Arial" w:eastAsia="Times New Roman" w:hAnsi="Arial" w:cs="Arial"/>
                <w:sz w:val="17"/>
                <w:szCs w:val="17"/>
                <w:lang w:val="es-EC"/>
              </w:rPr>
              <w:t>00</w:t>
            </w:r>
          </w:p>
        </w:tc>
      </w:tr>
      <w:tr w:rsidR="00C21ACB" w:rsidRPr="00CF36B3" w:rsidTr="00C21ACB">
        <w:trPr>
          <w:trHeight w:val="555"/>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Clubes y Discotecas</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0.0331</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0.0006</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0.03</w:t>
            </w:r>
            <w:r w:rsidR="0043605B" w:rsidRPr="00CF36B3">
              <w:rPr>
                <w:rFonts w:ascii="Arial" w:eastAsia="Times New Roman" w:hAnsi="Arial" w:cs="Arial"/>
                <w:sz w:val="17"/>
                <w:szCs w:val="17"/>
                <w:lang w:val="es-EC"/>
              </w:rPr>
              <w:t>00</w:t>
            </w:r>
          </w:p>
        </w:tc>
      </w:tr>
      <w:tr w:rsidR="00C21ACB" w:rsidRPr="00CF36B3" w:rsidTr="00C21ACB">
        <w:trPr>
          <w:trHeight w:val="480"/>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Detallistas</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0.0355</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0.0006</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0.04</w:t>
            </w:r>
            <w:r w:rsidR="0043605B" w:rsidRPr="00CF36B3">
              <w:rPr>
                <w:rFonts w:ascii="Arial" w:eastAsia="Times New Roman" w:hAnsi="Arial" w:cs="Arial"/>
                <w:sz w:val="17"/>
                <w:szCs w:val="17"/>
                <w:lang w:val="es-EC"/>
              </w:rPr>
              <w:t>00</w:t>
            </w:r>
          </w:p>
        </w:tc>
      </w:tr>
      <w:tr w:rsidR="00C21ACB" w:rsidRPr="00CF36B3" w:rsidTr="00C21ACB">
        <w:trPr>
          <w:trHeight w:val="555"/>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Hoteles y Restaurantes</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0.0481</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0.0000</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0.0009</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0.05</w:t>
            </w:r>
            <w:r w:rsidR="0043605B" w:rsidRPr="00CF36B3">
              <w:rPr>
                <w:rFonts w:ascii="Arial" w:eastAsia="Times New Roman" w:hAnsi="Arial" w:cs="Arial"/>
                <w:sz w:val="17"/>
                <w:szCs w:val="17"/>
                <w:lang w:val="es-EC"/>
              </w:rPr>
              <w:t>00</w:t>
            </w:r>
          </w:p>
        </w:tc>
      </w:tr>
      <w:tr w:rsidR="00C21ACB" w:rsidRPr="00CF36B3" w:rsidTr="00C21ACB">
        <w:trPr>
          <w:trHeight w:val="510"/>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Industrias e Instituciones</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0.0008</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0.0008</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0.2943</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0.0008</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0.0010</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0.0005</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0.0010</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0.0010</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0.0015</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0.0054</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0.0005</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0.31</w:t>
            </w:r>
            <w:r w:rsidR="0043605B" w:rsidRPr="00CF36B3">
              <w:rPr>
                <w:rFonts w:ascii="Arial" w:eastAsia="Times New Roman" w:hAnsi="Arial" w:cs="Arial"/>
                <w:sz w:val="17"/>
                <w:szCs w:val="17"/>
                <w:lang w:val="es-EC"/>
              </w:rPr>
              <w:t>00</w:t>
            </w:r>
          </w:p>
        </w:tc>
      </w:tr>
      <w:tr w:rsidR="00C21ACB" w:rsidRPr="00CF36B3" w:rsidTr="00C21ACB">
        <w:trPr>
          <w:trHeight w:val="390"/>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Mayorista</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0.0010</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0.0010</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0.3787</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0.0010</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0.0013</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0.0007</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0.0013</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0.0013</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0.0020</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0.0069</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0.0007</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0.40</w:t>
            </w:r>
            <w:r w:rsidR="0043605B" w:rsidRPr="00CF36B3">
              <w:rPr>
                <w:rFonts w:ascii="Arial" w:eastAsia="Times New Roman" w:hAnsi="Arial" w:cs="Arial"/>
                <w:sz w:val="17"/>
                <w:szCs w:val="17"/>
                <w:lang w:val="es-EC"/>
              </w:rPr>
              <w:t>00</w:t>
            </w:r>
          </w:p>
        </w:tc>
      </w:tr>
      <w:tr w:rsidR="00C21ACB" w:rsidRPr="00CF36B3" w:rsidTr="0043605B">
        <w:trPr>
          <w:trHeight w:val="668"/>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Instituciones Educativas</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0.0600</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0.0002</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0.0003</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0.0011</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0.0001</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0.06</w:t>
            </w:r>
            <w:r w:rsidR="0043605B" w:rsidRPr="00CF36B3">
              <w:rPr>
                <w:rFonts w:ascii="Arial" w:eastAsia="Times New Roman" w:hAnsi="Arial" w:cs="Arial"/>
                <w:sz w:val="17"/>
                <w:szCs w:val="17"/>
                <w:lang w:val="es-EC"/>
              </w:rPr>
              <w:t>00</w:t>
            </w:r>
          </w:p>
        </w:tc>
      </w:tr>
      <w:tr w:rsidR="00C21ACB" w:rsidRPr="00CF36B3" w:rsidTr="00C21ACB">
        <w:trPr>
          <w:trHeight w:val="540"/>
        </w:trPr>
        <w:tc>
          <w:tcPr>
            <w:tcW w:w="454" w:type="pct"/>
            <w:tcBorders>
              <w:top w:val="double" w:sz="6" w:space="0" w:color="auto"/>
              <w:left w:val="double" w:sz="6" w:space="0" w:color="auto"/>
              <w:bottom w:val="double" w:sz="6" w:space="0" w:color="auto"/>
              <w:right w:val="double" w:sz="6" w:space="0" w:color="auto"/>
            </w:tcBorders>
            <w:shd w:val="clear" w:color="000000" w:fill="FFFFFF"/>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Marginal "Ciudad"</w:t>
            </w:r>
          </w:p>
        </w:tc>
        <w:tc>
          <w:tcPr>
            <w:tcW w:w="30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0.0025</w:t>
            </w:r>
          </w:p>
        </w:tc>
        <w:tc>
          <w:tcPr>
            <w:tcW w:w="26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0.0025</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0.9545</w:t>
            </w:r>
          </w:p>
        </w:tc>
        <w:tc>
          <w:tcPr>
            <w:tcW w:w="256"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0.0008</w:t>
            </w:r>
          </w:p>
        </w:tc>
        <w:tc>
          <w:tcPr>
            <w:tcW w:w="28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0.0025</w:t>
            </w:r>
          </w:p>
        </w:tc>
        <w:tc>
          <w:tcPr>
            <w:tcW w:w="234"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0.0033</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0.0017</w:t>
            </w:r>
          </w:p>
        </w:tc>
        <w:tc>
          <w:tcPr>
            <w:tcW w:w="300"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0.0033</w:t>
            </w:r>
          </w:p>
        </w:tc>
        <w:tc>
          <w:tcPr>
            <w:tcW w:w="25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0.0033</w:t>
            </w:r>
          </w:p>
        </w:tc>
        <w:tc>
          <w:tcPr>
            <w:tcW w:w="387"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0.0008</w:t>
            </w:r>
          </w:p>
        </w:tc>
        <w:tc>
          <w:tcPr>
            <w:tcW w:w="343"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0.0008</w:t>
            </w:r>
          </w:p>
        </w:tc>
        <w:tc>
          <w:tcPr>
            <w:tcW w:w="245"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0.0050</w:t>
            </w:r>
          </w:p>
        </w:tc>
        <w:tc>
          <w:tcPr>
            <w:tcW w:w="272"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0.0174</w:t>
            </w:r>
          </w:p>
        </w:tc>
        <w:tc>
          <w:tcPr>
            <w:tcW w:w="321" w:type="pct"/>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0.0017</w:t>
            </w:r>
          </w:p>
        </w:tc>
        <w:tc>
          <w:tcPr>
            <w:tcW w:w="467" w:type="pct"/>
            <w:gridSpan w:val="2"/>
            <w:tcBorders>
              <w:top w:val="nil"/>
              <w:left w:val="nil"/>
              <w:bottom w:val="double" w:sz="6" w:space="0" w:color="auto"/>
              <w:right w:val="double" w:sz="6" w:space="0" w:color="auto"/>
            </w:tcBorders>
            <w:shd w:val="clear" w:color="000000" w:fill="FFFFFF"/>
            <w:noWrap/>
            <w:vAlign w:val="center"/>
            <w:hideMark/>
          </w:tcPr>
          <w:p w:rsidR="00C21ACB" w:rsidRPr="00CF36B3" w:rsidRDefault="00C21ACB" w:rsidP="00F41CDF">
            <w:pPr>
              <w:spacing w:after="0" w:line="240" w:lineRule="auto"/>
              <w:rPr>
                <w:rFonts w:ascii="Arial" w:eastAsia="Times New Roman" w:hAnsi="Arial" w:cs="Arial"/>
                <w:sz w:val="17"/>
                <w:szCs w:val="17"/>
                <w:lang w:val="es-EC"/>
              </w:rPr>
            </w:pPr>
            <w:r w:rsidRPr="00CF36B3">
              <w:rPr>
                <w:rFonts w:ascii="Arial" w:eastAsia="Times New Roman" w:hAnsi="Arial" w:cs="Arial"/>
                <w:sz w:val="17"/>
                <w:szCs w:val="17"/>
                <w:lang w:val="es-EC"/>
              </w:rPr>
              <w:t>1.00</w:t>
            </w:r>
            <w:r w:rsidR="0043605B" w:rsidRPr="00CF36B3">
              <w:rPr>
                <w:rFonts w:ascii="Arial" w:eastAsia="Times New Roman" w:hAnsi="Arial" w:cs="Arial"/>
                <w:sz w:val="17"/>
                <w:szCs w:val="17"/>
                <w:lang w:val="es-EC"/>
              </w:rPr>
              <w:t>00</w:t>
            </w:r>
          </w:p>
        </w:tc>
      </w:tr>
    </w:tbl>
    <w:p w:rsidR="00F41CDF" w:rsidRPr="00CF36B3" w:rsidRDefault="00F41CDF" w:rsidP="00F41CDF">
      <w:pPr>
        <w:jc w:val="left"/>
        <w:rPr>
          <w:rFonts w:ascii="Arial" w:hAnsi="Arial" w:cs="Arial"/>
          <w:sz w:val="24"/>
          <w:szCs w:val="24"/>
          <w:lang w:val="es-EC"/>
        </w:rPr>
        <w:sectPr w:rsidR="00F41CDF" w:rsidRPr="00CF36B3" w:rsidSect="00816920">
          <w:pgSz w:w="15840" w:h="12240" w:orient="landscape"/>
          <w:pgMar w:top="2268" w:right="1361" w:bottom="1985" w:left="2268" w:header="709" w:footer="709" w:gutter="0"/>
          <w:cols w:space="708"/>
          <w:docGrid w:linePitch="360"/>
        </w:sectPr>
      </w:pPr>
    </w:p>
    <w:p w:rsidR="00F41CDF" w:rsidRPr="00CF36B3" w:rsidRDefault="00F41CDF" w:rsidP="003210EF">
      <w:pPr>
        <w:tabs>
          <w:tab w:val="left" w:pos="2895"/>
        </w:tabs>
        <w:ind w:left="709"/>
        <w:jc w:val="both"/>
        <w:rPr>
          <w:rFonts w:ascii="Arial" w:hAnsi="Arial" w:cs="Arial"/>
          <w:sz w:val="24"/>
          <w:szCs w:val="24"/>
          <w:lang w:val="es-EC"/>
        </w:rPr>
      </w:pPr>
      <w:r w:rsidRPr="00CF36B3">
        <w:rPr>
          <w:rFonts w:ascii="Arial" w:hAnsi="Arial" w:cs="Arial"/>
          <w:sz w:val="24"/>
          <w:szCs w:val="24"/>
          <w:lang w:val="es-EC"/>
        </w:rPr>
        <w:lastRenderedPageBreak/>
        <w:t xml:space="preserve">Analizando la tabla 5.26 vemos claramente que la ciudad de Guayaquil es la </w:t>
      </w:r>
      <w:r w:rsidR="00D56EF6">
        <w:rPr>
          <w:rFonts w:ascii="Arial" w:hAnsi="Arial" w:cs="Arial"/>
          <w:sz w:val="24"/>
          <w:szCs w:val="24"/>
          <w:lang w:val="es-EC"/>
        </w:rPr>
        <w:t>que más clientes tiene, ya que é</w:t>
      </w:r>
      <w:r w:rsidRPr="00CF36B3">
        <w:rPr>
          <w:rFonts w:ascii="Arial" w:hAnsi="Arial" w:cs="Arial"/>
          <w:sz w:val="24"/>
          <w:szCs w:val="24"/>
          <w:lang w:val="es-EC"/>
        </w:rPr>
        <w:t>stos representan el 95% del total de sus clientes, dentro de ellos vemos que el 29% son industrias e instituciones y el 38% son may</w:t>
      </w:r>
      <w:r w:rsidR="00D56EF6">
        <w:rPr>
          <w:rFonts w:ascii="Arial" w:hAnsi="Arial" w:cs="Arial"/>
          <w:sz w:val="24"/>
          <w:szCs w:val="24"/>
          <w:lang w:val="es-EC"/>
        </w:rPr>
        <w:t>orista, destacando con esto quié</w:t>
      </w:r>
      <w:r w:rsidRPr="00CF36B3">
        <w:rPr>
          <w:rFonts w:ascii="Arial" w:hAnsi="Arial" w:cs="Arial"/>
          <w:sz w:val="24"/>
          <w:szCs w:val="24"/>
          <w:lang w:val="es-EC"/>
        </w:rPr>
        <w:t>nes son nuestr</w:t>
      </w:r>
      <w:r w:rsidR="00D56EF6">
        <w:rPr>
          <w:rFonts w:ascii="Arial" w:hAnsi="Arial" w:cs="Arial"/>
          <w:sz w:val="24"/>
          <w:szCs w:val="24"/>
          <w:lang w:val="es-EC"/>
        </w:rPr>
        <w:t>os potenciales clientes y en qué</w:t>
      </w:r>
      <w:r w:rsidRPr="00CF36B3">
        <w:rPr>
          <w:rFonts w:ascii="Arial" w:hAnsi="Arial" w:cs="Arial"/>
          <w:sz w:val="24"/>
          <w:szCs w:val="24"/>
          <w:lang w:val="es-EC"/>
        </w:rPr>
        <w:t xml:space="preserve"> parte de la ciudad se encuentran.</w:t>
      </w:r>
    </w:p>
    <w:p w:rsidR="00F41CDF" w:rsidRPr="00CF36B3" w:rsidRDefault="00F41CDF" w:rsidP="003210EF">
      <w:pPr>
        <w:ind w:left="709"/>
        <w:jc w:val="left"/>
        <w:rPr>
          <w:rFonts w:ascii="Arial" w:hAnsi="Arial" w:cs="Arial"/>
          <w:b/>
          <w:sz w:val="24"/>
          <w:szCs w:val="24"/>
          <w:lang w:val="es-EC"/>
        </w:rPr>
      </w:pPr>
      <w:r w:rsidRPr="00CF36B3">
        <w:rPr>
          <w:rFonts w:ascii="Arial" w:hAnsi="Arial" w:cs="Arial"/>
          <w:b/>
          <w:sz w:val="24"/>
          <w:szCs w:val="24"/>
          <w:lang w:val="es-EC"/>
        </w:rPr>
        <w:t>Tipo de cliente (actividad económica) vs. Línea de Producto</w:t>
      </w:r>
    </w:p>
    <w:tbl>
      <w:tblPr>
        <w:tblW w:w="8745" w:type="dxa"/>
        <w:tblInd w:w="87" w:type="dxa"/>
        <w:tblBorders>
          <w:top w:val="single" w:sz="8" w:space="0" w:color="auto"/>
          <w:left w:val="single" w:sz="8" w:space="0" w:color="auto"/>
          <w:bottom w:val="single" w:sz="8" w:space="0" w:color="auto"/>
          <w:right w:val="single" w:sz="8" w:space="0" w:color="auto"/>
        </w:tblBorders>
        <w:tblLook w:val="04A0"/>
      </w:tblPr>
      <w:tblGrid>
        <w:gridCol w:w="448"/>
        <w:gridCol w:w="1596"/>
        <w:gridCol w:w="734"/>
        <w:gridCol w:w="350"/>
        <w:gridCol w:w="1608"/>
        <w:gridCol w:w="1117"/>
        <w:gridCol w:w="1459"/>
        <w:gridCol w:w="1161"/>
        <w:gridCol w:w="272"/>
      </w:tblGrid>
      <w:tr w:rsidR="00F41CDF" w:rsidRPr="00CF36B3" w:rsidTr="00034491">
        <w:tc>
          <w:tcPr>
            <w:tcW w:w="44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8025" w:type="dxa"/>
            <w:gridSpan w:val="7"/>
            <w:vMerge w:val="restart"/>
            <w:shd w:val="clear" w:color="000000" w:fill="FFFFFF"/>
            <w:noWrap/>
            <w:vAlign w:val="center"/>
            <w:hideMark/>
          </w:tcPr>
          <w:p w:rsidR="00136DC6" w:rsidRPr="00CF36B3" w:rsidRDefault="00136DC6" w:rsidP="00832A87">
            <w:pPr>
              <w:spacing w:before="240"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5.27</w:t>
            </w:r>
          </w:p>
          <w:p w:rsidR="00F41CDF" w:rsidRPr="00CF36B3" w:rsidRDefault="00F41CDF" w:rsidP="00832A87">
            <w:pPr>
              <w:spacing w:before="240"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Tabla Bivariada: Actividad Económica vs. Línea de Producto</w:t>
            </w:r>
          </w:p>
          <w:tbl>
            <w:tblPr>
              <w:tblpPr w:leftFromText="141" w:rightFromText="141" w:vertAnchor="text" w:horzAnchor="margin" w:tblpY="1141"/>
              <w:tblOverlap w:val="never"/>
              <w:tblW w:w="7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414"/>
              <w:gridCol w:w="1170"/>
              <w:gridCol w:w="932"/>
              <w:gridCol w:w="1190"/>
              <w:gridCol w:w="1065"/>
              <w:gridCol w:w="1068"/>
              <w:gridCol w:w="924"/>
            </w:tblGrid>
            <w:tr w:rsidR="00EA6B63" w:rsidRPr="00CF36B3" w:rsidTr="00034491">
              <w:trPr>
                <w:trHeight w:val="480"/>
              </w:trPr>
              <w:tc>
                <w:tcPr>
                  <w:tcW w:w="1414" w:type="dxa"/>
                  <w:vMerge w:val="restart"/>
                  <w:shd w:val="clear" w:color="auto" w:fill="auto"/>
                  <w:noWrap/>
                  <w:vAlign w:val="center"/>
                  <w:hideMark/>
                </w:tcPr>
                <w:p w:rsidR="00EA6B63" w:rsidRPr="00CF36B3" w:rsidRDefault="00EA6B63" w:rsidP="00832A87">
                  <w:pPr>
                    <w:spacing w:before="240" w:after="0" w:line="240" w:lineRule="auto"/>
                    <w:rPr>
                      <w:rFonts w:ascii="Arial" w:eastAsia="Times New Roman" w:hAnsi="Arial" w:cs="Arial"/>
                      <w:b/>
                      <w:bCs/>
                      <w:sz w:val="18"/>
                      <w:szCs w:val="18"/>
                      <w:lang w:val="es-EC"/>
                    </w:rPr>
                  </w:pPr>
                  <w:r w:rsidRPr="00CF36B3">
                    <w:rPr>
                      <w:rFonts w:ascii="Arial" w:eastAsia="Times New Roman" w:hAnsi="Arial" w:cs="Arial"/>
                      <w:b/>
                      <w:bCs/>
                      <w:sz w:val="18"/>
                      <w:szCs w:val="18"/>
                      <w:lang w:val="es-EC"/>
                    </w:rPr>
                    <w:t>X=Tipo de Cliente</w:t>
                  </w:r>
                </w:p>
              </w:tc>
              <w:tc>
                <w:tcPr>
                  <w:tcW w:w="5425" w:type="dxa"/>
                  <w:gridSpan w:val="5"/>
                  <w:shd w:val="clear" w:color="auto" w:fill="auto"/>
                  <w:noWrap/>
                  <w:vAlign w:val="center"/>
                  <w:hideMark/>
                </w:tcPr>
                <w:p w:rsidR="00EA6B63" w:rsidRPr="00CF36B3" w:rsidRDefault="00EA6B63" w:rsidP="00276D22">
                  <w:pPr>
                    <w:spacing w:after="0" w:line="240" w:lineRule="auto"/>
                    <w:rPr>
                      <w:rFonts w:ascii="Arial" w:eastAsia="Times New Roman" w:hAnsi="Arial" w:cs="Arial"/>
                      <w:b/>
                      <w:bCs/>
                      <w:sz w:val="18"/>
                      <w:szCs w:val="18"/>
                      <w:lang w:val="es-EC"/>
                    </w:rPr>
                  </w:pPr>
                  <w:r w:rsidRPr="00CF36B3">
                    <w:rPr>
                      <w:rFonts w:ascii="Arial" w:eastAsia="Times New Roman" w:hAnsi="Arial" w:cs="Arial"/>
                      <w:b/>
                      <w:bCs/>
                      <w:sz w:val="18"/>
                      <w:szCs w:val="18"/>
                      <w:lang w:val="es-EC"/>
                    </w:rPr>
                    <w:t>Y= Línea de Producto</w:t>
                  </w:r>
                </w:p>
              </w:tc>
              <w:tc>
                <w:tcPr>
                  <w:tcW w:w="924" w:type="dxa"/>
                  <w:vMerge w:val="restart"/>
                  <w:shd w:val="clear" w:color="auto" w:fill="auto"/>
                  <w:vAlign w:val="center"/>
                  <w:hideMark/>
                </w:tcPr>
                <w:p w:rsidR="00EA6B63" w:rsidRPr="00CF36B3" w:rsidRDefault="00EA6B63" w:rsidP="00276D22">
                  <w:pPr>
                    <w:spacing w:after="0" w:line="240" w:lineRule="auto"/>
                    <w:rPr>
                      <w:rFonts w:ascii="Arial" w:eastAsia="Times New Roman" w:hAnsi="Arial" w:cs="Arial"/>
                      <w:b/>
                      <w:bCs/>
                      <w:sz w:val="18"/>
                      <w:szCs w:val="18"/>
                      <w:lang w:val="es-EC"/>
                    </w:rPr>
                  </w:pPr>
                  <w:r w:rsidRPr="00CF36B3">
                    <w:rPr>
                      <w:rFonts w:ascii="Arial" w:eastAsia="Times New Roman" w:hAnsi="Arial" w:cs="Arial"/>
                      <w:b/>
                      <w:bCs/>
                      <w:sz w:val="18"/>
                      <w:szCs w:val="18"/>
                      <w:lang w:val="es-EC"/>
                    </w:rPr>
                    <w:t>Marginal "Tipo de Clientes</w:t>
                  </w:r>
                </w:p>
              </w:tc>
            </w:tr>
            <w:tr w:rsidR="00EA6B63" w:rsidRPr="00CF36B3" w:rsidTr="00034491">
              <w:trPr>
                <w:trHeight w:val="345"/>
              </w:trPr>
              <w:tc>
                <w:tcPr>
                  <w:tcW w:w="1414" w:type="dxa"/>
                  <w:vMerge/>
                  <w:vAlign w:val="center"/>
                  <w:hideMark/>
                </w:tcPr>
                <w:p w:rsidR="00EA6B63" w:rsidRPr="00CF36B3" w:rsidRDefault="00EA6B63" w:rsidP="00276D22">
                  <w:pPr>
                    <w:spacing w:after="0" w:line="240" w:lineRule="auto"/>
                    <w:rPr>
                      <w:rFonts w:ascii="Arial" w:eastAsia="Times New Roman" w:hAnsi="Arial" w:cs="Arial"/>
                      <w:b/>
                      <w:bCs/>
                      <w:sz w:val="18"/>
                      <w:szCs w:val="18"/>
                      <w:lang w:val="es-EC"/>
                    </w:rPr>
                  </w:pPr>
                </w:p>
              </w:tc>
              <w:tc>
                <w:tcPr>
                  <w:tcW w:w="1170" w:type="dxa"/>
                  <w:shd w:val="clear" w:color="auto" w:fill="auto"/>
                  <w:vAlign w:val="center"/>
                  <w:hideMark/>
                </w:tcPr>
                <w:p w:rsidR="00EA6B63" w:rsidRPr="00034491" w:rsidRDefault="00EA6B63" w:rsidP="00276D22">
                  <w:pPr>
                    <w:spacing w:after="0" w:line="240" w:lineRule="auto"/>
                    <w:rPr>
                      <w:rFonts w:ascii="Arial" w:eastAsia="Times New Roman" w:hAnsi="Arial" w:cs="Arial"/>
                      <w:bCs/>
                      <w:sz w:val="16"/>
                      <w:szCs w:val="16"/>
                      <w:lang w:val="es-EC"/>
                    </w:rPr>
                  </w:pPr>
                  <w:r w:rsidRPr="00034491">
                    <w:rPr>
                      <w:rFonts w:ascii="Arial" w:eastAsia="Times New Roman" w:hAnsi="Arial" w:cs="Arial"/>
                      <w:bCs/>
                      <w:sz w:val="16"/>
                      <w:szCs w:val="16"/>
                      <w:lang w:val="es-EC"/>
                    </w:rPr>
                    <w:t>Equipo de Computación</w:t>
                  </w:r>
                </w:p>
              </w:tc>
              <w:tc>
                <w:tcPr>
                  <w:tcW w:w="932" w:type="dxa"/>
                  <w:shd w:val="clear" w:color="auto" w:fill="auto"/>
                  <w:vAlign w:val="center"/>
                  <w:hideMark/>
                </w:tcPr>
                <w:p w:rsidR="00EA6B63" w:rsidRPr="00034491" w:rsidRDefault="00EA6B63" w:rsidP="00276D22">
                  <w:pPr>
                    <w:spacing w:after="0" w:line="240" w:lineRule="auto"/>
                    <w:rPr>
                      <w:rFonts w:ascii="Arial" w:eastAsia="Times New Roman" w:hAnsi="Arial" w:cs="Arial"/>
                      <w:bCs/>
                      <w:sz w:val="16"/>
                      <w:szCs w:val="16"/>
                      <w:lang w:val="es-EC"/>
                    </w:rPr>
                  </w:pPr>
                  <w:r w:rsidRPr="00034491">
                    <w:rPr>
                      <w:rFonts w:ascii="Arial" w:eastAsia="Times New Roman" w:hAnsi="Arial" w:cs="Arial"/>
                      <w:bCs/>
                      <w:sz w:val="16"/>
                      <w:szCs w:val="16"/>
                      <w:lang w:val="es-EC"/>
                    </w:rPr>
                    <w:t>Productos Varios</w:t>
                  </w:r>
                </w:p>
              </w:tc>
              <w:tc>
                <w:tcPr>
                  <w:tcW w:w="1190" w:type="dxa"/>
                  <w:shd w:val="clear" w:color="auto" w:fill="auto"/>
                  <w:vAlign w:val="center"/>
                  <w:hideMark/>
                </w:tcPr>
                <w:p w:rsidR="00EA6B63" w:rsidRPr="00034491" w:rsidRDefault="00EA6B63" w:rsidP="00276D22">
                  <w:pPr>
                    <w:spacing w:after="0" w:line="240" w:lineRule="auto"/>
                    <w:rPr>
                      <w:rFonts w:ascii="Arial" w:eastAsia="Times New Roman" w:hAnsi="Arial" w:cs="Arial"/>
                      <w:bCs/>
                      <w:sz w:val="16"/>
                      <w:szCs w:val="16"/>
                      <w:lang w:val="es-EC"/>
                    </w:rPr>
                  </w:pPr>
                  <w:r w:rsidRPr="00034491">
                    <w:rPr>
                      <w:rFonts w:ascii="Arial" w:eastAsia="Times New Roman" w:hAnsi="Arial" w:cs="Arial"/>
                      <w:bCs/>
                      <w:sz w:val="16"/>
                      <w:szCs w:val="16"/>
                      <w:lang w:val="es-EC"/>
                    </w:rPr>
                    <w:t>Suministros de Impresión</w:t>
                  </w:r>
                </w:p>
              </w:tc>
              <w:tc>
                <w:tcPr>
                  <w:tcW w:w="1065" w:type="dxa"/>
                  <w:shd w:val="clear" w:color="auto" w:fill="auto"/>
                  <w:vAlign w:val="center"/>
                  <w:hideMark/>
                </w:tcPr>
                <w:p w:rsidR="00EA6B63" w:rsidRPr="00034491" w:rsidRDefault="00EA6B63" w:rsidP="00276D22">
                  <w:pPr>
                    <w:spacing w:after="0" w:line="240" w:lineRule="auto"/>
                    <w:rPr>
                      <w:rFonts w:ascii="Arial" w:eastAsia="Times New Roman" w:hAnsi="Arial" w:cs="Arial"/>
                      <w:bCs/>
                      <w:sz w:val="16"/>
                      <w:szCs w:val="16"/>
                      <w:lang w:val="es-EC"/>
                    </w:rPr>
                  </w:pPr>
                  <w:r w:rsidRPr="00034491">
                    <w:rPr>
                      <w:rFonts w:ascii="Arial" w:eastAsia="Times New Roman" w:hAnsi="Arial" w:cs="Arial"/>
                      <w:bCs/>
                      <w:sz w:val="16"/>
                      <w:szCs w:val="16"/>
                      <w:lang w:val="es-EC"/>
                    </w:rPr>
                    <w:t>Suministros de Limpieza</w:t>
                  </w:r>
                </w:p>
              </w:tc>
              <w:tc>
                <w:tcPr>
                  <w:tcW w:w="1068" w:type="dxa"/>
                  <w:shd w:val="clear" w:color="auto" w:fill="auto"/>
                  <w:vAlign w:val="center"/>
                  <w:hideMark/>
                </w:tcPr>
                <w:p w:rsidR="00EA6B63" w:rsidRPr="00034491" w:rsidRDefault="00EA6B63" w:rsidP="00276D22">
                  <w:pPr>
                    <w:spacing w:after="0" w:line="240" w:lineRule="auto"/>
                    <w:rPr>
                      <w:rFonts w:ascii="Arial" w:eastAsia="Times New Roman" w:hAnsi="Arial" w:cs="Arial"/>
                      <w:bCs/>
                      <w:sz w:val="16"/>
                      <w:szCs w:val="16"/>
                      <w:lang w:val="es-EC"/>
                    </w:rPr>
                  </w:pPr>
                  <w:r w:rsidRPr="00034491">
                    <w:rPr>
                      <w:rFonts w:ascii="Arial" w:eastAsia="Times New Roman" w:hAnsi="Arial" w:cs="Arial"/>
                      <w:bCs/>
                      <w:sz w:val="16"/>
                      <w:szCs w:val="16"/>
                      <w:lang w:val="es-EC"/>
                    </w:rPr>
                    <w:t>Suministros de Oficina</w:t>
                  </w:r>
                </w:p>
              </w:tc>
              <w:tc>
                <w:tcPr>
                  <w:tcW w:w="924" w:type="dxa"/>
                  <w:vMerge/>
                  <w:shd w:val="clear" w:color="auto" w:fill="auto"/>
                  <w:noWrap/>
                  <w:vAlign w:val="center"/>
                  <w:hideMark/>
                </w:tcPr>
                <w:p w:rsidR="00EA6B63" w:rsidRPr="00CF36B3" w:rsidRDefault="00EA6B63" w:rsidP="00276D22">
                  <w:pPr>
                    <w:spacing w:after="0" w:line="240" w:lineRule="auto"/>
                    <w:rPr>
                      <w:rFonts w:ascii="Arial" w:eastAsia="Times New Roman" w:hAnsi="Arial" w:cs="Arial"/>
                      <w:b/>
                      <w:bCs/>
                      <w:sz w:val="18"/>
                      <w:szCs w:val="18"/>
                      <w:lang w:val="es-EC"/>
                    </w:rPr>
                  </w:pP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Cliente Especial</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0,05</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0,08</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Servicios de Salud</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Clubes y Discotecas</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0,03</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Detallistas</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0,03</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0,04</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Hoteles y Restaurantes</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0,04</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0,05</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Industrias e Instituciones</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0,21</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0,05</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0,04</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0,31</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Mayorista</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0,28</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0,06</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0,05</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0,41</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Cs/>
                      <w:sz w:val="18"/>
                      <w:szCs w:val="18"/>
                      <w:lang w:val="es-EC"/>
                    </w:rPr>
                  </w:pPr>
                  <w:r w:rsidRPr="00034491">
                    <w:rPr>
                      <w:rFonts w:ascii="Arial" w:eastAsia="Times New Roman" w:hAnsi="Arial" w:cs="Arial"/>
                      <w:bCs/>
                      <w:sz w:val="18"/>
                      <w:szCs w:val="18"/>
                      <w:lang w:val="es-EC"/>
                    </w:rPr>
                    <w:t>Instituciones Educativas</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0,04</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5373C" w:rsidRPr="00CF36B3">
                    <w:rPr>
                      <w:rFonts w:ascii="Arial" w:eastAsia="Times New Roman" w:hAnsi="Arial" w:cs="Arial"/>
                      <w:sz w:val="20"/>
                      <w:szCs w:val="20"/>
                      <w:lang w:val="es-EC"/>
                    </w:rPr>
                    <w:t>00</w:t>
                  </w:r>
                </w:p>
              </w:tc>
              <w:tc>
                <w:tcPr>
                  <w:tcW w:w="924" w:type="dxa"/>
                  <w:shd w:val="clear" w:color="auto" w:fill="auto"/>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0,06</w:t>
                  </w:r>
                  <w:r w:rsidR="0085373C" w:rsidRPr="00CF36B3">
                    <w:rPr>
                      <w:rFonts w:ascii="Arial" w:eastAsia="Times New Roman" w:hAnsi="Arial" w:cs="Arial"/>
                      <w:sz w:val="20"/>
                      <w:szCs w:val="20"/>
                      <w:lang w:val="es-EC"/>
                    </w:rPr>
                    <w:t>00</w:t>
                  </w:r>
                </w:p>
              </w:tc>
            </w:tr>
            <w:tr w:rsidR="00EA6B63" w:rsidRPr="00CF36B3" w:rsidTr="00034491">
              <w:trPr>
                <w:trHeight w:val="345"/>
              </w:trPr>
              <w:tc>
                <w:tcPr>
                  <w:tcW w:w="1414" w:type="dxa"/>
                  <w:shd w:val="clear" w:color="auto" w:fill="auto"/>
                  <w:noWrap/>
                  <w:vAlign w:val="center"/>
                  <w:hideMark/>
                </w:tcPr>
                <w:p w:rsidR="00EA6B63" w:rsidRPr="00034491" w:rsidRDefault="00EA6B63" w:rsidP="00276D22">
                  <w:pPr>
                    <w:spacing w:after="0" w:line="240" w:lineRule="auto"/>
                    <w:rPr>
                      <w:rFonts w:ascii="Arial" w:eastAsia="Times New Roman" w:hAnsi="Arial" w:cs="Arial"/>
                      <w:b/>
                      <w:bCs/>
                      <w:sz w:val="18"/>
                      <w:szCs w:val="18"/>
                      <w:lang w:val="es-EC"/>
                    </w:rPr>
                  </w:pPr>
                  <w:r w:rsidRPr="00034491">
                    <w:rPr>
                      <w:rFonts w:ascii="Arial" w:eastAsia="Times New Roman" w:hAnsi="Arial" w:cs="Arial"/>
                      <w:b/>
                      <w:bCs/>
                      <w:sz w:val="18"/>
                      <w:szCs w:val="18"/>
                      <w:lang w:val="es-EC"/>
                    </w:rPr>
                    <w:t>Marginal "Línea de Producto"</w:t>
                  </w:r>
                </w:p>
              </w:tc>
              <w:tc>
                <w:tcPr>
                  <w:tcW w:w="117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0,002</w:t>
                  </w:r>
                  <w:r w:rsidR="0043605B" w:rsidRPr="00CF36B3">
                    <w:rPr>
                      <w:rFonts w:ascii="Arial" w:eastAsia="Times New Roman" w:hAnsi="Arial" w:cs="Arial"/>
                      <w:sz w:val="20"/>
                      <w:szCs w:val="20"/>
                      <w:lang w:val="es-EC"/>
                    </w:rPr>
                    <w:t>00</w:t>
                  </w:r>
                </w:p>
              </w:tc>
              <w:tc>
                <w:tcPr>
                  <w:tcW w:w="932"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0,68</w:t>
                  </w:r>
                  <w:r w:rsidR="0043605B" w:rsidRPr="00CF36B3">
                    <w:rPr>
                      <w:rFonts w:ascii="Arial" w:eastAsia="Times New Roman" w:hAnsi="Arial" w:cs="Arial"/>
                      <w:sz w:val="20"/>
                      <w:szCs w:val="20"/>
                      <w:lang w:val="es-EC"/>
                    </w:rPr>
                    <w:t>00</w:t>
                  </w:r>
                </w:p>
              </w:tc>
              <w:tc>
                <w:tcPr>
                  <w:tcW w:w="1190"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0,04</w:t>
                  </w:r>
                  <w:r w:rsidR="0043605B" w:rsidRPr="00CF36B3">
                    <w:rPr>
                      <w:rFonts w:ascii="Arial" w:eastAsia="Times New Roman" w:hAnsi="Arial" w:cs="Arial"/>
                      <w:sz w:val="20"/>
                      <w:szCs w:val="20"/>
                      <w:lang w:val="es-EC"/>
                    </w:rPr>
                    <w:t>00</w:t>
                  </w:r>
                </w:p>
              </w:tc>
              <w:tc>
                <w:tcPr>
                  <w:tcW w:w="1065"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0,16</w:t>
                  </w:r>
                  <w:r w:rsidR="0085373C" w:rsidRPr="00CF36B3">
                    <w:rPr>
                      <w:rFonts w:ascii="Arial" w:eastAsia="Times New Roman" w:hAnsi="Arial" w:cs="Arial"/>
                      <w:sz w:val="20"/>
                      <w:szCs w:val="20"/>
                      <w:lang w:val="es-EC"/>
                    </w:rPr>
                    <w:t>00</w:t>
                  </w:r>
                </w:p>
              </w:tc>
              <w:tc>
                <w:tcPr>
                  <w:tcW w:w="1068"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0,12</w:t>
                  </w:r>
                  <w:r w:rsidR="0085373C" w:rsidRPr="00CF36B3">
                    <w:rPr>
                      <w:rFonts w:ascii="Arial" w:eastAsia="Times New Roman" w:hAnsi="Arial" w:cs="Arial"/>
                      <w:sz w:val="20"/>
                      <w:szCs w:val="20"/>
                      <w:lang w:val="es-EC"/>
                    </w:rPr>
                    <w:t>00</w:t>
                  </w:r>
                </w:p>
              </w:tc>
              <w:tc>
                <w:tcPr>
                  <w:tcW w:w="924" w:type="dxa"/>
                  <w:shd w:val="clear" w:color="auto" w:fill="auto"/>
                  <w:noWrap/>
                  <w:vAlign w:val="center"/>
                  <w:hideMark/>
                </w:tcPr>
                <w:p w:rsidR="00EA6B63" w:rsidRPr="00CF36B3" w:rsidRDefault="00EA6B63" w:rsidP="00276D22">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85373C" w:rsidRPr="00CF36B3">
                    <w:rPr>
                      <w:rFonts w:ascii="Arial" w:eastAsia="Times New Roman" w:hAnsi="Arial" w:cs="Arial"/>
                      <w:sz w:val="20"/>
                      <w:szCs w:val="20"/>
                      <w:lang w:val="es-EC"/>
                    </w:rPr>
                    <w:t>00</w:t>
                  </w:r>
                </w:p>
              </w:tc>
            </w:tr>
          </w:tbl>
          <w:p w:rsidR="00EA6B63" w:rsidRPr="00CF36B3" w:rsidRDefault="00F41CDF" w:rsidP="00EA6B63">
            <w:pPr>
              <w:spacing w:after="0" w:line="276"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 xml:space="preserve">Tema: Diseño de un sistema de control de procesos empresariales mediante la implementación de indicadores de gestión basado en la metodología Gestión por Procesos de una empresa </w:t>
            </w:r>
          </w:p>
          <w:p w:rsidR="00F41CDF" w:rsidRPr="00CF36B3" w:rsidRDefault="00F41CDF" w:rsidP="00832A87">
            <w:pPr>
              <w:spacing w:after="0" w:line="240" w:lineRule="auto"/>
              <w:rPr>
                <w:rFonts w:ascii="Arial" w:eastAsia="Times New Roman" w:hAnsi="Arial" w:cs="Arial"/>
                <w:bCs/>
                <w:sz w:val="18"/>
                <w:szCs w:val="18"/>
                <w:lang w:val="es-EC"/>
              </w:rPr>
            </w:pPr>
            <w:r w:rsidRPr="00CF36B3">
              <w:rPr>
                <w:rFonts w:ascii="Arial" w:eastAsia="Times New Roman" w:hAnsi="Arial" w:cs="Arial"/>
                <w:bCs/>
                <w:sz w:val="18"/>
                <w:szCs w:val="18"/>
                <w:lang w:val="es-EC"/>
              </w:rPr>
              <w:t xml:space="preserve">dedicada a la comercialización de suministros de impresión y productos de limpieza, ubicada en la ciudad de Guayaquil para el año  2009 </w:t>
            </w:r>
            <w:r w:rsidR="007A7A94" w:rsidRPr="00CF36B3">
              <w:rPr>
                <w:rFonts w:ascii="Arial" w:eastAsia="Times New Roman" w:hAnsi="Arial" w:cs="Arial"/>
                <w:bCs/>
                <w:sz w:val="18"/>
                <w:szCs w:val="18"/>
                <w:lang w:val="es-EC"/>
              </w:rPr>
              <w:t xml:space="preserve">                                                                  </w:t>
            </w:r>
            <w:r w:rsidRPr="00CF36B3">
              <w:rPr>
                <w:rFonts w:ascii="Arial" w:eastAsia="Times New Roman" w:hAnsi="Arial" w:cs="Arial"/>
                <w:bCs/>
                <w:sz w:val="18"/>
                <w:szCs w:val="18"/>
                <w:lang w:val="es-EC"/>
              </w:rPr>
              <w:t xml:space="preserve">       </w:t>
            </w:r>
          </w:p>
        </w:tc>
        <w:tc>
          <w:tcPr>
            <w:tcW w:w="272" w:type="dxa"/>
            <w:shd w:val="clear" w:color="000000" w:fill="FFFFFF"/>
            <w:noWrap/>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r>
      <w:tr w:rsidR="00F41CDF" w:rsidRPr="00CF36B3" w:rsidTr="00034491">
        <w:trPr>
          <w:trHeight w:val="315"/>
        </w:trPr>
        <w:tc>
          <w:tcPr>
            <w:tcW w:w="44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8025" w:type="dxa"/>
            <w:gridSpan w:val="7"/>
            <w:vMerge/>
            <w:shd w:val="clear" w:color="000000" w:fill="FFFFFF"/>
            <w:vAlign w:val="center"/>
            <w:hideMark/>
          </w:tcPr>
          <w:p w:rsidR="00F41CDF" w:rsidRPr="00CF36B3" w:rsidRDefault="00F41CDF" w:rsidP="00F41CDF">
            <w:pPr>
              <w:spacing w:after="0" w:line="240" w:lineRule="auto"/>
              <w:rPr>
                <w:rFonts w:ascii="Arial" w:eastAsia="Times New Roman" w:hAnsi="Arial" w:cs="Arial"/>
                <w:bCs/>
                <w:sz w:val="20"/>
                <w:szCs w:val="20"/>
                <w:lang w:val="es-EC"/>
              </w:rPr>
            </w:pPr>
          </w:p>
        </w:tc>
        <w:tc>
          <w:tcPr>
            <w:tcW w:w="272" w:type="dxa"/>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r>
      <w:tr w:rsidR="00F41CDF" w:rsidRPr="00CF36B3" w:rsidTr="00034491">
        <w:trPr>
          <w:trHeight w:val="255"/>
        </w:trPr>
        <w:tc>
          <w:tcPr>
            <w:tcW w:w="44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8025" w:type="dxa"/>
            <w:gridSpan w:val="7"/>
            <w:vMerge/>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p>
        </w:tc>
        <w:tc>
          <w:tcPr>
            <w:tcW w:w="272" w:type="dxa"/>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r>
      <w:tr w:rsidR="00F41CDF" w:rsidRPr="00CF36B3" w:rsidTr="00034491">
        <w:trPr>
          <w:trHeight w:val="765"/>
        </w:trPr>
        <w:tc>
          <w:tcPr>
            <w:tcW w:w="44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p>
        </w:tc>
        <w:tc>
          <w:tcPr>
            <w:tcW w:w="8025" w:type="dxa"/>
            <w:gridSpan w:val="7"/>
            <w:vMerge/>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p>
        </w:tc>
        <w:tc>
          <w:tcPr>
            <w:tcW w:w="272" w:type="dxa"/>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p>
        </w:tc>
      </w:tr>
      <w:tr w:rsidR="00F41CDF" w:rsidRPr="00CF36B3" w:rsidTr="00034491">
        <w:trPr>
          <w:trHeight w:val="765"/>
        </w:trPr>
        <w:tc>
          <w:tcPr>
            <w:tcW w:w="44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8025" w:type="dxa"/>
            <w:gridSpan w:val="7"/>
            <w:vMerge/>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p>
        </w:tc>
        <w:tc>
          <w:tcPr>
            <w:tcW w:w="272" w:type="dxa"/>
            <w:shd w:val="clear" w:color="000000" w:fill="FFFFFF"/>
            <w:vAlign w:val="center"/>
            <w:hideMark/>
          </w:tcPr>
          <w:p w:rsidR="00F41CDF" w:rsidRPr="00CF36B3" w:rsidRDefault="00F41CDF" w:rsidP="00F41CDF">
            <w:pPr>
              <w:spacing w:after="0" w:line="240" w:lineRule="auto"/>
              <w:rPr>
                <w:rFonts w:ascii="Arial" w:eastAsia="Times New Roman" w:hAnsi="Arial" w:cs="Arial"/>
                <w:b/>
                <w:bCs/>
                <w:sz w:val="20"/>
                <w:szCs w:val="20"/>
                <w:lang w:val="es-EC"/>
              </w:rPr>
            </w:pPr>
            <w:r w:rsidRPr="00CF36B3">
              <w:rPr>
                <w:rFonts w:ascii="Arial" w:eastAsia="Times New Roman" w:hAnsi="Arial" w:cs="Arial"/>
                <w:b/>
                <w:bCs/>
                <w:sz w:val="20"/>
                <w:szCs w:val="20"/>
                <w:lang w:val="es-EC"/>
              </w:rPr>
              <w:t> </w:t>
            </w:r>
          </w:p>
        </w:tc>
      </w:tr>
      <w:tr w:rsidR="00F41CDF" w:rsidRPr="00CF36B3" w:rsidTr="00034491">
        <w:trPr>
          <w:trHeight w:val="285"/>
        </w:trPr>
        <w:tc>
          <w:tcPr>
            <w:tcW w:w="44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596"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734"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350"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608"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117"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459"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1161"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c>
          <w:tcPr>
            <w:tcW w:w="272" w:type="dxa"/>
            <w:shd w:val="clear" w:color="000000" w:fill="FFFFFF"/>
            <w:noWrap/>
            <w:vAlign w:val="bottom"/>
            <w:hideMark/>
          </w:tcPr>
          <w:p w:rsidR="00F41CDF" w:rsidRPr="00CF36B3" w:rsidRDefault="00F41CDF" w:rsidP="00F41CDF">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w:t>
            </w:r>
          </w:p>
        </w:tc>
      </w:tr>
    </w:tbl>
    <w:p w:rsidR="00F41CDF" w:rsidRPr="00CF36B3" w:rsidRDefault="00F41CDF" w:rsidP="00F41CDF">
      <w:pPr>
        <w:rPr>
          <w:rFonts w:ascii="Arial" w:hAnsi="Arial" w:cs="Arial"/>
          <w:b/>
          <w:sz w:val="24"/>
          <w:szCs w:val="24"/>
          <w:lang w:val="es-EC"/>
        </w:rPr>
      </w:pPr>
    </w:p>
    <w:p w:rsidR="00F41CDF" w:rsidRPr="00CF36B3" w:rsidRDefault="00F41CDF" w:rsidP="00BF3E32">
      <w:pPr>
        <w:ind w:left="709"/>
        <w:jc w:val="both"/>
        <w:rPr>
          <w:rFonts w:ascii="Arial" w:hAnsi="Arial" w:cs="Arial"/>
          <w:strike/>
          <w:sz w:val="24"/>
          <w:szCs w:val="24"/>
          <w:lang w:val="es-EC"/>
        </w:rPr>
      </w:pPr>
      <w:r w:rsidRPr="00CF36B3">
        <w:rPr>
          <w:rFonts w:ascii="Arial" w:hAnsi="Arial" w:cs="Arial"/>
          <w:sz w:val="24"/>
          <w:szCs w:val="24"/>
          <w:lang w:val="es-EC"/>
        </w:rPr>
        <w:t xml:space="preserve">La empresa tiene cinco líneas de productos,  en la Tabla 5.27 vemos que el 68%  de productos adquiridos corresponde a productos varios. Los registros muestran que el 28% de los clientes que adquieren la línea productos varios son mayoristas, la misma línea de producto es adquirida </w:t>
      </w:r>
      <w:r w:rsidRPr="00CF36B3">
        <w:rPr>
          <w:rFonts w:ascii="Arial" w:hAnsi="Arial" w:cs="Arial"/>
          <w:sz w:val="24"/>
          <w:szCs w:val="24"/>
          <w:lang w:val="es-EC"/>
        </w:rPr>
        <w:lastRenderedPageBreak/>
        <w:t xml:space="preserve">por industrias e instituciones que representan el 21% del total de registros. Dentro de esta línea de productos, citamos los siguientes: parlantes, pen drive, regletas, velas ambientales, paquete de office. Con este análisis nos podemos dar cuenta de que línea de producto es vendida en mayor cantidad, en este caso productos varios, es decir </w:t>
      </w:r>
      <w:r w:rsidR="00961320">
        <w:rPr>
          <w:rFonts w:ascii="Arial" w:hAnsi="Arial" w:cs="Arial"/>
          <w:sz w:val="24"/>
          <w:szCs w:val="24"/>
          <w:lang w:val="es-EC"/>
        </w:rPr>
        <w:t>que la empresa debe enfocarse má</w:t>
      </w:r>
      <w:r w:rsidRPr="00CF36B3">
        <w:rPr>
          <w:rFonts w:ascii="Arial" w:hAnsi="Arial" w:cs="Arial"/>
          <w:sz w:val="24"/>
          <w:szCs w:val="24"/>
          <w:lang w:val="es-EC"/>
        </w:rPr>
        <w:t>s en esta línea de producto o redefinir que tipo de productos forman par</w:t>
      </w:r>
      <w:r w:rsidR="00961320">
        <w:rPr>
          <w:rFonts w:ascii="Arial" w:hAnsi="Arial" w:cs="Arial"/>
          <w:sz w:val="24"/>
          <w:szCs w:val="24"/>
          <w:lang w:val="es-EC"/>
        </w:rPr>
        <w:t>te de esta línea; y puesto que é</w:t>
      </w:r>
      <w:r w:rsidRPr="00CF36B3">
        <w:rPr>
          <w:rFonts w:ascii="Arial" w:hAnsi="Arial" w:cs="Arial"/>
          <w:sz w:val="24"/>
          <w:szCs w:val="24"/>
          <w:lang w:val="es-EC"/>
        </w:rPr>
        <w:t>sta es la más vendida, tener el cuidado que siempre existan productos de esta línea en stock.</w:t>
      </w:r>
    </w:p>
    <w:p w:rsidR="00F41CDF" w:rsidRPr="00CF36B3" w:rsidRDefault="00F41CDF" w:rsidP="00F41CDF">
      <w:pPr>
        <w:spacing w:after="0"/>
        <w:jc w:val="both"/>
        <w:rPr>
          <w:rFonts w:ascii="Arial" w:eastAsia="Times New Roman" w:hAnsi="Arial" w:cs="Arial"/>
          <w:b/>
          <w:bCs/>
          <w:sz w:val="24"/>
          <w:szCs w:val="24"/>
          <w:lang w:val="es-EC"/>
        </w:rPr>
      </w:pPr>
    </w:p>
    <w:p w:rsidR="00F41CDF" w:rsidRPr="00CF36B3" w:rsidRDefault="00F41CDF" w:rsidP="00F41CDF">
      <w:pPr>
        <w:spacing w:after="0"/>
        <w:jc w:val="both"/>
        <w:rPr>
          <w:rFonts w:ascii="Arial" w:eastAsia="Times New Roman" w:hAnsi="Arial" w:cs="Arial"/>
          <w:b/>
          <w:bCs/>
          <w:sz w:val="24"/>
          <w:szCs w:val="24"/>
          <w:lang w:val="es-EC"/>
        </w:rPr>
      </w:pPr>
    </w:p>
    <w:p w:rsidR="00F41CDF" w:rsidRPr="00CF36B3" w:rsidRDefault="00F41CDF" w:rsidP="00F41CDF">
      <w:pPr>
        <w:spacing w:after="0"/>
        <w:jc w:val="both"/>
        <w:rPr>
          <w:rFonts w:ascii="Arial" w:eastAsia="Times New Roman" w:hAnsi="Arial" w:cs="Arial"/>
          <w:b/>
          <w:bCs/>
          <w:sz w:val="24"/>
          <w:szCs w:val="24"/>
          <w:lang w:val="es-EC"/>
        </w:rPr>
      </w:pPr>
      <w:r w:rsidRPr="00CF36B3">
        <w:rPr>
          <w:rFonts w:ascii="Arial" w:eastAsia="Times New Roman" w:hAnsi="Arial" w:cs="Arial"/>
          <w:b/>
          <w:bCs/>
          <w:sz w:val="24"/>
          <w:szCs w:val="24"/>
          <w:lang w:val="es-EC"/>
        </w:rPr>
        <w:t xml:space="preserve">Vendedor vs. Tipo de cliente (Actividad Económica) </w:t>
      </w:r>
    </w:p>
    <w:tbl>
      <w:tblPr>
        <w:tblW w:w="5000" w:type="pct"/>
        <w:tblCellMar>
          <w:left w:w="70" w:type="dxa"/>
          <w:right w:w="70" w:type="dxa"/>
        </w:tblCellMar>
        <w:tblLook w:val="04A0"/>
      </w:tblPr>
      <w:tblGrid>
        <w:gridCol w:w="1049"/>
        <w:gridCol w:w="773"/>
        <w:gridCol w:w="832"/>
        <w:gridCol w:w="827"/>
        <w:gridCol w:w="807"/>
        <w:gridCol w:w="830"/>
        <w:gridCol w:w="830"/>
        <w:gridCol w:w="796"/>
        <w:gridCol w:w="947"/>
        <w:gridCol w:w="1096"/>
      </w:tblGrid>
      <w:tr w:rsidR="00227CD4" w:rsidRPr="00CF36B3" w:rsidTr="00034491">
        <w:trPr>
          <w:trHeight w:val="1134"/>
        </w:trPr>
        <w:tc>
          <w:tcPr>
            <w:tcW w:w="5000" w:type="pct"/>
            <w:gridSpan w:val="10"/>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D23F38" w:rsidRPr="00CF36B3" w:rsidRDefault="00D23F38" w:rsidP="00227CD4">
            <w:pPr>
              <w:spacing w:after="0" w:line="240" w:lineRule="auto"/>
              <w:rPr>
                <w:rFonts w:ascii="Arial" w:eastAsia="Times New Roman" w:hAnsi="Arial" w:cs="Arial"/>
                <w:sz w:val="18"/>
                <w:szCs w:val="18"/>
                <w:lang w:val="es-ES" w:eastAsia="es-ES"/>
              </w:rPr>
            </w:pPr>
            <w:r w:rsidRPr="00CF36B3">
              <w:rPr>
                <w:rFonts w:ascii="Arial" w:eastAsia="Times New Roman" w:hAnsi="Arial" w:cs="Arial"/>
                <w:sz w:val="18"/>
                <w:szCs w:val="18"/>
                <w:lang w:val="es-ES" w:eastAsia="es-ES"/>
              </w:rPr>
              <w:t>Tabla   5.28</w:t>
            </w:r>
          </w:p>
          <w:p w:rsidR="00227CD4" w:rsidRPr="00CF36B3" w:rsidRDefault="00227CD4" w:rsidP="00227CD4">
            <w:pPr>
              <w:spacing w:after="0" w:line="240" w:lineRule="auto"/>
              <w:rPr>
                <w:rFonts w:ascii="Arial" w:eastAsia="Times New Roman" w:hAnsi="Arial" w:cs="Arial"/>
                <w:bCs/>
                <w:sz w:val="18"/>
                <w:szCs w:val="18"/>
                <w:lang w:val="es-ES" w:eastAsia="es-ES"/>
              </w:rPr>
            </w:pPr>
            <w:r w:rsidRPr="00CF36B3">
              <w:rPr>
                <w:rFonts w:ascii="Arial" w:eastAsia="Times New Roman" w:hAnsi="Arial" w:cs="Arial"/>
                <w:bCs/>
                <w:sz w:val="18"/>
                <w:szCs w:val="18"/>
                <w:lang w:val="es-ES" w:eastAsia="es-ES"/>
              </w:rPr>
              <w:t>Tabla Bivariada: Vendedor vs. Tipo de Cliente</w:t>
            </w:r>
          </w:p>
          <w:p w:rsidR="00227CD4" w:rsidRPr="00CF36B3" w:rsidRDefault="00227CD4" w:rsidP="00D23F38">
            <w:pPr>
              <w:spacing w:after="0" w:line="240" w:lineRule="auto"/>
              <w:rPr>
                <w:rFonts w:ascii="Arial" w:eastAsia="Times New Roman" w:hAnsi="Arial" w:cs="Arial"/>
                <w:b/>
                <w:bCs/>
                <w:sz w:val="18"/>
                <w:szCs w:val="18"/>
                <w:lang w:val="es-ES" w:eastAsia="es-ES"/>
              </w:rPr>
            </w:pPr>
            <w:r w:rsidRPr="00CF36B3">
              <w:rPr>
                <w:rFonts w:ascii="Arial" w:eastAsia="Times New Roman" w:hAnsi="Arial" w:cs="Arial"/>
                <w:sz w:val="18"/>
                <w:szCs w:val="18"/>
                <w:lang w:val="es-ES" w:eastAsia="es-ES"/>
              </w:rPr>
              <w:t xml:space="preserve">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                                                                                                                               </w:t>
            </w:r>
          </w:p>
        </w:tc>
      </w:tr>
      <w:tr w:rsidR="004A163B" w:rsidRPr="00CF36B3" w:rsidTr="00034491">
        <w:trPr>
          <w:trHeight w:val="284"/>
        </w:trPr>
        <w:tc>
          <w:tcPr>
            <w:tcW w:w="609"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A163B" w:rsidRPr="00CF36B3" w:rsidRDefault="004A163B" w:rsidP="00227CD4">
            <w:pPr>
              <w:spacing w:after="0" w:line="240" w:lineRule="auto"/>
              <w:rPr>
                <w:rFonts w:ascii="Arial" w:eastAsia="Times New Roman" w:hAnsi="Arial" w:cs="Arial"/>
                <w:b/>
                <w:bCs/>
                <w:sz w:val="18"/>
                <w:szCs w:val="18"/>
                <w:lang w:val="es-ES" w:eastAsia="es-ES"/>
              </w:rPr>
            </w:pPr>
          </w:p>
        </w:tc>
        <w:tc>
          <w:tcPr>
            <w:tcW w:w="3752" w:type="pct"/>
            <w:gridSpan w:val="8"/>
            <w:tcBorders>
              <w:top w:val="single" w:sz="8" w:space="0" w:color="auto"/>
              <w:left w:val="single" w:sz="8" w:space="0" w:color="auto"/>
              <w:bottom w:val="single" w:sz="8" w:space="0" w:color="auto"/>
              <w:right w:val="single" w:sz="8" w:space="0" w:color="auto"/>
            </w:tcBorders>
            <w:shd w:val="clear" w:color="000000" w:fill="FFFFFF"/>
            <w:vAlign w:val="bottom"/>
          </w:tcPr>
          <w:p w:rsidR="004A163B" w:rsidRPr="00CF36B3" w:rsidRDefault="004A163B" w:rsidP="00227CD4">
            <w:pPr>
              <w:spacing w:after="0" w:line="240" w:lineRule="auto"/>
              <w:rPr>
                <w:rFonts w:ascii="Arial" w:eastAsia="Times New Roman" w:hAnsi="Arial" w:cs="Arial"/>
                <w:b/>
                <w:bCs/>
                <w:sz w:val="18"/>
                <w:szCs w:val="18"/>
                <w:lang w:val="es-ES" w:eastAsia="es-ES"/>
              </w:rPr>
            </w:pPr>
            <w:r w:rsidRPr="00CF36B3">
              <w:rPr>
                <w:rFonts w:ascii="Arial" w:eastAsia="Times New Roman" w:hAnsi="Arial" w:cs="Arial"/>
                <w:b/>
                <w:bCs/>
                <w:sz w:val="18"/>
                <w:szCs w:val="18"/>
                <w:lang w:val="es-ES" w:eastAsia="es-ES"/>
              </w:rPr>
              <w:t>Y= Cliente</w:t>
            </w:r>
          </w:p>
        </w:tc>
        <w:tc>
          <w:tcPr>
            <w:tcW w:w="638" w:type="pct"/>
            <w:tcBorders>
              <w:top w:val="single" w:sz="8" w:space="0" w:color="auto"/>
              <w:left w:val="single" w:sz="8" w:space="0" w:color="auto"/>
              <w:bottom w:val="single" w:sz="8" w:space="0" w:color="auto"/>
              <w:right w:val="single" w:sz="8" w:space="0" w:color="auto"/>
            </w:tcBorders>
            <w:shd w:val="clear" w:color="000000" w:fill="FFFFFF"/>
            <w:vAlign w:val="bottom"/>
          </w:tcPr>
          <w:p w:rsidR="004A163B" w:rsidRPr="00CF36B3" w:rsidRDefault="004A163B" w:rsidP="00227CD4">
            <w:pPr>
              <w:spacing w:after="0" w:line="240" w:lineRule="auto"/>
              <w:rPr>
                <w:rFonts w:ascii="Arial" w:eastAsia="Times New Roman" w:hAnsi="Arial" w:cs="Arial"/>
                <w:b/>
                <w:bCs/>
                <w:sz w:val="18"/>
                <w:szCs w:val="18"/>
                <w:lang w:val="es-ES" w:eastAsia="es-ES"/>
              </w:rPr>
            </w:pPr>
          </w:p>
        </w:tc>
      </w:tr>
      <w:tr w:rsidR="004A163B" w:rsidRPr="00CF36B3" w:rsidTr="00034491">
        <w:trPr>
          <w:cantSplit/>
          <w:trHeight w:val="1339"/>
        </w:trPr>
        <w:tc>
          <w:tcPr>
            <w:tcW w:w="60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227CD4" w:rsidRPr="00CF36B3" w:rsidRDefault="00227CD4" w:rsidP="004A163B">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X=Tipo de Vendedor</w:t>
            </w:r>
          </w:p>
        </w:tc>
        <w:tc>
          <w:tcPr>
            <w:tcW w:w="432"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Cliente Especial</w:t>
            </w:r>
          </w:p>
        </w:tc>
        <w:tc>
          <w:tcPr>
            <w:tcW w:w="470"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Servicios de Salud</w:t>
            </w:r>
          </w:p>
        </w:tc>
        <w:tc>
          <w:tcPr>
            <w:tcW w:w="467"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Clubes y Discotecas</w:t>
            </w:r>
          </w:p>
        </w:tc>
        <w:tc>
          <w:tcPr>
            <w:tcW w:w="454"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Detallistas</w:t>
            </w:r>
          </w:p>
        </w:tc>
        <w:tc>
          <w:tcPr>
            <w:tcW w:w="469"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Hoteles y Restaurantes</w:t>
            </w:r>
          </w:p>
        </w:tc>
        <w:tc>
          <w:tcPr>
            <w:tcW w:w="469"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Industrias e Instituciones</w:t>
            </w:r>
          </w:p>
        </w:tc>
        <w:tc>
          <w:tcPr>
            <w:tcW w:w="447"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Mayorista</w:t>
            </w:r>
            <w:r w:rsidR="004A163B" w:rsidRPr="00034491">
              <w:rPr>
                <w:rFonts w:ascii="Arial" w:eastAsia="Times New Roman" w:hAnsi="Arial" w:cs="Arial"/>
                <w:bCs/>
                <w:sz w:val="24"/>
                <w:szCs w:val="24"/>
                <w:vertAlign w:val="superscript"/>
                <w:lang w:val="es-ES" w:eastAsia="es-ES"/>
              </w:rPr>
              <w:t>s</w:t>
            </w:r>
          </w:p>
        </w:tc>
        <w:tc>
          <w:tcPr>
            <w:tcW w:w="543" w:type="pct"/>
            <w:tcBorders>
              <w:top w:val="single" w:sz="8" w:space="0" w:color="auto"/>
              <w:left w:val="single" w:sz="8" w:space="0" w:color="auto"/>
              <w:bottom w:val="single" w:sz="8" w:space="0" w:color="auto"/>
              <w:right w:val="single" w:sz="8" w:space="0" w:color="auto"/>
            </w:tcBorders>
            <w:shd w:val="clear" w:color="000000" w:fill="FFFFFF"/>
            <w:textDirection w:val="btLr"/>
            <w:vAlign w:val="bottom"/>
            <w:hideMark/>
          </w:tcPr>
          <w:p w:rsidR="00227CD4" w:rsidRPr="00034491" w:rsidRDefault="00227CD4" w:rsidP="004A163B">
            <w:pPr>
              <w:spacing w:after="0" w:line="240" w:lineRule="auto"/>
              <w:ind w:left="113" w:right="113"/>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Instituciones Educativas</w:t>
            </w:r>
          </w:p>
        </w:tc>
        <w:tc>
          <w:tcPr>
            <w:tcW w:w="638"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Marginal "Tipo de Vendedor"</w:t>
            </w:r>
          </w:p>
        </w:tc>
      </w:tr>
      <w:tr w:rsidR="004A163B" w:rsidRPr="00CF36B3" w:rsidTr="00034491">
        <w:trPr>
          <w:trHeight w:val="330"/>
        </w:trPr>
        <w:tc>
          <w:tcPr>
            <w:tcW w:w="609"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034491" w:rsidRDefault="00227CD4" w:rsidP="00227CD4">
            <w:pPr>
              <w:spacing w:after="0" w:line="240" w:lineRule="auto"/>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Junior</w:t>
            </w:r>
          </w:p>
        </w:tc>
        <w:tc>
          <w:tcPr>
            <w:tcW w:w="432"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0,04</w:t>
            </w:r>
            <w:r w:rsidR="0085373C" w:rsidRPr="00CF36B3">
              <w:rPr>
                <w:rFonts w:ascii="Arial" w:eastAsia="Times New Roman" w:hAnsi="Arial" w:cs="Arial"/>
                <w:sz w:val="24"/>
                <w:szCs w:val="24"/>
                <w:vertAlign w:val="superscript"/>
                <w:lang w:val="es-ES" w:eastAsia="es-ES"/>
              </w:rPr>
              <w:t>00</w:t>
            </w:r>
          </w:p>
        </w:tc>
        <w:tc>
          <w:tcPr>
            <w:tcW w:w="470"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0,01</w:t>
            </w:r>
            <w:r w:rsidR="0085373C" w:rsidRPr="00CF36B3">
              <w:rPr>
                <w:rFonts w:ascii="Arial" w:eastAsia="Times New Roman" w:hAnsi="Arial" w:cs="Arial"/>
                <w:sz w:val="24"/>
                <w:szCs w:val="24"/>
                <w:vertAlign w:val="superscript"/>
                <w:lang w:val="es-ES" w:eastAsia="es-ES"/>
              </w:rPr>
              <w:t>00</w:t>
            </w:r>
          </w:p>
        </w:tc>
        <w:tc>
          <w:tcPr>
            <w:tcW w:w="467"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0,01</w:t>
            </w:r>
            <w:r w:rsidR="0085373C" w:rsidRPr="00CF36B3">
              <w:rPr>
                <w:rFonts w:ascii="Arial" w:eastAsia="Times New Roman" w:hAnsi="Arial" w:cs="Arial"/>
                <w:sz w:val="24"/>
                <w:szCs w:val="24"/>
                <w:vertAlign w:val="superscript"/>
                <w:lang w:val="es-ES" w:eastAsia="es-ES"/>
              </w:rPr>
              <w:t>00</w:t>
            </w:r>
          </w:p>
        </w:tc>
        <w:tc>
          <w:tcPr>
            <w:tcW w:w="454"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0,02</w:t>
            </w:r>
            <w:r w:rsidR="0085373C" w:rsidRPr="00CF36B3">
              <w:rPr>
                <w:rFonts w:ascii="Arial" w:eastAsia="Times New Roman" w:hAnsi="Arial" w:cs="Arial"/>
                <w:sz w:val="24"/>
                <w:szCs w:val="24"/>
                <w:vertAlign w:val="superscript"/>
                <w:lang w:val="es-ES" w:eastAsia="es-ES"/>
              </w:rPr>
              <w:t>00</w:t>
            </w:r>
          </w:p>
        </w:tc>
        <w:tc>
          <w:tcPr>
            <w:tcW w:w="469"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0,03</w:t>
            </w:r>
            <w:r w:rsidR="0085373C" w:rsidRPr="00CF36B3">
              <w:rPr>
                <w:rFonts w:ascii="Arial" w:eastAsia="Times New Roman" w:hAnsi="Arial" w:cs="Arial"/>
                <w:sz w:val="24"/>
                <w:szCs w:val="24"/>
                <w:vertAlign w:val="superscript"/>
                <w:lang w:val="es-ES" w:eastAsia="es-ES"/>
              </w:rPr>
              <w:t>00</w:t>
            </w:r>
          </w:p>
        </w:tc>
        <w:tc>
          <w:tcPr>
            <w:tcW w:w="469"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0,15</w:t>
            </w:r>
            <w:r w:rsidR="0085373C" w:rsidRPr="00CF36B3">
              <w:rPr>
                <w:rFonts w:ascii="Arial" w:eastAsia="Times New Roman" w:hAnsi="Arial" w:cs="Arial"/>
                <w:sz w:val="24"/>
                <w:szCs w:val="24"/>
                <w:vertAlign w:val="superscript"/>
                <w:lang w:val="es-ES" w:eastAsia="es-ES"/>
              </w:rPr>
              <w:t>00</w:t>
            </w:r>
          </w:p>
        </w:tc>
        <w:tc>
          <w:tcPr>
            <w:tcW w:w="447"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0,2</w:t>
            </w:r>
            <w:r w:rsidR="0085373C" w:rsidRPr="00CF36B3">
              <w:rPr>
                <w:rFonts w:ascii="Arial" w:eastAsia="Times New Roman" w:hAnsi="Arial" w:cs="Arial"/>
                <w:sz w:val="24"/>
                <w:szCs w:val="24"/>
                <w:vertAlign w:val="superscript"/>
                <w:lang w:val="es-ES" w:eastAsia="es-ES"/>
              </w:rPr>
              <w:t>00</w:t>
            </w:r>
          </w:p>
        </w:tc>
        <w:tc>
          <w:tcPr>
            <w:tcW w:w="543"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0,03</w:t>
            </w:r>
            <w:r w:rsidR="0085373C" w:rsidRPr="00CF36B3">
              <w:rPr>
                <w:rFonts w:ascii="Arial" w:eastAsia="Times New Roman" w:hAnsi="Arial" w:cs="Arial"/>
                <w:sz w:val="24"/>
                <w:szCs w:val="24"/>
                <w:vertAlign w:val="superscript"/>
                <w:lang w:val="es-ES" w:eastAsia="es-ES"/>
              </w:rPr>
              <w:t>00</w:t>
            </w:r>
          </w:p>
        </w:tc>
        <w:tc>
          <w:tcPr>
            <w:tcW w:w="638"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0,49</w:t>
            </w:r>
            <w:r w:rsidR="0085373C" w:rsidRPr="00CF36B3">
              <w:rPr>
                <w:rFonts w:ascii="Arial" w:eastAsia="Times New Roman" w:hAnsi="Arial" w:cs="Arial"/>
                <w:sz w:val="24"/>
                <w:szCs w:val="24"/>
                <w:vertAlign w:val="superscript"/>
                <w:lang w:val="es-ES" w:eastAsia="es-ES"/>
              </w:rPr>
              <w:t>00</w:t>
            </w:r>
          </w:p>
        </w:tc>
      </w:tr>
      <w:tr w:rsidR="004A163B" w:rsidRPr="00CF36B3" w:rsidTr="00034491">
        <w:trPr>
          <w:trHeight w:val="330"/>
        </w:trPr>
        <w:tc>
          <w:tcPr>
            <w:tcW w:w="609"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034491" w:rsidRDefault="004A163B" w:rsidP="00227CD4">
            <w:pPr>
              <w:spacing w:after="0" w:line="240" w:lineRule="auto"/>
              <w:rPr>
                <w:rFonts w:ascii="Arial" w:eastAsia="Times New Roman" w:hAnsi="Arial" w:cs="Arial"/>
                <w:bCs/>
                <w:sz w:val="24"/>
                <w:szCs w:val="24"/>
                <w:vertAlign w:val="superscript"/>
                <w:lang w:val="es-ES" w:eastAsia="es-ES"/>
              </w:rPr>
            </w:pPr>
            <w:r w:rsidRPr="00034491">
              <w:rPr>
                <w:rFonts w:ascii="Arial" w:eastAsia="Times New Roman" w:hAnsi="Arial" w:cs="Arial"/>
                <w:bCs/>
                <w:sz w:val="24"/>
                <w:szCs w:val="24"/>
                <w:vertAlign w:val="superscript"/>
                <w:lang w:val="es-ES" w:eastAsia="es-ES"/>
              </w:rPr>
              <w:t>Sénior</w:t>
            </w:r>
          </w:p>
        </w:tc>
        <w:tc>
          <w:tcPr>
            <w:tcW w:w="432"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0,04</w:t>
            </w:r>
            <w:r w:rsidR="0085373C" w:rsidRPr="00CF36B3">
              <w:rPr>
                <w:rFonts w:ascii="Arial" w:eastAsia="Times New Roman" w:hAnsi="Arial" w:cs="Arial"/>
                <w:sz w:val="24"/>
                <w:szCs w:val="24"/>
                <w:vertAlign w:val="superscript"/>
                <w:lang w:val="es-ES" w:eastAsia="es-ES"/>
              </w:rPr>
              <w:t>00</w:t>
            </w:r>
          </w:p>
        </w:tc>
        <w:tc>
          <w:tcPr>
            <w:tcW w:w="470"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0,01</w:t>
            </w:r>
            <w:r w:rsidR="0085373C" w:rsidRPr="00CF36B3">
              <w:rPr>
                <w:rFonts w:ascii="Arial" w:eastAsia="Times New Roman" w:hAnsi="Arial" w:cs="Arial"/>
                <w:sz w:val="24"/>
                <w:szCs w:val="24"/>
                <w:vertAlign w:val="superscript"/>
                <w:lang w:val="es-ES" w:eastAsia="es-ES"/>
              </w:rPr>
              <w:t>00</w:t>
            </w:r>
          </w:p>
        </w:tc>
        <w:tc>
          <w:tcPr>
            <w:tcW w:w="467"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0,01</w:t>
            </w:r>
            <w:r w:rsidR="0085373C" w:rsidRPr="00CF36B3">
              <w:rPr>
                <w:rFonts w:ascii="Arial" w:eastAsia="Times New Roman" w:hAnsi="Arial" w:cs="Arial"/>
                <w:sz w:val="24"/>
                <w:szCs w:val="24"/>
                <w:vertAlign w:val="superscript"/>
                <w:lang w:val="es-ES" w:eastAsia="es-ES"/>
              </w:rPr>
              <w:t>00</w:t>
            </w:r>
          </w:p>
        </w:tc>
        <w:tc>
          <w:tcPr>
            <w:tcW w:w="454"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0,02</w:t>
            </w:r>
            <w:r w:rsidR="0085373C" w:rsidRPr="00CF36B3">
              <w:rPr>
                <w:rFonts w:ascii="Arial" w:eastAsia="Times New Roman" w:hAnsi="Arial" w:cs="Arial"/>
                <w:sz w:val="24"/>
                <w:szCs w:val="24"/>
                <w:vertAlign w:val="superscript"/>
                <w:lang w:val="es-ES" w:eastAsia="es-ES"/>
              </w:rPr>
              <w:t>00</w:t>
            </w:r>
          </w:p>
        </w:tc>
        <w:tc>
          <w:tcPr>
            <w:tcW w:w="469"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0,03</w:t>
            </w:r>
            <w:r w:rsidR="0085373C" w:rsidRPr="00CF36B3">
              <w:rPr>
                <w:rFonts w:ascii="Arial" w:eastAsia="Times New Roman" w:hAnsi="Arial" w:cs="Arial"/>
                <w:sz w:val="24"/>
                <w:szCs w:val="24"/>
                <w:vertAlign w:val="superscript"/>
                <w:lang w:val="es-ES" w:eastAsia="es-ES"/>
              </w:rPr>
              <w:t>00</w:t>
            </w:r>
          </w:p>
        </w:tc>
        <w:tc>
          <w:tcPr>
            <w:tcW w:w="469"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0,16</w:t>
            </w:r>
            <w:r w:rsidR="0085373C" w:rsidRPr="00CF36B3">
              <w:rPr>
                <w:rFonts w:ascii="Arial" w:eastAsia="Times New Roman" w:hAnsi="Arial" w:cs="Arial"/>
                <w:sz w:val="24"/>
                <w:szCs w:val="24"/>
                <w:vertAlign w:val="superscript"/>
                <w:lang w:val="es-ES" w:eastAsia="es-ES"/>
              </w:rPr>
              <w:t>00</w:t>
            </w:r>
          </w:p>
        </w:tc>
        <w:tc>
          <w:tcPr>
            <w:tcW w:w="447"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0,21</w:t>
            </w:r>
            <w:r w:rsidR="0085373C" w:rsidRPr="00CF36B3">
              <w:rPr>
                <w:rFonts w:ascii="Arial" w:eastAsia="Times New Roman" w:hAnsi="Arial" w:cs="Arial"/>
                <w:sz w:val="24"/>
                <w:szCs w:val="24"/>
                <w:vertAlign w:val="superscript"/>
                <w:lang w:val="es-ES" w:eastAsia="es-ES"/>
              </w:rPr>
              <w:t>00</w:t>
            </w:r>
          </w:p>
        </w:tc>
        <w:tc>
          <w:tcPr>
            <w:tcW w:w="543"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0,03</w:t>
            </w:r>
            <w:r w:rsidR="0085373C" w:rsidRPr="00CF36B3">
              <w:rPr>
                <w:rFonts w:ascii="Arial" w:eastAsia="Times New Roman" w:hAnsi="Arial" w:cs="Arial"/>
                <w:sz w:val="24"/>
                <w:szCs w:val="24"/>
                <w:vertAlign w:val="superscript"/>
                <w:lang w:val="es-ES" w:eastAsia="es-ES"/>
              </w:rPr>
              <w:t>00</w:t>
            </w:r>
          </w:p>
        </w:tc>
        <w:tc>
          <w:tcPr>
            <w:tcW w:w="638"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CF36B3" w:rsidRDefault="00227CD4" w:rsidP="00227CD4">
            <w:pPr>
              <w:spacing w:after="0" w:line="240" w:lineRule="auto"/>
              <w:rPr>
                <w:rFonts w:ascii="Arial" w:eastAsia="Times New Roman" w:hAnsi="Arial" w:cs="Arial"/>
                <w:sz w:val="24"/>
                <w:szCs w:val="24"/>
                <w:vertAlign w:val="superscript"/>
                <w:lang w:val="es-ES" w:eastAsia="es-ES"/>
              </w:rPr>
            </w:pPr>
            <w:r w:rsidRPr="00CF36B3">
              <w:rPr>
                <w:rFonts w:ascii="Arial" w:eastAsia="Times New Roman" w:hAnsi="Arial" w:cs="Arial"/>
                <w:sz w:val="24"/>
                <w:szCs w:val="24"/>
                <w:vertAlign w:val="superscript"/>
                <w:lang w:val="es-ES" w:eastAsia="es-ES"/>
              </w:rPr>
              <w:t>0,51</w:t>
            </w:r>
            <w:r w:rsidR="0085373C" w:rsidRPr="00CF36B3">
              <w:rPr>
                <w:rFonts w:ascii="Arial" w:eastAsia="Times New Roman" w:hAnsi="Arial" w:cs="Arial"/>
                <w:sz w:val="24"/>
                <w:szCs w:val="24"/>
                <w:vertAlign w:val="superscript"/>
                <w:lang w:val="es-ES" w:eastAsia="es-ES"/>
              </w:rPr>
              <w:t>00</w:t>
            </w:r>
          </w:p>
        </w:tc>
      </w:tr>
      <w:tr w:rsidR="004A163B" w:rsidRPr="00CF36B3" w:rsidTr="00034491">
        <w:trPr>
          <w:trHeight w:val="615"/>
        </w:trPr>
        <w:tc>
          <w:tcPr>
            <w:tcW w:w="609"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227CD4" w:rsidRPr="00034491" w:rsidRDefault="00227CD4" w:rsidP="00227CD4">
            <w:pPr>
              <w:spacing w:after="0" w:line="240" w:lineRule="auto"/>
              <w:rPr>
                <w:rFonts w:ascii="Arial" w:eastAsia="Times New Roman" w:hAnsi="Arial" w:cs="Arial"/>
                <w:b/>
                <w:bCs/>
                <w:sz w:val="24"/>
                <w:szCs w:val="24"/>
                <w:vertAlign w:val="superscript"/>
                <w:lang w:val="es-ES" w:eastAsia="es-ES"/>
              </w:rPr>
            </w:pPr>
            <w:r w:rsidRPr="00034491">
              <w:rPr>
                <w:rFonts w:ascii="Arial" w:eastAsia="Times New Roman" w:hAnsi="Arial" w:cs="Arial"/>
                <w:b/>
                <w:bCs/>
                <w:sz w:val="24"/>
                <w:szCs w:val="24"/>
                <w:vertAlign w:val="superscript"/>
                <w:lang w:val="es-ES" w:eastAsia="es-ES"/>
              </w:rPr>
              <w:t>Marginal "Cliente"</w:t>
            </w:r>
          </w:p>
        </w:tc>
        <w:tc>
          <w:tcPr>
            <w:tcW w:w="432"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0,08</w:t>
            </w:r>
            <w:r w:rsidR="0085373C" w:rsidRPr="00CF36B3">
              <w:rPr>
                <w:rFonts w:ascii="Arial" w:eastAsia="Times New Roman" w:hAnsi="Arial" w:cs="Arial"/>
                <w:b/>
                <w:bCs/>
                <w:sz w:val="24"/>
                <w:szCs w:val="24"/>
                <w:vertAlign w:val="superscript"/>
                <w:lang w:val="es-ES" w:eastAsia="es-ES"/>
              </w:rPr>
              <w:t>00</w:t>
            </w:r>
          </w:p>
        </w:tc>
        <w:tc>
          <w:tcPr>
            <w:tcW w:w="470"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0,02</w:t>
            </w:r>
            <w:r w:rsidR="0085373C" w:rsidRPr="00CF36B3">
              <w:rPr>
                <w:rFonts w:ascii="Arial" w:eastAsia="Times New Roman" w:hAnsi="Arial" w:cs="Arial"/>
                <w:b/>
                <w:bCs/>
                <w:sz w:val="24"/>
                <w:szCs w:val="24"/>
                <w:vertAlign w:val="superscript"/>
                <w:lang w:val="es-ES" w:eastAsia="es-ES"/>
              </w:rPr>
              <w:t>00</w:t>
            </w:r>
          </w:p>
        </w:tc>
        <w:tc>
          <w:tcPr>
            <w:tcW w:w="467"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0,03</w:t>
            </w:r>
            <w:r w:rsidR="0085373C" w:rsidRPr="00CF36B3">
              <w:rPr>
                <w:rFonts w:ascii="Arial" w:eastAsia="Times New Roman" w:hAnsi="Arial" w:cs="Arial"/>
                <w:b/>
                <w:bCs/>
                <w:sz w:val="24"/>
                <w:szCs w:val="24"/>
                <w:vertAlign w:val="superscript"/>
                <w:lang w:val="es-ES" w:eastAsia="es-ES"/>
              </w:rPr>
              <w:t>00</w:t>
            </w:r>
          </w:p>
        </w:tc>
        <w:tc>
          <w:tcPr>
            <w:tcW w:w="454"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0,04</w:t>
            </w:r>
            <w:r w:rsidR="0085373C" w:rsidRPr="00CF36B3">
              <w:rPr>
                <w:rFonts w:ascii="Arial" w:eastAsia="Times New Roman" w:hAnsi="Arial" w:cs="Arial"/>
                <w:b/>
                <w:bCs/>
                <w:sz w:val="24"/>
                <w:szCs w:val="24"/>
                <w:vertAlign w:val="superscript"/>
                <w:lang w:val="es-ES" w:eastAsia="es-ES"/>
              </w:rPr>
              <w:t>00</w:t>
            </w:r>
          </w:p>
        </w:tc>
        <w:tc>
          <w:tcPr>
            <w:tcW w:w="469"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0,05</w:t>
            </w:r>
            <w:r w:rsidR="0085373C" w:rsidRPr="00CF36B3">
              <w:rPr>
                <w:rFonts w:ascii="Arial" w:eastAsia="Times New Roman" w:hAnsi="Arial" w:cs="Arial"/>
                <w:b/>
                <w:bCs/>
                <w:sz w:val="24"/>
                <w:szCs w:val="24"/>
                <w:vertAlign w:val="superscript"/>
                <w:lang w:val="es-ES" w:eastAsia="es-ES"/>
              </w:rPr>
              <w:t>00</w:t>
            </w:r>
          </w:p>
        </w:tc>
        <w:tc>
          <w:tcPr>
            <w:tcW w:w="469"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0,31</w:t>
            </w:r>
            <w:r w:rsidR="0085373C" w:rsidRPr="00CF36B3">
              <w:rPr>
                <w:rFonts w:ascii="Arial" w:eastAsia="Times New Roman" w:hAnsi="Arial" w:cs="Arial"/>
                <w:b/>
                <w:bCs/>
                <w:sz w:val="24"/>
                <w:szCs w:val="24"/>
                <w:vertAlign w:val="superscript"/>
                <w:lang w:val="es-ES" w:eastAsia="es-ES"/>
              </w:rPr>
              <w:t>00</w:t>
            </w:r>
          </w:p>
        </w:tc>
        <w:tc>
          <w:tcPr>
            <w:tcW w:w="447"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0,41</w:t>
            </w:r>
            <w:r w:rsidR="0085373C" w:rsidRPr="00CF36B3">
              <w:rPr>
                <w:rFonts w:ascii="Arial" w:eastAsia="Times New Roman" w:hAnsi="Arial" w:cs="Arial"/>
                <w:b/>
                <w:bCs/>
                <w:sz w:val="24"/>
                <w:szCs w:val="24"/>
                <w:vertAlign w:val="superscript"/>
                <w:lang w:val="es-ES" w:eastAsia="es-ES"/>
              </w:rPr>
              <w:t>00</w:t>
            </w:r>
          </w:p>
        </w:tc>
        <w:tc>
          <w:tcPr>
            <w:tcW w:w="543"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0,06</w:t>
            </w:r>
            <w:r w:rsidR="0085373C" w:rsidRPr="00CF36B3">
              <w:rPr>
                <w:rFonts w:ascii="Arial" w:eastAsia="Times New Roman" w:hAnsi="Arial" w:cs="Arial"/>
                <w:b/>
                <w:bCs/>
                <w:sz w:val="24"/>
                <w:szCs w:val="24"/>
                <w:vertAlign w:val="superscript"/>
                <w:lang w:val="es-ES" w:eastAsia="es-ES"/>
              </w:rPr>
              <w:t>00</w:t>
            </w:r>
          </w:p>
        </w:tc>
        <w:tc>
          <w:tcPr>
            <w:tcW w:w="638"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CD4" w:rsidRPr="00CF36B3" w:rsidRDefault="00227CD4" w:rsidP="00227CD4">
            <w:pPr>
              <w:spacing w:after="0" w:line="240" w:lineRule="auto"/>
              <w:rPr>
                <w:rFonts w:ascii="Arial" w:eastAsia="Times New Roman" w:hAnsi="Arial" w:cs="Arial"/>
                <w:b/>
                <w:bCs/>
                <w:sz w:val="24"/>
                <w:szCs w:val="24"/>
                <w:vertAlign w:val="superscript"/>
                <w:lang w:val="es-ES" w:eastAsia="es-ES"/>
              </w:rPr>
            </w:pPr>
            <w:r w:rsidRPr="00CF36B3">
              <w:rPr>
                <w:rFonts w:ascii="Arial" w:eastAsia="Times New Roman" w:hAnsi="Arial" w:cs="Arial"/>
                <w:b/>
                <w:bCs/>
                <w:sz w:val="24"/>
                <w:szCs w:val="24"/>
                <w:vertAlign w:val="superscript"/>
                <w:lang w:val="es-ES" w:eastAsia="es-ES"/>
              </w:rPr>
              <w:t>1</w:t>
            </w:r>
            <w:r w:rsidR="0085373C" w:rsidRPr="00CF36B3">
              <w:rPr>
                <w:rFonts w:ascii="Arial" w:eastAsia="Times New Roman" w:hAnsi="Arial" w:cs="Arial"/>
                <w:b/>
                <w:bCs/>
                <w:sz w:val="24"/>
                <w:szCs w:val="24"/>
                <w:vertAlign w:val="superscript"/>
                <w:lang w:val="es-ES" w:eastAsia="es-ES"/>
              </w:rPr>
              <w:t>.0000</w:t>
            </w:r>
          </w:p>
        </w:tc>
      </w:tr>
    </w:tbl>
    <w:p w:rsidR="00227CD4" w:rsidRPr="00CF36B3" w:rsidRDefault="00227CD4" w:rsidP="00F41CDF">
      <w:pPr>
        <w:spacing w:after="0"/>
        <w:jc w:val="both"/>
        <w:rPr>
          <w:rFonts w:ascii="Arial" w:eastAsia="Times New Roman" w:hAnsi="Arial" w:cs="Arial"/>
          <w:bCs/>
          <w:sz w:val="24"/>
          <w:szCs w:val="24"/>
          <w:lang w:val="es-EC"/>
        </w:rPr>
      </w:pPr>
    </w:p>
    <w:p w:rsidR="00F41CDF" w:rsidRPr="00CF36B3" w:rsidRDefault="00F41CDF" w:rsidP="00BF3E32">
      <w:pPr>
        <w:spacing w:after="0"/>
        <w:ind w:left="709"/>
        <w:jc w:val="both"/>
        <w:rPr>
          <w:rFonts w:ascii="Arial" w:eastAsia="Times New Roman" w:hAnsi="Arial" w:cs="Arial"/>
          <w:bCs/>
          <w:sz w:val="24"/>
          <w:szCs w:val="24"/>
          <w:lang w:val="es-EC"/>
        </w:rPr>
      </w:pPr>
      <w:r w:rsidRPr="00CF36B3">
        <w:rPr>
          <w:rFonts w:ascii="Arial" w:eastAsia="Times New Roman" w:hAnsi="Arial" w:cs="Arial"/>
          <w:bCs/>
          <w:sz w:val="24"/>
          <w:szCs w:val="24"/>
          <w:lang w:val="es-EC"/>
        </w:rPr>
        <w:t>En la Tabla 5.28 vemos que el 49% de vendedores son de tipo junior, de los cuales 15% se dirige  a industrias e instituciones, el 20% a mayoristas. También vemos que el 51% de vendedores restantes son de tipo sénior, los cuales se dirigen a los mismos tipos de clientes en porcentajes parecidos, es decir el 16% a industrias e instituciones y el 21% hacia mayoristas.</w:t>
      </w:r>
    </w:p>
    <w:p w:rsidR="00F41CDF" w:rsidRPr="00CF36B3" w:rsidRDefault="00F41CDF" w:rsidP="00BF3E32">
      <w:pPr>
        <w:spacing w:after="0"/>
        <w:ind w:left="709"/>
        <w:jc w:val="both"/>
        <w:rPr>
          <w:rFonts w:ascii="Arial" w:eastAsia="Times New Roman" w:hAnsi="Arial" w:cs="Arial"/>
          <w:bCs/>
          <w:sz w:val="24"/>
          <w:szCs w:val="24"/>
          <w:lang w:val="es-EC"/>
        </w:rPr>
      </w:pPr>
      <w:r w:rsidRPr="00CF36B3">
        <w:rPr>
          <w:rFonts w:ascii="Arial" w:eastAsia="Times New Roman" w:hAnsi="Arial" w:cs="Arial"/>
          <w:bCs/>
          <w:sz w:val="24"/>
          <w:szCs w:val="24"/>
          <w:lang w:val="es-EC"/>
        </w:rPr>
        <w:lastRenderedPageBreak/>
        <w:t xml:space="preserve">Esto nos indica que no hay ninguna atención en especial hacia los clientes que podrían ser nuestros potenciales, puesto que han demostrado ser los que con </w:t>
      </w:r>
      <w:r w:rsidR="006E0039" w:rsidRPr="00CF36B3">
        <w:rPr>
          <w:rFonts w:ascii="Arial" w:eastAsia="Times New Roman" w:hAnsi="Arial" w:cs="Arial"/>
          <w:bCs/>
          <w:sz w:val="24"/>
          <w:szCs w:val="24"/>
          <w:lang w:val="es-EC"/>
        </w:rPr>
        <w:t>más</w:t>
      </w:r>
      <w:r w:rsidRPr="00CF36B3">
        <w:rPr>
          <w:rFonts w:ascii="Arial" w:eastAsia="Times New Roman" w:hAnsi="Arial" w:cs="Arial"/>
          <w:bCs/>
          <w:sz w:val="24"/>
          <w:szCs w:val="24"/>
          <w:lang w:val="es-EC"/>
        </w:rPr>
        <w:t xml:space="preserve"> frecuencia adquieren nuestros productos, porque esta tabla también podríamos interpretarla de la siguiente manera: de 100 clientes 40 son mayoristas y de 100 vendedores  20 son tipo sénior que atienden a estos clientes.</w:t>
      </w:r>
    </w:p>
    <w:p w:rsidR="00AB42D3" w:rsidRPr="00CF36B3" w:rsidRDefault="00AB42D3" w:rsidP="00F41CDF">
      <w:pPr>
        <w:spacing w:after="0"/>
        <w:jc w:val="both"/>
        <w:rPr>
          <w:rFonts w:ascii="Arial" w:eastAsia="Times New Roman" w:hAnsi="Arial" w:cs="Arial"/>
          <w:b/>
          <w:bCs/>
          <w:sz w:val="24"/>
          <w:szCs w:val="24"/>
          <w:lang w:val="es-EC"/>
        </w:rPr>
      </w:pPr>
    </w:p>
    <w:p w:rsidR="00AB42D3" w:rsidRPr="00CF36B3" w:rsidRDefault="00AB42D3" w:rsidP="00BF3E32">
      <w:pPr>
        <w:spacing w:after="0"/>
        <w:ind w:left="709"/>
        <w:jc w:val="both"/>
        <w:rPr>
          <w:rFonts w:ascii="Arial" w:eastAsia="Times New Roman" w:hAnsi="Arial" w:cs="Arial"/>
          <w:b/>
          <w:bCs/>
          <w:sz w:val="24"/>
          <w:szCs w:val="24"/>
          <w:lang w:val="es-EC"/>
        </w:rPr>
      </w:pPr>
      <w:r w:rsidRPr="00CF36B3">
        <w:rPr>
          <w:rFonts w:ascii="Arial" w:eastAsia="Times New Roman" w:hAnsi="Arial" w:cs="Arial"/>
          <w:b/>
          <w:bCs/>
          <w:sz w:val="24"/>
          <w:szCs w:val="24"/>
          <w:lang w:val="es-EC"/>
        </w:rPr>
        <w:t>Lealtad de los Clientes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double" w:sz="6" w:space="0" w:color="auto"/>
        </w:tblBorders>
        <w:tblCellMar>
          <w:left w:w="70" w:type="dxa"/>
          <w:right w:w="70" w:type="dxa"/>
        </w:tblCellMar>
        <w:tblLook w:val="04A0"/>
      </w:tblPr>
      <w:tblGrid>
        <w:gridCol w:w="3570"/>
        <w:gridCol w:w="1824"/>
        <w:gridCol w:w="2007"/>
        <w:gridCol w:w="1386"/>
      </w:tblGrid>
      <w:tr w:rsidR="00AB42D3" w:rsidRPr="00CF36B3" w:rsidTr="00034491">
        <w:trPr>
          <w:trHeight w:val="915"/>
        </w:trPr>
        <w:tc>
          <w:tcPr>
            <w:tcW w:w="5000" w:type="pct"/>
            <w:gridSpan w:val="4"/>
            <w:tcBorders>
              <w:bottom w:val="single" w:sz="8" w:space="0" w:color="auto"/>
            </w:tcBorders>
            <w:shd w:val="clear" w:color="auto" w:fill="auto"/>
            <w:noWrap/>
            <w:vAlign w:val="center"/>
            <w:hideMark/>
          </w:tcPr>
          <w:p w:rsidR="00A5324D" w:rsidRPr="00CF36B3" w:rsidRDefault="00A5324D" w:rsidP="00C02484">
            <w:pPr>
              <w:spacing w:after="0" w:line="276" w:lineRule="auto"/>
              <w:rPr>
                <w:rFonts w:ascii="Arial" w:eastAsia="Times New Roman" w:hAnsi="Arial" w:cs="Arial"/>
                <w:sz w:val="18"/>
                <w:szCs w:val="18"/>
                <w:lang w:val="es-ES" w:eastAsia="es-ES"/>
              </w:rPr>
            </w:pPr>
          </w:p>
          <w:p w:rsidR="00D23F38" w:rsidRPr="00CF36B3" w:rsidRDefault="00D23F38" w:rsidP="00C02484">
            <w:pPr>
              <w:spacing w:after="0" w:line="276" w:lineRule="auto"/>
              <w:rPr>
                <w:rFonts w:ascii="Arial" w:eastAsia="Times New Roman" w:hAnsi="Arial" w:cs="Arial"/>
                <w:sz w:val="18"/>
                <w:szCs w:val="18"/>
                <w:lang w:val="es-ES" w:eastAsia="es-ES"/>
              </w:rPr>
            </w:pPr>
            <w:r w:rsidRPr="00CF36B3">
              <w:rPr>
                <w:rFonts w:ascii="Arial" w:eastAsia="Times New Roman" w:hAnsi="Arial" w:cs="Arial"/>
                <w:sz w:val="18"/>
                <w:szCs w:val="18"/>
                <w:lang w:val="es-ES" w:eastAsia="es-ES"/>
              </w:rPr>
              <w:t>Tabla   5.29</w:t>
            </w:r>
          </w:p>
          <w:p w:rsidR="00AB42D3" w:rsidRPr="00CF36B3" w:rsidRDefault="00AB42D3" w:rsidP="00C02484">
            <w:pPr>
              <w:spacing w:after="0" w:line="276" w:lineRule="auto"/>
              <w:rPr>
                <w:rFonts w:ascii="Arial" w:eastAsia="Times New Roman" w:hAnsi="Arial" w:cs="Arial"/>
                <w:bCs/>
                <w:sz w:val="18"/>
                <w:szCs w:val="18"/>
                <w:lang w:val="es-ES" w:eastAsia="es-ES"/>
              </w:rPr>
            </w:pPr>
            <w:r w:rsidRPr="00CF36B3">
              <w:rPr>
                <w:rFonts w:ascii="Arial" w:eastAsia="Times New Roman" w:hAnsi="Arial" w:cs="Arial"/>
                <w:bCs/>
                <w:sz w:val="18"/>
                <w:szCs w:val="18"/>
                <w:lang w:val="es-ES" w:eastAsia="es-ES"/>
              </w:rPr>
              <w:t>Tabla Bivariada: Tipo de Cliente VS ¿</w:t>
            </w:r>
            <w:r w:rsidR="00D23F38" w:rsidRPr="00CF36B3">
              <w:rPr>
                <w:rFonts w:ascii="Arial" w:eastAsia="Times New Roman" w:hAnsi="Arial" w:cs="Arial"/>
                <w:bCs/>
                <w:sz w:val="18"/>
                <w:szCs w:val="18"/>
                <w:lang w:val="es-ES" w:eastAsia="es-ES"/>
              </w:rPr>
              <w:t>Está</w:t>
            </w:r>
            <w:r w:rsidRPr="00CF36B3">
              <w:rPr>
                <w:rFonts w:ascii="Arial" w:eastAsia="Times New Roman" w:hAnsi="Arial" w:cs="Arial"/>
                <w:bCs/>
                <w:sz w:val="18"/>
                <w:szCs w:val="18"/>
                <w:lang w:val="es-ES" w:eastAsia="es-ES"/>
              </w:rPr>
              <w:t xml:space="preserve"> dispuest</w:t>
            </w:r>
            <w:r w:rsidR="00D23F38" w:rsidRPr="00CF36B3">
              <w:rPr>
                <w:rFonts w:ascii="Arial" w:eastAsia="Times New Roman" w:hAnsi="Arial" w:cs="Arial"/>
                <w:bCs/>
                <w:sz w:val="18"/>
                <w:szCs w:val="18"/>
                <w:lang w:val="es-ES" w:eastAsia="es-ES"/>
              </w:rPr>
              <w:t>os</w:t>
            </w:r>
            <w:r w:rsidRPr="00CF36B3">
              <w:rPr>
                <w:rFonts w:ascii="Arial" w:eastAsia="Times New Roman" w:hAnsi="Arial" w:cs="Arial"/>
                <w:bCs/>
                <w:sz w:val="18"/>
                <w:szCs w:val="18"/>
                <w:lang w:val="es-ES" w:eastAsia="es-ES"/>
              </w:rPr>
              <w:t xml:space="preserve"> a esperar a que se realice la venta?</w:t>
            </w:r>
          </w:p>
          <w:p w:rsidR="00AB42D3" w:rsidRPr="00CF36B3" w:rsidRDefault="00AB42D3" w:rsidP="00C02484">
            <w:pPr>
              <w:spacing w:after="0" w:line="276" w:lineRule="auto"/>
              <w:rPr>
                <w:rFonts w:ascii="Arial" w:eastAsia="Times New Roman" w:hAnsi="Arial" w:cs="Arial"/>
                <w:b/>
                <w:bCs/>
                <w:i/>
                <w:iCs/>
                <w:sz w:val="18"/>
                <w:szCs w:val="18"/>
                <w:lang w:val="es-EC" w:eastAsia="es-EC"/>
              </w:rPr>
            </w:pPr>
            <w:r w:rsidRPr="00CF36B3">
              <w:rPr>
                <w:rFonts w:ascii="Arial" w:eastAsia="Times New Roman" w:hAnsi="Arial" w:cs="Arial"/>
                <w:sz w:val="18"/>
                <w:szCs w:val="18"/>
                <w:lang w:val="es-ES" w:eastAsia="es-ES"/>
              </w:rPr>
              <w:t xml:space="preserve">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                                                                                                                               </w:t>
            </w:r>
          </w:p>
        </w:tc>
      </w:tr>
      <w:tr w:rsidR="00AB42D3" w:rsidRPr="00CF36B3" w:rsidTr="00034491">
        <w:trPr>
          <w:trHeight w:val="435"/>
        </w:trPr>
        <w:tc>
          <w:tcPr>
            <w:tcW w:w="2067" w:type="pct"/>
            <w:vMerge w:val="restart"/>
            <w:tcBorders>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b/>
                <w:bCs/>
                <w:sz w:val="18"/>
                <w:szCs w:val="18"/>
                <w:lang w:val="es-EC" w:eastAsia="es-EC"/>
              </w:rPr>
            </w:pPr>
            <w:r w:rsidRPr="00CF36B3">
              <w:rPr>
                <w:rFonts w:ascii="Arial" w:eastAsia="Times New Roman" w:hAnsi="Arial" w:cs="Arial"/>
                <w:b/>
                <w:bCs/>
                <w:sz w:val="18"/>
                <w:szCs w:val="18"/>
                <w:lang w:val="es-EC" w:eastAsia="es-EC"/>
              </w:rPr>
              <w:t>X=Tipo de Cliente</w:t>
            </w:r>
          </w:p>
        </w:tc>
        <w:tc>
          <w:tcPr>
            <w:tcW w:w="2165" w:type="pct"/>
            <w:gridSpan w:val="2"/>
            <w:vMerge w:val="restart"/>
            <w:tcBorders>
              <w:left w:val="single" w:sz="8" w:space="0" w:color="auto"/>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b/>
                <w:bCs/>
                <w:sz w:val="18"/>
                <w:szCs w:val="18"/>
                <w:lang w:val="es-EC" w:eastAsia="es-EC"/>
              </w:rPr>
            </w:pPr>
            <w:r w:rsidRPr="00CF36B3">
              <w:rPr>
                <w:rFonts w:ascii="Arial" w:eastAsia="Times New Roman" w:hAnsi="Arial" w:cs="Arial"/>
                <w:b/>
                <w:bCs/>
                <w:sz w:val="18"/>
                <w:szCs w:val="18"/>
                <w:lang w:val="es-EC" w:eastAsia="es-EC"/>
              </w:rPr>
              <w:t>Y= En caso de que se presente un inconveniente durante el proceso de ventas usted Esta dispuest@ a esperar a que se realice la venta</w:t>
            </w:r>
            <w:proofErr w:type="gramStart"/>
            <w:r w:rsidRPr="00CF36B3">
              <w:rPr>
                <w:rFonts w:ascii="Arial" w:eastAsia="Times New Roman" w:hAnsi="Arial" w:cs="Arial"/>
                <w:b/>
                <w:bCs/>
                <w:sz w:val="18"/>
                <w:szCs w:val="18"/>
                <w:lang w:val="es-EC" w:eastAsia="es-EC"/>
              </w:rPr>
              <w:t>?</w:t>
            </w:r>
            <w:proofErr w:type="gramEnd"/>
          </w:p>
        </w:tc>
        <w:tc>
          <w:tcPr>
            <w:tcW w:w="768" w:type="pct"/>
            <w:vMerge w:val="restar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b/>
                <w:bCs/>
                <w:i/>
                <w:iCs/>
                <w:sz w:val="18"/>
                <w:szCs w:val="18"/>
                <w:lang w:val="es-EC" w:eastAsia="es-EC"/>
              </w:rPr>
            </w:pPr>
            <w:r w:rsidRPr="00CF36B3">
              <w:rPr>
                <w:rFonts w:ascii="Arial" w:eastAsia="Times New Roman" w:hAnsi="Arial" w:cs="Arial"/>
                <w:b/>
                <w:bCs/>
                <w:i/>
                <w:iCs/>
                <w:sz w:val="18"/>
                <w:szCs w:val="18"/>
                <w:lang w:val="es-EC" w:eastAsia="es-EC"/>
              </w:rPr>
              <w:t>Marginal "Tipo de Clientes"</w:t>
            </w:r>
          </w:p>
        </w:tc>
      </w:tr>
      <w:tr w:rsidR="00AB42D3" w:rsidRPr="00CF36B3" w:rsidTr="00034491">
        <w:trPr>
          <w:trHeight w:val="645"/>
        </w:trPr>
        <w:tc>
          <w:tcPr>
            <w:tcW w:w="2067" w:type="pct"/>
            <w:vMerge/>
            <w:tcBorders>
              <w:righ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sz w:val="18"/>
                <w:szCs w:val="18"/>
                <w:lang w:val="es-EC" w:eastAsia="es-EC"/>
              </w:rPr>
            </w:pPr>
          </w:p>
        </w:tc>
        <w:tc>
          <w:tcPr>
            <w:tcW w:w="2165" w:type="pct"/>
            <w:gridSpan w:val="2"/>
            <w:vMerge/>
            <w:tcBorders>
              <w:left w:val="single" w:sz="8" w:space="0" w:color="auto"/>
              <w:righ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sz w:val="18"/>
                <w:szCs w:val="18"/>
                <w:lang w:val="es-EC" w:eastAsia="es-EC"/>
              </w:rPr>
            </w:pPr>
          </w:p>
        </w:tc>
        <w:tc>
          <w:tcPr>
            <w:tcW w:w="768" w:type="pct"/>
            <w:vMerge/>
            <w:tcBorders>
              <w:lef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i/>
                <w:iCs/>
                <w:sz w:val="18"/>
                <w:szCs w:val="18"/>
                <w:lang w:val="es-EC" w:eastAsia="es-EC"/>
              </w:rPr>
            </w:pPr>
          </w:p>
        </w:tc>
      </w:tr>
      <w:tr w:rsidR="00AB42D3" w:rsidRPr="00CF36B3" w:rsidTr="00034491">
        <w:trPr>
          <w:trHeight w:val="435"/>
        </w:trPr>
        <w:tc>
          <w:tcPr>
            <w:tcW w:w="2067" w:type="pct"/>
            <w:vMerge/>
            <w:tcBorders>
              <w:righ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sz w:val="18"/>
                <w:szCs w:val="18"/>
                <w:lang w:val="es-EC" w:eastAsia="es-EC"/>
              </w:rPr>
            </w:pPr>
          </w:p>
        </w:tc>
        <w:tc>
          <w:tcPr>
            <w:tcW w:w="1028" w:type="pct"/>
            <w:tcBorders>
              <w:left w:val="single" w:sz="8" w:space="0" w:color="auto"/>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Si (1)</w:t>
            </w:r>
          </w:p>
        </w:tc>
        <w:tc>
          <w:tcPr>
            <w:tcW w:w="1137" w:type="pct"/>
            <w:tcBorders>
              <w:left w:val="single" w:sz="8" w:space="0" w:color="auto"/>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No(0)</w:t>
            </w:r>
          </w:p>
        </w:tc>
        <w:tc>
          <w:tcPr>
            <w:tcW w:w="768" w:type="pct"/>
            <w:vMerge/>
            <w:tcBorders>
              <w:lef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i/>
                <w:iCs/>
                <w:sz w:val="18"/>
                <w:szCs w:val="18"/>
                <w:lang w:val="es-EC" w:eastAsia="es-EC"/>
              </w:rPr>
            </w:pP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Cliente Especial</w:t>
            </w:r>
          </w:p>
        </w:tc>
        <w:tc>
          <w:tcPr>
            <w:tcW w:w="1028"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0.052</w:t>
            </w:r>
            <w:r w:rsidR="003A4149" w:rsidRPr="00CF36B3">
              <w:rPr>
                <w:rFonts w:ascii="Arial" w:eastAsia="Times New Roman" w:hAnsi="Arial" w:cs="Arial"/>
                <w:sz w:val="20"/>
                <w:szCs w:val="20"/>
                <w:lang w:val="es-EC"/>
              </w:rPr>
              <w:t>1</w:t>
            </w:r>
          </w:p>
        </w:tc>
        <w:tc>
          <w:tcPr>
            <w:tcW w:w="1137" w:type="pct"/>
            <w:tcBorders>
              <w:left w:val="single" w:sz="8" w:space="0" w:color="auto"/>
              <w:right w:val="single" w:sz="8" w:space="0" w:color="auto"/>
            </w:tcBorders>
            <w:shd w:val="clear" w:color="auto" w:fill="auto"/>
            <w:noWrap/>
            <w:vAlign w:val="center"/>
            <w:hideMark/>
          </w:tcPr>
          <w:p w:rsidR="00AB42D3" w:rsidRPr="00CF36B3" w:rsidRDefault="003A4149"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0.0279</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0.08</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Servicios de Salud</w:t>
            </w:r>
          </w:p>
        </w:tc>
        <w:tc>
          <w:tcPr>
            <w:tcW w:w="1028"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0.013</w:t>
            </w:r>
            <w:r w:rsidR="003A4149" w:rsidRPr="00CF36B3">
              <w:rPr>
                <w:rFonts w:ascii="Arial" w:eastAsia="Times New Roman" w:hAnsi="Arial" w:cs="Arial"/>
                <w:sz w:val="20"/>
                <w:szCs w:val="20"/>
                <w:lang w:val="es-EC"/>
              </w:rPr>
              <w:t>0</w:t>
            </w:r>
          </w:p>
        </w:tc>
        <w:tc>
          <w:tcPr>
            <w:tcW w:w="1137"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0.007</w:t>
            </w:r>
            <w:r w:rsidR="003A4149" w:rsidRPr="00CF36B3">
              <w:rPr>
                <w:rFonts w:ascii="Arial" w:eastAsia="Times New Roman" w:hAnsi="Arial" w:cs="Arial"/>
                <w:sz w:val="20"/>
                <w:szCs w:val="20"/>
                <w:lang w:val="es-EC"/>
              </w:rPr>
              <w:t>0</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Clubes y Discotecas</w:t>
            </w:r>
          </w:p>
        </w:tc>
        <w:tc>
          <w:tcPr>
            <w:tcW w:w="1028" w:type="pct"/>
            <w:tcBorders>
              <w:left w:val="single" w:sz="8" w:space="0" w:color="auto"/>
              <w:right w:val="single" w:sz="8" w:space="0" w:color="auto"/>
            </w:tcBorders>
            <w:shd w:val="clear" w:color="auto" w:fill="auto"/>
            <w:noWrap/>
            <w:vAlign w:val="center"/>
            <w:hideMark/>
          </w:tcPr>
          <w:p w:rsidR="00AB42D3" w:rsidRPr="00CF36B3" w:rsidRDefault="003A4149"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0.0195</w:t>
            </w:r>
          </w:p>
        </w:tc>
        <w:tc>
          <w:tcPr>
            <w:tcW w:w="1137"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0.010</w:t>
            </w:r>
            <w:r w:rsidR="003A4149" w:rsidRPr="00CF36B3">
              <w:rPr>
                <w:rFonts w:ascii="Arial" w:eastAsia="Times New Roman" w:hAnsi="Arial" w:cs="Arial"/>
                <w:sz w:val="20"/>
                <w:szCs w:val="20"/>
                <w:lang w:val="es-EC"/>
              </w:rPr>
              <w:t>5</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0.03</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Detallistas</w:t>
            </w:r>
          </w:p>
        </w:tc>
        <w:tc>
          <w:tcPr>
            <w:tcW w:w="1028"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0.026</w:t>
            </w:r>
            <w:r w:rsidR="003A4149" w:rsidRPr="00CF36B3">
              <w:rPr>
                <w:rFonts w:ascii="Arial" w:eastAsia="Times New Roman" w:hAnsi="Arial" w:cs="Arial"/>
                <w:sz w:val="20"/>
                <w:szCs w:val="20"/>
                <w:lang w:val="es-EC"/>
              </w:rPr>
              <w:t>0</w:t>
            </w:r>
          </w:p>
        </w:tc>
        <w:tc>
          <w:tcPr>
            <w:tcW w:w="1137"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0.014</w:t>
            </w:r>
            <w:r w:rsidR="003A4149" w:rsidRPr="00CF36B3">
              <w:rPr>
                <w:rFonts w:ascii="Arial" w:eastAsia="Times New Roman" w:hAnsi="Arial" w:cs="Arial"/>
                <w:sz w:val="20"/>
                <w:szCs w:val="20"/>
                <w:lang w:val="es-EC"/>
              </w:rPr>
              <w:t>0</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0.04</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Hoteles y Restaurantes</w:t>
            </w:r>
          </w:p>
        </w:tc>
        <w:tc>
          <w:tcPr>
            <w:tcW w:w="1028" w:type="pct"/>
            <w:tcBorders>
              <w:left w:val="single" w:sz="8" w:space="0" w:color="auto"/>
              <w:right w:val="single" w:sz="8" w:space="0" w:color="auto"/>
            </w:tcBorders>
            <w:shd w:val="clear" w:color="auto" w:fill="auto"/>
            <w:noWrap/>
            <w:vAlign w:val="center"/>
            <w:hideMark/>
          </w:tcPr>
          <w:p w:rsidR="00AB42D3" w:rsidRPr="00CF36B3" w:rsidRDefault="003A4149"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0.0326</w:t>
            </w:r>
          </w:p>
        </w:tc>
        <w:tc>
          <w:tcPr>
            <w:tcW w:w="1137"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0.017</w:t>
            </w:r>
            <w:r w:rsidR="003A4149" w:rsidRPr="00CF36B3">
              <w:rPr>
                <w:rFonts w:ascii="Arial" w:eastAsia="Times New Roman" w:hAnsi="Arial" w:cs="Arial"/>
                <w:sz w:val="20"/>
                <w:szCs w:val="20"/>
                <w:lang w:val="es-EC"/>
              </w:rPr>
              <w:t>4</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0.05</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Industrias e Instituciones</w:t>
            </w:r>
          </w:p>
        </w:tc>
        <w:tc>
          <w:tcPr>
            <w:tcW w:w="1028" w:type="pct"/>
            <w:tcBorders>
              <w:left w:val="single" w:sz="8" w:space="0" w:color="auto"/>
              <w:right w:val="single" w:sz="8" w:space="0" w:color="auto"/>
            </w:tcBorders>
            <w:shd w:val="clear" w:color="auto" w:fill="auto"/>
            <w:noWrap/>
            <w:vAlign w:val="center"/>
            <w:hideMark/>
          </w:tcPr>
          <w:p w:rsidR="00AB42D3" w:rsidRPr="00CF36B3" w:rsidRDefault="003A4149"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0.2018</w:t>
            </w:r>
          </w:p>
        </w:tc>
        <w:tc>
          <w:tcPr>
            <w:tcW w:w="1137"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0.108</w:t>
            </w:r>
            <w:r w:rsidR="003A4149" w:rsidRPr="00CF36B3">
              <w:rPr>
                <w:rFonts w:ascii="Arial" w:eastAsia="Times New Roman" w:hAnsi="Arial" w:cs="Arial"/>
                <w:sz w:val="20"/>
                <w:szCs w:val="20"/>
                <w:lang w:val="es-EC"/>
              </w:rPr>
              <w:t>2</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0.31</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Mayoristas</w:t>
            </w:r>
          </w:p>
        </w:tc>
        <w:tc>
          <w:tcPr>
            <w:tcW w:w="1028" w:type="pct"/>
            <w:tcBorders>
              <w:left w:val="single" w:sz="8" w:space="0" w:color="auto"/>
              <w:right w:val="single" w:sz="8" w:space="0" w:color="auto"/>
            </w:tcBorders>
            <w:shd w:val="clear" w:color="auto" w:fill="auto"/>
            <w:noWrap/>
            <w:vAlign w:val="center"/>
            <w:hideMark/>
          </w:tcPr>
          <w:p w:rsidR="00AB42D3" w:rsidRPr="00CF36B3" w:rsidRDefault="003A4149"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0.2669</w:t>
            </w:r>
          </w:p>
        </w:tc>
        <w:tc>
          <w:tcPr>
            <w:tcW w:w="1137"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0.143</w:t>
            </w:r>
            <w:r w:rsidR="003A4149" w:rsidRPr="00CF36B3">
              <w:rPr>
                <w:rFonts w:ascii="Arial" w:eastAsia="Times New Roman" w:hAnsi="Arial" w:cs="Arial"/>
                <w:sz w:val="20"/>
                <w:szCs w:val="20"/>
                <w:lang w:val="es-EC"/>
              </w:rPr>
              <w:t>1</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0.41</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tcBorders>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Instituciones Educativas</w:t>
            </w:r>
          </w:p>
        </w:tc>
        <w:tc>
          <w:tcPr>
            <w:tcW w:w="1028" w:type="pct"/>
            <w:tcBorders>
              <w:left w:val="single" w:sz="8" w:space="0" w:color="auto"/>
              <w:right w:val="single" w:sz="8" w:space="0" w:color="auto"/>
            </w:tcBorders>
            <w:shd w:val="clear" w:color="auto" w:fill="auto"/>
            <w:noWrap/>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0.039</w:t>
            </w:r>
            <w:r w:rsidR="003A4149" w:rsidRPr="00CF36B3">
              <w:rPr>
                <w:rFonts w:ascii="Arial" w:eastAsia="Times New Roman" w:hAnsi="Arial" w:cs="Arial"/>
                <w:sz w:val="20"/>
                <w:szCs w:val="20"/>
                <w:lang w:val="es-EC"/>
              </w:rPr>
              <w:t>1</w:t>
            </w:r>
          </w:p>
        </w:tc>
        <w:tc>
          <w:tcPr>
            <w:tcW w:w="1137" w:type="pct"/>
            <w:tcBorders>
              <w:left w:val="single" w:sz="8" w:space="0" w:color="auto"/>
              <w:right w:val="single" w:sz="8" w:space="0" w:color="auto"/>
            </w:tcBorders>
            <w:shd w:val="clear" w:color="auto" w:fill="auto"/>
            <w:noWrap/>
            <w:vAlign w:val="center"/>
            <w:hideMark/>
          </w:tcPr>
          <w:p w:rsidR="00AB42D3" w:rsidRPr="00CF36B3" w:rsidRDefault="003A4149"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0.0209</w:t>
            </w:r>
          </w:p>
        </w:tc>
        <w:tc>
          <w:tcPr>
            <w:tcW w:w="768" w:type="pc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0.06</w:t>
            </w:r>
            <w:r w:rsidR="003A4149" w:rsidRPr="00CF36B3">
              <w:rPr>
                <w:rFonts w:ascii="Arial" w:eastAsia="Times New Roman" w:hAnsi="Arial" w:cs="Arial"/>
                <w:sz w:val="20"/>
                <w:szCs w:val="20"/>
                <w:lang w:val="es-EC"/>
              </w:rPr>
              <w:t>00</w:t>
            </w:r>
          </w:p>
        </w:tc>
      </w:tr>
      <w:tr w:rsidR="00AB42D3" w:rsidRPr="00CF36B3" w:rsidTr="00034491">
        <w:trPr>
          <w:trHeight w:val="435"/>
        </w:trPr>
        <w:tc>
          <w:tcPr>
            <w:tcW w:w="2067" w:type="pct"/>
            <w:vMerge w:val="restart"/>
            <w:tcBorders>
              <w:right w:val="single" w:sz="8" w:space="0" w:color="auto"/>
            </w:tcBorders>
            <w:shd w:val="clear" w:color="auto" w:fill="auto"/>
            <w:vAlign w:val="center"/>
            <w:hideMark/>
          </w:tcPr>
          <w:p w:rsidR="00AB42D3" w:rsidRPr="000401FE" w:rsidRDefault="00AB42D3" w:rsidP="00C02484">
            <w:pPr>
              <w:spacing w:after="0" w:line="240" w:lineRule="auto"/>
              <w:rPr>
                <w:rFonts w:ascii="Arial" w:eastAsia="Times New Roman" w:hAnsi="Arial" w:cs="Arial"/>
                <w:b/>
                <w:sz w:val="18"/>
                <w:szCs w:val="18"/>
                <w:lang w:val="es-EC"/>
              </w:rPr>
            </w:pPr>
            <w:r w:rsidRPr="000401FE">
              <w:rPr>
                <w:rFonts w:ascii="Arial" w:eastAsia="Times New Roman" w:hAnsi="Arial" w:cs="Arial"/>
                <w:b/>
                <w:sz w:val="18"/>
                <w:szCs w:val="18"/>
                <w:lang w:val="es-EC"/>
              </w:rPr>
              <w:t xml:space="preserve">Marginal " En caso de que se presente un inconveniente durante el </w:t>
            </w:r>
            <w:r w:rsidR="00D23F38" w:rsidRPr="000401FE">
              <w:rPr>
                <w:rFonts w:ascii="Arial" w:eastAsia="Times New Roman" w:hAnsi="Arial" w:cs="Arial"/>
                <w:b/>
                <w:sz w:val="18"/>
                <w:szCs w:val="18"/>
                <w:lang w:val="es-EC"/>
              </w:rPr>
              <w:t>proceso de ventas usted Está</w:t>
            </w:r>
            <w:r w:rsidRPr="000401FE">
              <w:rPr>
                <w:rFonts w:ascii="Arial" w:eastAsia="Times New Roman" w:hAnsi="Arial" w:cs="Arial"/>
                <w:b/>
                <w:sz w:val="18"/>
                <w:szCs w:val="18"/>
                <w:lang w:val="es-EC"/>
              </w:rPr>
              <w:t xml:space="preserve"> dispuest</w:t>
            </w:r>
            <w:r w:rsidR="003210EF" w:rsidRPr="000401FE">
              <w:rPr>
                <w:rFonts w:ascii="Arial" w:eastAsia="Times New Roman" w:hAnsi="Arial" w:cs="Arial"/>
                <w:b/>
                <w:sz w:val="18"/>
                <w:szCs w:val="18"/>
                <w:lang w:val="es-EC"/>
              </w:rPr>
              <w:t>o</w:t>
            </w:r>
            <w:r w:rsidRPr="000401FE">
              <w:rPr>
                <w:rFonts w:ascii="Arial" w:eastAsia="Times New Roman" w:hAnsi="Arial" w:cs="Arial"/>
                <w:b/>
                <w:sz w:val="18"/>
                <w:szCs w:val="18"/>
                <w:lang w:val="es-EC"/>
              </w:rPr>
              <w:t xml:space="preserve"> a esperar a que se realice la venta</w:t>
            </w:r>
            <w:proofErr w:type="gramStart"/>
            <w:r w:rsidRPr="000401FE">
              <w:rPr>
                <w:rFonts w:ascii="Arial" w:eastAsia="Times New Roman" w:hAnsi="Arial" w:cs="Arial"/>
                <w:b/>
                <w:sz w:val="18"/>
                <w:szCs w:val="18"/>
                <w:lang w:val="es-EC"/>
              </w:rPr>
              <w:t>?</w:t>
            </w:r>
            <w:proofErr w:type="gramEnd"/>
            <w:r w:rsidR="003210EF" w:rsidRPr="000401FE">
              <w:rPr>
                <w:rFonts w:ascii="Arial" w:eastAsia="Times New Roman" w:hAnsi="Arial" w:cs="Arial"/>
                <w:b/>
                <w:sz w:val="18"/>
                <w:szCs w:val="18"/>
                <w:lang w:val="es-EC"/>
              </w:rPr>
              <w:t>”</w:t>
            </w:r>
          </w:p>
        </w:tc>
        <w:tc>
          <w:tcPr>
            <w:tcW w:w="1028" w:type="pct"/>
            <w:vMerge w:val="restart"/>
            <w:tcBorders>
              <w:left w:val="single" w:sz="8" w:space="0" w:color="auto"/>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0.651</w:t>
            </w:r>
            <w:r w:rsidR="003A4149" w:rsidRPr="00CF36B3">
              <w:rPr>
                <w:rFonts w:ascii="Arial" w:eastAsia="Times New Roman" w:hAnsi="Arial" w:cs="Arial"/>
                <w:sz w:val="20"/>
                <w:szCs w:val="20"/>
                <w:lang w:val="es-EC"/>
              </w:rPr>
              <w:t>0</w:t>
            </w:r>
          </w:p>
        </w:tc>
        <w:tc>
          <w:tcPr>
            <w:tcW w:w="1137" w:type="pct"/>
            <w:vMerge w:val="restart"/>
            <w:tcBorders>
              <w:left w:val="single" w:sz="8" w:space="0" w:color="auto"/>
              <w:righ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0.349</w:t>
            </w:r>
            <w:r w:rsidR="003A4149" w:rsidRPr="00CF36B3">
              <w:rPr>
                <w:rFonts w:ascii="Arial" w:eastAsia="Times New Roman" w:hAnsi="Arial" w:cs="Arial"/>
                <w:sz w:val="20"/>
                <w:szCs w:val="20"/>
                <w:lang w:val="es-EC"/>
              </w:rPr>
              <w:t>0</w:t>
            </w:r>
          </w:p>
        </w:tc>
        <w:tc>
          <w:tcPr>
            <w:tcW w:w="768" w:type="pct"/>
            <w:vMerge w:val="restart"/>
            <w:tcBorders>
              <w:left w:val="single" w:sz="8" w:space="0" w:color="auto"/>
            </w:tcBorders>
            <w:shd w:val="clear" w:color="auto" w:fill="auto"/>
            <w:vAlign w:val="center"/>
            <w:hideMark/>
          </w:tcPr>
          <w:p w:rsidR="00AB42D3" w:rsidRPr="00CF36B3" w:rsidRDefault="00AB42D3" w:rsidP="00AB42D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w:t>
            </w:r>
            <w:r w:rsidR="003A4149" w:rsidRPr="00CF36B3">
              <w:rPr>
                <w:rFonts w:ascii="Arial" w:eastAsia="Times New Roman" w:hAnsi="Arial" w:cs="Arial"/>
                <w:sz w:val="20"/>
                <w:szCs w:val="20"/>
                <w:lang w:val="es-EC"/>
              </w:rPr>
              <w:t>.0000</w:t>
            </w:r>
          </w:p>
        </w:tc>
      </w:tr>
      <w:tr w:rsidR="00AB42D3" w:rsidRPr="00CF36B3" w:rsidTr="00034491">
        <w:trPr>
          <w:trHeight w:val="525"/>
        </w:trPr>
        <w:tc>
          <w:tcPr>
            <w:tcW w:w="2067" w:type="pct"/>
            <w:vMerge/>
            <w:tcBorders>
              <w:righ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sz w:val="18"/>
                <w:szCs w:val="18"/>
                <w:lang w:val="es-EC" w:eastAsia="es-EC"/>
              </w:rPr>
            </w:pPr>
          </w:p>
        </w:tc>
        <w:tc>
          <w:tcPr>
            <w:tcW w:w="1028" w:type="pct"/>
            <w:vMerge/>
            <w:tcBorders>
              <w:left w:val="single" w:sz="8" w:space="0" w:color="auto"/>
              <w:righ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sz w:val="18"/>
                <w:szCs w:val="18"/>
                <w:lang w:val="es-EC" w:eastAsia="es-EC"/>
              </w:rPr>
            </w:pPr>
          </w:p>
        </w:tc>
        <w:tc>
          <w:tcPr>
            <w:tcW w:w="1137" w:type="pct"/>
            <w:vMerge/>
            <w:tcBorders>
              <w:left w:val="single" w:sz="8" w:space="0" w:color="auto"/>
              <w:right w:val="single" w:sz="8" w:space="0" w:color="auto"/>
            </w:tcBorders>
            <w:vAlign w:val="center"/>
            <w:hideMark/>
          </w:tcPr>
          <w:p w:rsidR="00AB42D3" w:rsidRPr="00CF36B3" w:rsidRDefault="00AB42D3" w:rsidP="00AB42D3">
            <w:pPr>
              <w:spacing w:after="0" w:line="240" w:lineRule="auto"/>
              <w:jc w:val="left"/>
              <w:rPr>
                <w:rFonts w:ascii="Arial" w:eastAsia="Times New Roman" w:hAnsi="Arial" w:cs="Arial"/>
                <w:b/>
                <w:bCs/>
                <w:sz w:val="18"/>
                <w:szCs w:val="18"/>
                <w:lang w:val="es-EC" w:eastAsia="es-EC"/>
              </w:rPr>
            </w:pPr>
          </w:p>
        </w:tc>
        <w:tc>
          <w:tcPr>
            <w:tcW w:w="768" w:type="pct"/>
            <w:vMerge/>
            <w:tcBorders>
              <w:left w:val="single" w:sz="8" w:space="0" w:color="auto"/>
            </w:tcBorders>
            <w:vAlign w:val="center"/>
            <w:hideMark/>
          </w:tcPr>
          <w:p w:rsidR="00AB42D3" w:rsidRPr="00CF36B3" w:rsidRDefault="00AB42D3" w:rsidP="00AB42D3">
            <w:pPr>
              <w:spacing w:after="0" w:line="240" w:lineRule="auto"/>
              <w:jc w:val="left"/>
              <w:rPr>
                <w:rFonts w:ascii="Calibri" w:eastAsia="Times New Roman" w:hAnsi="Calibri" w:cs="Times New Roman"/>
                <w:b/>
                <w:bCs/>
                <w:sz w:val="18"/>
                <w:szCs w:val="18"/>
                <w:lang w:val="es-EC" w:eastAsia="es-EC"/>
              </w:rPr>
            </w:pPr>
          </w:p>
        </w:tc>
      </w:tr>
    </w:tbl>
    <w:p w:rsidR="00AB42D3" w:rsidRPr="00CF36B3" w:rsidRDefault="00AB42D3" w:rsidP="00F41CDF">
      <w:pPr>
        <w:spacing w:after="0"/>
        <w:jc w:val="both"/>
        <w:rPr>
          <w:rFonts w:ascii="Arial" w:eastAsia="Times New Roman" w:hAnsi="Arial" w:cs="Arial"/>
          <w:bCs/>
          <w:sz w:val="24"/>
          <w:szCs w:val="24"/>
          <w:lang w:val="es-EC"/>
        </w:rPr>
      </w:pPr>
    </w:p>
    <w:p w:rsidR="00AB42D3" w:rsidRPr="00CF36B3" w:rsidRDefault="00146537" w:rsidP="00BF3E32">
      <w:pPr>
        <w:spacing w:after="0"/>
        <w:ind w:left="709"/>
        <w:jc w:val="both"/>
        <w:rPr>
          <w:rFonts w:ascii="Arial" w:eastAsia="Times New Roman" w:hAnsi="Arial" w:cs="Arial"/>
          <w:bCs/>
          <w:sz w:val="24"/>
          <w:szCs w:val="24"/>
          <w:lang w:val="es-EC"/>
        </w:rPr>
      </w:pPr>
      <w:r w:rsidRPr="00CF36B3">
        <w:rPr>
          <w:rFonts w:ascii="Arial" w:eastAsia="Times New Roman" w:hAnsi="Arial" w:cs="Arial"/>
          <w:bCs/>
          <w:sz w:val="24"/>
          <w:szCs w:val="24"/>
          <w:lang w:val="es-EC"/>
        </w:rPr>
        <w:t>La tabla 5.29 indica que del 65%</w:t>
      </w:r>
      <w:r w:rsidR="00D23F38" w:rsidRPr="00CF36B3">
        <w:rPr>
          <w:rFonts w:ascii="Arial" w:eastAsia="Times New Roman" w:hAnsi="Arial" w:cs="Arial"/>
          <w:bCs/>
          <w:sz w:val="24"/>
          <w:szCs w:val="24"/>
          <w:lang w:val="es-EC"/>
        </w:rPr>
        <w:t xml:space="preserve"> de clientes que están dispuesto</w:t>
      </w:r>
      <w:r w:rsidRPr="00CF36B3">
        <w:rPr>
          <w:rFonts w:ascii="Arial" w:eastAsia="Times New Roman" w:hAnsi="Arial" w:cs="Arial"/>
          <w:bCs/>
          <w:sz w:val="24"/>
          <w:szCs w:val="24"/>
          <w:lang w:val="es-EC"/>
        </w:rPr>
        <w:t xml:space="preserve">s a esperar a que se realice la venta pese a algún inconveniente durante el </w:t>
      </w:r>
      <w:r w:rsidRPr="00CF36B3">
        <w:rPr>
          <w:rFonts w:ascii="Arial" w:eastAsia="Times New Roman" w:hAnsi="Arial" w:cs="Arial"/>
          <w:bCs/>
          <w:sz w:val="24"/>
          <w:szCs w:val="24"/>
          <w:lang w:val="es-EC"/>
        </w:rPr>
        <w:lastRenderedPageBreak/>
        <w:t>proceso de venta, el 20% son industrias e instituciones, el 27% son mayoristas, es decir que a estos se los considera como clientes fieles o leales por tener el mayor porcentaje de respuesta favorable (SÍ) a esta pregunta.</w:t>
      </w:r>
    </w:p>
    <w:p w:rsidR="00AB42D3" w:rsidRPr="00CF36B3" w:rsidRDefault="00AB42D3" w:rsidP="00BF3E32">
      <w:pPr>
        <w:spacing w:after="0"/>
        <w:ind w:left="709"/>
        <w:jc w:val="both"/>
        <w:rPr>
          <w:rFonts w:ascii="Arial" w:eastAsia="Times New Roman" w:hAnsi="Arial" w:cs="Arial"/>
          <w:bCs/>
          <w:sz w:val="24"/>
          <w:szCs w:val="24"/>
          <w:lang w:val="es-EC"/>
        </w:rPr>
      </w:pPr>
    </w:p>
    <w:p w:rsidR="007A7A94" w:rsidRPr="00CF36B3" w:rsidRDefault="007A7A94" w:rsidP="00F41CDF">
      <w:pPr>
        <w:spacing w:after="0"/>
        <w:jc w:val="both"/>
        <w:rPr>
          <w:rFonts w:ascii="Arial" w:eastAsia="Times New Roman" w:hAnsi="Arial" w:cs="Arial"/>
          <w:bCs/>
          <w:sz w:val="24"/>
          <w:szCs w:val="24"/>
          <w:lang w:val="es-EC"/>
        </w:rPr>
      </w:pPr>
    </w:p>
    <w:p w:rsidR="00F41CDF" w:rsidRDefault="00F41CDF" w:rsidP="00BF3E32">
      <w:pPr>
        <w:pStyle w:val="Ttulo2"/>
        <w:ind w:left="567"/>
        <w:jc w:val="left"/>
        <w:rPr>
          <w:rFonts w:ascii="Arial" w:eastAsia="Times New Roman" w:hAnsi="Arial" w:cs="Arial"/>
          <w:color w:val="auto"/>
          <w:sz w:val="24"/>
          <w:szCs w:val="24"/>
          <w:lang w:val="es-EC"/>
        </w:rPr>
      </w:pPr>
      <w:bookmarkStart w:id="101" w:name="_Toc266193835"/>
      <w:r w:rsidRPr="00CF36B3">
        <w:rPr>
          <w:rFonts w:ascii="Arial" w:eastAsia="Times New Roman" w:hAnsi="Arial" w:cs="Arial"/>
          <w:color w:val="auto"/>
          <w:sz w:val="24"/>
          <w:szCs w:val="24"/>
          <w:lang w:val="es-EC"/>
        </w:rPr>
        <w:t>5.5 Análisis de Indicadores de Gestión</w:t>
      </w:r>
      <w:bookmarkEnd w:id="101"/>
      <w:r w:rsidRPr="00CF36B3">
        <w:rPr>
          <w:rFonts w:ascii="Arial" w:eastAsia="Times New Roman" w:hAnsi="Arial" w:cs="Arial"/>
          <w:color w:val="auto"/>
          <w:sz w:val="24"/>
          <w:szCs w:val="24"/>
          <w:lang w:val="es-EC"/>
        </w:rPr>
        <w:t xml:space="preserve"> </w:t>
      </w:r>
    </w:p>
    <w:p w:rsidR="003210EF" w:rsidRPr="003210EF" w:rsidRDefault="00847431" w:rsidP="003210EF">
      <w:pPr>
        <w:ind w:left="567"/>
        <w:jc w:val="both"/>
        <w:rPr>
          <w:rFonts w:ascii="Arial" w:hAnsi="Arial" w:cs="Arial"/>
          <w:sz w:val="24"/>
          <w:szCs w:val="24"/>
          <w:lang w:val="es-EC"/>
        </w:rPr>
      </w:pPr>
      <w:r>
        <w:rPr>
          <w:rFonts w:ascii="Arial" w:hAnsi="Arial" w:cs="Arial"/>
          <w:sz w:val="24"/>
          <w:szCs w:val="24"/>
          <w:lang w:val="es-EC"/>
        </w:rPr>
        <w:t>A continuación presentamos un</w:t>
      </w:r>
      <w:r w:rsidR="003210EF" w:rsidRPr="003210EF">
        <w:rPr>
          <w:rFonts w:ascii="Arial" w:hAnsi="Arial" w:cs="Arial"/>
          <w:sz w:val="24"/>
          <w:szCs w:val="24"/>
          <w:lang w:val="es-EC"/>
        </w:rPr>
        <w:t xml:space="preserve"> resumen de las ventas realizadas por vendedor durante el paño 2009 </w:t>
      </w:r>
    </w:p>
    <w:p w:rsidR="00F41CDF" w:rsidRPr="00CF36B3" w:rsidRDefault="00F41CDF" w:rsidP="00765DDA">
      <w:pPr>
        <w:spacing w:after="0"/>
        <w:ind w:left="567"/>
        <w:jc w:val="both"/>
        <w:rPr>
          <w:rFonts w:ascii="Arial" w:eastAsia="Times New Roman" w:hAnsi="Arial" w:cs="Arial"/>
          <w:b/>
          <w:bCs/>
          <w:sz w:val="24"/>
          <w:szCs w:val="24"/>
          <w:lang w:val="es-EC"/>
        </w:rPr>
      </w:pPr>
      <w:r w:rsidRPr="00CF36B3">
        <w:rPr>
          <w:rFonts w:ascii="Arial" w:eastAsia="Times New Roman" w:hAnsi="Arial" w:cs="Arial"/>
          <w:b/>
          <w:bCs/>
          <w:sz w:val="24"/>
          <w:szCs w:val="24"/>
          <w:lang w:val="es-EC"/>
        </w:rPr>
        <w:t>Ventas por vendedor</w:t>
      </w:r>
    </w:p>
    <w:p w:rsidR="00F41CDF" w:rsidRPr="00CF36B3" w:rsidRDefault="00F41CDF" w:rsidP="00F41CDF">
      <w:pPr>
        <w:spacing w:after="0"/>
        <w:jc w:val="both"/>
        <w:rPr>
          <w:rFonts w:ascii="Arial" w:eastAsia="Times New Roman" w:hAnsi="Arial" w:cs="Arial"/>
          <w:bCs/>
          <w:sz w:val="24"/>
          <w:szCs w:val="24"/>
          <w:lang w:val="es-EC"/>
        </w:rPr>
      </w:pPr>
    </w:p>
    <w:tbl>
      <w:tblPr>
        <w:tblpPr w:leftFromText="141" w:rightFromText="141" w:vertAnchor="text" w:tblpXSpec="center" w:tblpY="1"/>
        <w:tblOverlap w:val="never"/>
        <w:tblW w:w="69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00"/>
        <w:gridCol w:w="1658"/>
        <w:gridCol w:w="1276"/>
        <w:gridCol w:w="1519"/>
        <w:gridCol w:w="1273"/>
      </w:tblGrid>
      <w:tr w:rsidR="00F41CDF" w:rsidRPr="00CF36B3" w:rsidTr="00034491">
        <w:trPr>
          <w:trHeight w:val="300"/>
        </w:trPr>
        <w:tc>
          <w:tcPr>
            <w:tcW w:w="6926" w:type="dxa"/>
            <w:gridSpan w:val="5"/>
            <w:shd w:val="clear" w:color="auto" w:fill="auto"/>
            <w:vAlign w:val="bottom"/>
            <w:hideMark/>
          </w:tcPr>
          <w:p w:rsidR="00C02484" w:rsidRPr="00CF36B3" w:rsidRDefault="00C02484" w:rsidP="00C02484">
            <w:pPr>
              <w:spacing w:after="0" w:line="276" w:lineRule="auto"/>
              <w:rPr>
                <w:rFonts w:ascii="Arial" w:eastAsia="Times New Roman" w:hAnsi="Arial" w:cs="Arial"/>
                <w:bCs/>
                <w:lang w:val="es-EC"/>
              </w:rPr>
            </w:pPr>
          </w:p>
          <w:p w:rsidR="00F41CDF" w:rsidRPr="00CF36B3" w:rsidRDefault="00146537" w:rsidP="00C02484">
            <w:pPr>
              <w:spacing w:after="0" w:line="276" w:lineRule="auto"/>
              <w:rPr>
                <w:rFonts w:ascii="Arial" w:eastAsia="Times New Roman" w:hAnsi="Arial" w:cs="Arial"/>
                <w:b/>
                <w:bCs/>
                <w:lang w:val="es-EC"/>
              </w:rPr>
            </w:pPr>
            <w:r w:rsidRPr="00CF36B3">
              <w:rPr>
                <w:rFonts w:ascii="Arial" w:eastAsia="Times New Roman" w:hAnsi="Arial" w:cs="Arial"/>
                <w:bCs/>
                <w:lang w:val="es-EC"/>
              </w:rPr>
              <w:t>Tabla 5.30</w:t>
            </w:r>
            <w:r w:rsidR="00F41CDF" w:rsidRPr="00CF36B3">
              <w:rPr>
                <w:rFonts w:ascii="Arial" w:eastAsia="Times New Roman" w:hAnsi="Arial" w:cs="Arial"/>
                <w:bCs/>
                <w:lang w:val="es-EC"/>
              </w:rPr>
              <w:t xml:space="preserve">                                                                                                  Ventas por vendedor</w:t>
            </w:r>
          </w:p>
        </w:tc>
      </w:tr>
      <w:tr w:rsidR="00F41CDF" w:rsidRPr="00CF36B3" w:rsidTr="00034491">
        <w:trPr>
          <w:trHeight w:val="579"/>
        </w:trPr>
        <w:tc>
          <w:tcPr>
            <w:tcW w:w="1200" w:type="dxa"/>
            <w:vMerge w:val="restart"/>
            <w:shd w:val="clear" w:color="auto" w:fill="auto"/>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Código de Vendedor</w:t>
            </w:r>
          </w:p>
        </w:tc>
        <w:tc>
          <w:tcPr>
            <w:tcW w:w="1658" w:type="dxa"/>
            <w:vMerge w:val="restart"/>
            <w:shd w:val="clear" w:color="auto" w:fill="auto"/>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 de Facturas por Vendedor</w:t>
            </w:r>
          </w:p>
        </w:tc>
        <w:tc>
          <w:tcPr>
            <w:tcW w:w="1276" w:type="dxa"/>
            <w:vMerge w:val="restart"/>
            <w:shd w:val="clear" w:color="auto" w:fill="auto"/>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Frecuencia Relativa</w:t>
            </w:r>
          </w:p>
        </w:tc>
        <w:tc>
          <w:tcPr>
            <w:tcW w:w="1519" w:type="dxa"/>
            <w:vMerge w:val="restart"/>
            <w:shd w:val="clear" w:color="auto" w:fill="auto"/>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Ventas $ por Vendedor</w:t>
            </w:r>
          </w:p>
        </w:tc>
        <w:tc>
          <w:tcPr>
            <w:tcW w:w="1273" w:type="dxa"/>
            <w:vMerge w:val="restart"/>
            <w:shd w:val="clear" w:color="auto" w:fill="auto"/>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Frecuencia relativa</w:t>
            </w:r>
          </w:p>
        </w:tc>
      </w:tr>
      <w:tr w:rsidR="00F41CDF" w:rsidRPr="00CF36B3" w:rsidTr="00034491">
        <w:trPr>
          <w:trHeight w:val="253"/>
        </w:trPr>
        <w:tc>
          <w:tcPr>
            <w:tcW w:w="1200" w:type="dxa"/>
            <w:vMerge/>
            <w:vAlign w:val="center"/>
            <w:hideMark/>
          </w:tcPr>
          <w:p w:rsidR="00F41CDF" w:rsidRPr="00CF36B3" w:rsidRDefault="00F41CDF" w:rsidP="00146537">
            <w:pPr>
              <w:spacing w:after="0" w:line="240" w:lineRule="auto"/>
              <w:rPr>
                <w:rFonts w:ascii="Arial" w:eastAsia="Times New Roman" w:hAnsi="Arial" w:cs="Arial"/>
                <w:sz w:val="20"/>
                <w:szCs w:val="20"/>
                <w:lang w:val="es-EC"/>
              </w:rPr>
            </w:pPr>
          </w:p>
        </w:tc>
        <w:tc>
          <w:tcPr>
            <w:tcW w:w="1658" w:type="dxa"/>
            <w:vMerge/>
            <w:vAlign w:val="center"/>
            <w:hideMark/>
          </w:tcPr>
          <w:p w:rsidR="00F41CDF" w:rsidRPr="00CF36B3" w:rsidRDefault="00F41CDF" w:rsidP="00146537">
            <w:pPr>
              <w:spacing w:after="0" w:line="240" w:lineRule="auto"/>
              <w:rPr>
                <w:rFonts w:ascii="Arial" w:eastAsia="Times New Roman" w:hAnsi="Arial" w:cs="Arial"/>
                <w:sz w:val="20"/>
                <w:szCs w:val="20"/>
                <w:lang w:val="es-EC"/>
              </w:rPr>
            </w:pPr>
          </w:p>
        </w:tc>
        <w:tc>
          <w:tcPr>
            <w:tcW w:w="1276" w:type="dxa"/>
            <w:vMerge/>
            <w:vAlign w:val="center"/>
            <w:hideMark/>
          </w:tcPr>
          <w:p w:rsidR="00F41CDF" w:rsidRPr="00CF36B3" w:rsidRDefault="00F41CDF" w:rsidP="00146537">
            <w:pPr>
              <w:spacing w:after="0" w:line="240" w:lineRule="auto"/>
              <w:rPr>
                <w:rFonts w:ascii="Arial" w:eastAsia="Times New Roman" w:hAnsi="Arial" w:cs="Arial"/>
                <w:sz w:val="20"/>
                <w:szCs w:val="20"/>
                <w:lang w:val="es-EC"/>
              </w:rPr>
            </w:pPr>
          </w:p>
        </w:tc>
        <w:tc>
          <w:tcPr>
            <w:tcW w:w="1519" w:type="dxa"/>
            <w:vMerge/>
            <w:vAlign w:val="center"/>
            <w:hideMark/>
          </w:tcPr>
          <w:p w:rsidR="00F41CDF" w:rsidRPr="00CF36B3" w:rsidRDefault="00F41CDF" w:rsidP="00146537">
            <w:pPr>
              <w:spacing w:after="0" w:line="240" w:lineRule="auto"/>
              <w:rPr>
                <w:rFonts w:ascii="Arial" w:eastAsia="Times New Roman" w:hAnsi="Arial" w:cs="Arial"/>
                <w:sz w:val="20"/>
                <w:szCs w:val="20"/>
                <w:lang w:val="es-EC"/>
              </w:rPr>
            </w:pPr>
          </w:p>
        </w:tc>
        <w:tc>
          <w:tcPr>
            <w:tcW w:w="1273" w:type="dxa"/>
            <w:vMerge/>
            <w:vAlign w:val="center"/>
            <w:hideMark/>
          </w:tcPr>
          <w:p w:rsidR="00F41CDF" w:rsidRPr="00CF36B3" w:rsidRDefault="00F41CDF" w:rsidP="00146537">
            <w:pPr>
              <w:spacing w:after="0" w:line="240" w:lineRule="auto"/>
              <w:rPr>
                <w:rFonts w:ascii="Arial" w:eastAsia="Times New Roman" w:hAnsi="Arial" w:cs="Arial"/>
                <w:sz w:val="20"/>
                <w:szCs w:val="20"/>
                <w:lang w:val="es-EC"/>
              </w:rPr>
            </w:pPr>
          </w:p>
        </w:tc>
      </w:tr>
      <w:tr w:rsidR="00F41CDF" w:rsidRPr="00CF36B3" w:rsidTr="00034491">
        <w:trPr>
          <w:trHeight w:val="408"/>
        </w:trPr>
        <w:tc>
          <w:tcPr>
            <w:tcW w:w="1200" w:type="dxa"/>
            <w:shd w:val="clear" w:color="auto" w:fill="auto"/>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p>
        </w:tc>
        <w:tc>
          <w:tcPr>
            <w:tcW w:w="1658"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219</w:t>
            </w:r>
          </w:p>
        </w:tc>
        <w:tc>
          <w:tcPr>
            <w:tcW w:w="1276"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0.18</w:t>
            </w:r>
            <w:r w:rsidR="00715C61">
              <w:rPr>
                <w:rFonts w:ascii="Arial" w:eastAsia="Times New Roman" w:hAnsi="Arial" w:cs="Arial"/>
                <w:sz w:val="20"/>
                <w:szCs w:val="20"/>
                <w:lang w:val="es-EC"/>
              </w:rPr>
              <w:t>10</w:t>
            </w:r>
          </w:p>
        </w:tc>
        <w:tc>
          <w:tcPr>
            <w:tcW w:w="1519"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124</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319</w:t>
            </w:r>
            <w:r w:rsidR="00715C61">
              <w:rPr>
                <w:rFonts w:ascii="Arial" w:eastAsia="Times New Roman" w:hAnsi="Arial" w:cs="Arial"/>
                <w:sz w:val="20"/>
                <w:szCs w:val="20"/>
                <w:lang w:val="es-EC"/>
              </w:rPr>
              <w:t>.3650</w:t>
            </w:r>
          </w:p>
        </w:tc>
        <w:tc>
          <w:tcPr>
            <w:tcW w:w="1273"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0.30</w:t>
            </w:r>
            <w:r w:rsidR="00893EE9">
              <w:rPr>
                <w:rFonts w:ascii="Arial" w:eastAsia="Times New Roman" w:hAnsi="Arial" w:cs="Arial"/>
                <w:sz w:val="20"/>
                <w:szCs w:val="20"/>
                <w:lang w:val="es-EC"/>
              </w:rPr>
              <w:t>38</w:t>
            </w:r>
          </w:p>
        </w:tc>
      </w:tr>
      <w:tr w:rsidR="00F41CDF" w:rsidRPr="00CF36B3" w:rsidTr="00034491">
        <w:trPr>
          <w:trHeight w:val="408"/>
        </w:trPr>
        <w:tc>
          <w:tcPr>
            <w:tcW w:w="1200"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ALV</w:t>
            </w:r>
          </w:p>
        </w:tc>
        <w:tc>
          <w:tcPr>
            <w:tcW w:w="1658"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380</w:t>
            </w:r>
          </w:p>
        </w:tc>
        <w:tc>
          <w:tcPr>
            <w:tcW w:w="1276"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0.31</w:t>
            </w:r>
            <w:r w:rsidR="00715C61">
              <w:rPr>
                <w:rFonts w:ascii="Arial" w:eastAsia="Times New Roman" w:hAnsi="Arial" w:cs="Arial"/>
                <w:sz w:val="20"/>
                <w:szCs w:val="20"/>
                <w:lang w:val="es-EC"/>
              </w:rPr>
              <w:t>40</w:t>
            </w:r>
          </w:p>
        </w:tc>
        <w:tc>
          <w:tcPr>
            <w:tcW w:w="1519"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98</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990</w:t>
            </w:r>
            <w:r w:rsidR="00715C61">
              <w:rPr>
                <w:rFonts w:ascii="Arial" w:eastAsia="Times New Roman" w:hAnsi="Arial" w:cs="Arial"/>
                <w:sz w:val="20"/>
                <w:szCs w:val="20"/>
                <w:lang w:val="es-EC"/>
              </w:rPr>
              <w:t>.1200</w:t>
            </w:r>
          </w:p>
        </w:tc>
        <w:tc>
          <w:tcPr>
            <w:tcW w:w="1273"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0.24</w:t>
            </w:r>
            <w:r w:rsidR="00893EE9">
              <w:rPr>
                <w:rFonts w:ascii="Arial" w:eastAsia="Times New Roman" w:hAnsi="Arial" w:cs="Arial"/>
                <w:sz w:val="20"/>
                <w:szCs w:val="20"/>
                <w:lang w:val="es-EC"/>
              </w:rPr>
              <w:t>19</w:t>
            </w:r>
          </w:p>
        </w:tc>
      </w:tr>
      <w:tr w:rsidR="00F41CDF" w:rsidRPr="00CF36B3" w:rsidTr="00034491">
        <w:trPr>
          <w:trHeight w:val="408"/>
        </w:trPr>
        <w:tc>
          <w:tcPr>
            <w:tcW w:w="1200"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CVV</w:t>
            </w:r>
          </w:p>
        </w:tc>
        <w:tc>
          <w:tcPr>
            <w:tcW w:w="1658"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150</w:t>
            </w:r>
          </w:p>
        </w:tc>
        <w:tc>
          <w:tcPr>
            <w:tcW w:w="1276"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0.12</w:t>
            </w:r>
            <w:r w:rsidR="00715C61">
              <w:rPr>
                <w:rFonts w:ascii="Arial" w:eastAsia="Times New Roman" w:hAnsi="Arial" w:cs="Arial"/>
                <w:sz w:val="20"/>
                <w:szCs w:val="20"/>
                <w:lang w:val="es-EC"/>
              </w:rPr>
              <w:t>40</w:t>
            </w:r>
          </w:p>
        </w:tc>
        <w:tc>
          <w:tcPr>
            <w:tcW w:w="1519"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25</w:t>
            </w:r>
            <w:r w:rsidR="00D35F53" w:rsidRPr="00CF36B3">
              <w:rPr>
                <w:rFonts w:ascii="Arial" w:eastAsia="Times New Roman" w:hAnsi="Arial" w:cs="Arial"/>
                <w:sz w:val="20"/>
                <w:szCs w:val="20"/>
                <w:lang w:val="es-EC"/>
              </w:rPr>
              <w:t>,</w:t>
            </w:r>
            <w:r w:rsidR="00715C61">
              <w:rPr>
                <w:rFonts w:ascii="Arial" w:eastAsia="Times New Roman" w:hAnsi="Arial" w:cs="Arial"/>
                <w:sz w:val="20"/>
                <w:szCs w:val="20"/>
                <w:lang w:val="es-EC"/>
              </w:rPr>
              <w:t>253.5600</w:t>
            </w:r>
          </w:p>
        </w:tc>
        <w:tc>
          <w:tcPr>
            <w:tcW w:w="1273"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0.06</w:t>
            </w:r>
            <w:r w:rsidR="00893EE9">
              <w:rPr>
                <w:rFonts w:ascii="Arial" w:eastAsia="Times New Roman" w:hAnsi="Arial" w:cs="Arial"/>
                <w:sz w:val="20"/>
                <w:szCs w:val="20"/>
                <w:lang w:val="es-EC"/>
              </w:rPr>
              <w:t>17</w:t>
            </w:r>
          </w:p>
        </w:tc>
      </w:tr>
      <w:tr w:rsidR="00F41CDF" w:rsidRPr="00CF36B3" w:rsidTr="00034491">
        <w:trPr>
          <w:trHeight w:val="408"/>
        </w:trPr>
        <w:tc>
          <w:tcPr>
            <w:tcW w:w="1200"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EAA</w:t>
            </w:r>
          </w:p>
        </w:tc>
        <w:tc>
          <w:tcPr>
            <w:tcW w:w="1658"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224</w:t>
            </w:r>
          </w:p>
        </w:tc>
        <w:tc>
          <w:tcPr>
            <w:tcW w:w="1276"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w:t>
            </w:r>
            <w:r w:rsidR="00715C61">
              <w:rPr>
                <w:rFonts w:ascii="Arial" w:eastAsia="Times New Roman" w:hAnsi="Arial" w:cs="Arial"/>
                <w:sz w:val="20"/>
                <w:szCs w:val="20"/>
                <w:lang w:val="es-EC"/>
              </w:rPr>
              <w:t>851</w:t>
            </w:r>
          </w:p>
        </w:tc>
        <w:tc>
          <w:tcPr>
            <w:tcW w:w="1519"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34</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92</w:t>
            </w:r>
            <w:r w:rsidR="00715C61">
              <w:rPr>
                <w:rFonts w:ascii="Arial" w:eastAsia="Times New Roman" w:hAnsi="Arial" w:cs="Arial"/>
                <w:sz w:val="20"/>
                <w:szCs w:val="20"/>
                <w:lang w:val="es-EC"/>
              </w:rPr>
              <w:t>1.71</w:t>
            </w:r>
          </w:p>
        </w:tc>
        <w:tc>
          <w:tcPr>
            <w:tcW w:w="1273"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w:t>
            </w:r>
            <w:r w:rsidR="00893EE9">
              <w:rPr>
                <w:rFonts w:ascii="Arial" w:eastAsia="Times New Roman" w:hAnsi="Arial" w:cs="Arial"/>
                <w:sz w:val="20"/>
                <w:szCs w:val="20"/>
                <w:lang w:val="es-EC"/>
              </w:rPr>
              <w:t>853</w:t>
            </w:r>
          </w:p>
        </w:tc>
      </w:tr>
      <w:tr w:rsidR="00F41CDF" w:rsidRPr="00CF36B3" w:rsidTr="00034491">
        <w:trPr>
          <w:trHeight w:val="408"/>
        </w:trPr>
        <w:tc>
          <w:tcPr>
            <w:tcW w:w="1200"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FVP</w:t>
            </w:r>
          </w:p>
        </w:tc>
        <w:tc>
          <w:tcPr>
            <w:tcW w:w="1658"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173</w:t>
            </w:r>
          </w:p>
        </w:tc>
        <w:tc>
          <w:tcPr>
            <w:tcW w:w="1276"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0.14</w:t>
            </w:r>
            <w:r w:rsidR="00715C61">
              <w:rPr>
                <w:rFonts w:ascii="Arial" w:eastAsia="Times New Roman" w:hAnsi="Arial" w:cs="Arial"/>
                <w:sz w:val="20"/>
                <w:szCs w:val="20"/>
                <w:lang w:val="es-EC"/>
              </w:rPr>
              <w:t>30</w:t>
            </w:r>
          </w:p>
        </w:tc>
        <w:tc>
          <w:tcPr>
            <w:tcW w:w="1519"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120</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79</w:t>
            </w:r>
            <w:r w:rsidR="00715C61">
              <w:rPr>
                <w:rFonts w:ascii="Arial" w:eastAsia="Times New Roman" w:hAnsi="Arial" w:cs="Arial"/>
                <w:sz w:val="20"/>
                <w:szCs w:val="20"/>
                <w:lang w:val="es-EC"/>
              </w:rPr>
              <w:t>0.5800</w:t>
            </w:r>
          </w:p>
        </w:tc>
        <w:tc>
          <w:tcPr>
            <w:tcW w:w="1273"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w:t>
            </w:r>
            <w:r w:rsidR="00893EE9">
              <w:rPr>
                <w:rFonts w:ascii="Arial" w:eastAsia="Times New Roman" w:hAnsi="Arial" w:cs="Arial"/>
                <w:sz w:val="20"/>
                <w:szCs w:val="20"/>
                <w:lang w:val="es-EC"/>
              </w:rPr>
              <w:t>2952</w:t>
            </w:r>
          </w:p>
        </w:tc>
      </w:tr>
      <w:tr w:rsidR="00F41CDF" w:rsidRPr="00CF36B3" w:rsidTr="00034491">
        <w:trPr>
          <w:trHeight w:val="408"/>
        </w:trPr>
        <w:tc>
          <w:tcPr>
            <w:tcW w:w="1200"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OFI</w:t>
            </w:r>
          </w:p>
        </w:tc>
        <w:tc>
          <w:tcPr>
            <w:tcW w:w="1658"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64</w:t>
            </w:r>
          </w:p>
        </w:tc>
        <w:tc>
          <w:tcPr>
            <w:tcW w:w="1276"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0.05</w:t>
            </w:r>
            <w:r w:rsidR="00715C61">
              <w:rPr>
                <w:rFonts w:ascii="Arial" w:eastAsia="Times New Roman" w:hAnsi="Arial" w:cs="Arial"/>
                <w:sz w:val="20"/>
                <w:szCs w:val="20"/>
                <w:lang w:val="es-EC"/>
              </w:rPr>
              <w:t>29</w:t>
            </w:r>
          </w:p>
        </w:tc>
        <w:tc>
          <w:tcPr>
            <w:tcW w:w="1519"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925</w:t>
            </w:r>
            <w:r w:rsidR="00715C61">
              <w:rPr>
                <w:rFonts w:ascii="Arial" w:eastAsia="Times New Roman" w:hAnsi="Arial" w:cs="Arial"/>
                <w:sz w:val="20"/>
                <w:szCs w:val="20"/>
                <w:lang w:val="es-EC"/>
              </w:rPr>
              <w:t>.0700</w:t>
            </w:r>
          </w:p>
        </w:tc>
        <w:tc>
          <w:tcPr>
            <w:tcW w:w="1273" w:type="dxa"/>
            <w:shd w:val="clear" w:color="auto" w:fill="auto"/>
            <w:noWrap/>
            <w:vAlign w:val="center"/>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w:t>
            </w:r>
            <w:r w:rsidR="00893EE9">
              <w:rPr>
                <w:rFonts w:ascii="Arial" w:eastAsia="Times New Roman" w:hAnsi="Arial" w:cs="Arial"/>
                <w:sz w:val="20"/>
                <w:szCs w:val="20"/>
                <w:lang w:val="es-EC"/>
              </w:rPr>
              <w:t>20</w:t>
            </w:r>
          </w:p>
        </w:tc>
      </w:tr>
      <w:tr w:rsidR="00F41CDF" w:rsidRPr="00CF36B3" w:rsidTr="00034491">
        <w:trPr>
          <w:trHeight w:val="408"/>
        </w:trPr>
        <w:tc>
          <w:tcPr>
            <w:tcW w:w="1200" w:type="dxa"/>
            <w:shd w:val="clear" w:color="auto" w:fill="auto"/>
            <w:noWrap/>
            <w:vAlign w:val="bottom"/>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658" w:type="dxa"/>
            <w:shd w:val="clear" w:color="auto" w:fill="auto"/>
            <w:noWrap/>
            <w:vAlign w:val="bottom"/>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210</w:t>
            </w:r>
          </w:p>
        </w:tc>
        <w:tc>
          <w:tcPr>
            <w:tcW w:w="1276" w:type="dxa"/>
            <w:shd w:val="clear" w:color="auto" w:fill="auto"/>
            <w:noWrap/>
            <w:vAlign w:val="bottom"/>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w:t>
            </w:r>
            <w:r w:rsidR="00D35F53" w:rsidRPr="00CF36B3">
              <w:rPr>
                <w:rFonts w:ascii="Arial" w:eastAsia="Times New Roman" w:hAnsi="Arial" w:cs="Arial"/>
                <w:sz w:val="20"/>
                <w:szCs w:val="20"/>
                <w:lang w:val="es-EC"/>
              </w:rPr>
              <w:t>.0000</w:t>
            </w:r>
          </w:p>
        </w:tc>
        <w:tc>
          <w:tcPr>
            <w:tcW w:w="1519" w:type="dxa"/>
            <w:shd w:val="clear" w:color="auto" w:fill="auto"/>
            <w:noWrap/>
            <w:vAlign w:val="bottom"/>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409</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200</w:t>
            </w:r>
            <w:r w:rsidR="00893EE9">
              <w:rPr>
                <w:rFonts w:ascii="Arial" w:eastAsia="Times New Roman" w:hAnsi="Arial" w:cs="Arial"/>
                <w:sz w:val="20"/>
                <w:szCs w:val="20"/>
                <w:lang w:val="es-EC"/>
              </w:rPr>
              <w:t>.4050</w:t>
            </w:r>
          </w:p>
        </w:tc>
        <w:tc>
          <w:tcPr>
            <w:tcW w:w="1273" w:type="dxa"/>
            <w:shd w:val="clear" w:color="auto" w:fill="auto"/>
            <w:noWrap/>
            <w:vAlign w:val="bottom"/>
            <w:hideMark/>
          </w:tcPr>
          <w:p w:rsidR="00F41CDF" w:rsidRPr="00CF36B3" w:rsidRDefault="00F41CDF" w:rsidP="00D35F53">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w:t>
            </w:r>
            <w:r w:rsidR="00D35F53" w:rsidRPr="00CF36B3">
              <w:rPr>
                <w:rFonts w:ascii="Arial" w:eastAsia="Times New Roman" w:hAnsi="Arial" w:cs="Arial"/>
                <w:sz w:val="20"/>
                <w:szCs w:val="20"/>
                <w:lang w:val="es-EC"/>
              </w:rPr>
              <w:t>.000</w:t>
            </w:r>
            <w:r w:rsidR="00893EE9">
              <w:rPr>
                <w:rFonts w:ascii="Arial" w:eastAsia="Times New Roman" w:hAnsi="Arial" w:cs="Arial"/>
                <w:sz w:val="20"/>
                <w:szCs w:val="20"/>
                <w:lang w:val="es-EC"/>
              </w:rPr>
              <w:t>0</w:t>
            </w:r>
          </w:p>
        </w:tc>
      </w:tr>
    </w:tbl>
    <w:p w:rsidR="00F41CDF" w:rsidRPr="00CF36B3" w:rsidRDefault="00F41CDF" w:rsidP="00F41CDF">
      <w:pPr>
        <w:tabs>
          <w:tab w:val="right" w:pos="3672"/>
        </w:tabs>
        <w:autoSpaceDE w:val="0"/>
        <w:autoSpaceDN w:val="0"/>
        <w:adjustRightInd w:val="0"/>
        <w:spacing w:after="0" w:line="240" w:lineRule="auto"/>
        <w:ind w:left="720" w:right="-720"/>
        <w:jc w:val="both"/>
        <w:rPr>
          <w:rFonts w:ascii="Arial" w:hAnsi="Arial" w:cs="Arial"/>
          <w:b/>
          <w:sz w:val="24"/>
          <w:szCs w:val="24"/>
          <w:lang w:val="es-EC"/>
        </w:rPr>
      </w:pPr>
      <w:r w:rsidRPr="00CF36B3">
        <w:rPr>
          <w:rFonts w:ascii="Arial" w:hAnsi="Arial" w:cs="Arial"/>
          <w:b/>
          <w:sz w:val="24"/>
          <w:szCs w:val="24"/>
          <w:lang w:val="es-EC"/>
        </w:rPr>
        <w:br w:type="textWrapping" w:clear="all"/>
      </w:r>
    </w:p>
    <w:p w:rsidR="007A7A94" w:rsidRPr="00CF36B3" w:rsidRDefault="007A7A94">
      <w:pPr>
        <w:spacing w:line="276" w:lineRule="auto"/>
        <w:jc w:val="left"/>
        <w:rPr>
          <w:rFonts w:ascii="Arial" w:hAnsi="Arial" w:cs="Arial"/>
          <w:b/>
          <w:sz w:val="24"/>
          <w:szCs w:val="24"/>
          <w:lang w:val="es-EC"/>
        </w:rPr>
      </w:pPr>
      <w:r w:rsidRPr="00CF36B3">
        <w:rPr>
          <w:rFonts w:ascii="Arial" w:hAnsi="Arial" w:cs="Arial"/>
          <w:b/>
          <w:sz w:val="24"/>
          <w:szCs w:val="24"/>
          <w:lang w:val="es-EC"/>
        </w:rPr>
        <w:br w:type="page"/>
      </w:r>
    </w:p>
    <w:p w:rsidR="00F41CDF" w:rsidRPr="00CF36B3" w:rsidRDefault="00F41CDF" w:rsidP="00F41CDF">
      <w:pPr>
        <w:tabs>
          <w:tab w:val="right" w:pos="3672"/>
        </w:tabs>
        <w:autoSpaceDE w:val="0"/>
        <w:autoSpaceDN w:val="0"/>
        <w:adjustRightInd w:val="0"/>
        <w:spacing w:after="0" w:line="240" w:lineRule="auto"/>
        <w:ind w:left="720" w:right="-720"/>
        <w:jc w:val="both"/>
        <w:rPr>
          <w:rFonts w:ascii="Arial" w:hAnsi="Arial" w:cs="Arial"/>
          <w:b/>
          <w:sz w:val="24"/>
          <w:szCs w:val="24"/>
          <w:lang w:val="es-EC"/>
        </w:rPr>
      </w:pPr>
    </w:p>
    <w:p w:rsidR="00F41CDF" w:rsidRPr="00CF36B3" w:rsidRDefault="00F41CDF" w:rsidP="00F41CDF">
      <w:pPr>
        <w:tabs>
          <w:tab w:val="right" w:pos="3672"/>
        </w:tabs>
        <w:autoSpaceDE w:val="0"/>
        <w:autoSpaceDN w:val="0"/>
        <w:adjustRightInd w:val="0"/>
        <w:spacing w:after="0" w:line="240" w:lineRule="auto"/>
        <w:ind w:left="720" w:right="-720"/>
        <w:jc w:val="both"/>
        <w:rPr>
          <w:rFonts w:ascii="Arial" w:hAnsi="Arial" w:cs="Arial"/>
          <w:b/>
          <w:sz w:val="24"/>
          <w:szCs w:val="24"/>
          <w:lang w:val="es-EC"/>
        </w:rPr>
      </w:pPr>
      <w:r w:rsidRPr="00CF36B3">
        <w:rPr>
          <w:rFonts w:ascii="Arial" w:hAnsi="Arial" w:cs="Arial"/>
          <w:b/>
          <w:noProof/>
          <w:sz w:val="24"/>
          <w:szCs w:val="24"/>
          <w:lang w:val="es-EC" w:eastAsia="es-EC"/>
        </w:rPr>
        <w:drawing>
          <wp:anchor distT="0" distB="0" distL="114300" distR="114300" simplePos="0" relativeHeight="251726848" behindDoc="0" locked="0" layoutInCell="1" allowOverlap="1">
            <wp:simplePos x="0" y="0"/>
            <wp:positionH relativeFrom="column">
              <wp:align>left</wp:align>
            </wp:positionH>
            <wp:positionV relativeFrom="paragraph">
              <wp:align>top</wp:align>
            </wp:positionV>
            <wp:extent cx="4572000" cy="2743200"/>
            <wp:effectExtent l="57150" t="19050" r="38100" b="0"/>
            <wp:wrapSquare wrapText="bothSides"/>
            <wp:docPr id="8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CF36B3">
        <w:rPr>
          <w:rFonts w:ascii="Arial" w:hAnsi="Arial" w:cs="Arial"/>
          <w:b/>
          <w:sz w:val="24"/>
          <w:szCs w:val="24"/>
          <w:lang w:val="es-EC"/>
        </w:rPr>
        <w:br w:type="textWrapping" w:clear="all"/>
      </w:r>
    </w:p>
    <w:p w:rsidR="00F41CDF" w:rsidRPr="00CF36B3" w:rsidRDefault="00F41CDF" w:rsidP="00F41CDF">
      <w:pPr>
        <w:tabs>
          <w:tab w:val="right" w:pos="3672"/>
        </w:tabs>
        <w:autoSpaceDE w:val="0"/>
        <w:autoSpaceDN w:val="0"/>
        <w:adjustRightInd w:val="0"/>
        <w:spacing w:after="0" w:line="240" w:lineRule="auto"/>
        <w:ind w:left="720" w:right="-720"/>
        <w:rPr>
          <w:rFonts w:ascii="Arial" w:hAnsi="Arial" w:cs="Arial"/>
          <w:b/>
          <w:sz w:val="24"/>
          <w:szCs w:val="24"/>
          <w:lang w:val="es-EC"/>
        </w:rPr>
      </w:pPr>
    </w:p>
    <w:p w:rsidR="00F41CDF" w:rsidRPr="00CF36B3" w:rsidRDefault="00F41CDF" w:rsidP="00F41CDF">
      <w:pPr>
        <w:tabs>
          <w:tab w:val="right" w:pos="3672"/>
        </w:tabs>
        <w:autoSpaceDE w:val="0"/>
        <w:autoSpaceDN w:val="0"/>
        <w:adjustRightInd w:val="0"/>
        <w:spacing w:after="0" w:line="240" w:lineRule="auto"/>
        <w:ind w:left="720" w:right="-720"/>
        <w:rPr>
          <w:rFonts w:ascii="Arial" w:hAnsi="Arial" w:cs="Arial"/>
          <w:b/>
          <w:sz w:val="24"/>
          <w:szCs w:val="24"/>
          <w:lang w:val="es-EC"/>
        </w:rPr>
      </w:pPr>
    </w:p>
    <w:p w:rsidR="00F41CDF" w:rsidRPr="00CF36B3" w:rsidRDefault="00F41CDF" w:rsidP="00BF3E32">
      <w:pPr>
        <w:spacing w:after="0"/>
        <w:ind w:left="709"/>
        <w:jc w:val="both"/>
        <w:rPr>
          <w:rFonts w:ascii="Arial" w:eastAsia="Times New Roman" w:hAnsi="Arial" w:cs="Arial"/>
          <w:bCs/>
          <w:sz w:val="24"/>
          <w:szCs w:val="24"/>
          <w:lang w:val="es-EC"/>
        </w:rPr>
      </w:pPr>
      <w:r w:rsidRPr="00CF36B3">
        <w:rPr>
          <w:rFonts w:ascii="Arial" w:eastAsia="Times New Roman" w:hAnsi="Arial" w:cs="Arial"/>
          <w:bCs/>
          <w:sz w:val="24"/>
          <w:szCs w:val="24"/>
          <w:lang w:val="es-EC"/>
        </w:rPr>
        <w:t>En esta</w:t>
      </w:r>
      <w:r w:rsidR="00146537" w:rsidRPr="00CF36B3">
        <w:rPr>
          <w:rFonts w:ascii="Arial" w:eastAsia="Times New Roman" w:hAnsi="Arial" w:cs="Arial"/>
          <w:bCs/>
          <w:sz w:val="24"/>
          <w:szCs w:val="24"/>
          <w:lang w:val="es-EC"/>
        </w:rPr>
        <w:t xml:space="preserve"> tabla 5.30</w:t>
      </w:r>
      <w:r w:rsidRPr="00CF36B3">
        <w:rPr>
          <w:rFonts w:ascii="Arial" w:eastAsia="Times New Roman" w:hAnsi="Arial" w:cs="Arial"/>
          <w:bCs/>
          <w:sz w:val="24"/>
          <w:szCs w:val="24"/>
          <w:lang w:val="es-EC"/>
        </w:rPr>
        <w:t xml:space="preserve"> podemos diferenciar entre el porcentaje  de ventas por cantidad y el porcentaje de ventas en dólares realizados por cada vendedor.</w:t>
      </w:r>
    </w:p>
    <w:p w:rsidR="00F41CDF" w:rsidRPr="00CF36B3" w:rsidRDefault="00F41CDF" w:rsidP="00BF3E32">
      <w:pPr>
        <w:spacing w:after="0"/>
        <w:ind w:left="709"/>
        <w:jc w:val="both"/>
        <w:rPr>
          <w:rFonts w:ascii="Arial" w:eastAsia="Times New Roman" w:hAnsi="Arial" w:cs="Arial"/>
          <w:bCs/>
          <w:sz w:val="24"/>
          <w:szCs w:val="24"/>
          <w:lang w:val="es-EC"/>
        </w:rPr>
      </w:pPr>
      <w:r w:rsidRPr="00CF36B3">
        <w:rPr>
          <w:rFonts w:ascii="Arial" w:eastAsia="Times New Roman" w:hAnsi="Arial" w:cs="Arial"/>
          <w:bCs/>
          <w:sz w:val="24"/>
          <w:szCs w:val="24"/>
          <w:lang w:val="es-EC"/>
        </w:rPr>
        <w:t>Podemos observar que el vendedor con mayor cantidad de ventas tiene código ALV con un porcentaje de ventas del 31%, lo cual representa el 24% del total de las ventas en dólares.</w:t>
      </w:r>
    </w:p>
    <w:p w:rsidR="00F41CDF" w:rsidRPr="00CF36B3" w:rsidRDefault="00F41CDF" w:rsidP="00BF3E32">
      <w:pPr>
        <w:spacing w:after="0"/>
        <w:ind w:left="709"/>
        <w:jc w:val="both"/>
        <w:rPr>
          <w:rFonts w:ascii="Arial" w:eastAsia="Times New Roman" w:hAnsi="Arial" w:cs="Arial"/>
          <w:bCs/>
          <w:sz w:val="24"/>
          <w:szCs w:val="24"/>
          <w:lang w:val="es-EC"/>
        </w:rPr>
      </w:pPr>
      <w:r w:rsidRPr="00CF36B3">
        <w:rPr>
          <w:rFonts w:ascii="Arial" w:eastAsia="Times New Roman" w:hAnsi="Arial" w:cs="Arial"/>
          <w:bCs/>
          <w:sz w:val="24"/>
          <w:szCs w:val="24"/>
          <w:lang w:val="es-EC"/>
        </w:rPr>
        <w:t>También podemos observar que el vendedor con código EAA tiene un porcentaje de ventas del 19% con una representación de ventas en dólares del 9%, siendo este menor al porcentaje de ventas en dólares del vendedor FVP con un 30%, el cual tiene un menor porcentaje (14%) en número de ventas.  Lo cual nos indica que no es necesario realizar mayor número de ventas para obtener un mayor porcentaje de ventas en dólares; lo mismo sucede con el vendedor con código 001, el cual tiene un porcentaje de ventas del 18% con un 31% de ventas en dólares, siendo este mayor al porcentaje de ventas en dólares del vendedor EAA.</w:t>
      </w:r>
    </w:p>
    <w:p w:rsidR="00F41CDF" w:rsidRPr="00CF36B3" w:rsidRDefault="00F41CDF" w:rsidP="00F41CDF">
      <w:pPr>
        <w:spacing w:after="0"/>
        <w:jc w:val="both"/>
        <w:rPr>
          <w:rFonts w:ascii="Arial" w:eastAsia="Times New Roman" w:hAnsi="Arial" w:cs="Arial"/>
          <w:bCs/>
          <w:sz w:val="24"/>
          <w:szCs w:val="24"/>
          <w:lang w:val="es-EC"/>
        </w:rPr>
      </w:pPr>
    </w:p>
    <w:p w:rsidR="00F41CDF" w:rsidRPr="00CF36B3" w:rsidRDefault="00F41CDF" w:rsidP="00F41CDF">
      <w:pPr>
        <w:tabs>
          <w:tab w:val="right" w:pos="3672"/>
        </w:tabs>
        <w:autoSpaceDE w:val="0"/>
        <w:autoSpaceDN w:val="0"/>
        <w:adjustRightInd w:val="0"/>
        <w:spacing w:after="0" w:line="240" w:lineRule="auto"/>
        <w:ind w:left="720" w:right="-720"/>
        <w:rPr>
          <w:rFonts w:ascii="Arial" w:hAnsi="Arial" w:cs="Arial"/>
          <w:b/>
          <w:sz w:val="24"/>
          <w:szCs w:val="24"/>
          <w:lang w:val="es-EC"/>
        </w:rPr>
      </w:pPr>
    </w:p>
    <w:p w:rsidR="00F41CDF" w:rsidRPr="00CF36B3" w:rsidRDefault="00F41CDF" w:rsidP="00765DDA">
      <w:pPr>
        <w:tabs>
          <w:tab w:val="right" w:pos="3672"/>
        </w:tabs>
        <w:autoSpaceDE w:val="0"/>
        <w:autoSpaceDN w:val="0"/>
        <w:adjustRightInd w:val="0"/>
        <w:spacing w:after="0" w:line="240" w:lineRule="auto"/>
        <w:ind w:left="567"/>
        <w:jc w:val="left"/>
        <w:rPr>
          <w:rFonts w:ascii="Arial" w:hAnsi="Arial" w:cs="Arial"/>
          <w:b/>
          <w:sz w:val="24"/>
          <w:szCs w:val="24"/>
          <w:lang w:val="es-EC"/>
        </w:rPr>
      </w:pPr>
      <w:r w:rsidRPr="00CF36B3">
        <w:rPr>
          <w:rFonts w:ascii="Arial" w:hAnsi="Arial" w:cs="Arial"/>
          <w:b/>
          <w:sz w:val="24"/>
          <w:szCs w:val="24"/>
          <w:lang w:val="es-EC"/>
        </w:rPr>
        <w:lastRenderedPageBreak/>
        <w:t>Ventas por Intervalo</w:t>
      </w:r>
    </w:p>
    <w:p w:rsidR="00F41CDF" w:rsidRPr="00CF36B3" w:rsidRDefault="00F41CDF" w:rsidP="00B97C07">
      <w:pPr>
        <w:tabs>
          <w:tab w:val="right" w:pos="3672"/>
        </w:tabs>
        <w:autoSpaceDE w:val="0"/>
        <w:autoSpaceDN w:val="0"/>
        <w:adjustRightInd w:val="0"/>
        <w:spacing w:after="0" w:line="240" w:lineRule="auto"/>
        <w:ind w:left="709"/>
        <w:jc w:val="left"/>
        <w:rPr>
          <w:rFonts w:ascii="Arial" w:hAnsi="Arial" w:cs="Arial"/>
          <w:b/>
          <w:sz w:val="24"/>
          <w:szCs w:val="24"/>
          <w:lang w:val="es-EC"/>
        </w:rPr>
      </w:pPr>
    </w:p>
    <w:p w:rsidR="00F41CDF" w:rsidRPr="00CF36B3" w:rsidRDefault="00146537" w:rsidP="00765DDA">
      <w:pPr>
        <w:tabs>
          <w:tab w:val="right" w:pos="3672"/>
        </w:tabs>
        <w:autoSpaceDE w:val="0"/>
        <w:autoSpaceDN w:val="0"/>
        <w:adjustRightInd w:val="0"/>
        <w:spacing w:after="0"/>
        <w:ind w:left="567"/>
        <w:jc w:val="both"/>
        <w:rPr>
          <w:rFonts w:ascii="Arial" w:hAnsi="Arial" w:cs="Arial"/>
          <w:sz w:val="24"/>
          <w:szCs w:val="24"/>
          <w:lang w:val="es-EC"/>
        </w:rPr>
      </w:pPr>
      <w:r w:rsidRPr="00CF36B3">
        <w:rPr>
          <w:rFonts w:ascii="Arial" w:hAnsi="Arial" w:cs="Arial"/>
          <w:sz w:val="24"/>
          <w:szCs w:val="24"/>
          <w:lang w:val="es-EC"/>
        </w:rPr>
        <w:t>En la tabla 5.31</w:t>
      </w:r>
      <w:r w:rsidR="00F41CDF" w:rsidRPr="00CF36B3">
        <w:rPr>
          <w:rFonts w:ascii="Arial" w:hAnsi="Arial" w:cs="Arial"/>
          <w:sz w:val="24"/>
          <w:szCs w:val="24"/>
          <w:lang w:val="es-EC"/>
        </w:rPr>
        <w:t xml:space="preserve"> encontramos el monto de las ventas divididas en cinco intervalos, en el cual nos damos cuenta que el mayor porcentaje de facturas se encuentran en el primer intervalo que alcanza un monto máximo de dos mil dólares, también nos damos cuenta que existen facturas que pasan el monto de ocho mil dólares.</w:t>
      </w:r>
    </w:p>
    <w:p w:rsidR="00F41CDF" w:rsidRPr="00CF36B3" w:rsidRDefault="00F41CDF" w:rsidP="00765DDA">
      <w:pPr>
        <w:tabs>
          <w:tab w:val="right" w:pos="3672"/>
        </w:tabs>
        <w:autoSpaceDE w:val="0"/>
        <w:autoSpaceDN w:val="0"/>
        <w:adjustRightInd w:val="0"/>
        <w:spacing w:after="0" w:line="240" w:lineRule="auto"/>
        <w:ind w:left="567"/>
        <w:rPr>
          <w:rFonts w:ascii="Arial" w:hAnsi="Arial" w:cs="Arial"/>
          <w:b/>
          <w:sz w:val="24"/>
          <w:szCs w:val="24"/>
          <w:lang w:val="es-EC"/>
        </w:rPr>
      </w:pPr>
    </w:p>
    <w:tbl>
      <w:tblPr>
        <w:tblW w:w="69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160"/>
        <w:gridCol w:w="1200"/>
        <w:gridCol w:w="1000"/>
        <w:gridCol w:w="1364"/>
        <w:gridCol w:w="1200"/>
      </w:tblGrid>
      <w:tr w:rsidR="00F41CDF" w:rsidRPr="00CF36B3" w:rsidTr="00034491">
        <w:trPr>
          <w:trHeight w:val="300"/>
          <w:jc w:val="center"/>
        </w:trPr>
        <w:tc>
          <w:tcPr>
            <w:tcW w:w="6924" w:type="dxa"/>
            <w:gridSpan w:val="5"/>
            <w:shd w:val="clear" w:color="auto" w:fill="auto"/>
            <w:vAlign w:val="center"/>
            <w:hideMark/>
          </w:tcPr>
          <w:p w:rsidR="007276AA" w:rsidRPr="00CF36B3" w:rsidRDefault="007276AA" w:rsidP="00B97C07">
            <w:pPr>
              <w:spacing w:after="0" w:line="240" w:lineRule="auto"/>
              <w:rPr>
                <w:rFonts w:ascii="Arial" w:eastAsia="Times New Roman" w:hAnsi="Arial" w:cs="Arial"/>
                <w:bCs/>
                <w:sz w:val="20"/>
                <w:szCs w:val="20"/>
                <w:lang w:val="es-EC" w:eastAsia="es-EC"/>
              </w:rPr>
            </w:pPr>
          </w:p>
          <w:p w:rsidR="00F41CDF" w:rsidRPr="00CF36B3" w:rsidRDefault="00146537" w:rsidP="00B97C07">
            <w:pPr>
              <w:spacing w:after="0" w:line="240" w:lineRule="auto"/>
              <w:rPr>
                <w:rFonts w:ascii="Arial" w:eastAsia="Times New Roman" w:hAnsi="Arial" w:cs="Arial"/>
                <w:bCs/>
                <w:sz w:val="20"/>
                <w:szCs w:val="20"/>
                <w:lang w:val="es-EC" w:eastAsia="es-EC"/>
              </w:rPr>
            </w:pPr>
            <w:r w:rsidRPr="00CF36B3">
              <w:rPr>
                <w:rFonts w:ascii="Arial" w:eastAsia="Times New Roman" w:hAnsi="Arial" w:cs="Arial"/>
                <w:bCs/>
                <w:sz w:val="20"/>
                <w:szCs w:val="20"/>
                <w:lang w:val="es-EC" w:eastAsia="es-EC"/>
              </w:rPr>
              <w:t>Tabla 5.31</w:t>
            </w:r>
          </w:p>
          <w:p w:rsidR="00F41CDF" w:rsidRPr="00CF36B3" w:rsidRDefault="00F41CDF" w:rsidP="00B97C07">
            <w:pPr>
              <w:spacing w:after="0" w:line="240" w:lineRule="auto"/>
              <w:rPr>
                <w:rFonts w:ascii="Arial" w:eastAsia="Times New Roman" w:hAnsi="Arial" w:cs="Arial"/>
                <w:b/>
                <w:bCs/>
                <w:sz w:val="20"/>
                <w:szCs w:val="20"/>
                <w:lang w:val="es-EC" w:eastAsia="es-EC"/>
              </w:rPr>
            </w:pPr>
            <w:r w:rsidRPr="00CF36B3">
              <w:rPr>
                <w:rFonts w:ascii="Arial" w:eastAsia="Times New Roman" w:hAnsi="Arial" w:cs="Arial"/>
                <w:bCs/>
                <w:sz w:val="20"/>
                <w:szCs w:val="20"/>
                <w:lang w:val="es-EC" w:eastAsia="es-EC"/>
              </w:rPr>
              <w:t>Ventas en dólares por intervalo</w:t>
            </w:r>
          </w:p>
        </w:tc>
      </w:tr>
      <w:tr w:rsidR="00F41CDF" w:rsidRPr="00CF36B3" w:rsidTr="00034491">
        <w:trPr>
          <w:trHeight w:val="300"/>
          <w:jc w:val="center"/>
        </w:trPr>
        <w:tc>
          <w:tcPr>
            <w:tcW w:w="2160" w:type="dxa"/>
            <w:vMerge w:val="restart"/>
            <w:shd w:val="clear" w:color="auto" w:fill="auto"/>
            <w:vAlign w:val="center"/>
            <w:hideMark/>
          </w:tcPr>
          <w:p w:rsidR="00F41CDF" w:rsidRPr="000401FE" w:rsidRDefault="00F41CDF" w:rsidP="00B97C07">
            <w:pPr>
              <w:spacing w:after="0" w:line="240" w:lineRule="auto"/>
              <w:rPr>
                <w:rFonts w:ascii="Arial" w:eastAsia="Times New Roman" w:hAnsi="Arial" w:cs="Arial"/>
                <w:bCs/>
                <w:sz w:val="20"/>
                <w:szCs w:val="20"/>
                <w:lang w:val="es-EC" w:eastAsia="es-EC"/>
              </w:rPr>
            </w:pPr>
            <w:r w:rsidRPr="000401FE">
              <w:rPr>
                <w:rFonts w:ascii="Arial" w:eastAsia="Times New Roman" w:hAnsi="Arial" w:cs="Arial"/>
                <w:bCs/>
                <w:sz w:val="20"/>
                <w:szCs w:val="20"/>
                <w:lang w:val="es-EC" w:eastAsia="es-EC"/>
              </w:rPr>
              <w:t>Intervalo del monto de ventas en $</w:t>
            </w:r>
          </w:p>
        </w:tc>
        <w:tc>
          <w:tcPr>
            <w:tcW w:w="1200" w:type="dxa"/>
            <w:vMerge w:val="restart"/>
            <w:shd w:val="clear" w:color="auto" w:fill="auto"/>
            <w:vAlign w:val="center"/>
            <w:hideMark/>
          </w:tcPr>
          <w:p w:rsidR="00F41CDF" w:rsidRPr="000401FE" w:rsidRDefault="00F41CDF" w:rsidP="00B97C07">
            <w:pPr>
              <w:spacing w:after="0" w:line="240" w:lineRule="auto"/>
              <w:rPr>
                <w:rFonts w:ascii="Arial" w:eastAsia="Times New Roman" w:hAnsi="Arial" w:cs="Arial"/>
                <w:bCs/>
                <w:sz w:val="20"/>
                <w:szCs w:val="20"/>
                <w:lang w:val="es-EC" w:eastAsia="es-EC"/>
              </w:rPr>
            </w:pPr>
            <w:r w:rsidRPr="000401FE">
              <w:rPr>
                <w:rFonts w:ascii="Arial" w:eastAsia="Times New Roman" w:hAnsi="Arial" w:cs="Arial"/>
                <w:bCs/>
                <w:sz w:val="20"/>
                <w:szCs w:val="20"/>
                <w:lang w:val="es-EC" w:eastAsia="es-EC"/>
              </w:rPr>
              <w:t># De Facturas</w:t>
            </w:r>
          </w:p>
        </w:tc>
        <w:tc>
          <w:tcPr>
            <w:tcW w:w="1000" w:type="dxa"/>
            <w:vMerge w:val="restart"/>
            <w:shd w:val="clear" w:color="auto" w:fill="auto"/>
            <w:vAlign w:val="center"/>
            <w:hideMark/>
          </w:tcPr>
          <w:p w:rsidR="00F41CDF" w:rsidRPr="000401FE" w:rsidRDefault="00F41CDF" w:rsidP="00B97C07">
            <w:pPr>
              <w:spacing w:after="0" w:line="240" w:lineRule="auto"/>
              <w:rPr>
                <w:rFonts w:ascii="Arial" w:eastAsia="Times New Roman" w:hAnsi="Arial" w:cs="Arial"/>
                <w:bCs/>
                <w:sz w:val="20"/>
                <w:szCs w:val="20"/>
                <w:lang w:val="es-EC" w:eastAsia="es-EC"/>
              </w:rPr>
            </w:pPr>
            <w:r w:rsidRPr="000401FE">
              <w:rPr>
                <w:rFonts w:ascii="Arial" w:eastAsia="Times New Roman" w:hAnsi="Arial" w:cs="Arial"/>
                <w:bCs/>
                <w:sz w:val="20"/>
                <w:szCs w:val="20"/>
                <w:lang w:val="es-EC" w:eastAsia="es-EC"/>
              </w:rPr>
              <w:t>% de facturas</w:t>
            </w:r>
          </w:p>
        </w:tc>
        <w:tc>
          <w:tcPr>
            <w:tcW w:w="1364" w:type="dxa"/>
            <w:vMerge w:val="restart"/>
            <w:shd w:val="clear" w:color="auto" w:fill="auto"/>
            <w:vAlign w:val="center"/>
            <w:hideMark/>
          </w:tcPr>
          <w:p w:rsidR="00F41CDF" w:rsidRPr="000401FE" w:rsidRDefault="00F41CDF" w:rsidP="00B97C07">
            <w:pPr>
              <w:spacing w:after="0" w:line="240" w:lineRule="auto"/>
              <w:rPr>
                <w:rFonts w:ascii="Arial" w:eastAsia="Times New Roman" w:hAnsi="Arial" w:cs="Arial"/>
                <w:bCs/>
                <w:sz w:val="20"/>
                <w:szCs w:val="20"/>
                <w:lang w:val="es-EC" w:eastAsia="es-EC"/>
              </w:rPr>
            </w:pPr>
            <w:r w:rsidRPr="000401FE">
              <w:rPr>
                <w:rFonts w:ascii="Arial" w:eastAsia="Times New Roman" w:hAnsi="Arial" w:cs="Arial"/>
                <w:bCs/>
                <w:sz w:val="20"/>
                <w:szCs w:val="20"/>
                <w:lang w:val="es-EC" w:eastAsia="es-EC"/>
              </w:rPr>
              <w:t>Monto total de las Ventas</w:t>
            </w:r>
          </w:p>
        </w:tc>
        <w:tc>
          <w:tcPr>
            <w:tcW w:w="1200" w:type="dxa"/>
            <w:vMerge w:val="restart"/>
            <w:shd w:val="clear" w:color="auto" w:fill="auto"/>
            <w:vAlign w:val="center"/>
            <w:hideMark/>
          </w:tcPr>
          <w:p w:rsidR="00F41CDF" w:rsidRPr="000401FE" w:rsidRDefault="00F41CDF" w:rsidP="00B97C07">
            <w:pPr>
              <w:spacing w:after="0" w:line="240" w:lineRule="auto"/>
              <w:rPr>
                <w:rFonts w:ascii="Arial" w:eastAsia="Times New Roman" w:hAnsi="Arial" w:cs="Arial"/>
                <w:bCs/>
                <w:sz w:val="20"/>
                <w:szCs w:val="20"/>
                <w:lang w:val="es-EC" w:eastAsia="es-EC"/>
              </w:rPr>
            </w:pPr>
            <w:r w:rsidRPr="000401FE">
              <w:rPr>
                <w:rFonts w:ascii="Arial" w:eastAsia="Times New Roman" w:hAnsi="Arial" w:cs="Arial"/>
                <w:bCs/>
                <w:sz w:val="20"/>
                <w:szCs w:val="20"/>
                <w:lang w:val="es-EC" w:eastAsia="es-EC"/>
              </w:rPr>
              <w:t>Frecuencia Relativa</w:t>
            </w:r>
          </w:p>
        </w:tc>
      </w:tr>
      <w:tr w:rsidR="00F41CDF" w:rsidRPr="00CF36B3" w:rsidTr="00034491">
        <w:trPr>
          <w:trHeight w:val="285"/>
          <w:jc w:val="center"/>
        </w:trPr>
        <w:tc>
          <w:tcPr>
            <w:tcW w:w="2160" w:type="dxa"/>
            <w:vMerge/>
            <w:vAlign w:val="center"/>
            <w:hideMark/>
          </w:tcPr>
          <w:p w:rsidR="00F41CDF" w:rsidRPr="00CF36B3" w:rsidRDefault="00F41CDF" w:rsidP="00B97C07">
            <w:pPr>
              <w:spacing w:after="0" w:line="240" w:lineRule="auto"/>
              <w:jc w:val="left"/>
              <w:rPr>
                <w:rFonts w:ascii="Arial" w:eastAsia="Times New Roman" w:hAnsi="Arial" w:cs="Arial"/>
                <w:b/>
                <w:bCs/>
                <w:sz w:val="20"/>
                <w:szCs w:val="20"/>
                <w:lang w:val="es-EC" w:eastAsia="es-EC"/>
              </w:rPr>
            </w:pPr>
          </w:p>
        </w:tc>
        <w:tc>
          <w:tcPr>
            <w:tcW w:w="1200" w:type="dxa"/>
            <w:vMerge/>
            <w:vAlign w:val="center"/>
            <w:hideMark/>
          </w:tcPr>
          <w:p w:rsidR="00F41CDF" w:rsidRPr="00CF36B3" w:rsidRDefault="00F41CDF" w:rsidP="00B97C07">
            <w:pPr>
              <w:spacing w:after="0" w:line="240" w:lineRule="auto"/>
              <w:jc w:val="left"/>
              <w:rPr>
                <w:rFonts w:ascii="Arial" w:eastAsia="Times New Roman" w:hAnsi="Arial" w:cs="Arial"/>
                <w:b/>
                <w:bCs/>
                <w:sz w:val="20"/>
                <w:szCs w:val="20"/>
                <w:lang w:val="es-EC" w:eastAsia="es-EC"/>
              </w:rPr>
            </w:pPr>
          </w:p>
        </w:tc>
        <w:tc>
          <w:tcPr>
            <w:tcW w:w="1000" w:type="dxa"/>
            <w:vMerge/>
            <w:vAlign w:val="center"/>
            <w:hideMark/>
          </w:tcPr>
          <w:p w:rsidR="00F41CDF" w:rsidRPr="00CF36B3" w:rsidRDefault="00F41CDF" w:rsidP="00B97C07">
            <w:pPr>
              <w:spacing w:after="0" w:line="240" w:lineRule="auto"/>
              <w:jc w:val="left"/>
              <w:rPr>
                <w:rFonts w:ascii="Arial" w:eastAsia="Times New Roman" w:hAnsi="Arial" w:cs="Arial"/>
                <w:b/>
                <w:bCs/>
                <w:sz w:val="20"/>
                <w:szCs w:val="20"/>
                <w:lang w:val="es-EC" w:eastAsia="es-EC"/>
              </w:rPr>
            </w:pPr>
          </w:p>
        </w:tc>
        <w:tc>
          <w:tcPr>
            <w:tcW w:w="1364" w:type="dxa"/>
            <w:vMerge/>
            <w:vAlign w:val="center"/>
            <w:hideMark/>
          </w:tcPr>
          <w:p w:rsidR="00F41CDF" w:rsidRPr="00CF36B3" w:rsidRDefault="00F41CDF" w:rsidP="00B97C07">
            <w:pPr>
              <w:spacing w:after="0" w:line="240" w:lineRule="auto"/>
              <w:jc w:val="left"/>
              <w:rPr>
                <w:rFonts w:ascii="Arial" w:eastAsia="Times New Roman" w:hAnsi="Arial" w:cs="Arial"/>
                <w:b/>
                <w:bCs/>
                <w:sz w:val="20"/>
                <w:szCs w:val="20"/>
                <w:lang w:val="es-EC" w:eastAsia="es-EC"/>
              </w:rPr>
            </w:pPr>
          </w:p>
        </w:tc>
        <w:tc>
          <w:tcPr>
            <w:tcW w:w="1200" w:type="dxa"/>
            <w:vMerge/>
            <w:vAlign w:val="center"/>
            <w:hideMark/>
          </w:tcPr>
          <w:p w:rsidR="00F41CDF" w:rsidRPr="00CF36B3" w:rsidRDefault="00F41CDF" w:rsidP="00B97C07">
            <w:pPr>
              <w:spacing w:after="0" w:line="240" w:lineRule="auto"/>
              <w:jc w:val="left"/>
              <w:rPr>
                <w:rFonts w:ascii="Arial" w:eastAsia="Times New Roman" w:hAnsi="Arial" w:cs="Arial"/>
                <w:b/>
                <w:bCs/>
                <w:sz w:val="20"/>
                <w:szCs w:val="20"/>
                <w:lang w:val="es-EC" w:eastAsia="es-EC"/>
              </w:rPr>
            </w:pPr>
          </w:p>
        </w:tc>
      </w:tr>
      <w:tr w:rsidR="00F41CDF" w:rsidRPr="00CF36B3" w:rsidTr="00034491">
        <w:trPr>
          <w:trHeight w:val="408"/>
          <w:jc w:val="center"/>
        </w:trPr>
        <w:tc>
          <w:tcPr>
            <w:tcW w:w="216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[0 - 2000]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182</w:t>
            </w:r>
          </w:p>
        </w:tc>
        <w:tc>
          <w:tcPr>
            <w:tcW w:w="1000" w:type="dxa"/>
            <w:shd w:val="clear" w:color="auto" w:fill="auto"/>
            <w:noWrap/>
            <w:vAlign w:val="center"/>
            <w:hideMark/>
          </w:tcPr>
          <w:p w:rsidR="00F41CDF" w:rsidRPr="00CF36B3" w:rsidRDefault="00D35F53"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0.9769</w:t>
            </w:r>
          </w:p>
        </w:tc>
        <w:tc>
          <w:tcPr>
            <w:tcW w:w="1364"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243</w:t>
            </w:r>
            <w:r w:rsidR="00515362" w:rsidRPr="00CF36B3">
              <w:rPr>
                <w:rFonts w:ascii="Arial" w:eastAsia="Times New Roman" w:hAnsi="Arial" w:cs="Arial"/>
                <w:sz w:val="20"/>
                <w:szCs w:val="20"/>
                <w:lang w:val="es-EC"/>
              </w:rPr>
              <w:t>,</w:t>
            </w:r>
            <w:r w:rsidRPr="00CF36B3">
              <w:rPr>
                <w:rFonts w:ascii="Arial" w:eastAsia="Times New Roman" w:hAnsi="Arial" w:cs="Arial"/>
                <w:sz w:val="20"/>
                <w:szCs w:val="20"/>
                <w:lang w:val="es-EC"/>
              </w:rPr>
              <w:t>178.</w:t>
            </w:r>
            <w:r w:rsidR="00515362" w:rsidRPr="00CF36B3">
              <w:rPr>
                <w:rFonts w:ascii="Arial" w:eastAsia="Times New Roman" w:hAnsi="Arial" w:cs="Arial"/>
                <w:sz w:val="20"/>
                <w:szCs w:val="20"/>
                <w:lang w:val="es-EC"/>
              </w:rPr>
              <w:t>5950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0.59</w:t>
            </w:r>
            <w:r w:rsidR="00515362" w:rsidRPr="00CF36B3">
              <w:rPr>
                <w:rFonts w:ascii="Arial" w:eastAsia="Times New Roman" w:hAnsi="Arial" w:cs="Arial"/>
                <w:sz w:val="20"/>
                <w:szCs w:val="20"/>
                <w:lang w:val="es-EC"/>
              </w:rPr>
              <w:t>43</w:t>
            </w:r>
          </w:p>
        </w:tc>
      </w:tr>
      <w:tr w:rsidR="00F41CDF" w:rsidRPr="00CF36B3" w:rsidTr="00034491">
        <w:trPr>
          <w:trHeight w:val="408"/>
          <w:jc w:val="center"/>
        </w:trPr>
        <w:tc>
          <w:tcPr>
            <w:tcW w:w="216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(2000 - 4000]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22</w:t>
            </w:r>
          </w:p>
        </w:tc>
        <w:tc>
          <w:tcPr>
            <w:tcW w:w="1000" w:type="dxa"/>
            <w:shd w:val="clear" w:color="auto" w:fill="auto"/>
            <w:noWrap/>
            <w:vAlign w:val="center"/>
            <w:hideMark/>
          </w:tcPr>
          <w:p w:rsidR="00F41CDF" w:rsidRPr="00CF36B3" w:rsidRDefault="00D35F53"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0.0182</w:t>
            </w:r>
          </w:p>
        </w:tc>
        <w:tc>
          <w:tcPr>
            <w:tcW w:w="1364"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65</w:t>
            </w:r>
            <w:r w:rsidR="00515362" w:rsidRPr="00CF36B3">
              <w:rPr>
                <w:rFonts w:ascii="Arial" w:eastAsia="Times New Roman" w:hAnsi="Arial" w:cs="Arial"/>
                <w:sz w:val="20"/>
                <w:szCs w:val="20"/>
                <w:lang w:val="es-EC"/>
              </w:rPr>
              <w:t>,</w:t>
            </w:r>
            <w:r w:rsidRPr="00CF36B3">
              <w:rPr>
                <w:rFonts w:ascii="Arial" w:eastAsia="Times New Roman" w:hAnsi="Arial" w:cs="Arial"/>
                <w:sz w:val="20"/>
                <w:szCs w:val="20"/>
                <w:lang w:val="es-EC"/>
              </w:rPr>
              <w:t>142.81</w:t>
            </w:r>
            <w:r w:rsidR="00515362" w:rsidRPr="00CF36B3">
              <w:rPr>
                <w:rFonts w:ascii="Arial" w:eastAsia="Times New Roman" w:hAnsi="Arial" w:cs="Arial"/>
                <w:sz w:val="20"/>
                <w:szCs w:val="20"/>
                <w:lang w:val="es-EC"/>
              </w:rPr>
              <w:t>00</w:t>
            </w:r>
          </w:p>
        </w:tc>
        <w:tc>
          <w:tcPr>
            <w:tcW w:w="1200" w:type="dxa"/>
            <w:shd w:val="clear" w:color="auto" w:fill="auto"/>
            <w:noWrap/>
            <w:vAlign w:val="center"/>
            <w:hideMark/>
          </w:tcPr>
          <w:p w:rsidR="00F41CDF" w:rsidRPr="00CF36B3" w:rsidRDefault="00515362"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0.1592</w:t>
            </w:r>
          </w:p>
        </w:tc>
      </w:tr>
      <w:tr w:rsidR="00F41CDF" w:rsidRPr="00CF36B3" w:rsidTr="00034491">
        <w:trPr>
          <w:trHeight w:val="408"/>
          <w:jc w:val="center"/>
        </w:trPr>
        <w:tc>
          <w:tcPr>
            <w:tcW w:w="216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(4000 - 6000]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2</w:t>
            </w:r>
          </w:p>
        </w:tc>
        <w:tc>
          <w:tcPr>
            <w:tcW w:w="10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0.0017</w:t>
            </w:r>
          </w:p>
        </w:tc>
        <w:tc>
          <w:tcPr>
            <w:tcW w:w="1364"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8</w:t>
            </w:r>
            <w:r w:rsidR="00515362" w:rsidRPr="00CF36B3">
              <w:rPr>
                <w:rFonts w:ascii="Arial" w:eastAsia="Times New Roman" w:hAnsi="Arial" w:cs="Arial"/>
                <w:sz w:val="20"/>
                <w:szCs w:val="20"/>
                <w:lang w:val="es-EC"/>
              </w:rPr>
              <w:t>,</w:t>
            </w:r>
            <w:r w:rsidRPr="00CF36B3">
              <w:rPr>
                <w:rFonts w:ascii="Arial" w:eastAsia="Times New Roman" w:hAnsi="Arial" w:cs="Arial"/>
                <w:sz w:val="20"/>
                <w:szCs w:val="20"/>
                <w:lang w:val="es-EC"/>
              </w:rPr>
              <w:t>280.00</w:t>
            </w:r>
            <w:r w:rsidR="00515362" w:rsidRPr="00CF36B3">
              <w:rPr>
                <w:rFonts w:ascii="Arial" w:eastAsia="Times New Roman" w:hAnsi="Arial" w:cs="Arial"/>
                <w:sz w:val="20"/>
                <w:szCs w:val="20"/>
                <w:lang w:val="es-EC"/>
              </w:rPr>
              <w:t>00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0.02</w:t>
            </w:r>
            <w:r w:rsidR="00515362" w:rsidRPr="00CF36B3">
              <w:rPr>
                <w:rFonts w:ascii="Arial" w:eastAsia="Times New Roman" w:hAnsi="Arial" w:cs="Arial"/>
                <w:sz w:val="20"/>
                <w:szCs w:val="20"/>
                <w:lang w:val="es-EC"/>
              </w:rPr>
              <w:t>02</w:t>
            </w:r>
          </w:p>
        </w:tc>
      </w:tr>
      <w:tr w:rsidR="00F41CDF" w:rsidRPr="00CF36B3" w:rsidTr="00034491">
        <w:trPr>
          <w:trHeight w:val="408"/>
          <w:jc w:val="center"/>
        </w:trPr>
        <w:tc>
          <w:tcPr>
            <w:tcW w:w="216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(6000  - 8000]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w:t>
            </w:r>
          </w:p>
        </w:tc>
        <w:tc>
          <w:tcPr>
            <w:tcW w:w="10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0.0000</w:t>
            </w:r>
          </w:p>
        </w:tc>
        <w:tc>
          <w:tcPr>
            <w:tcW w:w="1364"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515362" w:rsidRPr="00CF36B3">
              <w:rPr>
                <w:rFonts w:ascii="Arial" w:eastAsia="Times New Roman" w:hAnsi="Arial" w:cs="Arial"/>
                <w:sz w:val="20"/>
                <w:szCs w:val="20"/>
                <w:lang w:val="es-EC"/>
              </w:rPr>
              <w:t>00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w:t>
            </w:r>
            <w:r w:rsidR="00515362" w:rsidRPr="00CF36B3">
              <w:rPr>
                <w:rFonts w:ascii="Arial" w:eastAsia="Times New Roman" w:hAnsi="Arial" w:cs="Arial"/>
                <w:sz w:val="20"/>
                <w:szCs w:val="20"/>
                <w:lang w:val="es-EC"/>
              </w:rPr>
              <w:t>00</w:t>
            </w:r>
          </w:p>
        </w:tc>
      </w:tr>
      <w:tr w:rsidR="00F41CDF" w:rsidRPr="00CF36B3" w:rsidTr="00034491">
        <w:trPr>
          <w:trHeight w:val="408"/>
          <w:jc w:val="center"/>
        </w:trPr>
        <w:tc>
          <w:tcPr>
            <w:tcW w:w="216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(8000  o más]</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w:t>
            </w:r>
          </w:p>
        </w:tc>
        <w:tc>
          <w:tcPr>
            <w:tcW w:w="10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0.0033</w:t>
            </w:r>
          </w:p>
        </w:tc>
        <w:tc>
          <w:tcPr>
            <w:tcW w:w="1364"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92</w:t>
            </w:r>
            <w:r w:rsidR="00515362" w:rsidRPr="00CF36B3">
              <w:rPr>
                <w:rFonts w:ascii="Arial" w:eastAsia="Times New Roman" w:hAnsi="Arial" w:cs="Arial"/>
                <w:sz w:val="20"/>
                <w:szCs w:val="20"/>
                <w:lang w:val="es-EC"/>
              </w:rPr>
              <w:t>,</w:t>
            </w:r>
            <w:r w:rsidRPr="00CF36B3">
              <w:rPr>
                <w:rFonts w:ascii="Arial" w:eastAsia="Times New Roman" w:hAnsi="Arial" w:cs="Arial"/>
                <w:sz w:val="20"/>
                <w:szCs w:val="20"/>
                <w:lang w:val="es-EC"/>
              </w:rPr>
              <w:t>599.0</w:t>
            </w:r>
            <w:r w:rsidR="00515362" w:rsidRPr="00CF36B3">
              <w:rPr>
                <w:rFonts w:ascii="Arial" w:eastAsia="Times New Roman" w:hAnsi="Arial" w:cs="Arial"/>
                <w:sz w:val="20"/>
                <w:szCs w:val="20"/>
                <w:lang w:val="es-EC"/>
              </w:rPr>
              <w:t>00</w:t>
            </w:r>
            <w:r w:rsidRPr="00CF36B3">
              <w:rPr>
                <w:rFonts w:ascii="Arial" w:eastAsia="Times New Roman" w:hAnsi="Arial" w:cs="Arial"/>
                <w:sz w:val="20"/>
                <w:szCs w:val="20"/>
                <w:lang w:val="es-EC"/>
              </w:rPr>
              <w:t>0</w:t>
            </w:r>
          </w:p>
        </w:tc>
        <w:tc>
          <w:tcPr>
            <w:tcW w:w="1200" w:type="dxa"/>
            <w:shd w:val="clear" w:color="auto" w:fill="auto"/>
            <w:noWrap/>
            <w:vAlign w:val="center"/>
            <w:hideMark/>
          </w:tcPr>
          <w:p w:rsidR="00F41CDF" w:rsidRPr="00CF36B3" w:rsidRDefault="00515362"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0.2263</w:t>
            </w:r>
          </w:p>
        </w:tc>
      </w:tr>
      <w:tr w:rsidR="00F41CDF" w:rsidRPr="00CF36B3" w:rsidTr="00034491">
        <w:trPr>
          <w:trHeight w:val="408"/>
          <w:jc w:val="center"/>
        </w:trPr>
        <w:tc>
          <w:tcPr>
            <w:tcW w:w="216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Total</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w:t>
            </w:r>
            <w:r w:rsidR="00D35F53" w:rsidRPr="00CF36B3">
              <w:rPr>
                <w:rFonts w:ascii="Arial" w:eastAsia="Times New Roman" w:hAnsi="Arial" w:cs="Arial"/>
                <w:sz w:val="20"/>
                <w:szCs w:val="20"/>
                <w:lang w:val="es-EC"/>
              </w:rPr>
              <w:t>,</w:t>
            </w:r>
            <w:r w:rsidRPr="00CF36B3">
              <w:rPr>
                <w:rFonts w:ascii="Arial" w:eastAsia="Times New Roman" w:hAnsi="Arial" w:cs="Arial"/>
                <w:sz w:val="20"/>
                <w:szCs w:val="20"/>
                <w:lang w:val="es-EC"/>
              </w:rPr>
              <w:t>210</w:t>
            </w:r>
          </w:p>
        </w:tc>
        <w:tc>
          <w:tcPr>
            <w:tcW w:w="10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D35F53" w:rsidRPr="00CF36B3">
              <w:rPr>
                <w:rFonts w:ascii="Arial" w:eastAsia="Times New Roman" w:hAnsi="Arial" w:cs="Arial"/>
                <w:sz w:val="20"/>
                <w:szCs w:val="20"/>
                <w:lang w:val="es-EC"/>
              </w:rPr>
              <w:t>00</w:t>
            </w:r>
          </w:p>
        </w:tc>
        <w:tc>
          <w:tcPr>
            <w:tcW w:w="1364"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409</w:t>
            </w:r>
            <w:r w:rsidR="00515362" w:rsidRPr="00CF36B3">
              <w:rPr>
                <w:rFonts w:ascii="Arial" w:eastAsia="Times New Roman" w:hAnsi="Arial" w:cs="Arial"/>
                <w:sz w:val="20"/>
                <w:szCs w:val="20"/>
                <w:lang w:val="es-EC"/>
              </w:rPr>
              <w:t>,</w:t>
            </w:r>
            <w:r w:rsidRPr="00CF36B3">
              <w:rPr>
                <w:rFonts w:ascii="Arial" w:eastAsia="Times New Roman" w:hAnsi="Arial" w:cs="Arial"/>
                <w:sz w:val="20"/>
                <w:szCs w:val="20"/>
                <w:lang w:val="es-EC"/>
              </w:rPr>
              <w:t>200.4</w:t>
            </w:r>
            <w:r w:rsidR="00515362" w:rsidRPr="00CF36B3">
              <w:rPr>
                <w:rFonts w:ascii="Arial" w:eastAsia="Times New Roman" w:hAnsi="Arial" w:cs="Arial"/>
                <w:sz w:val="20"/>
                <w:szCs w:val="20"/>
                <w:lang w:val="es-EC"/>
              </w:rPr>
              <w:t>050</w:t>
            </w:r>
          </w:p>
        </w:tc>
        <w:tc>
          <w:tcPr>
            <w:tcW w:w="1200" w:type="dxa"/>
            <w:shd w:val="clear" w:color="auto" w:fill="auto"/>
            <w:noWrap/>
            <w:vAlign w:val="center"/>
            <w:hideMark/>
          </w:tcPr>
          <w:p w:rsidR="00F41CDF" w:rsidRPr="00CF36B3" w:rsidRDefault="00F41CDF" w:rsidP="00B97C07">
            <w:pPr>
              <w:spacing w:after="0" w:line="240" w:lineRule="auto"/>
              <w:rPr>
                <w:rFonts w:ascii="Arial" w:eastAsia="Times New Roman" w:hAnsi="Arial" w:cs="Arial"/>
                <w:sz w:val="20"/>
                <w:szCs w:val="20"/>
                <w:lang w:val="es-EC"/>
              </w:rPr>
            </w:pPr>
            <w:r w:rsidRPr="00CF36B3">
              <w:rPr>
                <w:rFonts w:ascii="Arial" w:eastAsia="Times New Roman" w:hAnsi="Arial" w:cs="Arial"/>
                <w:sz w:val="20"/>
                <w:szCs w:val="20"/>
                <w:lang w:val="es-EC"/>
              </w:rPr>
              <w:t>1.00</w:t>
            </w:r>
            <w:r w:rsidR="00515362" w:rsidRPr="00CF36B3">
              <w:rPr>
                <w:rFonts w:ascii="Arial" w:eastAsia="Times New Roman" w:hAnsi="Arial" w:cs="Arial"/>
                <w:sz w:val="20"/>
                <w:szCs w:val="20"/>
                <w:lang w:val="es-EC"/>
              </w:rPr>
              <w:t>00</w:t>
            </w:r>
          </w:p>
        </w:tc>
      </w:tr>
    </w:tbl>
    <w:p w:rsidR="00F41CDF" w:rsidRPr="00CF36B3" w:rsidRDefault="00F41CDF" w:rsidP="00B97C07">
      <w:pPr>
        <w:tabs>
          <w:tab w:val="right" w:pos="3672"/>
        </w:tabs>
        <w:autoSpaceDE w:val="0"/>
        <w:autoSpaceDN w:val="0"/>
        <w:adjustRightInd w:val="0"/>
        <w:spacing w:after="0" w:line="240" w:lineRule="auto"/>
        <w:ind w:left="720"/>
        <w:rPr>
          <w:rFonts w:ascii="Arial" w:hAnsi="Arial" w:cs="Arial"/>
          <w:b/>
          <w:sz w:val="24"/>
          <w:szCs w:val="24"/>
          <w:lang w:val="es-EC"/>
        </w:rPr>
      </w:pPr>
    </w:p>
    <w:p w:rsidR="00F41CDF" w:rsidRPr="00CF36B3" w:rsidRDefault="007A7A94" w:rsidP="00B97C07">
      <w:pPr>
        <w:tabs>
          <w:tab w:val="right" w:pos="3672"/>
        </w:tabs>
        <w:autoSpaceDE w:val="0"/>
        <w:autoSpaceDN w:val="0"/>
        <w:adjustRightInd w:val="0"/>
        <w:spacing w:after="0" w:line="240" w:lineRule="auto"/>
        <w:ind w:left="720"/>
        <w:jc w:val="left"/>
        <w:rPr>
          <w:rFonts w:ascii="Arial" w:hAnsi="Arial" w:cs="Arial"/>
          <w:b/>
          <w:sz w:val="24"/>
          <w:szCs w:val="24"/>
          <w:lang w:val="es-EC"/>
        </w:rPr>
      </w:pPr>
      <w:r w:rsidRPr="00CF36B3">
        <w:rPr>
          <w:rFonts w:ascii="Arial" w:hAnsi="Arial" w:cs="Arial"/>
          <w:b/>
          <w:noProof/>
          <w:sz w:val="24"/>
          <w:szCs w:val="24"/>
          <w:lang w:val="es-EC" w:eastAsia="es-EC"/>
        </w:rPr>
        <w:drawing>
          <wp:inline distT="0" distB="0" distL="0" distR="0">
            <wp:extent cx="4238625" cy="2671762"/>
            <wp:effectExtent l="19050" t="0" r="9525" b="0"/>
            <wp:docPr id="9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41CDF" w:rsidRPr="00CF36B3" w:rsidRDefault="00F41CDF" w:rsidP="00F41CDF">
      <w:pPr>
        <w:tabs>
          <w:tab w:val="right" w:pos="3672"/>
        </w:tabs>
        <w:autoSpaceDE w:val="0"/>
        <w:autoSpaceDN w:val="0"/>
        <w:adjustRightInd w:val="0"/>
        <w:spacing w:after="0" w:line="240" w:lineRule="auto"/>
        <w:ind w:left="720" w:right="-720"/>
        <w:rPr>
          <w:rFonts w:ascii="Arial" w:hAnsi="Arial" w:cs="Arial"/>
          <w:b/>
          <w:sz w:val="24"/>
          <w:szCs w:val="24"/>
          <w:lang w:val="es-EC"/>
        </w:rPr>
      </w:pPr>
    </w:p>
    <w:p w:rsidR="00F41CDF" w:rsidRPr="00CF36B3" w:rsidRDefault="00F41CDF" w:rsidP="005F1E7F">
      <w:pPr>
        <w:pStyle w:val="Ttulo2"/>
        <w:spacing w:before="0"/>
        <w:ind w:left="567"/>
        <w:jc w:val="both"/>
        <w:rPr>
          <w:rFonts w:ascii="Arial" w:hAnsi="Arial" w:cs="Arial"/>
          <w:b w:val="0"/>
          <w:color w:val="auto"/>
          <w:sz w:val="24"/>
          <w:szCs w:val="24"/>
          <w:lang w:val="es-EC"/>
        </w:rPr>
      </w:pPr>
      <w:bookmarkStart w:id="102" w:name="_Toc266193836"/>
      <w:r w:rsidRPr="005F1E7F">
        <w:rPr>
          <w:rFonts w:ascii="Arial" w:eastAsiaTheme="minorEastAsia" w:hAnsi="Arial" w:cs="Arial"/>
          <w:bCs w:val="0"/>
          <w:color w:val="auto"/>
          <w:sz w:val="24"/>
          <w:szCs w:val="24"/>
          <w:lang w:val="es-EC"/>
        </w:rPr>
        <w:lastRenderedPageBreak/>
        <w:t xml:space="preserve">5.6 Análisis de </w:t>
      </w:r>
      <w:r w:rsidR="007A7A94" w:rsidRPr="005F1E7F">
        <w:rPr>
          <w:rFonts w:ascii="Arial" w:eastAsiaTheme="minorEastAsia" w:hAnsi="Arial" w:cs="Arial"/>
          <w:bCs w:val="0"/>
          <w:color w:val="auto"/>
          <w:sz w:val="24"/>
          <w:szCs w:val="24"/>
          <w:lang w:val="es-EC"/>
        </w:rPr>
        <w:t xml:space="preserve">  </w:t>
      </w:r>
      <w:r w:rsidR="006D15A1">
        <w:rPr>
          <w:rFonts w:ascii="Arial" w:eastAsiaTheme="minorEastAsia" w:hAnsi="Arial" w:cs="Arial"/>
          <w:bCs w:val="0"/>
          <w:color w:val="auto"/>
          <w:sz w:val="24"/>
          <w:szCs w:val="24"/>
          <w:lang w:val="es-EC"/>
        </w:rPr>
        <w:t xml:space="preserve"> Pare</w:t>
      </w:r>
      <w:r w:rsidR="006E0039">
        <w:rPr>
          <w:rFonts w:ascii="Arial" w:eastAsiaTheme="minorEastAsia" w:hAnsi="Arial" w:cs="Arial"/>
          <w:bCs w:val="0"/>
          <w:color w:val="auto"/>
          <w:sz w:val="24"/>
          <w:szCs w:val="24"/>
          <w:lang w:val="es-EC"/>
        </w:rPr>
        <w:t>t</w:t>
      </w:r>
      <w:r w:rsidR="00DA55C9" w:rsidRPr="005F1E7F">
        <w:rPr>
          <w:rFonts w:ascii="Arial" w:eastAsiaTheme="minorEastAsia" w:hAnsi="Arial" w:cs="Arial"/>
          <w:bCs w:val="0"/>
          <w:color w:val="auto"/>
          <w:sz w:val="24"/>
          <w:szCs w:val="24"/>
          <w:lang w:val="es-EC"/>
        </w:rPr>
        <w:t>o</w:t>
      </w:r>
      <w:r w:rsidR="00957DAD" w:rsidRPr="005F1E7F">
        <w:rPr>
          <w:rFonts w:ascii="Arial" w:eastAsiaTheme="minorEastAsia" w:hAnsi="Arial" w:cs="Arial"/>
          <w:bCs w:val="0"/>
          <w:color w:val="auto"/>
          <w:sz w:val="24"/>
          <w:szCs w:val="24"/>
          <w:lang w:val="es-EC"/>
        </w:rPr>
        <w:t xml:space="preserve">: </w:t>
      </w:r>
      <w:r w:rsidR="005F1E7F" w:rsidRPr="005F1E7F">
        <w:rPr>
          <w:rFonts w:ascii="Arial" w:eastAsiaTheme="minorEastAsia" w:hAnsi="Arial" w:cs="Arial"/>
          <w:bCs w:val="0"/>
          <w:color w:val="auto"/>
          <w:sz w:val="24"/>
          <w:szCs w:val="24"/>
          <w:lang w:val="es-EC"/>
        </w:rPr>
        <w:t xml:space="preserve">Quejas </w:t>
      </w:r>
      <w:r w:rsidR="007A7A94" w:rsidRPr="005F1E7F">
        <w:rPr>
          <w:rFonts w:ascii="Arial" w:eastAsiaTheme="minorEastAsia" w:hAnsi="Arial" w:cs="Arial"/>
          <w:bCs w:val="0"/>
          <w:color w:val="auto"/>
          <w:sz w:val="24"/>
          <w:szCs w:val="24"/>
          <w:lang w:val="es-EC"/>
        </w:rPr>
        <w:t xml:space="preserve"> hechas     por     los Clientes</w:t>
      </w:r>
      <w:r w:rsidR="005F1E7F">
        <w:rPr>
          <w:rFonts w:ascii="Arial" w:eastAsiaTheme="minorEastAsia" w:hAnsi="Arial" w:cs="Arial"/>
          <w:bCs w:val="0"/>
          <w:color w:val="auto"/>
          <w:sz w:val="24"/>
          <w:szCs w:val="24"/>
          <w:lang w:val="es-EC"/>
        </w:rPr>
        <w:t xml:space="preserve"> </w:t>
      </w:r>
      <w:r w:rsidR="007A7A94" w:rsidRPr="005F1E7F">
        <w:rPr>
          <w:rFonts w:ascii="Arial" w:eastAsiaTheme="minorEastAsia" w:hAnsi="Arial" w:cs="Arial"/>
          <w:bCs w:val="0"/>
          <w:color w:val="auto"/>
          <w:sz w:val="24"/>
          <w:szCs w:val="24"/>
          <w:lang w:val="es-EC"/>
        </w:rPr>
        <w:t xml:space="preserve"> entrevistados</w:t>
      </w:r>
      <w:bookmarkEnd w:id="102"/>
    </w:p>
    <w:p w:rsidR="00611DA7" w:rsidRPr="00611DA7" w:rsidRDefault="00611DA7" w:rsidP="00765DDA">
      <w:pPr>
        <w:ind w:left="567"/>
        <w:jc w:val="both"/>
        <w:rPr>
          <w:rFonts w:ascii="Arial" w:hAnsi="Arial" w:cs="Arial"/>
          <w:sz w:val="24"/>
          <w:szCs w:val="24"/>
          <w:lang w:val="es-EC"/>
        </w:rPr>
      </w:pPr>
      <w:r w:rsidRPr="00611DA7">
        <w:rPr>
          <w:rFonts w:ascii="Arial" w:hAnsi="Arial" w:cs="Arial"/>
          <w:sz w:val="24"/>
          <w:szCs w:val="24"/>
          <w:lang w:val="es-EC"/>
        </w:rPr>
        <w:t>El objetivo</w:t>
      </w:r>
      <w:r>
        <w:rPr>
          <w:rFonts w:ascii="Arial" w:hAnsi="Arial" w:cs="Arial"/>
          <w:sz w:val="24"/>
          <w:szCs w:val="24"/>
          <w:lang w:val="es-EC"/>
        </w:rPr>
        <w:t xml:space="preserve"> del análisis de Pareto es utilizar los hechos para identificar la máxima concentración de potencial del efecto de las quejas en el proceso de ventas, en el número mínimo de quejas que contribuyan a mejorar el nivel de satisfacción durante el proceso.</w:t>
      </w:r>
    </w:p>
    <w:p w:rsidR="00F41CDF" w:rsidRDefault="00F41CDF" w:rsidP="00765DDA">
      <w:pPr>
        <w:ind w:left="567"/>
        <w:jc w:val="both"/>
        <w:rPr>
          <w:rFonts w:ascii="Arial" w:hAnsi="Arial" w:cs="Arial"/>
          <w:sz w:val="24"/>
          <w:szCs w:val="24"/>
          <w:lang w:val="es-EC"/>
        </w:rPr>
      </w:pPr>
      <w:r w:rsidRPr="00CF36B3">
        <w:rPr>
          <w:rFonts w:ascii="Arial" w:hAnsi="Arial" w:cs="Arial"/>
          <w:sz w:val="24"/>
          <w:szCs w:val="24"/>
          <w:lang w:val="es-EC"/>
        </w:rPr>
        <w:t xml:space="preserve">Como parte del análisis acerca de la percepción de satisfacción del servicio de  atención al cliente, se </w:t>
      </w:r>
      <w:r w:rsidR="006D15A1">
        <w:rPr>
          <w:rFonts w:ascii="Arial" w:hAnsi="Arial" w:cs="Arial"/>
          <w:sz w:val="24"/>
          <w:szCs w:val="24"/>
          <w:lang w:val="es-EC"/>
        </w:rPr>
        <w:t>agregó</w:t>
      </w:r>
      <w:r w:rsidR="005F1E7F">
        <w:rPr>
          <w:rFonts w:ascii="Arial" w:hAnsi="Arial" w:cs="Arial"/>
          <w:sz w:val="24"/>
          <w:szCs w:val="24"/>
          <w:lang w:val="es-EC"/>
        </w:rPr>
        <w:t xml:space="preserve"> en el formulario una opción en la que los clientes puedan expresar sus quejas acerca del servicio prestado durante el proceso de ventas, para de esta manera examinar las causas de insatisfacción de los clientes.  En la entrevista realizada</w:t>
      </w:r>
      <w:r w:rsidR="00343188">
        <w:rPr>
          <w:rFonts w:ascii="Arial" w:hAnsi="Arial" w:cs="Arial"/>
          <w:sz w:val="24"/>
          <w:szCs w:val="24"/>
          <w:lang w:val="es-EC"/>
        </w:rPr>
        <w:t xml:space="preserve"> se identificaron 1</w:t>
      </w:r>
      <w:r w:rsidR="00225344">
        <w:rPr>
          <w:rFonts w:ascii="Arial" w:hAnsi="Arial" w:cs="Arial"/>
          <w:sz w:val="24"/>
          <w:szCs w:val="24"/>
          <w:lang w:val="es-EC"/>
        </w:rPr>
        <w:t>2</w:t>
      </w:r>
      <w:r w:rsidR="005F1E7F">
        <w:rPr>
          <w:rFonts w:ascii="Arial" w:hAnsi="Arial" w:cs="Arial"/>
          <w:sz w:val="24"/>
          <w:szCs w:val="24"/>
          <w:lang w:val="es-EC"/>
        </w:rPr>
        <w:t xml:space="preserve"> causas probables de insatisfacción de los clientes,</w:t>
      </w:r>
      <w:r w:rsidRPr="00CF36B3">
        <w:rPr>
          <w:rFonts w:ascii="Arial" w:hAnsi="Arial" w:cs="Arial"/>
          <w:sz w:val="24"/>
          <w:szCs w:val="24"/>
          <w:lang w:val="es-EC"/>
        </w:rPr>
        <w:t xml:space="preserve"> donde </w:t>
      </w:r>
      <w:r w:rsidR="00225344">
        <w:rPr>
          <w:rFonts w:ascii="Arial" w:hAnsi="Arial" w:cs="Arial"/>
          <w:sz w:val="24"/>
          <w:szCs w:val="24"/>
          <w:lang w:val="es-EC"/>
        </w:rPr>
        <w:t>de 192 personas entrevistadas, 5</w:t>
      </w:r>
      <w:r w:rsidR="00CD75EC">
        <w:rPr>
          <w:rFonts w:ascii="Arial" w:hAnsi="Arial" w:cs="Arial"/>
          <w:sz w:val="24"/>
          <w:szCs w:val="24"/>
          <w:lang w:val="es-EC"/>
        </w:rPr>
        <w:t xml:space="preserve"> expresaron tener ninguna queja.</w:t>
      </w:r>
    </w:p>
    <w:p w:rsidR="00552CA8" w:rsidRDefault="00552CA8" w:rsidP="00765DDA">
      <w:pPr>
        <w:ind w:left="567"/>
        <w:jc w:val="both"/>
        <w:rPr>
          <w:rFonts w:ascii="Arial" w:hAnsi="Arial" w:cs="Arial"/>
          <w:sz w:val="24"/>
          <w:szCs w:val="24"/>
          <w:lang w:val="es-EC"/>
        </w:rPr>
      </w:pPr>
      <w:r>
        <w:rPr>
          <w:rFonts w:ascii="Arial" w:hAnsi="Arial" w:cs="Arial"/>
          <w:sz w:val="24"/>
          <w:szCs w:val="24"/>
          <w:lang w:val="es-EC"/>
        </w:rPr>
        <w:t xml:space="preserve">De las once quejas </w:t>
      </w:r>
      <w:r w:rsidR="006D15A1">
        <w:rPr>
          <w:rFonts w:ascii="Arial" w:hAnsi="Arial" w:cs="Arial"/>
          <w:sz w:val="24"/>
          <w:szCs w:val="24"/>
          <w:lang w:val="es-EC"/>
        </w:rPr>
        <w:t xml:space="preserve"> que dieron los clientes só</w:t>
      </w:r>
      <w:r w:rsidRPr="00CF36B3">
        <w:rPr>
          <w:rFonts w:ascii="Arial" w:hAnsi="Arial" w:cs="Arial"/>
          <w:sz w:val="24"/>
          <w:szCs w:val="24"/>
          <w:lang w:val="es-EC"/>
        </w:rPr>
        <w:t>lo cuatro de ellas representan un potencial de mejora de la satisfacción de los</w:t>
      </w:r>
      <w:r>
        <w:rPr>
          <w:rFonts w:ascii="Arial" w:hAnsi="Arial" w:cs="Arial"/>
          <w:sz w:val="24"/>
          <w:szCs w:val="24"/>
          <w:lang w:val="es-EC"/>
        </w:rPr>
        <w:t xml:space="preserve"> clientes, aproximadamente el 84%.</w:t>
      </w:r>
    </w:p>
    <w:p w:rsidR="00765DDA" w:rsidRDefault="00571888" w:rsidP="00765DDA">
      <w:pPr>
        <w:ind w:left="567"/>
        <w:jc w:val="both"/>
        <w:rPr>
          <w:rFonts w:ascii="Arial" w:hAnsi="Arial" w:cs="Arial"/>
          <w:sz w:val="24"/>
          <w:szCs w:val="24"/>
          <w:lang w:val="es-EC"/>
        </w:rPr>
      </w:pPr>
      <w:r>
        <w:rPr>
          <w:rFonts w:ascii="Arial" w:hAnsi="Arial" w:cs="Arial"/>
          <w:sz w:val="24"/>
          <w:szCs w:val="24"/>
          <w:lang w:val="es-EC"/>
        </w:rPr>
        <w:t xml:space="preserve">Esta insatisfacción </w:t>
      </w:r>
      <w:r w:rsidR="00A8204E">
        <w:rPr>
          <w:rFonts w:ascii="Arial" w:hAnsi="Arial" w:cs="Arial"/>
          <w:sz w:val="24"/>
          <w:szCs w:val="24"/>
          <w:lang w:val="es-EC"/>
        </w:rPr>
        <w:t xml:space="preserve">(efecto) </w:t>
      </w:r>
      <w:r>
        <w:rPr>
          <w:rFonts w:ascii="Arial" w:hAnsi="Arial" w:cs="Arial"/>
          <w:sz w:val="24"/>
          <w:szCs w:val="24"/>
          <w:lang w:val="es-EC"/>
        </w:rPr>
        <w:t>por parte de los clientes, expresadas en quejas tal c</w:t>
      </w:r>
      <w:r w:rsidR="006D15A1">
        <w:rPr>
          <w:rFonts w:ascii="Arial" w:hAnsi="Arial" w:cs="Arial"/>
          <w:sz w:val="24"/>
          <w:szCs w:val="24"/>
          <w:lang w:val="es-EC"/>
        </w:rPr>
        <w:t>omo lo vemos en el diagrama de P</w:t>
      </w:r>
      <w:r>
        <w:rPr>
          <w:rFonts w:ascii="Arial" w:hAnsi="Arial" w:cs="Arial"/>
          <w:sz w:val="24"/>
          <w:szCs w:val="24"/>
          <w:lang w:val="es-EC"/>
        </w:rPr>
        <w:t>areto, será visualizada en un diagrama de causa - efecto para poder revisar de una manera más rápida sus posibles causas.</w:t>
      </w:r>
      <w:r w:rsidR="00A8204E">
        <w:rPr>
          <w:rFonts w:ascii="Arial" w:hAnsi="Arial" w:cs="Arial"/>
          <w:sz w:val="24"/>
          <w:szCs w:val="24"/>
          <w:lang w:val="es-EC"/>
        </w:rPr>
        <w:t xml:space="preserve"> Véase anexo.</w:t>
      </w:r>
    </w:p>
    <w:p w:rsidR="00765DDA" w:rsidRDefault="00765DDA">
      <w:pPr>
        <w:spacing w:line="276" w:lineRule="auto"/>
        <w:jc w:val="left"/>
        <w:rPr>
          <w:rFonts w:ascii="Arial" w:hAnsi="Arial" w:cs="Arial"/>
          <w:sz w:val="24"/>
          <w:szCs w:val="24"/>
          <w:lang w:val="es-EC"/>
        </w:rPr>
      </w:pPr>
      <w:r>
        <w:rPr>
          <w:rFonts w:ascii="Arial" w:hAnsi="Arial" w:cs="Arial"/>
          <w:sz w:val="24"/>
          <w:szCs w:val="24"/>
          <w:lang w:val="es-EC"/>
        </w:rPr>
        <w:br w:type="page"/>
      </w:r>
    </w:p>
    <w:p w:rsidR="00F41CDF" w:rsidRPr="00CF36B3" w:rsidRDefault="00C92577" w:rsidP="00F41CDF">
      <w:pPr>
        <w:jc w:val="both"/>
        <w:rPr>
          <w:rFonts w:ascii="Arial" w:hAnsi="Arial" w:cs="Arial"/>
          <w:sz w:val="24"/>
          <w:szCs w:val="24"/>
          <w:lang w:val="es-EC"/>
        </w:rPr>
      </w:pPr>
      <w:r>
        <w:rPr>
          <w:rFonts w:ascii="Arial" w:hAnsi="Arial" w:cs="Arial"/>
          <w:noProof/>
          <w:sz w:val="24"/>
          <w:szCs w:val="24"/>
          <w:lang w:val="es-EC" w:eastAsia="en-US"/>
        </w:rPr>
        <w:lastRenderedPageBreak/>
        <w:pict>
          <v:shape id="_x0000_s1167" type="#_x0000_t202" style="position:absolute;left:0;text-align:left;margin-left:-2.35pt;margin-top:14.85pt;width:452.8pt;height:92.7pt;z-index:251710464;mso-width-relative:margin;mso-height-relative:margin" strokeweight="1pt">
            <v:textbox style="mso-next-textbox:#_x0000_s1167">
              <w:txbxContent>
                <w:p w:rsidR="002F08A1" w:rsidRPr="005157AA" w:rsidRDefault="002F08A1" w:rsidP="00512B7D">
                  <w:pPr>
                    <w:spacing w:after="0" w:line="276" w:lineRule="auto"/>
                    <w:rPr>
                      <w:rFonts w:ascii="Arial" w:hAnsi="Arial" w:cs="Arial"/>
                      <w:b/>
                      <w:bCs/>
                      <w:sz w:val="20"/>
                      <w:szCs w:val="20"/>
                    </w:rPr>
                  </w:pPr>
                  <w:r w:rsidRPr="005157AA">
                    <w:rPr>
                      <w:rFonts w:ascii="Arial" w:hAnsi="Arial" w:cs="Arial"/>
                      <w:bCs/>
                      <w:sz w:val="20"/>
                      <w:szCs w:val="20"/>
                    </w:rPr>
                    <w:t xml:space="preserve">Cuadro Nº    5.1                                                                                                                                                                                                        Tema: Diseño de un sistema de control de procesos empresariales mediante la implementación de indicadores de gestión basado en la metodología Gestión por Procesos de una empresa dedicada a la comercialización de suministros de impresión y productos de limpieza, ubicada en la ciudad de Guayaquil para el año  2009.                                                                                                                                                 </w:t>
                  </w:r>
                  <w:r w:rsidRPr="005157AA">
                    <w:rPr>
                      <w:rFonts w:ascii="Arial" w:hAnsi="Arial" w:cs="Arial"/>
                      <w:b/>
                      <w:bCs/>
                      <w:sz w:val="20"/>
                      <w:szCs w:val="20"/>
                    </w:rPr>
                    <w:t>"Recomendaciones  para mejorar el Servicio al cliente"</w:t>
                  </w:r>
                </w:p>
                <w:p w:rsidR="002F08A1" w:rsidRPr="00F03534" w:rsidRDefault="002F08A1" w:rsidP="00F41CDF">
                  <w:pPr>
                    <w:rPr>
                      <w:sz w:val="24"/>
                      <w:szCs w:val="24"/>
                    </w:rPr>
                  </w:pPr>
                </w:p>
              </w:txbxContent>
            </v:textbox>
          </v:shape>
        </w:pict>
      </w:r>
    </w:p>
    <w:p w:rsidR="00F41CDF" w:rsidRPr="00CF36B3" w:rsidRDefault="00F41CDF" w:rsidP="00F41CDF">
      <w:pPr>
        <w:jc w:val="both"/>
        <w:rPr>
          <w:rFonts w:ascii="Arial" w:hAnsi="Arial" w:cs="Arial"/>
          <w:sz w:val="24"/>
          <w:szCs w:val="24"/>
          <w:lang w:val="es-EC"/>
        </w:rPr>
      </w:pPr>
    </w:p>
    <w:p w:rsidR="00571888" w:rsidRDefault="00C92577" w:rsidP="00602FE6">
      <w:pPr>
        <w:pStyle w:val="Ttulo1"/>
        <w:rPr>
          <w:rFonts w:ascii="Arial" w:hAnsi="Arial" w:cs="Arial"/>
          <w:sz w:val="24"/>
          <w:szCs w:val="24"/>
        </w:rPr>
      </w:pPr>
      <w:r>
        <w:rPr>
          <w:rFonts w:ascii="Arial" w:hAnsi="Arial" w:cs="Arial"/>
          <w:noProof/>
          <w:sz w:val="24"/>
          <w:szCs w:val="24"/>
          <w:lang w:eastAsia="es-EC"/>
        </w:rPr>
        <w:pict>
          <v:shape id="_x0000_s1219" type="#_x0000_t202" style="position:absolute;left:0;text-align:left;margin-left:-2.35pt;margin-top:52.9pt;width:183.55pt;height:293.7pt;z-index:251763712" strokecolor="black [3213]" strokeweight=".5pt">
            <v:textbox style="mso-next-textbox:#_x0000_s1219">
              <w:txbxContent>
                <w:tbl>
                  <w:tblPr>
                    <w:tblW w:w="3667" w:type="dxa"/>
                    <w:tblInd w:w="-72" w:type="dxa"/>
                    <w:tblBorders>
                      <w:top w:val="single" w:sz="8" w:space="0" w:color="auto"/>
                      <w:left w:val="single" w:sz="8" w:space="0" w:color="auto"/>
                      <w:bottom w:val="single" w:sz="8" w:space="0" w:color="auto"/>
                      <w:right w:val="single" w:sz="8" w:space="0" w:color="000000"/>
                      <w:insideH w:val="single" w:sz="8" w:space="0" w:color="auto"/>
                      <w:insideV w:val="single" w:sz="8" w:space="0" w:color="auto"/>
                    </w:tblBorders>
                    <w:tblLayout w:type="fixed"/>
                    <w:tblCellMar>
                      <w:left w:w="70" w:type="dxa"/>
                      <w:right w:w="70" w:type="dxa"/>
                    </w:tblCellMar>
                    <w:tblLook w:val="04A0"/>
                  </w:tblPr>
                  <w:tblGrid>
                    <w:gridCol w:w="1106"/>
                    <w:gridCol w:w="2561"/>
                  </w:tblGrid>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b/>
                            <w:bCs/>
                            <w:color w:val="000000"/>
                            <w:sz w:val="18"/>
                            <w:szCs w:val="16"/>
                            <w:lang w:val="es-EC" w:eastAsia="es-EC"/>
                          </w:rPr>
                        </w:pPr>
                        <w:r w:rsidRPr="00605C76">
                          <w:rPr>
                            <w:rFonts w:ascii="Arial" w:eastAsia="Times New Roman" w:hAnsi="Arial" w:cs="Arial"/>
                            <w:b/>
                            <w:bCs/>
                            <w:color w:val="000000"/>
                            <w:sz w:val="18"/>
                            <w:szCs w:val="16"/>
                            <w:lang w:val="es-EC" w:eastAsia="es-EC"/>
                          </w:rPr>
                          <w:t>C</w:t>
                        </w:r>
                        <w:r w:rsidRPr="00225344">
                          <w:rPr>
                            <w:rFonts w:ascii="Arial" w:eastAsia="Times New Roman" w:hAnsi="Arial" w:cs="Arial"/>
                            <w:b/>
                            <w:bCs/>
                            <w:color w:val="000000"/>
                            <w:sz w:val="18"/>
                            <w:szCs w:val="16"/>
                            <w:lang w:val="es-EC" w:eastAsia="es-EC"/>
                          </w:rPr>
                          <w:t>ó</w:t>
                        </w:r>
                        <w:r w:rsidRPr="00605C76">
                          <w:rPr>
                            <w:rFonts w:ascii="Arial" w:eastAsia="Times New Roman" w:hAnsi="Arial" w:cs="Arial"/>
                            <w:b/>
                            <w:bCs/>
                            <w:color w:val="000000"/>
                            <w:sz w:val="18"/>
                            <w:szCs w:val="16"/>
                            <w:lang w:val="es-EC" w:eastAsia="es-EC"/>
                          </w:rPr>
                          <w:t>digo</w:t>
                        </w:r>
                        <w:r w:rsidRPr="00225344">
                          <w:rPr>
                            <w:rFonts w:ascii="Arial" w:eastAsia="Times New Roman" w:hAnsi="Arial" w:cs="Arial"/>
                            <w:b/>
                            <w:bCs/>
                            <w:color w:val="000000"/>
                            <w:sz w:val="18"/>
                            <w:szCs w:val="16"/>
                            <w:lang w:val="es-EC" w:eastAsia="es-EC"/>
                          </w:rPr>
                          <w:t xml:space="preserve"> Queja</w:t>
                        </w:r>
                      </w:p>
                    </w:tc>
                    <w:tc>
                      <w:tcPr>
                        <w:tcW w:w="2561" w:type="dxa"/>
                        <w:shd w:val="clear" w:color="auto" w:fill="auto"/>
                        <w:vAlign w:val="center"/>
                        <w:hideMark/>
                      </w:tcPr>
                      <w:p w:rsidR="002F08A1" w:rsidRPr="00605C76" w:rsidRDefault="002F08A1" w:rsidP="00605C76">
                        <w:pPr>
                          <w:spacing w:after="0" w:line="240" w:lineRule="auto"/>
                          <w:rPr>
                            <w:rFonts w:ascii="Arial" w:eastAsia="Times New Roman" w:hAnsi="Arial" w:cs="Arial"/>
                            <w:b/>
                            <w:bCs/>
                            <w:color w:val="000000"/>
                            <w:sz w:val="18"/>
                            <w:szCs w:val="16"/>
                            <w:lang w:val="es-EC" w:eastAsia="es-EC"/>
                          </w:rPr>
                        </w:pPr>
                        <w:r w:rsidRPr="00225344">
                          <w:rPr>
                            <w:rFonts w:ascii="Arial" w:eastAsia="Times New Roman" w:hAnsi="Arial" w:cs="Arial"/>
                            <w:b/>
                            <w:bCs/>
                            <w:color w:val="000000"/>
                            <w:sz w:val="18"/>
                            <w:szCs w:val="16"/>
                            <w:lang w:val="es-EC" w:eastAsia="es-EC"/>
                          </w:rPr>
                          <w:t>Descripción de Queja</w:t>
                        </w:r>
                      </w:p>
                    </w:tc>
                  </w:tr>
                  <w:tr w:rsidR="002F08A1" w:rsidRPr="00605C76" w:rsidTr="00034491">
                    <w:trPr>
                      <w:trHeight w:val="278"/>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E01</w:t>
                        </w:r>
                      </w:p>
                    </w:tc>
                    <w:tc>
                      <w:tcPr>
                        <w:tcW w:w="2561" w:type="dxa"/>
                        <w:shd w:val="clear" w:color="auto" w:fill="auto"/>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Ninguna</w:t>
                        </w:r>
                      </w:p>
                    </w:tc>
                  </w:tr>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E02</w:t>
                        </w:r>
                      </w:p>
                    </w:tc>
                    <w:tc>
                      <w:tcPr>
                        <w:tcW w:w="2561" w:type="dxa"/>
                        <w:shd w:val="clear" w:color="auto" w:fill="auto"/>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Irregularidad en la entrega de productos al lugar de destino</w:t>
                        </w:r>
                      </w:p>
                    </w:tc>
                  </w:tr>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E03</w:t>
                        </w:r>
                      </w:p>
                    </w:tc>
                    <w:tc>
                      <w:tcPr>
                        <w:tcW w:w="2561" w:type="dxa"/>
                        <w:shd w:val="clear" w:color="auto" w:fill="auto"/>
                        <w:noWrap/>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Actitud del personal de ventas</w:t>
                        </w:r>
                      </w:p>
                    </w:tc>
                  </w:tr>
                  <w:tr w:rsidR="002F08A1" w:rsidRPr="00605C76" w:rsidTr="00034491">
                    <w:trPr>
                      <w:trHeight w:val="291"/>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E04</w:t>
                        </w:r>
                      </w:p>
                    </w:tc>
                    <w:tc>
                      <w:tcPr>
                        <w:tcW w:w="2561" w:type="dxa"/>
                        <w:shd w:val="clear" w:color="auto" w:fill="auto"/>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Tiempos de entrega</w:t>
                        </w:r>
                      </w:p>
                    </w:tc>
                  </w:tr>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E05</w:t>
                        </w:r>
                      </w:p>
                    </w:tc>
                    <w:tc>
                      <w:tcPr>
                        <w:tcW w:w="2561" w:type="dxa"/>
                        <w:shd w:val="clear" w:color="auto" w:fill="auto"/>
                        <w:noWrap/>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Descuido de comunicación con el cliente</w:t>
                        </w:r>
                      </w:p>
                    </w:tc>
                  </w:tr>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E06</w:t>
                        </w:r>
                      </w:p>
                    </w:tc>
                    <w:tc>
                      <w:tcPr>
                        <w:tcW w:w="2561" w:type="dxa"/>
                        <w:shd w:val="clear" w:color="auto" w:fill="auto"/>
                        <w:noWrap/>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Déficit de productos en stock</w:t>
                        </w:r>
                      </w:p>
                    </w:tc>
                  </w:tr>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E07</w:t>
                        </w:r>
                      </w:p>
                    </w:tc>
                    <w:tc>
                      <w:tcPr>
                        <w:tcW w:w="2561" w:type="dxa"/>
                        <w:shd w:val="clear" w:color="auto" w:fill="auto"/>
                        <w:noWrap/>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Falta de venta de ambientadores</w:t>
                        </w:r>
                      </w:p>
                    </w:tc>
                  </w:tr>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E08</w:t>
                        </w:r>
                      </w:p>
                    </w:tc>
                    <w:tc>
                      <w:tcPr>
                        <w:tcW w:w="2561" w:type="dxa"/>
                        <w:shd w:val="clear" w:color="auto" w:fill="auto"/>
                        <w:noWrap/>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Tiempo de espera en el teléfono</w:t>
                        </w:r>
                      </w:p>
                    </w:tc>
                  </w:tr>
                  <w:tr w:rsidR="002F08A1" w:rsidRPr="00605C76" w:rsidTr="00034491">
                    <w:trPr>
                      <w:trHeight w:val="3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E09</w:t>
                        </w:r>
                      </w:p>
                    </w:tc>
                    <w:tc>
                      <w:tcPr>
                        <w:tcW w:w="2561" w:type="dxa"/>
                        <w:shd w:val="clear" w:color="auto" w:fill="auto"/>
                        <w:noWrap/>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 xml:space="preserve">Relación Calidad - Precios </w:t>
                        </w:r>
                      </w:p>
                    </w:tc>
                  </w:tr>
                  <w:tr w:rsidR="002F08A1" w:rsidRPr="00605C76" w:rsidTr="00034491">
                    <w:trPr>
                      <w:trHeight w:val="282"/>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E10</w:t>
                        </w:r>
                      </w:p>
                    </w:tc>
                    <w:tc>
                      <w:tcPr>
                        <w:tcW w:w="2561" w:type="dxa"/>
                        <w:shd w:val="clear" w:color="auto" w:fill="auto"/>
                        <w:noWrap/>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Escasez de promociones</w:t>
                        </w:r>
                      </w:p>
                    </w:tc>
                  </w:tr>
                  <w:tr w:rsidR="002F08A1" w:rsidRPr="00605C76" w:rsidTr="00034491">
                    <w:trPr>
                      <w:trHeight w:val="409"/>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E11</w:t>
                        </w:r>
                      </w:p>
                    </w:tc>
                    <w:tc>
                      <w:tcPr>
                        <w:tcW w:w="2561" w:type="dxa"/>
                        <w:shd w:val="clear" w:color="auto" w:fill="auto"/>
                        <w:vAlign w:val="center"/>
                        <w:hideMark/>
                      </w:tcPr>
                      <w:p w:rsidR="002F08A1" w:rsidRPr="00605C76" w:rsidRDefault="002F08A1" w:rsidP="00605C76">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 xml:space="preserve">Falta de conocimiento acerca del </w:t>
                        </w:r>
                        <w:proofErr w:type="spellStart"/>
                        <w:r w:rsidRPr="00605C76">
                          <w:rPr>
                            <w:rFonts w:ascii="Arial" w:eastAsia="Times New Roman" w:hAnsi="Arial" w:cs="Arial"/>
                            <w:sz w:val="18"/>
                            <w:szCs w:val="16"/>
                            <w:lang w:val="es-EC" w:eastAsia="es-EC"/>
                          </w:rPr>
                          <w:t>staff</w:t>
                        </w:r>
                        <w:proofErr w:type="spellEnd"/>
                        <w:r w:rsidRPr="00605C76">
                          <w:rPr>
                            <w:rFonts w:ascii="Arial" w:eastAsia="Times New Roman" w:hAnsi="Arial" w:cs="Arial"/>
                            <w:sz w:val="18"/>
                            <w:szCs w:val="16"/>
                            <w:lang w:val="es-EC" w:eastAsia="es-EC"/>
                          </w:rPr>
                          <w:t xml:space="preserve"> de vendedores</w:t>
                        </w:r>
                      </w:p>
                    </w:tc>
                  </w:tr>
                  <w:tr w:rsidR="002F08A1" w:rsidRPr="00605C76" w:rsidTr="00034491">
                    <w:trPr>
                      <w:trHeight w:val="590"/>
                    </w:trPr>
                    <w:tc>
                      <w:tcPr>
                        <w:tcW w:w="1106" w:type="dxa"/>
                        <w:shd w:val="clear" w:color="auto" w:fill="auto"/>
                        <w:vAlign w:val="center"/>
                        <w:hideMark/>
                      </w:tcPr>
                      <w:p w:rsidR="002F08A1" w:rsidRPr="00605C76" w:rsidRDefault="002F08A1" w:rsidP="00605C76">
                        <w:pPr>
                          <w:spacing w:after="0" w:line="240" w:lineRule="auto"/>
                          <w:rPr>
                            <w:rFonts w:ascii="Arial" w:eastAsia="Times New Roman" w:hAnsi="Arial" w:cs="Arial"/>
                            <w:color w:val="000000"/>
                            <w:sz w:val="18"/>
                            <w:szCs w:val="16"/>
                            <w:lang w:val="es-EC" w:eastAsia="es-EC"/>
                          </w:rPr>
                        </w:pPr>
                        <w:r w:rsidRPr="00605C76">
                          <w:rPr>
                            <w:rFonts w:ascii="Arial" w:eastAsia="Times New Roman" w:hAnsi="Arial" w:cs="Arial"/>
                            <w:color w:val="000000"/>
                            <w:sz w:val="18"/>
                            <w:szCs w:val="16"/>
                            <w:lang w:val="es-EC" w:eastAsia="es-EC"/>
                          </w:rPr>
                          <w:t>E12</w:t>
                        </w:r>
                      </w:p>
                    </w:tc>
                    <w:tc>
                      <w:tcPr>
                        <w:tcW w:w="2561" w:type="dxa"/>
                        <w:shd w:val="clear" w:color="auto" w:fill="auto"/>
                        <w:vAlign w:val="center"/>
                        <w:hideMark/>
                      </w:tcPr>
                      <w:p w:rsidR="002F08A1" w:rsidRPr="00605C76" w:rsidRDefault="002F08A1" w:rsidP="00225344">
                        <w:pPr>
                          <w:spacing w:after="0" w:line="240" w:lineRule="auto"/>
                          <w:rPr>
                            <w:rFonts w:ascii="Arial" w:eastAsia="Times New Roman" w:hAnsi="Arial" w:cs="Arial"/>
                            <w:sz w:val="18"/>
                            <w:szCs w:val="16"/>
                            <w:lang w:val="es-EC" w:eastAsia="es-EC"/>
                          </w:rPr>
                        </w:pPr>
                        <w:r w:rsidRPr="00605C76">
                          <w:rPr>
                            <w:rFonts w:ascii="Arial" w:eastAsia="Times New Roman" w:hAnsi="Arial" w:cs="Arial"/>
                            <w:sz w:val="18"/>
                            <w:szCs w:val="16"/>
                            <w:lang w:val="es-EC" w:eastAsia="es-EC"/>
                          </w:rPr>
                          <w:t xml:space="preserve">Falta de conocimiento del </w:t>
                        </w:r>
                        <w:proofErr w:type="spellStart"/>
                        <w:r w:rsidRPr="00605C76">
                          <w:rPr>
                            <w:rFonts w:ascii="Arial" w:eastAsia="Times New Roman" w:hAnsi="Arial" w:cs="Arial"/>
                            <w:sz w:val="18"/>
                            <w:szCs w:val="16"/>
                            <w:lang w:val="es-EC" w:eastAsia="es-EC"/>
                          </w:rPr>
                          <w:t>staff</w:t>
                        </w:r>
                        <w:proofErr w:type="spellEnd"/>
                        <w:r w:rsidRPr="00605C76">
                          <w:rPr>
                            <w:rFonts w:ascii="Arial" w:eastAsia="Times New Roman" w:hAnsi="Arial" w:cs="Arial"/>
                            <w:sz w:val="18"/>
                            <w:szCs w:val="16"/>
                            <w:lang w:val="es-EC" w:eastAsia="es-EC"/>
                          </w:rPr>
                          <w:t xml:space="preserve"> de vendedores</w:t>
                        </w:r>
                      </w:p>
                    </w:tc>
                  </w:tr>
                </w:tbl>
                <w:p w:rsidR="002F08A1" w:rsidRPr="00605C76" w:rsidRDefault="002F08A1" w:rsidP="00605C76">
                  <w:pPr>
                    <w:jc w:val="left"/>
                    <w:rPr>
                      <w:lang w:val="es-EC"/>
                    </w:rPr>
                  </w:pPr>
                </w:p>
              </w:txbxContent>
            </v:textbox>
          </v:shape>
        </w:pict>
      </w:r>
      <w:r>
        <w:rPr>
          <w:rFonts w:ascii="Arial" w:hAnsi="Arial" w:cs="Arial"/>
          <w:noProof/>
          <w:sz w:val="24"/>
          <w:szCs w:val="24"/>
          <w:lang w:eastAsia="es-EC"/>
        </w:rPr>
        <w:pict>
          <v:shape id="_x0000_s1220" type="#_x0000_t202" style="position:absolute;left:0;text-align:left;margin-left:185.35pt;margin-top:46.15pt;width:265.1pt;height:300.45pt;z-index:251764736">
            <v:textbox style="mso-next-textbox:#_x0000_s1220">
              <w:txbxContent>
                <w:p w:rsidR="002F08A1" w:rsidRDefault="002F08A1">
                  <w:pPr>
                    <w:rPr>
                      <w:lang w:val="es-EC"/>
                    </w:rPr>
                  </w:pPr>
                  <w:r w:rsidRPr="00225344">
                    <w:rPr>
                      <w:noProof/>
                      <w:lang w:val="es-EC" w:eastAsia="es-EC"/>
                    </w:rPr>
                    <w:drawing>
                      <wp:inline distT="0" distB="0" distL="0" distR="0">
                        <wp:extent cx="3661016" cy="3744097"/>
                        <wp:effectExtent l="19050" t="0" r="15634" b="8753"/>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p>
                <w:p w:rsidR="002F08A1" w:rsidRDefault="002F08A1">
                  <w:pPr>
                    <w:rPr>
                      <w:lang w:val="es-EC"/>
                    </w:rPr>
                  </w:pPr>
                </w:p>
                <w:p w:rsidR="002F08A1" w:rsidRPr="00552CA8" w:rsidRDefault="002F08A1">
                  <w:pPr>
                    <w:rPr>
                      <w:lang w:val="es-EC"/>
                    </w:rPr>
                  </w:pPr>
                </w:p>
                <w:p w:rsidR="002F08A1" w:rsidRDefault="002F08A1"/>
                <w:p w:rsidR="002F08A1" w:rsidRDefault="002F08A1"/>
              </w:txbxContent>
            </v:textbox>
          </v:shape>
        </w:pict>
      </w:r>
      <w:r w:rsidR="00F41CDF" w:rsidRPr="00CF36B3">
        <w:rPr>
          <w:rFonts w:ascii="Arial" w:hAnsi="Arial" w:cs="Arial"/>
          <w:sz w:val="24"/>
          <w:szCs w:val="24"/>
        </w:rPr>
        <w:br w:type="page"/>
      </w:r>
    </w:p>
    <w:p w:rsidR="00571888" w:rsidRDefault="00571888" w:rsidP="00602FE6">
      <w:pPr>
        <w:pStyle w:val="Ttulo1"/>
        <w:sectPr w:rsidR="00571888" w:rsidSect="003210EF">
          <w:endnotePr>
            <w:numFmt w:val="decimal"/>
          </w:endnotePr>
          <w:type w:val="continuous"/>
          <w:pgSz w:w="11906" w:h="16838"/>
          <w:pgMar w:top="2268" w:right="991" w:bottom="1985" w:left="2268" w:header="709" w:footer="709" w:gutter="0"/>
          <w:cols w:space="708"/>
          <w:docGrid w:linePitch="360"/>
        </w:sectPr>
      </w:pPr>
    </w:p>
    <w:p w:rsidR="000F5960" w:rsidRPr="00602FE6" w:rsidRDefault="000F5960" w:rsidP="000F5960">
      <w:pPr>
        <w:pStyle w:val="Ttulo1"/>
        <w:rPr>
          <w:rFonts w:ascii="Arial" w:hAnsi="Arial" w:cs="Arial"/>
          <w:sz w:val="28"/>
          <w:szCs w:val="28"/>
        </w:rPr>
      </w:pPr>
      <w:bookmarkStart w:id="103" w:name="_Toc263969065"/>
      <w:bookmarkStart w:id="104" w:name="_Toc266193837"/>
      <w:r w:rsidRPr="00602FE6">
        <w:rPr>
          <w:rFonts w:ascii="Arial" w:hAnsi="Arial" w:cs="Arial"/>
          <w:sz w:val="28"/>
          <w:szCs w:val="28"/>
        </w:rPr>
        <w:lastRenderedPageBreak/>
        <w:t>CAPÌTULO 6</w:t>
      </w:r>
      <w:bookmarkEnd w:id="103"/>
      <w:bookmarkEnd w:id="104"/>
    </w:p>
    <w:p w:rsidR="000F5960" w:rsidRDefault="000F5960" w:rsidP="000F5960">
      <w:pPr>
        <w:pStyle w:val="Ttulo1"/>
        <w:spacing w:line="360" w:lineRule="auto"/>
        <w:rPr>
          <w:rFonts w:ascii="Arial" w:hAnsi="Arial" w:cs="Arial"/>
          <w:sz w:val="28"/>
          <w:szCs w:val="28"/>
        </w:rPr>
      </w:pPr>
      <w:bookmarkStart w:id="105" w:name="_Toc263969066"/>
      <w:bookmarkStart w:id="106" w:name="_Toc266193838"/>
      <w:r w:rsidRPr="00602FE6">
        <w:rPr>
          <w:rFonts w:ascii="Arial" w:hAnsi="Arial" w:cs="Arial"/>
          <w:sz w:val="28"/>
          <w:szCs w:val="28"/>
        </w:rPr>
        <w:t>CONCLUSIONES</w:t>
      </w:r>
      <w:bookmarkEnd w:id="105"/>
      <w:r>
        <w:rPr>
          <w:rFonts w:ascii="Arial" w:hAnsi="Arial" w:cs="Arial"/>
          <w:sz w:val="28"/>
          <w:szCs w:val="28"/>
        </w:rPr>
        <w:t xml:space="preserve"> Y RECOMENDACIONES</w:t>
      </w:r>
      <w:bookmarkEnd w:id="106"/>
    </w:p>
    <w:p w:rsidR="000F5960" w:rsidRDefault="000F5960" w:rsidP="000F5960">
      <w:pPr>
        <w:jc w:val="both"/>
        <w:rPr>
          <w:rFonts w:ascii="Arial" w:hAnsi="Arial" w:cs="Arial"/>
          <w:sz w:val="24"/>
          <w:szCs w:val="24"/>
          <w:lang w:val="es-EC"/>
        </w:rPr>
      </w:pPr>
      <w:r>
        <w:rPr>
          <w:rFonts w:ascii="Arial" w:hAnsi="Arial" w:cs="Arial"/>
          <w:sz w:val="24"/>
          <w:szCs w:val="24"/>
          <w:lang w:val="es-EC"/>
        </w:rPr>
        <w:t>El capítulo 6 proporciona las conclusiones y recomendaciones basadas en la experiencia adquirida durante el desarrollo del presente trabajo.</w:t>
      </w:r>
    </w:p>
    <w:p w:rsidR="000F5960" w:rsidRDefault="000F5960" w:rsidP="000F5960">
      <w:pPr>
        <w:jc w:val="both"/>
        <w:rPr>
          <w:rFonts w:ascii="Arial" w:hAnsi="Arial" w:cs="Arial"/>
          <w:sz w:val="24"/>
          <w:szCs w:val="24"/>
          <w:lang w:val="es-EC"/>
        </w:rPr>
      </w:pPr>
      <w:r>
        <w:rPr>
          <w:rFonts w:ascii="Arial" w:hAnsi="Arial" w:cs="Arial"/>
          <w:sz w:val="24"/>
          <w:szCs w:val="24"/>
          <w:lang w:val="es-EC"/>
        </w:rPr>
        <w:t>Los resultados obtenidos se sustentan en la información recabada y facilitada por la organización a través de su sistema contable para el año 2009, del talento humano que prestó las facilidades para el debido conocimiento de los procesos de la compañía, y de los clientes, quienes mediante entrevistas telefónicas y la aplicación de un formulario y técnicas estadísticas proporcionaron información relevante para el mismo.</w:t>
      </w:r>
    </w:p>
    <w:p w:rsidR="000F5960" w:rsidRPr="00EB22A0" w:rsidRDefault="000F5960" w:rsidP="00EB22A0">
      <w:pPr>
        <w:pStyle w:val="Ttulo2"/>
        <w:jc w:val="left"/>
        <w:rPr>
          <w:rFonts w:ascii="Arial" w:hAnsi="Arial" w:cs="Arial"/>
          <w:color w:val="auto"/>
          <w:sz w:val="24"/>
          <w:szCs w:val="24"/>
          <w:lang w:val="es-EC"/>
        </w:rPr>
      </w:pPr>
      <w:bookmarkStart w:id="107" w:name="_Toc266193839"/>
      <w:r w:rsidRPr="00EB22A0">
        <w:rPr>
          <w:rFonts w:ascii="Arial" w:hAnsi="Arial" w:cs="Arial"/>
          <w:color w:val="auto"/>
          <w:sz w:val="24"/>
          <w:szCs w:val="24"/>
          <w:lang w:val="es-EC"/>
        </w:rPr>
        <w:t>6.1 CONCLUSIONES</w:t>
      </w:r>
      <w:bookmarkEnd w:id="107"/>
    </w:p>
    <w:p w:rsidR="000F5960" w:rsidRPr="00E41447" w:rsidRDefault="000F5960" w:rsidP="00877F83">
      <w:pPr>
        <w:jc w:val="both"/>
        <w:rPr>
          <w:rFonts w:ascii="Arial" w:hAnsi="Arial" w:cs="Arial"/>
          <w:sz w:val="24"/>
          <w:szCs w:val="24"/>
          <w:lang w:val="es-EC"/>
        </w:rPr>
      </w:pPr>
      <w:r w:rsidRPr="00E41447">
        <w:rPr>
          <w:rFonts w:ascii="Arial" w:hAnsi="Arial" w:cs="Arial"/>
          <w:sz w:val="24"/>
          <w:szCs w:val="24"/>
          <w:lang w:val="es-EC"/>
        </w:rPr>
        <w:t>Luego del respectivo análisis podemos concluir:</w:t>
      </w:r>
    </w:p>
    <w:p w:rsidR="000F5960" w:rsidRDefault="000F5960" w:rsidP="00877F83">
      <w:pPr>
        <w:pStyle w:val="Prrafodelista"/>
        <w:numPr>
          <w:ilvl w:val="0"/>
          <w:numId w:val="46"/>
        </w:numPr>
        <w:spacing w:line="360" w:lineRule="auto"/>
        <w:jc w:val="both"/>
        <w:rPr>
          <w:rFonts w:ascii="Arial" w:hAnsi="Arial" w:cs="Arial"/>
          <w:sz w:val="24"/>
          <w:szCs w:val="24"/>
        </w:rPr>
      </w:pPr>
      <w:r>
        <w:rPr>
          <w:rFonts w:ascii="Arial" w:hAnsi="Arial" w:cs="Arial"/>
          <w:sz w:val="24"/>
          <w:szCs w:val="24"/>
        </w:rPr>
        <w:t>El correcto tratamiento de los datos provee a las organizaciones de información relevante y útil que ayuda en la correcta toma de decisiones orientadas al cumplimiento de los objetivos a corto y largo plazo.</w:t>
      </w:r>
    </w:p>
    <w:p w:rsidR="000F5960" w:rsidRDefault="000F5960" w:rsidP="00877F83">
      <w:pPr>
        <w:pStyle w:val="Prrafodelista"/>
        <w:numPr>
          <w:ilvl w:val="0"/>
          <w:numId w:val="46"/>
        </w:numPr>
        <w:spacing w:line="360" w:lineRule="auto"/>
        <w:jc w:val="both"/>
        <w:rPr>
          <w:rFonts w:ascii="Arial" w:hAnsi="Arial" w:cs="Arial"/>
          <w:sz w:val="24"/>
          <w:szCs w:val="24"/>
        </w:rPr>
      </w:pPr>
      <w:r>
        <w:rPr>
          <w:rFonts w:ascii="Arial" w:hAnsi="Arial" w:cs="Arial"/>
          <w:sz w:val="24"/>
          <w:szCs w:val="24"/>
        </w:rPr>
        <w:t>El eficiente uso de los recursos tecnológicos proporciona a los administradores información a tiempo real, lo que es determinante a la hora de enfrentar situaciones inesperadas tales como: logística, inventarios, etc.</w:t>
      </w:r>
    </w:p>
    <w:p w:rsidR="000F5960" w:rsidRPr="00877F83" w:rsidRDefault="000F5960" w:rsidP="00877F83">
      <w:pPr>
        <w:pStyle w:val="Prrafodelista"/>
        <w:numPr>
          <w:ilvl w:val="0"/>
          <w:numId w:val="46"/>
        </w:numPr>
        <w:spacing w:line="360" w:lineRule="auto"/>
        <w:jc w:val="both"/>
        <w:rPr>
          <w:rFonts w:ascii="Arial" w:hAnsi="Arial" w:cs="Arial"/>
          <w:sz w:val="24"/>
          <w:szCs w:val="24"/>
        </w:rPr>
      </w:pPr>
      <w:r w:rsidRPr="00877F83">
        <w:rPr>
          <w:rFonts w:ascii="Arial" w:hAnsi="Arial" w:cs="Arial"/>
          <w:sz w:val="24"/>
          <w:szCs w:val="24"/>
        </w:rPr>
        <w:t>La inteligencia de negocio</w:t>
      </w:r>
      <w:r w:rsidR="006D15A1">
        <w:rPr>
          <w:rFonts w:ascii="Arial" w:hAnsi="Arial" w:cs="Arial"/>
          <w:sz w:val="24"/>
          <w:szCs w:val="24"/>
        </w:rPr>
        <w:t>s permite a las organizaciones</w:t>
      </w:r>
      <w:r w:rsidRPr="00877F83">
        <w:rPr>
          <w:rFonts w:ascii="Arial" w:hAnsi="Arial" w:cs="Arial"/>
          <w:sz w:val="24"/>
          <w:szCs w:val="24"/>
        </w:rPr>
        <w:t xml:space="preserve"> estar mejor preparadas ante los cambios inesperados cuando se cuenta con una planificación.</w:t>
      </w:r>
    </w:p>
    <w:p w:rsidR="000F5960" w:rsidRDefault="000F5960" w:rsidP="00877F83">
      <w:pPr>
        <w:pStyle w:val="Prrafodelista"/>
        <w:numPr>
          <w:ilvl w:val="0"/>
          <w:numId w:val="46"/>
        </w:numPr>
        <w:spacing w:line="360" w:lineRule="auto"/>
        <w:jc w:val="both"/>
        <w:rPr>
          <w:rFonts w:ascii="Arial" w:hAnsi="Arial" w:cs="Arial"/>
          <w:sz w:val="24"/>
          <w:szCs w:val="24"/>
        </w:rPr>
      </w:pPr>
      <w:r>
        <w:rPr>
          <w:rFonts w:ascii="Arial" w:hAnsi="Arial" w:cs="Arial"/>
          <w:sz w:val="24"/>
          <w:szCs w:val="24"/>
        </w:rPr>
        <w:t>El talento humano involucrado en el proceso estudiado así como la dirección de la compañía están dispuestos a la implementación del sistema de indicadores expuestos en la propuesta y están comprometidos al cumplimiento de las actividades que ayuden al correcto funcionamiento del proceso de ventas.</w:t>
      </w:r>
    </w:p>
    <w:p w:rsidR="000F5960" w:rsidRPr="002B248A" w:rsidRDefault="000F5960" w:rsidP="00877F83">
      <w:pPr>
        <w:pStyle w:val="Prrafodelista"/>
        <w:spacing w:line="360" w:lineRule="auto"/>
        <w:jc w:val="both"/>
        <w:rPr>
          <w:rFonts w:ascii="Arial" w:hAnsi="Arial" w:cs="Arial"/>
          <w:sz w:val="24"/>
          <w:szCs w:val="24"/>
        </w:rPr>
      </w:pPr>
    </w:p>
    <w:p w:rsidR="000F5960" w:rsidRDefault="000F5960" w:rsidP="00877F83">
      <w:pPr>
        <w:pStyle w:val="Prrafodelista"/>
        <w:numPr>
          <w:ilvl w:val="0"/>
          <w:numId w:val="46"/>
        </w:numPr>
        <w:spacing w:line="360" w:lineRule="auto"/>
        <w:jc w:val="both"/>
        <w:rPr>
          <w:rFonts w:ascii="Arial" w:hAnsi="Arial" w:cs="Arial"/>
          <w:sz w:val="24"/>
          <w:szCs w:val="24"/>
        </w:rPr>
      </w:pPr>
      <w:r>
        <w:rPr>
          <w:rFonts w:ascii="Arial" w:hAnsi="Arial" w:cs="Arial"/>
          <w:sz w:val="24"/>
          <w:szCs w:val="24"/>
        </w:rPr>
        <w:t>La implementación de un sistema de indicadores facilita a la administración  la toma de decisiones así como presenta de manera continua y actualizada el estado del cumplimiento de los mismos los que en su conjunto buscan alcanzar metas trazadas a corto y/o largo plazo por la organización.</w:t>
      </w:r>
    </w:p>
    <w:p w:rsidR="000F5960" w:rsidRPr="00C8385A" w:rsidRDefault="000F5960" w:rsidP="00877F83">
      <w:pPr>
        <w:pStyle w:val="Prrafodelista"/>
        <w:spacing w:line="360" w:lineRule="auto"/>
        <w:rPr>
          <w:rFonts w:ascii="Arial" w:hAnsi="Arial" w:cs="Arial"/>
          <w:sz w:val="24"/>
          <w:szCs w:val="24"/>
        </w:rPr>
      </w:pPr>
    </w:p>
    <w:p w:rsidR="000F5960" w:rsidRPr="00E41447" w:rsidRDefault="000F5960" w:rsidP="00877F83">
      <w:pPr>
        <w:pStyle w:val="Prrafodelista"/>
        <w:numPr>
          <w:ilvl w:val="0"/>
          <w:numId w:val="46"/>
        </w:numPr>
        <w:spacing w:line="360" w:lineRule="auto"/>
        <w:jc w:val="both"/>
        <w:rPr>
          <w:rFonts w:ascii="Arial" w:hAnsi="Arial" w:cs="Arial"/>
          <w:sz w:val="24"/>
          <w:szCs w:val="24"/>
        </w:rPr>
      </w:pPr>
      <w:r>
        <w:rPr>
          <w:rFonts w:ascii="Arial" w:hAnsi="Arial" w:cs="Arial"/>
          <w:sz w:val="24"/>
          <w:szCs w:val="24"/>
        </w:rPr>
        <w:t>Que d</w:t>
      </w:r>
      <w:r w:rsidRPr="00E41447">
        <w:rPr>
          <w:rFonts w:ascii="Arial" w:hAnsi="Arial" w:cs="Arial"/>
          <w:sz w:val="24"/>
          <w:szCs w:val="24"/>
        </w:rPr>
        <w:t>e los 192 clientes elegidos aleatoriamente de la base de datos</w:t>
      </w:r>
      <w:r>
        <w:rPr>
          <w:rFonts w:ascii="Arial" w:hAnsi="Arial" w:cs="Arial"/>
          <w:sz w:val="24"/>
          <w:szCs w:val="24"/>
        </w:rPr>
        <w:t xml:space="preserve"> de clientes de la compañía:</w:t>
      </w:r>
    </w:p>
    <w:p w:rsidR="000F5960" w:rsidRPr="003C11C2" w:rsidRDefault="000F5960" w:rsidP="00877F83">
      <w:pPr>
        <w:pStyle w:val="Prrafodelista"/>
        <w:numPr>
          <w:ilvl w:val="0"/>
          <w:numId w:val="39"/>
        </w:numPr>
        <w:spacing w:line="360" w:lineRule="auto"/>
        <w:ind w:left="1068"/>
        <w:jc w:val="both"/>
        <w:rPr>
          <w:rFonts w:ascii="Arial" w:hAnsi="Arial" w:cs="Arial"/>
          <w:i/>
          <w:sz w:val="24"/>
          <w:szCs w:val="24"/>
        </w:rPr>
      </w:pPr>
      <w:r w:rsidRPr="003C11C2">
        <w:rPr>
          <w:rFonts w:ascii="Arial" w:hAnsi="Arial" w:cs="Arial"/>
          <w:i/>
          <w:sz w:val="24"/>
          <w:szCs w:val="24"/>
        </w:rPr>
        <w:t xml:space="preserve">Del tipo de Cargo </w:t>
      </w:r>
      <w:r w:rsidRPr="003C11C2">
        <w:rPr>
          <w:rFonts w:ascii="Arial" w:hAnsi="Arial" w:cs="Arial"/>
          <w:sz w:val="24"/>
          <w:szCs w:val="24"/>
        </w:rPr>
        <w:t>que desempeñan; el 32% tienen el cargo de asistente de compras, el 25% son jefes de laboratorio, el 23% gerentes comercial</w:t>
      </w:r>
      <w:r w:rsidR="003C11C2" w:rsidRPr="003C11C2">
        <w:rPr>
          <w:rFonts w:ascii="Arial" w:hAnsi="Arial" w:cs="Arial"/>
          <w:sz w:val="24"/>
          <w:szCs w:val="24"/>
        </w:rPr>
        <w:t xml:space="preserve">es y el 20% asistente contable; </w:t>
      </w:r>
      <w:r w:rsidRPr="003C11C2">
        <w:rPr>
          <w:rFonts w:ascii="Arial" w:hAnsi="Arial" w:cs="Arial"/>
          <w:sz w:val="24"/>
          <w:szCs w:val="24"/>
        </w:rPr>
        <w:t xml:space="preserve"> el 45% es de género femenino y el 54% es de género </w:t>
      </w:r>
      <w:r w:rsidR="003C11C2" w:rsidRPr="003C11C2">
        <w:rPr>
          <w:rFonts w:ascii="Arial" w:hAnsi="Arial" w:cs="Arial"/>
          <w:sz w:val="24"/>
          <w:szCs w:val="24"/>
        </w:rPr>
        <w:t>masculin</w:t>
      </w:r>
      <w:r w:rsidRPr="003C11C2">
        <w:rPr>
          <w:rFonts w:ascii="Arial" w:hAnsi="Arial" w:cs="Arial"/>
          <w:sz w:val="24"/>
          <w:szCs w:val="24"/>
        </w:rPr>
        <w:t xml:space="preserve">o. </w:t>
      </w:r>
    </w:p>
    <w:p w:rsidR="000F5960" w:rsidRPr="00225EAD" w:rsidRDefault="000F5960" w:rsidP="00877F83">
      <w:pPr>
        <w:numPr>
          <w:ilvl w:val="0"/>
          <w:numId w:val="39"/>
        </w:numPr>
        <w:ind w:left="1068"/>
        <w:jc w:val="both"/>
        <w:rPr>
          <w:rFonts w:ascii="Arial" w:hAnsi="Arial" w:cs="Arial"/>
          <w:sz w:val="24"/>
          <w:szCs w:val="24"/>
          <w:lang w:val="es-EC"/>
        </w:rPr>
      </w:pPr>
      <w:r w:rsidRPr="003C11C2">
        <w:rPr>
          <w:rFonts w:ascii="Arial" w:hAnsi="Arial" w:cs="Arial"/>
          <w:i/>
          <w:sz w:val="24"/>
          <w:szCs w:val="24"/>
          <w:lang w:val="es-EC"/>
        </w:rPr>
        <w:t xml:space="preserve">De la Atención </w:t>
      </w:r>
      <w:proofErr w:type="spellStart"/>
      <w:r w:rsidRPr="003C11C2">
        <w:rPr>
          <w:rFonts w:ascii="Arial" w:hAnsi="Arial" w:cs="Arial"/>
          <w:i/>
          <w:sz w:val="24"/>
          <w:szCs w:val="24"/>
          <w:lang w:val="es-EC"/>
        </w:rPr>
        <w:t>PostVenta</w:t>
      </w:r>
      <w:proofErr w:type="spellEnd"/>
      <w:r w:rsidRPr="003C11C2">
        <w:rPr>
          <w:rFonts w:ascii="Arial" w:hAnsi="Arial" w:cs="Arial"/>
          <w:i/>
          <w:sz w:val="24"/>
          <w:szCs w:val="24"/>
          <w:lang w:val="es-EC"/>
        </w:rPr>
        <w:t>; e</w:t>
      </w:r>
      <w:r w:rsidRPr="003C11C2">
        <w:rPr>
          <w:rFonts w:ascii="Arial" w:hAnsi="Arial" w:cs="Arial"/>
          <w:sz w:val="24"/>
          <w:szCs w:val="24"/>
          <w:lang w:val="es-EC"/>
        </w:rPr>
        <w:t>l 5% de los clientes manifestaron estar satisfechos con la atención postventa, el 27%  parcialmente satisfechos, el 20% se mantienen indiferentes ante esta variable, es decir que el 48% corresponde a la zona de satisfacción con la atención postventa.</w:t>
      </w:r>
    </w:p>
    <w:p w:rsidR="000F5960" w:rsidRPr="00225EAD" w:rsidRDefault="000F5960" w:rsidP="00877F83">
      <w:pPr>
        <w:numPr>
          <w:ilvl w:val="0"/>
          <w:numId w:val="39"/>
        </w:numPr>
        <w:ind w:left="1068"/>
        <w:jc w:val="both"/>
        <w:rPr>
          <w:rFonts w:ascii="Arial" w:hAnsi="Arial" w:cs="Arial"/>
          <w:sz w:val="24"/>
          <w:szCs w:val="24"/>
          <w:lang w:val="es-EC"/>
        </w:rPr>
      </w:pPr>
      <w:r w:rsidRPr="00DB3EE9">
        <w:rPr>
          <w:rFonts w:ascii="Arial" w:hAnsi="Arial" w:cs="Arial"/>
          <w:i/>
          <w:sz w:val="24"/>
          <w:szCs w:val="24"/>
          <w:lang w:val="es-EC"/>
        </w:rPr>
        <w:t>De la atención al Cliente</w:t>
      </w:r>
      <w:r>
        <w:rPr>
          <w:rFonts w:ascii="Arial" w:hAnsi="Arial" w:cs="Arial"/>
          <w:sz w:val="24"/>
          <w:szCs w:val="24"/>
          <w:lang w:val="es-EC"/>
        </w:rPr>
        <w:t>; e</w:t>
      </w:r>
      <w:r w:rsidRPr="00225EAD">
        <w:rPr>
          <w:rFonts w:ascii="Arial" w:hAnsi="Arial" w:cs="Arial"/>
          <w:sz w:val="24"/>
          <w:szCs w:val="24"/>
          <w:lang w:val="es-EC"/>
        </w:rPr>
        <w:t>l 21% contestaron ser indiferentes ante la atención al cliente, el 36% están parcialmente insatisfechos ante esta variable, el 11% están insatisfechos ante el servicio de atención cliente, concluyendo como inconformes con este servicio.</w:t>
      </w:r>
    </w:p>
    <w:p w:rsidR="000F5960" w:rsidRPr="00225EAD" w:rsidRDefault="000F5960" w:rsidP="00877F83">
      <w:pPr>
        <w:numPr>
          <w:ilvl w:val="0"/>
          <w:numId w:val="39"/>
        </w:numPr>
        <w:ind w:left="1068"/>
        <w:jc w:val="both"/>
        <w:rPr>
          <w:rFonts w:ascii="Arial" w:hAnsi="Arial" w:cs="Arial"/>
          <w:sz w:val="24"/>
          <w:szCs w:val="24"/>
          <w:lang w:val="es-EC"/>
        </w:rPr>
      </w:pPr>
      <w:r w:rsidRPr="00225EAD">
        <w:rPr>
          <w:rFonts w:ascii="Arial" w:hAnsi="Arial" w:cs="Arial"/>
          <w:sz w:val="24"/>
          <w:szCs w:val="24"/>
          <w:lang w:val="es-EC"/>
        </w:rPr>
        <w:t xml:space="preserve">En cuanto a la </w:t>
      </w:r>
      <w:r>
        <w:rPr>
          <w:rFonts w:ascii="Arial" w:hAnsi="Arial" w:cs="Arial"/>
          <w:i/>
          <w:sz w:val="24"/>
          <w:szCs w:val="24"/>
          <w:lang w:val="es-EC"/>
        </w:rPr>
        <w:t>C</w:t>
      </w:r>
      <w:r w:rsidRPr="00DB3EE9">
        <w:rPr>
          <w:rFonts w:ascii="Arial" w:hAnsi="Arial" w:cs="Arial"/>
          <w:i/>
          <w:sz w:val="24"/>
          <w:szCs w:val="24"/>
          <w:lang w:val="es-EC"/>
        </w:rPr>
        <w:t>alidad del producto</w:t>
      </w:r>
      <w:r>
        <w:rPr>
          <w:rFonts w:ascii="Arial" w:hAnsi="Arial" w:cs="Arial"/>
          <w:i/>
          <w:sz w:val="24"/>
          <w:szCs w:val="24"/>
          <w:lang w:val="es-EC"/>
        </w:rPr>
        <w:t>;</w:t>
      </w:r>
      <w:r w:rsidRPr="00225EAD">
        <w:rPr>
          <w:rFonts w:ascii="Arial" w:hAnsi="Arial" w:cs="Arial"/>
          <w:sz w:val="24"/>
          <w:szCs w:val="24"/>
          <w:lang w:val="es-EC"/>
        </w:rPr>
        <w:t xml:space="preserve"> existe un 4% de diferencia entre las zonas de satisfacción  e insatisfacción, siendo mayor el porcentaje de la zona de insatisfacción con un total de 44%.</w:t>
      </w:r>
    </w:p>
    <w:p w:rsidR="000F5960" w:rsidRPr="00225EAD" w:rsidRDefault="000F5960" w:rsidP="00877F83">
      <w:pPr>
        <w:numPr>
          <w:ilvl w:val="0"/>
          <w:numId w:val="39"/>
        </w:numPr>
        <w:ind w:left="1068"/>
        <w:jc w:val="both"/>
        <w:rPr>
          <w:rFonts w:ascii="Arial" w:hAnsi="Arial" w:cs="Arial"/>
          <w:sz w:val="24"/>
          <w:szCs w:val="24"/>
          <w:lang w:val="es-EC"/>
        </w:rPr>
      </w:pPr>
      <w:r>
        <w:rPr>
          <w:rFonts w:ascii="Arial" w:hAnsi="Arial" w:cs="Arial"/>
          <w:sz w:val="24"/>
          <w:szCs w:val="24"/>
          <w:lang w:val="es-EC"/>
        </w:rPr>
        <w:t xml:space="preserve">Sobre los </w:t>
      </w:r>
      <w:r w:rsidRPr="00DB3EE9">
        <w:rPr>
          <w:rFonts w:ascii="Arial" w:hAnsi="Arial" w:cs="Arial"/>
          <w:i/>
          <w:sz w:val="24"/>
          <w:szCs w:val="24"/>
          <w:lang w:val="es-EC"/>
        </w:rPr>
        <w:t>pedidos entregados a tiempo;</w:t>
      </w:r>
      <w:r>
        <w:rPr>
          <w:rFonts w:ascii="Arial" w:hAnsi="Arial" w:cs="Arial"/>
          <w:i/>
          <w:sz w:val="24"/>
          <w:szCs w:val="24"/>
          <w:lang w:val="es-EC"/>
        </w:rPr>
        <w:t xml:space="preserve"> </w:t>
      </w:r>
      <w:r>
        <w:rPr>
          <w:rFonts w:ascii="Arial" w:hAnsi="Arial" w:cs="Arial"/>
          <w:sz w:val="24"/>
          <w:szCs w:val="24"/>
          <w:lang w:val="es-EC"/>
        </w:rPr>
        <w:t>e</w:t>
      </w:r>
      <w:r w:rsidRPr="00225EAD">
        <w:rPr>
          <w:rFonts w:ascii="Arial" w:hAnsi="Arial" w:cs="Arial"/>
          <w:sz w:val="24"/>
          <w:szCs w:val="24"/>
          <w:lang w:val="es-EC"/>
        </w:rPr>
        <w:t>l 23% se mantiene indiferente ante dar su opinión de los pedidos entregado a tiempo, mientras que el 58% de perten</w:t>
      </w:r>
      <w:r>
        <w:rPr>
          <w:rFonts w:ascii="Arial" w:hAnsi="Arial" w:cs="Arial"/>
          <w:sz w:val="24"/>
          <w:szCs w:val="24"/>
          <w:lang w:val="es-EC"/>
        </w:rPr>
        <w:t>ecen a la zona de satisfacción.</w:t>
      </w:r>
    </w:p>
    <w:p w:rsidR="000F5960" w:rsidRPr="00225EAD" w:rsidRDefault="000F5960" w:rsidP="00877F83">
      <w:pPr>
        <w:numPr>
          <w:ilvl w:val="0"/>
          <w:numId w:val="39"/>
        </w:numPr>
        <w:ind w:left="1068"/>
        <w:jc w:val="both"/>
        <w:rPr>
          <w:rFonts w:ascii="Arial" w:hAnsi="Arial" w:cs="Arial"/>
          <w:sz w:val="24"/>
          <w:szCs w:val="24"/>
          <w:lang w:val="es-EC"/>
        </w:rPr>
      </w:pPr>
      <w:r w:rsidRPr="00225EAD">
        <w:rPr>
          <w:rFonts w:ascii="Arial" w:hAnsi="Arial" w:cs="Arial"/>
          <w:sz w:val="24"/>
          <w:szCs w:val="24"/>
          <w:lang w:val="es-EC"/>
        </w:rPr>
        <w:lastRenderedPageBreak/>
        <w:t xml:space="preserve">El 96% son indiferentes ante el </w:t>
      </w:r>
      <w:r w:rsidRPr="00DB3EE9">
        <w:rPr>
          <w:rFonts w:ascii="Arial" w:hAnsi="Arial" w:cs="Arial"/>
          <w:i/>
          <w:sz w:val="24"/>
          <w:szCs w:val="24"/>
          <w:lang w:val="es-EC"/>
        </w:rPr>
        <w:t>servicio técnico</w:t>
      </w:r>
      <w:r w:rsidRPr="00225EAD">
        <w:rPr>
          <w:rFonts w:ascii="Arial" w:hAnsi="Arial" w:cs="Arial"/>
          <w:sz w:val="24"/>
          <w:szCs w:val="24"/>
          <w:lang w:val="es-EC"/>
        </w:rPr>
        <w:t xml:space="preserve">, </w:t>
      </w:r>
      <w:r>
        <w:rPr>
          <w:rFonts w:ascii="Arial" w:hAnsi="Arial" w:cs="Arial"/>
          <w:sz w:val="24"/>
          <w:szCs w:val="24"/>
          <w:lang w:val="es-EC"/>
        </w:rPr>
        <w:t>esto debido a</w:t>
      </w:r>
      <w:r w:rsidRPr="00225EAD">
        <w:rPr>
          <w:rFonts w:ascii="Arial" w:hAnsi="Arial" w:cs="Arial"/>
          <w:sz w:val="24"/>
          <w:szCs w:val="24"/>
          <w:lang w:val="es-EC"/>
        </w:rPr>
        <w:t xml:space="preserve"> que los cli</w:t>
      </w:r>
      <w:r>
        <w:rPr>
          <w:rFonts w:ascii="Arial" w:hAnsi="Arial" w:cs="Arial"/>
          <w:sz w:val="24"/>
          <w:szCs w:val="24"/>
          <w:lang w:val="es-EC"/>
        </w:rPr>
        <w:t>entes han manifestado no haber</w:t>
      </w:r>
      <w:r w:rsidRPr="00225EAD">
        <w:rPr>
          <w:rFonts w:ascii="Arial" w:hAnsi="Arial" w:cs="Arial"/>
          <w:sz w:val="24"/>
          <w:szCs w:val="24"/>
          <w:lang w:val="es-EC"/>
        </w:rPr>
        <w:t xml:space="preserve"> solicitado a </w:t>
      </w:r>
      <w:r>
        <w:rPr>
          <w:rFonts w:ascii="Arial" w:hAnsi="Arial" w:cs="Arial"/>
          <w:sz w:val="24"/>
          <w:szCs w:val="24"/>
          <w:lang w:val="es-EC"/>
        </w:rPr>
        <w:t>la empresa el servicio técnico.</w:t>
      </w:r>
    </w:p>
    <w:p w:rsidR="000F5960" w:rsidRPr="00225EAD" w:rsidRDefault="000F5960" w:rsidP="00877F83">
      <w:pPr>
        <w:numPr>
          <w:ilvl w:val="0"/>
          <w:numId w:val="39"/>
        </w:numPr>
        <w:ind w:left="1068"/>
        <w:jc w:val="both"/>
        <w:rPr>
          <w:rFonts w:ascii="Arial" w:hAnsi="Arial" w:cs="Arial"/>
          <w:sz w:val="24"/>
          <w:szCs w:val="24"/>
          <w:lang w:val="es-EC"/>
        </w:rPr>
      </w:pPr>
      <w:r w:rsidRPr="00225EAD">
        <w:rPr>
          <w:rFonts w:ascii="Arial" w:hAnsi="Arial" w:cs="Arial"/>
          <w:sz w:val="24"/>
          <w:szCs w:val="24"/>
          <w:lang w:val="es-EC"/>
        </w:rPr>
        <w:t>El 23% de los clientes están sat</w:t>
      </w:r>
      <w:r>
        <w:rPr>
          <w:rFonts w:ascii="Arial" w:hAnsi="Arial" w:cs="Arial"/>
          <w:sz w:val="24"/>
          <w:szCs w:val="24"/>
          <w:lang w:val="es-EC"/>
        </w:rPr>
        <w:t xml:space="preserve">isfechos  </w:t>
      </w:r>
      <w:proofErr w:type="gramStart"/>
      <w:r>
        <w:rPr>
          <w:rFonts w:ascii="Arial" w:hAnsi="Arial" w:cs="Arial"/>
          <w:sz w:val="24"/>
          <w:szCs w:val="24"/>
          <w:lang w:val="es-EC"/>
        </w:rPr>
        <w:t xml:space="preserve">con la variable </w:t>
      </w:r>
      <w:proofErr w:type="gramEnd"/>
      <w:r w:rsidRPr="00225EAD">
        <w:rPr>
          <w:rFonts w:ascii="Arial" w:hAnsi="Arial" w:cs="Arial"/>
          <w:sz w:val="24"/>
          <w:szCs w:val="24"/>
          <w:lang w:val="es-EC"/>
        </w:rPr>
        <w:t xml:space="preserve"> </w:t>
      </w:r>
      <w:r w:rsidRPr="00DB3EE9">
        <w:rPr>
          <w:rFonts w:ascii="Arial" w:hAnsi="Arial" w:cs="Arial"/>
          <w:i/>
          <w:sz w:val="24"/>
          <w:szCs w:val="24"/>
          <w:lang w:val="es-EC"/>
        </w:rPr>
        <w:t>estado de productos entregados</w:t>
      </w:r>
      <w:r w:rsidRPr="00225EAD">
        <w:rPr>
          <w:rFonts w:ascii="Arial" w:hAnsi="Arial" w:cs="Arial"/>
          <w:sz w:val="24"/>
          <w:szCs w:val="24"/>
          <w:lang w:val="es-EC"/>
        </w:rPr>
        <w:t>, el 17% parcialmente satisfechos y el 37% están parcialmente insatisfechos con esta variable.</w:t>
      </w:r>
    </w:p>
    <w:p w:rsidR="000F5960" w:rsidRPr="00225EAD" w:rsidRDefault="000F5960" w:rsidP="00877F83">
      <w:pPr>
        <w:numPr>
          <w:ilvl w:val="0"/>
          <w:numId w:val="39"/>
        </w:numPr>
        <w:ind w:left="1068"/>
        <w:jc w:val="both"/>
        <w:rPr>
          <w:rFonts w:ascii="Arial" w:hAnsi="Arial" w:cs="Arial"/>
          <w:sz w:val="24"/>
          <w:szCs w:val="24"/>
          <w:lang w:val="es-EC"/>
        </w:rPr>
      </w:pPr>
      <w:r>
        <w:rPr>
          <w:rFonts w:ascii="Arial" w:hAnsi="Arial" w:cs="Arial"/>
          <w:sz w:val="24"/>
          <w:szCs w:val="24"/>
          <w:lang w:val="es-EC"/>
        </w:rPr>
        <w:t>En cuanto a la situación geográfica, la ciudad de Guayaquil representa el 95% de la cartera</w:t>
      </w:r>
      <w:r w:rsidRPr="00225EAD">
        <w:rPr>
          <w:rFonts w:ascii="Arial" w:hAnsi="Arial" w:cs="Arial"/>
          <w:sz w:val="24"/>
          <w:szCs w:val="24"/>
          <w:lang w:val="es-EC"/>
        </w:rPr>
        <w:t xml:space="preserve"> de clientes</w:t>
      </w:r>
      <w:r>
        <w:rPr>
          <w:rFonts w:ascii="Arial" w:hAnsi="Arial" w:cs="Arial"/>
          <w:sz w:val="24"/>
          <w:szCs w:val="24"/>
          <w:lang w:val="es-EC"/>
        </w:rPr>
        <w:t xml:space="preserve"> de S&amp;D</w:t>
      </w:r>
      <w:r w:rsidRPr="00225EAD">
        <w:rPr>
          <w:rFonts w:ascii="Arial" w:hAnsi="Arial" w:cs="Arial"/>
          <w:sz w:val="24"/>
          <w:szCs w:val="24"/>
          <w:lang w:val="es-EC"/>
        </w:rPr>
        <w:t>, dentro de ellos vemos que el 29% son industrias e instituciones y el 38% son mayoristas, destacando con esto quienes son nuestros potenciales clie</w:t>
      </w:r>
      <w:r>
        <w:rPr>
          <w:rFonts w:ascii="Arial" w:hAnsi="Arial" w:cs="Arial"/>
          <w:sz w:val="24"/>
          <w:szCs w:val="24"/>
          <w:lang w:val="es-EC"/>
        </w:rPr>
        <w:t>ntes y en que parte del territorio nacional</w:t>
      </w:r>
      <w:r w:rsidRPr="00225EAD">
        <w:rPr>
          <w:rFonts w:ascii="Arial" w:hAnsi="Arial" w:cs="Arial"/>
          <w:sz w:val="24"/>
          <w:szCs w:val="24"/>
          <w:lang w:val="es-EC"/>
        </w:rPr>
        <w:t xml:space="preserve"> se encuentran.</w:t>
      </w:r>
    </w:p>
    <w:p w:rsidR="000F5960" w:rsidRPr="002B248A" w:rsidRDefault="000F5960" w:rsidP="00877F83">
      <w:pPr>
        <w:numPr>
          <w:ilvl w:val="0"/>
          <w:numId w:val="39"/>
        </w:numPr>
        <w:spacing w:after="0"/>
        <w:ind w:left="1068"/>
        <w:jc w:val="both"/>
        <w:rPr>
          <w:rFonts w:ascii="Arial" w:eastAsia="Times New Roman" w:hAnsi="Arial" w:cs="Arial"/>
          <w:bCs/>
          <w:color w:val="000000"/>
          <w:sz w:val="24"/>
          <w:szCs w:val="24"/>
          <w:lang w:val="es-EC"/>
        </w:rPr>
      </w:pPr>
      <w:r w:rsidRPr="002B248A">
        <w:rPr>
          <w:rFonts w:ascii="Arial" w:hAnsi="Arial" w:cs="Arial"/>
          <w:sz w:val="24"/>
          <w:szCs w:val="24"/>
          <w:lang w:val="es-EC"/>
        </w:rPr>
        <w:t xml:space="preserve"> El 21% de los registros muestran que las industrias e instituciones adquieren productos varios (tales como memorias, parlantes, etc.), la misma </w:t>
      </w:r>
      <w:r w:rsidRPr="002B248A">
        <w:rPr>
          <w:rFonts w:ascii="Arial" w:hAnsi="Arial" w:cs="Arial"/>
          <w:i/>
          <w:sz w:val="24"/>
          <w:szCs w:val="24"/>
          <w:lang w:val="es-EC"/>
        </w:rPr>
        <w:t>línea de producto</w:t>
      </w:r>
      <w:r w:rsidRPr="002B248A">
        <w:rPr>
          <w:rFonts w:ascii="Arial" w:hAnsi="Arial" w:cs="Arial"/>
          <w:sz w:val="24"/>
          <w:szCs w:val="24"/>
          <w:lang w:val="es-EC"/>
        </w:rPr>
        <w:t xml:space="preserve"> es adquirida por mayoristas, que representan el 28% del total de registros. </w:t>
      </w:r>
    </w:p>
    <w:p w:rsidR="000F5960" w:rsidRDefault="000F5960" w:rsidP="00877F83">
      <w:pPr>
        <w:numPr>
          <w:ilvl w:val="0"/>
          <w:numId w:val="39"/>
        </w:numPr>
        <w:spacing w:after="0"/>
        <w:ind w:left="1068"/>
        <w:jc w:val="both"/>
        <w:rPr>
          <w:rFonts w:ascii="Arial" w:eastAsia="Times New Roman" w:hAnsi="Arial" w:cs="Arial"/>
          <w:bCs/>
          <w:color w:val="000000"/>
          <w:sz w:val="24"/>
          <w:szCs w:val="24"/>
          <w:lang w:val="es-EC"/>
        </w:rPr>
      </w:pPr>
      <w:r w:rsidRPr="002B248A">
        <w:rPr>
          <w:rFonts w:ascii="Arial" w:eastAsia="Times New Roman" w:hAnsi="Arial" w:cs="Arial"/>
          <w:bCs/>
          <w:color w:val="000000"/>
          <w:sz w:val="24"/>
          <w:szCs w:val="24"/>
          <w:lang w:val="es-EC"/>
        </w:rPr>
        <w:t>El 49% de vendedores son de tipo junior, de los cuales 15% se dirige  a industrias e instituciones, el 20% a mayoristas. También vemos que el 50% de vendedores restantes son de tipo sénior, los cuales se dirigen a los mismos tipos de clientes en porcentajes parecidos, es decir el 16% a industrias e instituciones y el 20% hacia mayoristas.</w:t>
      </w:r>
    </w:p>
    <w:p w:rsidR="000F5960" w:rsidRPr="00C614C6" w:rsidRDefault="000F5960" w:rsidP="00877F83">
      <w:pPr>
        <w:pStyle w:val="Prrafodelista"/>
        <w:numPr>
          <w:ilvl w:val="0"/>
          <w:numId w:val="39"/>
        </w:numPr>
        <w:spacing w:after="0" w:line="360" w:lineRule="auto"/>
        <w:ind w:left="1068"/>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 E</w:t>
      </w:r>
      <w:r w:rsidRPr="00C614C6">
        <w:rPr>
          <w:rFonts w:ascii="Arial" w:eastAsia="Times New Roman" w:hAnsi="Arial" w:cs="Arial"/>
          <w:bCs/>
          <w:color w:val="000000"/>
          <w:sz w:val="24"/>
          <w:szCs w:val="24"/>
        </w:rPr>
        <w:t>l 65% de clientes que</w:t>
      </w:r>
      <w:r>
        <w:rPr>
          <w:rFonts w:ascii="Arial" w:eastAsia="Times New Roman" w:hAnsi="Arial" w:cs="Arial"/>
          <w:bCs/>
          <w:color w:val="000000"/>
          <w:sz w:val="24"/>
          <w:szCs w:val="24"/>
        </w:rPr>
        <w:t xml:space="preserve"> sí están dispuesto</w:t>
      </w:r>
      <w:r w:rsidRPr="00C614C6">
        <w:rPr>
          <w:rFonts w:ascii="Arial" w:eastAsia="Times New Roman" w:hAnsi="Arial" w:cs="Arial"/>
          <w:bCs/>
          <w:color w:val="000000"/>
          <w:sz w:val="24"/>
          <w:szCs w:val="24"/>
        </w:rPr>
        <w:t>s a esperar a que se realice la venta pese a algún inconven</w:t>
      </w:r>
      <w:r>
        <w:rPr>
          <w:rFonts w:ascii="Arial" w:eastAsia="Times New Roman" w:hAnsi="Arial" w:cs="Arial"/>
          <w:bCs/>
          <w:color w:val="000000"/>
          <w:sz w:val="24"/>
          <w:szCs w:val="24"/>
        </w:rPr>
        <w:t>iente durante el proceso</w:t>
      </w:r>
      <w:r w:rsidRPr="00C614C6">
        <w:rPr>
          <w:rFonts w:ascii="Arial" w:eastAsia="Times New Roman" w:hAnsi="Arial" w:cs="Arial"/>
          <w:bCs/>
          <w:color w:val="000000"/>
          <w:sz w:val="24"/>
          <w:szCs w:val="24"/>
        </w:rPr>
        <w:t>,</w:t>
      </w:r>
      <w:r>
        <w:rPr>
          <w:rFonts w:ascii="Arial" w:eastAsia="Times New Roman" w:hAnsi="Arial" w:cs="Arial"/>
          <w:bCs/>
          <w:color w:val="000000"/>
          <w:sz w:val="24"/>
          <w:szCs w:val="24"/>
        </w:rPr>
        <w:t xml:space="preserve"> está dividido en un </w:t>
      </w:r>
      <w:r w:rsidRPr="00C614C6">
        <w:rPr>
          <w:rFonts w:ascii="Arial" w:eastAsia="Times New Roman" w:hAnsi="Arial" w:cs="Arial"/>
          <w:bCs/>
          <w:color w:val="000000"/>
          <w:sz w:val="24"/>
          <w:szCs w:val="24"/>
        </w:rPr>
        <w:t xml:space="preserve">20% </w:t>
      </w:r>
      <w:r>
        <w:rPr>
          <w:rFonts w:ascii="Arial" w:eastAsia="Times New Roman" w:hAnsi="Arial" w:cs="Arial"/>
          <w:bCs/>
          <w:color w:val="000000"/>
          <w:sz w:val="24"/>
          <w:szCs w:val="24"/>
        </w:rPr>
        <w:t>de</w:t>
      </w:r>
      <w:r w:rsidRPr="00C614C6">
        <w:rPr>
          <w:rFonts w:ascii="Arial" w:eastAsia="Times New Roman" w:hAnsi="Arial" w:cs="Arial"/>
          <w:bCs/>
          <w:color w:val="000000"/>
          <w:sz w:val="24"/>
          <w:szCs w:val="24"/>
        </w:rPr>
        <w:t xml:space="preserve"> industrias e instit</w:t>
      </w:r>
      <w:r>
        <w:rPr>
          <w:rFonts w:ascii="Arial" w:eastAsia="Times New Roman" w:hAnsi="Arial" w:cs="Arial"/>
          <w:bCs/>
          <w:color w:val="000000"/>
          <w:sz w:val="24"/>
          <w:szCs w:val="24"/>
        </w:rPr>
        <w:t>uciones, el 27% son mayoristas.  El 35% de clientes que no están dispuestos a esperar a que se realice la venta, corresponde al 10% a las industrias y 14% de mayoristas.  Los mayoristas y las industrias e instituciones podrían ser considerados como clientes fieles o leales</w:t>
      </w:r>
      <w:r w:rsidRPr="00C614C6">
        <w:rPr>
          <w:rFonts w:ascii="Arial" w:eastAsia="Times New Roman" w:hAnsi="Arial" w:cs="Arial"/>
          <w:bCs/>
          <w:color w:val="000000"/>
          <w:sz w:val="24"/>
          <w:szCs w:val="24"/>
        </w:rPr>
        <w:t>.</w:t>
      </w:r>
    </w:p>
    <w:p w:rsidR="000F5960" w:rsidRPr="00225EAD" w:rsidRDefault="000F5960" w:rsidP="00877F83">
      <w:pPr>
        <w:spacing w:after="0"/>
        <w:ind w:left="1068"/>
        <w:jc w:val="both"/>
        <w:rPr>
          <w:rFonts w:ascii="Arial" w:hAnsi="Arial" w:cs="Arial"/>
          <w:sz w:val="24"/>
          <w:szCs w:val="24"/>
          <w:lang w:val="es-EC"/>
        </w:rPr>
      </w:pPr>
    </w:p>
    <w:p w:rsidR="000F5960" w:rsidRPr="00125D79" w:rsidRDefault="000F5960" w:rsidP="00877F83">
      <w:pPr>
        <w:numPr>
          <w:ilvl w:val="0"/>
          <w:numId w:val="39"/>
        </w:numPr>
        <w:spacing w:after="0"/>
        <w:ind w:left="1134" w:hanging="425"/>
        <w:jc w:val="both"/>
        <w:rPr>
          <w:rFonts w:ascii="Arial" w:hAnsi="Arial" w:cs="Arial"/>
          <w:sz w:val="24"/>
          <w:szCs w:val="24"/>
          <w:lang w:val="es-EC"/>
        </w:rPr>
      </w:pPr>
      <w:r>
        <w:rPr>
          <w:rFonts w:ascii="Arial" w:eastAsia="Times New Roman" w:hAnsi="Arial" w:cs="Arial"/>
          <w:bCs/>
          <w:sz w:val="24"/>
          <w:szCs w:val="24"/>
          <w:lang w:val="es-EC"/>
        </w:rPr>
        <w:lastRenderedPageBreak/>
        <w:t>E</w:t>
      </w:r>
      <w:r w:rsidRPr="00225EAD">
        <w:rPr>
          <w:rFonts w:ascii="Arial" w:eastAsia="Times New Roman" w:hAnsi="Arial" w:cs="Arial"/>
          <w:bCs/>
          <w:sz w:val="24"/>
          <w:szCs w:val="24"/>
          <w:lang w:val="es-EC"/>
        </w:rPr>
        <w:t xml:space="preserve">l vendedor con mayor cantidad de ventas tiene código ALV con un porcentaje de ventas del 31%, lo cual representa el 24% del total de las ventas en dólares. También podemos observar que el vendedor con código EAA tiene un porcentaje de ventas del 19% con una representación de ventas en dólares del 9%, siendo este menor al porcentaje de ventas en dólares del vendedor FVP con un 30%, el cual tiene un menor porcentaje (14%) en número de ventas.  Se han dividido los montos de las ventas en cinco intervalos, con una amplitud de dos mil dólares cada uno, el primer intervalo absorbe el 97% del total de las facturas cuyos montos  </w:t>
      </w:r>
      <w:r w:rsidRPr="00125D79">
        <w:rPr>
          <w:rFonts w:ascii="Arial" w:eastAsia="Times New Roman" w:hAnsi="Arial" w:cs="Arial"/>
          <w:bCs/>
          <w:sz w:val="24"/>
          <w:szCs w:val="24"/>
          <w:lang w:val="es-EC"/>
        </w:rPr>
        <w:t>alcanzan un máximo de dos mil dólares.</w:t>
      </w:r>
    </w:p>
    <w:p w:rsidR="000F5960" w:rsidRPr="00125D79" w:rsidRDefault="000F5960" w:rsidP="00877F83">
      <w:pPr>
        <w:spacing w:after="0"/>
        <w:jc w:val="both"/>
        <w:rPr>
          <w:rFonts w:ascii="Arial" w:hAnsi="Arial" w:cs="Arial"/>
          <w:sz w:val="24"/>
          <w:szCs w:val="24"/>
          <w:lang w:val="es-EC"/>
        </w:rPr>
      </w:pPr>
    </w:p>
    <w:p w:rsidR="000F5960" w:rsidRPr="00125D79" w:rsidRDefault="000F5960" w:rsidP="00877F83">
      <w:pPr>
        <w:numPr>
          <w:ilvl w:val="0"/>
          <w:numId w:val="39"/>
        </w:numPr>
        <w:spacing w:after="0"/>
        <w:jc w:val="both"/>
        <w:rPr>
          <w:rFonts w:ascii="Arial" w:hAnsi="Arial" w:cs="Arial"/>
          <w:sz w:val="24"/>
          <w:szCs w:val="24"/>
          <w:lang w:val="es-EC"/>
        </w:rPr>
      </w:pPr>
      <w:r w:rsidRPr="00125D79">
        <w:rPr>
          <w:rFonts w:ascii="Arial" w:hAnsi="Arial" w:cs="Arial"/>
          <w:sz w:val="24"/>
          <w:szCs w:val="24"/>
          <w:lang w:val="es-EC"/>
        </w:rPr>
        <w:t xml:space="preserve"> </w:t>
      </w:r>
      <w:r w:rsidR="00552CA8" w:rsidRPr="00125D79">
        <w:rPr>
          <w:rFonts w:ascii="Arial" w:hAnsi="Arial" w:cs="Arial"/>
          <w:sz w:val="24"/>
          <w:szCs w:val="24"/>
          <w:lang w:val="es-EC"/>
        </w:rPr>
        <w:t xml:space="preserve">En el diagrama de </w:t>
      </w:r>
      <w:r w:rsidR="00BB1895">
        <w:rPr>
          <w:rFonts w:ascii="Arial" w:hAnsi="Arial" w:cs="Arial"/>
          <w:sz w:val="24"/>
          <w:szCs w:val="24"/>
          <w:lang w:val="es-EC"/>
        </w:rPr>
        <w:t>P</w:t>
      </w:r>
      <w:r w:rsidR="00552CA8" w:rsidRPr="00125D79">
        <w:rPr>
          <w:rFonts w:ascii="Arial" w:hAnsi="Arial" w:cs="Arial"/>
          <w:sz w:val="24"/>
          <w:szCs w:val="24"/>
          <w:lang w:val="es-EC"/>
        </w:rPr>
        <w:t>areto</w:t>
      </w:r>
      <w:r w:rsidR="00125D79" w:rsidRPr="00125D79">
        <w:rPr>
          <w:rFonts w:ascii="Arial" w:hAnsi="Arial" w:cs="Arial"/>
          <w:sz w:val="24"/>
          <w:szCs w:val="24"/>
          <w:lang w:val="es-EC"/>
        </w:rPr>
        <w:t>, cuatro quejas registran el 83% del total de quejas expresadas por clientes en cuanto a su insatisfacción durante el proceso de ventas.  Estas son las “pocas vitales”</w:t>
      </w:r>
      <w:r w:rsidRPr="00125D79">
        <w:rPr>
          <w:rFonts w:ascii="Arial" w:hAnsi="Arial" w:cs="Arial"/>
          <w:sz w:val="24"/>
          <w:szCs w:val="24"/>
          <w:lang w:val="es-EC"/>
        </w:rPr>
        <w:t>:</w:t>
      </w:r>
    </w:p>
    <w:p w:rsidR="000F5960" w:rsidRPr="00125D79" w:rsidRDefault="00125D79" w:rsidP="00877F83">
      <w:pPr>
        <w:numPr>
          <w:ilvl w:val="0"/>
          <w:numId w:val="38"/>
        </w:numPr>
        <w:spacing w:after="0"/>
        <w:jc w:val="both"/>
        <w:rPr>
          <w:rFonts w:ascii="Arial" w:hAnsi="Arial" w:cs="Arial"/>
          <w:sz w:val="24"/>
          <w:szCs w:val="24"/>
          <w:lang w:val="es-EC"/>
        </w:rPr>
      </w:pPr>
      <w:r w:rsidRPr="00125D79">
        <w:rPr>
          <w:rFonts w:ascii="Arial" w:hAnsi="Arial" w:cs="Arial"/>
          <w:sz w:val="24"/>
          <w:szCs w:val="24"/>
          <w:lang w:val="es-EC"/>
        </w:rPr>
        <w:t>Descuido de comunicación con el cliente(E05</w:t>
      </w:r>
      <w:r w:rsidR="000F5960" w:rsidRPr="00125D79">
        <w:rPr>
          <w:rFonts w:ascii="Arial" w:hAnsi="Arial" w:cs="Arial"/>
          <w:sz w:val="24"/>
          <w:szCs w:val="24"/>
          <w:lang w:val="es-EC"/>
        </w:rPr>
        <w:t>)</w:t>
      </w:r>
    </w:p>
    <w:p w:rsidR="000F5960" w:rsidRPr="00125D79" w:rsidRDefault="00125D79" w:rsidP="00877F83">
      <w:pPr>
        <w:numPr>
          <w:ilvl w:val="0"/>
          <w:numId w:val="38"/>
        </w:numPr>
        <w:spacing w:after="0"/>
        <w:jc w:val="both"/>
        <w:rPr>
          <w:rFonts w:ascii="Arial" w:hAnsi="Arial" w:cs="Arial"/>
          <w:sz w:val="24"/>
          <w:szCs w:val="24"/>
          <w:lang w:val="es-EC"/>
        </w:rPr>
      </w:pPr>
      <w:r>
        <w:rPr>
          <w:rFonts w:ascii="Arial" w:hAnsi="Arial" w:cs="Arial"/>
          <w:sz w:val="24"/>
          <w:szCs w:val="24"/>
          <w:lang w:val="es-EC"/>
        </w:rPr>
        <w:t>Irregularidad en la entrega de productos al lugar de destino</w:t>
      </w:r>
      <w:r w:rsidR="000F5960" w:rsidRPr="00125D79">
        <w:rPr>
          <w:rFonts w:ascii="Arial" w:hAnsi="Arial" w:cs="Arial"/>
          <w:sz w:val="24"/>
          <w:szCs w:val="24"/>
          <w:lang w:val="es-EC"/>
        </w:rPr>
        <w:t xml:space="preserve"> (E02) </w:t>
      </w:r>
    </w:p>
    <w:p w:rsidR="000F5960" w:rsidRPr="00125D79" w:rsidRDefault="000F5960" w:rsidP="00877F83">
      <w:pPr>
        <w:numPr>
          <w:ilvl w:val="0"/>
          <w:numId w:val="38"/>
        </w:numPr>
        <w:spacing w:after="0"/>
        <w:jc w:val="both"/>
        <w:rPr>
          <w:rFonts w:ascii="Arial" w:hAnsi="Arial" w:cs="Arial"/>
          <w:sz w:val="24"/>
          <w:szCs w:val="24"/>
          <w:lang w:val="es-EC"/>
        </w:rPr>
      </w:pPr>
      <w:r w:rsidRPr="00125D79">
        <w:rPr>
          <w:rFonts w:ascii="Arial" w:hAnsi="Arial" w:cs="Arial"/>
          <w:sz w:val="24"/>
          <w:szCs w:val="24"/>
          <w:lang w:val="es-EC"/>
        </w:rPr>
        <w:t>Déficit de productos en stock (E0</w:t>
      </w:r>
      <w:r w:rsidR="00125D79">
        <w:rPr>
          <w:rFonts w:ascii="Arial" w:hAnsi="Arial" w:cs="Arial"/>
          <w:sz w:val="24"/>
          <w:szCs w:val="24"/>
          <w:lang w:val="es-EC"/>
        </w:rPr>
        <w:t>6</w:t>
      </w:r>
      <w:r w:rsidRPr="00125D79">
        <w:rPr>
          <w:rFonts w:ascii="Arial" w:hAnsi="Arial" w:cs="Arial"/>
          <w:sz w:val="24"/>
          <w:szCs w:val="24"/>
          <w:lang w:val="es-EC"/>
        </w:rPr>
        <w:t>)</w:t>
      </w:r>
    </w:p>
    <w:p w:rsidR="000F5960" w:rsidRPr="00125D79" w:rsidRDefault="00125D79" w:rsidP="00877F83">
      <w:pPr>
        <w:numPr>
          <w:ilvl w:val="0"/>
          <w:numId w:val="38"/>
        </w:numPr>
        <w:spacing w:after="0"/>
        <w:jc w:val="both"/>
        <w:rPr>
          <w:rFonts w:ascii="Arial" w:hAnsi="Arial" w:cs="Arial"/>
          <w:sz w:val="24"/>
          <w:szCs w:val="24"/>
          <w:lang w:val="es-EC"/>
        </w:rPr>
      </w:pPr>
      <w:r>
        <w:rPr>
          <w:rFonts w:ascii="Arial" w:hAnsi="Arial" w:cs="Arial"/>
          <w:sz w:val="24"/>
          <w:szCs w:val="24"/>
          <w:lang w:val="es-EC"/>
        </w:rPr>
        <w:t>Relación calidad-precio (E09</w:t>
      </w:r>
      <w:r w:rsidR="000F5960" w:rsidRPr="00125D79">
        <w:rPr>
          <w:rFonts w:ascii="Arial" w:hAnsi="Arial" w:cs="Arial"/>
          <w:sz w:val="24"/>
          <w:szCs w:val="24"/>
          <w:lang w:val="es-EC"/>
        </w:rPr>
        <w:t>).</w:t>
      </w:r>
    </w:p>
    <w:p w:rsidR="00765DDA" w:rsidRDefault="00765DDA">
      <w:pPr>
        <w:spacing w:line="276" w:lineRule="auto"/>
        <w:jc w:val="left"/>
        <w:rPr>
          <w:rFonts w:ascii="Arial" w:hAnsi="Arial" w:cs="Arial"/>
          <w:sz w:val="24"/>
          <w:szCs w:val="24"/>
          <w:lang w:val="es-EC"/>
        </w:rPr>
      </w:pPr>
      <w:r>
        <w:rPr>
          <w:rFonts w:ascii="Arial" w:hAnsi="Arial" w:cs="Arial"/>
          <w:sz w:val="24"/>
          <w:szCs w:val="24"/>
          <w:lang w:val="es-EC"/>
        </w:rPr>
        <w:br w:type="page"/>
      </w:r>
    </w:p>
    <w:p w:rsidR="000F5960" w:rsidRPr="00EB22A0" w:rsidRDefault="00EB22A0" w:rsidP="00EB22A0">
      <w:pPr>
        <w:pStyle w:val="Ttulo2"/>
        <w:jc w:val="left"/>
        <w:rPr>
          <w:rFonts w:ascii="Arial" w:hAnsi="Arial" w:cs="Arial"/>
          <w:color w:val="auto"/>
          <w:sz w:val="28"/>
          <w:szCs w:val="28"/>
        </w:rPr>
      </w:pPr>
      <w:bookmarkStart w:id="108" w:name="_Toc263969067"/>
      <w:bookmarkStart w:id="109" w:name="_Toc266193840"/>
      <w:r w:rsidRPr="00EB22A0">
        <w:rPr>
          <w:rFonts w:ascii="Arial" w:hAnsi="Arial" w:cs="Arial"/>
          <w:color w:val="auto"/>
          <w:sz w:val="28"/>
          <w:szCs w:val="28"/>
        </w:rPr>
        <w:lastRenderedPageBreak/>
        <w:t xml:space="preserve">6.2 </w:t>
      </w:r>
      <w:r w:rsidR="000F5960" w:rsidRPr="00EB22A0">
        <w:rPr>
          <w:rFonts w:ascii="Arial" w:hAnsi="Arial" w:cs="Arial"/>
          <w:color w:val="auto"/>
          <w:sz w:val="28"/>
          <w:szCs w:val="28"/>
        </w:rPr>
        <w:t>RECOMENDACIONES</w:t>
      </w:r>
      <w:bookmarkEnd w:id="108"/>
      <w:bookmarkEnd w:id="109"/>
    </w:p>
    <w:p w:rsidR="000F5960" w:rsidRDefault="000F5960" w:rsidP="00877F83">
      <w:pPr>
        <w:spacing w:after="0"/>
        <w:ind w:left="720"/>
        <w:jc w:val="both"/>
        <w:rPr>
          <w:rFonts w:ascii="Arial" w:hAnsi="Arial" w:cs="Arial"/>
          <w:sz w:val="24"/>
          <w:szCs w:val="24"/>
          <w:lang w:val="es-EC"/>
        </w:rPr>
      </w:pPr>
      <w:r>
        <w:rPr>
          <w:rFonts w:ascii="Arial" w:hAnsi="Arial" w:cs="Arial"/>
          <w:sz w:val="24"/>
          <w:szCs w:val="24"/>
          <w:lang w:val="es-EC"/>
        </w:rPr>
        <w:t>Basados en las conclusiones mencionadas anteriormente se ponen a consideración las siguientes recomendaciones para la mejora del proceso de Ventas y Servicio al Cliente.</w:t>
      </w:r>
    </w:p>
    <w:p w:rsidR="000F5960" w:rsidRDefault="000F5960" w:rsidP="00877F83">
      <w:pPr>
        <w:numPr>
          <w:ilvl w:val="0"/>
          <w:numId w:val="37"/>
        </w:numPr>
        <w:jc w:val="both"/>
        <w:rPr>
          <w:rFonts w:ascii="Arial" w:hAnsi="Arial" w:cs="Arial"/>
          <w:sz w:val="24"/>
          <w:szCs w:val="24"/>
          <w:lang w:val="es-EC"/>
        </w:rPr>
      </w:pPr>
      <w:r>
        <w:rPr>
          <w:rFonts w:ascii="Arial" w:hAnsi="Arial" w:cs="Arial"/>
          <w:sz w:val="24"/>
          <w:szCs w:val="24"/>
          <w:lang w:val="es-EC"/>
        </w:rPr>
        <w:t xml:space="preserve">Mantener comunicación permanente con los clientes mediante la utilización de los sistemas de comunicación más eficientes como lo son: llamadas telefónicas, correos electrónicos y visitas personales. De esta forma los clientes se mantendrán informados de promociones, descuentos, nuevos productos, </w:t>
      </w:r>
      <w:proofErr w:type="spellStart"/>
      <w:r>
        <w:rPr>
          <w:rFonts w:ascii="Arial" w:hAnsi="Arial" w:cs="Arial"/>
          <w:sz w:val="24"/>
          <w:szCs w:val="24"/>
          <w:lang w:val="es-EC"/>
        </w:rPr>
        <w:t>staff</w:t>
      </w:r>
      <w:proofErr w:type="spellEnd"/>
      <w:r>
        <w:rPr>
          <w:rFonts w:ascii="Arial" w:hAnsi="Arial" w:cs="Arial"/>
          <w:sz w:val="24"/>
          <w:szCs w:val="24"/>
          <w:lang w:val="es-EC"/>
        </w:rPr>
        <w:t xml:space="preserve"> de vendedores,</w:t>
      </w:r>
      <w:r w:rsidR="00832A87">
        <w:rPr>
          <w:rFonts w:ascii="Arial" w:hAnsi="Arial" w:cs="Arial"/>
          <w:sz w:val="24"/>
          <w:szCs w:val="24"/>
          <w:lang w:val="es-EC"/>
        </w:rPr>
        <w:t xml:space="preserve"> </w:t>
      </w:r>
      <w:r>
        <w:rPr>
          <w:rFonts w:ascii="Arial" w:hAnsi="Arial" w:cs="Arial"/>
          <w:sz w:val="24"/>
          <w:szCs w:val="24"/>
          <w:lang w:val="es-EC"/>
        </w:rPr>
        <w:t>etc.</w:t>
      </w:r>
    </w:p>
    <w:p w:rsidR="000F5960" w:rsidRDefault="000F5960" w:rsidP="00877F83">
      <w:pPr>
        <w:numPr>
          <w:ilvl w:val="0"/>
          <w:numId w:val="37"/>
        </w:numPr>
        <w:jc w:val="both"/>
        <w:rPr>
          <w:rFonts w:ascii="Arial" w:hAnsi="Arial" w:cs="Arial"/>
          <w:sz w:val="24"/>
          <w:szCs w:val="24"/>
          <w:lang w:val="es-EC"/>
        </w:rPr>
      </w:pPr>
      <w:r>
        <w:rPr>
          <w:rFonts w:ascii="Arial" w:hAnsi="Arial" w:cs="Arial"/>
          <w:sz w:val="24"/>
          <w:szCs w:val="24"/>
          <w:lang w:val="es-EC"/>
        </w:rPr>
        <w:t>O</w:t>
      </w:r>
      <w:r w:rsidRPr="006F7E8C">
        <w:rPr>
          <w:rFonts w:ascii="Arial" w:hAnsi="Arial" w:cs="Arial"/>
          <w:sz w:val="24"/>
          <w:szCs w:val="24"/>
          <w:lang w:val="es-EC"/>
        </w:rPr>
        <w:t>frecer diversas marcas en los productos</w:t>
      </w:r>
      <w:r>
        <w:rPr>
          <w:rFonts w:ascii="Arial" w:hAnsi="Arial" w:cs="Arial"/>
          <w:sz w:val="24"/>
          <w:szCs w:val="24"/>
          <w:lang w:val="es-EC"/>
        </w:rPr>
        <w:t>, teniendo un control adecuado del inventario</w:t>
      </w:r>
      <w:r w:rsidRPr="006F7E8C">
        <w:rPr>
          <w:rFonts w:ascii="Arial" w:hAnsi="Arial" w:cs="Arial"/>
          <w:sz w:val="24"/>
          <w:szCs w:val="24"/>
          <w:lang w:val="es-EC"/>
        </w:rPr>
        <w:t>, esto no s</w:t>
      </w:r>
      <w:r w:rsidR="006D15A1">
        <w:rPr>
          <w:rFonts w:ascii="Arial" w:hAnsi="Arial" w:cs="Arial"/>
          <w:sz w:val="24"/>
          <w:szCs w:val="24"/>
          <w:lang w:val="es-EC"/>
        </w:rPr>
        <w:t>ó</w:t>
      </w:r>
      <w:r w:rsidRPr="006F7E8C">
        <w:rPr>
          <w:rFonts w:ascii="Arial" w:hAnsi="Arial" w:cs="Arial"/>
          <w:sz w:val="24"/>
          <w:szCs w:val="24"/>
          <w:lang w:val="es-EC"/>
        </w:rPr>
        <w:t>lo incentivará la fidelidad de los clientes sino que atraerá nuevos clientes</w:t>
      </w:r>
      <w:r>
        <w:rPr>
          <w:rFonts w:ascii="Arial" w:hAnsi="Arial" w:cs="Arial"/>
          <w:sz w:val="24"/>
          <w:szCs w:val="24"/>
          <w:lang w:val="es-EC"/>
        </w:rPr>
        <w:t>, teniendo en cuenta la relación calidad-precio y la disponibilidad de los productos para la venta.</w:t>
      </w:r>
      <w:r w:rsidRPr="006F7E8C">
        <w:rPr>
          <w:rFonts w:ascii="Arial" w:hAnsi="Arial" w:cs="Arial"/>
          <w:sz w:val="24"/>
          <w:szCs w:val="24"/>
          <w:lang w:val="es-EC"/>
        </w:rPr>
        <w:t xml:space="preserve"> </w:t>
      </w:r>
    </w:p>
    <w:p w:rsidR="000F5960" w:rsidRPr="00225EAD" w:rsidRDefault="000F5960" w:rsidP="00877F83">
      <w:pPr>
        <w:numPr>
          <w:ilvl w:val="0"/>
          <w:numId w:val="37"/>
        </w:numPr>
        <w:jc w:val="both"/>
        <w:rPr>
          <w:rFonts w:ascii="Arial" w:hAnsi="Arial" w:cs="Arial"/>
          <w:sz w:val="24"/>
          <w:szCs w:val="24"/>
          <w:lang w:val="es-EC"/>
        </w:rPr>
      </w:pPr>
      <w:r>
        <w:rPr>
          <w:rFonts w:ascii="Arial" w:hAnsi="Arial" w:cs="Arial"/>
          <w:sz w:val="24"/>
          <w:szCs w:val="24"/>
          <w:lang w:val="es-EC"/>
        </w:rPr>
        <w:t xml:space="preserve">Actualizar la cartera de clientes, en base a la periodicidad de pedidos y productos solicitados. </w:t>
      </w:r>
    </w:p>
    <w:p w:rsidR="000F5960" w:rsidRPr="006F7E8C" w:rsidRDefault="000F5960" w:rsidP="00877F83">
      <w:pPr>
        <w:numPr>
          <w:ilvl w:val="0"/>
          <w:numId w:val="37"/>
        </w:numPr>
        <w:jc w:val="both"/>
        <w:rPr>
          <w:rFonts w:ascii="Arial" w:hAnsi="Arial" w:cs="Arial"/>
          <w:sz w:val="24"/>
          <w:szCs w:val="24"/>
          <w:lang w:val="es-EC"/>
        </w:rPr>
      </w:pPr>
      <w:r>
        <w:rPr>
          <w:rFonts w:ascii="Arial" w:hAnsi="Arial" w:cs="Arial"/>
          <w:sz w:val="24"/>
          <w:szCs w:val="24"/>
          <w:lang w:val="es-EC"/>
        </w:rPr>
        <w:t>Promover l</w:t>
      </w:r>
      <w:r w:rsidRPr="006F7E8C">
        <w:rPr>
          <w:rFonts w:ascii="Arial" w:hAnsi="Arial" w:cs="Arial"/>
          <w:sz w:val="24"/>
          <w:szCs w:val="24"/>
          <w:lang w:val="es-EC"/>
        </w:rPr>
        <w:t>a</w:t>
      </w:r>
      <w:r>
        <w:rPr>
          <w:rFonts w:ascii="Arial" w:hAnsi="Arial" w:cs="Arial"/>
          <w:sz w:val="24"/>
          <w:szCs w:val="24"/>
          <w:lang w:val="es-EC"/>
        </w:rPr>
        <w:t xml:space="preserve"> comunicación interna entre los diferentes departamentos para</w:t>
      </w:r>
      <w:r w:rsidRPr="006F7E8C">
        <w:rPr>
          <w:rFonts w:ascii="Arial" w:hAnsi="Arial" w:cs="Arial"/>
          <w:sz w:val="24"/>
          <w:szCs w:val="24"/>
          <w:lang w:val="es-EC"/>
        </w:rPr>
        <w:t xml:space="preserve"> disminuir  </w:t>
      </w:r>
      <w:r>
        <w:rPr>
          <w:rFonts w:ascii="Arial" w:hAnsi="Arial" w:cs="Arial"/>
          <w:sz w:val="24"/>
          <w:szCs w:val="24"/>
          <w:lang w:val="es-EC"/>
        </w:rPr>
        <w:t>la pérdida de clientes por falta de stock, errores de facturación o la entrega a destiempo</w:t>
      </w:r>
      <w:r w:rsidRPr="006F7E8C">
        <w:rPr>
          <w:rFonts w:ascii="Arial" w:hAnsi="Arial" w:cs="Arial"/>
          <w:sz w:val="24"/>
          <w:szCs w:val="24"/>
          <w:lang w:val="es-EC"/>
        </w:rPr>
        <w:t xml:space="preserve">. </w:t>
      </w:r>
    </w:p>
    <w:p w:rsidR="000F5960" w:rsidRDefault="000F5960" w:rsidP="00877F83">
      <w:pPr>
        <w:numPr>
          <w:ilvl w:val="0"/>
          <w:numId w:val="37"/>
        </w:numPr>
        <w:jc w:val="both"/>
        <w:rPr>
          <w:rFonts w:ascii="Arial" w:hAnsi="Arial" w:cs="Arial"/>
          <w:sz w:val="24"/>
          <w:szCs w:val="24"/>
          <w:lang w:val="es-EC"/>
        </w:rPr>
      </w:pPr>
      <w:r>
        <w:rPr>
          <w:rFonts w:ascii="Arial" w:hAnsi="Arial" w:cs="Arial"/>
          <w:sz w:val="24"/>
          <w:szCs w:val="24"/>
          <w:lang w:val="es-EC"/>
        </w:rPr>
        <w:t>Implementar un proceso de pedido – recepción – entrega, para la entrega oportuna y correcta de los productos, lo que asegura la venta y el ingreso económico  para la compañía.</w:t>
      </w:r>
    </w:p>
    <w:p w:rsidR="000F5960" w:rsidRDefault="000F5960" w:rsidP="00877F83">
      <w:pPr>
        <w:numPr>
          <w:ilvl w:val="0"/>
          <w:numId w:val="37"/>
        </w:numPr>
        <w:jc w:val="both"/>
        <w:rPr>
          <w:rFonts w:ascii="Arial" w:hAnsi="Arial" w:cs="Arial"/>
          <w:sz w:val="24"/>
          <w:szCs w:val="24"/>
          <w:lang w:val="es-EC"/>
        </w:rPr>
      </w:pPr>
      <w:r>
        <w:rPr>
          <w:rFonts w:ascii="Arial" w:hAnsi="Arial" w:cs="Arial"/>
          <w:sz w:val="24"/>
          <w:szCs w:val="24"/>
          <w:lang w:val="es-EC"/>
        </w:rPr>
        <w:t>Creación de un plan de capacitación al talento humano lo que influirá en el equipo de vendedores, brindando una mejor asesoría a los clientes sobre los productos a adquirir.</w:t>
      </w:r>
    </w:p>
    <w:p w:rsidR="000F5960" w:rsidRPr="005051A5" w:rsidRDefault="000F5960" w:rsidP="00877F83">
      <w:pPr>
        <w:numPr>
          <w:ilvl w:val="0"/>
          <w:numId w:val="37"/>
        </w:numPr>
        <w:jc w:val="both"/>
        <w:rPr>
          <w:rFonts w:ascii="Arial" w:hAnsi="Arial" w:cs="Arial"/>
          <w:sz w:val="24"/>
          <w:szCs w:val="24"/>
          <w:lang w:val="es-EC"/>
        </w:rPr>
      </w:pPr>
      <w:r w:rsidRPr="005E0629">
        <w:rPr>
          <w:rFonts w:ascii="Arial" w:hAnsi="Arial" w:cs="Arial"/>
          <w:sz w:val="24"/>
          <w:szCs w:val="24"/>
          <w:lang w:val="es-EC"/>
        </w:rPr>
        <w:lastRenderedPageBreak/>
        <w:t>Redefinir las líneas de productos para la venta, dado que la lí</w:t>
      </w:r>
      <w:r>
        <w:rPr>
          <w:rFonts w:ascii="Arial" w:hAnsi="Arial" w:cs="Arial"/>
          <w:sz w:val="24"/>
          <w:szCs w:val="24"/>
          <w:lang w:val="es-EC"/>
        </w:rPr>
        <w:t>nea de suministros de oficina ha t</w:t>
      </w:r>
      <w:r w:rsidRPr="005E0629">
        <w:rPr>
          <w:rFonts w:ascii="Arial" w:hAnsi="Arial" w:cs="Arial"/>
          <w:sz w:val="24"/>
          <w:szCs w:val="24"/>
          <w:lang w:val="es-EC"/>
        </w:rPr>
        <w:t>omado importancia dentro de las ventas</w:t>
      </w:r>
      <w:r>
        <w:rPr>
          <w:rFonts w:ascii="Arial" w:hAnsi="Arial" w:cs="Arial"/>
          <w:sz w:val="24"/>
          <w:szCs w:val="24"/>
          <w:lang w:val="es-EC"/>
        </w:rPr>
        <w:t>, durante el año revisado.</w:t>
      </w:r>
    </w:p>
    <w:p w:rsidR="000F5960" w:rsidRDefault="000F5960" w:rsidP="00877F83">
      <w:pPr>
        <w:numPr>
          <w:ilvl w:val="0"/>
          <w:numId w:val="37"/>
        </w:numPr>
        <w:jc w:val="both"/>
        <w:rPr>
          <w:rFonts w:ascii="Arial" w:hAnsi="Arial" w:cs="Arial"/>
          <w:sz w:val="24"/>
          <w:szCs w:val="24"/>
          <w:lang w:val="es-EC"/>
        </w:rPr>
      </w:pPr>
      <w:r>
        <w:rPr>
          <w:rFonts w:ascii="Arial" w:hAnsi="Arial" w:cs="Arial"/>
          <w:sz w:val="24"/>
          <w:szCs w:val="24"/>
          <w:lang w:val="es-EC"/>
        </w:rPr>
        <w:t>Evaluaciones periódicas del sistema de indicadores e implementación de acciones de mejora si fueren necesarias.</w:t>
      </w:r>
    </w:p>
    <w:p w:rsidR="000F5960" w:rsidRDefault="00BB1895" w:rsidP="00877F83">
      <w:pPr>
        <w:numPr>
          <w:ilvl w:val="0"/>
          <w:numId w:val="37"/>
        </w:numPr>
        <w:spacing w:after="0"/>
        <w:jc w:val="both"/>
        <w:rPr>
          <w:rFonts w:ascii="Arial" w:hAnsi="Arial" w:cs="Arial"/>
          <w:sz w:val="24"/>
          <w:szCs w:val="24"/>
          <w:lang w:val="es-EC"/>
        </w:rPr>
      </w:pPr>
      <w:r>
        <w:rPr>
          <w:rFonts w:ascii="Arial" w:hAnsi="Arial" w:cs="Arial"/>
          <w:sz w:val="24"/>
          <w:szCs w:val="24"/>
          <w:lang w:val="es-EC"/>
        </w:rPr>
        <w:t>En base al análisis de P</w:t>
      </w:r>
      <w:r w:rsidR="00B702B9" w:rsidRPr="00CD4598">
        <w:rPr>
          <w:rFonts w:ascii="Arial" w:hAnsi="Arial" w:cs="Arial"/>
          <w:sz w:val="24"/>
          <w:szCs w:val="24"/>
          <w:lang w:val="es-EC"/>
        </w:rPr>
        <w:t>areto, la empresa tendrá que concentrar sus esfuerzos e</w:t>
      </w:r>
      <w:r w:rsidR="00CD4598" w:rsidRPr="00CD4598">
        <w:rPr>
          <w:rFonts w:ascii="Arial" w:hAnsi="Arial" w:cs="Arial"/>
          <w:sz w:val="24"/>
          <w:szCs w:val="24"/>
          <w:lang w:val="es-EC"/>
        </w:rPr>
        <w:t>n mejorar definitivamente la comunicación con el cliente y capacitar al vendedor</w:t>
      </w:r>
      <w:r w:rsidR="00CD4598">
        <w:rPr>
          <w:rFonts w:ascii="Arial" w:hAnsi="Arial" w:cs="Arial"/>
          <w:sz w:val="24"/>
          <w:szCs w:val="24"/>
          <w:lang w:val="es-EC"/>
        </w:rPr>
        <w:t>, como ya se ha mencionado anteriormente.</w:t>
      </w:r>
      <w:r w:rsidR="00303FCA">
        <w:rPr>
          <w:rFonts w:ascii="Arial" w:hAnsi="Arial" w:cs="Arial"/>
          <w:sz w:val="24"/>
          <w:szCs w:val="24"/>
          <w:lang w:val="es-EC"/>
        </w:rPr>
        <w:t xml:space="preserve">  De esta manera obtendrá una mejora significativa con una acción </w:t>
      </w:r>
      <w:r>
        <w:rPr>
          <w:rFonts w:ascii="Arial" w:hAnsi="Arial" w:cs="Arial"/>
          <w:sz w:val="24"/>
          <w:szCs w:val="24"/>
          <w:lang w:val="es-EC"/>
        </w:rPr>
        <w:t>más</w:t>
      </w:r>
      <w:r w:rsidR="00303FCA">
        <w:rPr>
          <w:rFonts w:ascii="Arial" w:hAnsi="Arial" w:cs="Arial"/>
          <w:sz w:val="24"/>
          <w:szCs w:val="24"/>
          <w:lang w:val="es-EC"/>
        </w:rPr>
        <w:t xml:space="preserve"> centrada en el problema.</w:t>
      </w:r>
    </w:p>
    <w:p w:rsidR="00ED65AF" w:rsidRDefault="00ED65AF" w:rsidP="00ED65AF">
      <w:pPr>
        <w:spacing w:after="0"/>
        <w:ind w:left="720"/>
        <w:jc w:val="both"/>
        <w:rPr>
          <w:rFonts w:ascii="Arial" w:hAnsi="Arial" w:cs="Arial"/>
          <w:sz w:val="24"/>
          <w:szCs w:val="24"/>
          <w:lang w:val="es-EC"/>
        </w:rPr>
      </w:pPr>
    </w:p>
    <w:p w:rsidR="00ED65AF" w:rsidRDefault="00ED65AF" w:rsidP="00ED65AF">
      <w:pPr>
        <w:spacing w:after="0"/>
        <w:ind w:left="720"/>
        <w:jc w:val="both"/>
        <w:rPr>
          <w:rFonts w:ascii="Arial" w:hAnsi="Arial" w:cs="Arial"/>
          <w:sz w:val="24"/>
          <w:szCs w:val="24"/>
          <w:lang w:val="es-EC"/>
        </w:rPr>
      </w:pPr>
    </w:p>
    <w:p w:rsidR="00ED65AF" w:rsidRDefault="00ED65AF" w:rsidP="00ED65AF">
      <w:pPr>
        <w:spacing w:after="0"/>
        <w:ind w:left="720"/>
        <w:jc w:val="both"/>
        <w:rPr>
          <w:rFonts w:ascii="Arial" w:hAnsi="Arial" w:cs="Arial"/>
          <w:sz w:val="24"/>
          <w:szCs w:val="24"/>
          <w:lang w:val="es-EC"/>
        </w:rPr>
      </w:pPr>
    </w:p>
    <w:p w:rsidR="00ED65AF" w:rsidRDefault="00ED65AF" w:rsidP="00ED65AF">
      <w:pPr>
        <w:spacing w:after="0"/>
        <w:ind w:left="720"/>
        <w:jc w:val="both"/>
        <w:rPr>
          <w:rFonts w:ascii="Arial" w:hAnsi="Arial" w:cs="Arial"/>
          <w:sz w:val="24"/>
          <w:szCs w:val="24"/>
          <w:lang w:val="es-EC"/>
        </w:rPr>
      </w:pPr>
    </w:p>
    <w:p w:rsidR="00ED65AF" w:rsidRDefault="00ED65AF" w:rsidP="00ED65AF">
      <w:pPr>
        <w:spacing w:after="0"/>
        <w:ind w:left="720"/>
        <w:jc w:val="both"/>
        <w:rPr>
          <w:rFonts w:ascii="Arial" w:hAnsi="Arial" w:cs="Arial"/>
          <w:sz w:val="24"/>
          <w:szCs w:val="24"/>
          <w:lang w:val="es-EC"/>
        </w:rPr>
      </w:pPr>
    </w:p>
    <w:p w:rsidR="00ED65AF" w:rsidRPr="00CD4598" w:rsidRDefault="00ED65AF" w:rsidP="00ED65AF">
      <w:pPr>
        <w:spacing w:after="0"/>
        <w:ind w:left="720"/>
        <w:jc w:val="both"/>
        <w:rPr>
          <w:rFonts w:ascii="Arial" w:hAnsi="Arial" w:cs="Arial"/>
          <w:sz w:val="24"/>
          <w:szCs w:val="24"/>
          <w:lang w:val="es-EC"/>
        </w:rPr>
      </w:pPr>
    </w:p>
    <w:p w:rsidR="0004266E" w:rsidRPr="00CF36B3" w:rsidRDefault="0004266E" w:rsidP="00877F83">
      <w:pPr>
        <w:jc w:val="both"/>
        <w:rPr>
          <w:lang w:val="es-EC"/>
        </w:rPr>
      </w:pPr>
    </w:p>
    <w:p w:rsidR="0004266E" w:rsidRPr="00CF36B3" w:rsidRDefault="0004266E" w:rsidP="00877F83">
      <w:pPr>
        <w:jc w:val="both"/>
        <w:rPr>
          <w:lang w:val="es-EC"/>
        </w:rPr>
      </w:pPr>
    </w:p>
    <w:p w:rsidR="0004266E" w:rsidRPr="00CF36B3" w:rsidRDefault="0004266E" w:rsidP="00877F83">
      <w:pPr>
        <w:jc w:val="both"/>
        <w:rPr>
          <w:lang w:val="es-EC"/>
        </w:rPr>
      </w:pPr>
    </w:p>
    <w:p w:rsidR="0004266E" w:rsidRPr="00CF36B3" w:rsidRDefault="0004266E" w:rsidP="00877F83">
      <w:pPr>
        <w:jc w:val="both"/>
        <w:rPr>
          <w:lang w:val="es-EC"/>
        </w:rPr>
      </w:pPr>
    </w:p>
    <w:p w:rsidR="0004266E" w:rsidRPr="00CF36B3" w:rsidRDefault="0004266E" w:rsidP="00877F83">
      <w:pPr>
        <w:jc w:val="both"/>
        <w:rPr>
          <w:lang w:val="es-EC"/>
        </w:rPr>
      </w:pPr>
    </w:p>
    <w:p w:rsidR="0004266E" w:rsidRPr="00CF36B3" w:rsidRDefault="0004266E" w:rsidP="00877F83">
      <w:pPr>
        <w:jc w:val="both"/>
        <w:rPr>
          <w:lang w:val="es-EC"/>
        </w:rPr>
      </w:pPr>
    </w:p>
    <w:p w:rsidR="0004266E" w:rsidRPr="00CF36B3" w:rsidRDefault="0004266E" w:rsidP="00877F83">
      <w:pPr>
        <w:jc w:val="both"/>
        <w:rPr>
          <w:lang w:val="es-EC"/>
        </w:rPr>
      </w:pPr>
    </w:p>
    <w:p w:rsidR="0004266E" w:rsidRPr="00CF36B3" w:rsidRDefault="0004266E" w:rsidP="00877F83">
      <w:pPr>
        <w:jc w:val="both"/>
        <w:rPr>
          <w:lang w:val="es-EC"/>
        </w:rPr>
      </w:pPr>
    </w:p>
    <w:p w:rsidR="0004266E" w:rsidRPr="00CF36B3" w:rsidRDefault="0004266E" w:rsidP="00877F83">
      <w:pPr>
        <w:pStyle w:val="Ttulo1"/>
        <w:spacing w:line="360" w:lineRule="auto"/>
        <w:rPr>
          <w:rFonts w:ascii="Arial" w:hAnsi="Arial" w:cs="Arial"/>
          <w:sz w:val="28"/>
          <w:szCs w:val="28"/>
        </w:rPr>
      </w:pPr>
      <w:bookmarkStart w:id="110" w:name="_Toc266193841"/>
      <w:r w:rsidRPr="00CF36B3">
        <w:rPr>
          <w:rFonts w:ascii="Arial" w:hAnsi="Arial" w:cs="Arial"/>
          <w:sz w:val="28"/>
          <w:szCs w:val="28"/>
        </w:rPr>
        <w:lastRenderedPageBreak/>
        <w:t>BIBLIOGRAFÍA</w:t>
      </w:r>
      <w:bookmarkEnd w:id="110"/>
    </w:p>
    <w:p w:rsidR="003947B0" w:rsidRPr="00CF36B3" w:rsidRDefault="003947B0" w:rsidP="00877F83">
      <w:pPr>
        <w:jc w:val="left"/>
        <w:rPr>
          <w:rFonts w:ascii="Arial" w:hAnsi="Arial" w:cs="Arial"/>
          <w:sz w:val="24"/>
          <w:szCs w:val="24"/>
        </w:rPr>
      </w:pPr>
      <w:r w:rsidRPr="00CF36B3">
        <w:rPr>
          <w:rFonts w:ascii="Arial" w:hAnsi="Arial" w:cs="Arial"/>
          <w:sz w:val="24"/>
          <w:szCs w:val="24"/>
        </w:rPr>
        <w:t>[1]  Academia BI, Unidad 2, año 2007</w:t>
      </w:r>
    </w:p>
    <w:p w:rsidR="003947B0" w:rsidRPr="00CF36B3" w:rsidRDefault="003947B0" w:rsidP="00877F83">
      <w:pPr>
        <w:pStyle w:val="Textonotapie"/>
        <w:spacing w:line="360" w:lineRule="auto"/>
        <w:jc w:val="both"/>
        <w:rPr>
          <w:rFonts w:ascii="Arial" w:hAnsi="Arial" w:cs="Arial"/>
          <w:sz w:val="24"/>
          <w:szCs w:val="24"/>
        </w:rPr>
      </w:pPr>
      <w:r w:rsidRPr="00CF36B3">
        <w:rPr>
          <w:rFonts w:ascii="Arial" w:hAnsi="Arial" w:cs="Arial"/>
          <w:sz w:val="24"/>
          <w:szCs w:val="24"/>
        </w:rPr>
        <w:t xml:space="preserve">[2] Introducción a los Sistemas de Bases de Datos, C.J. Date, 7ma edición, Capítulo 21.Pearson </w:t>
      </w:r>
      <w:proofErr w:type="spellStart"/>
      <w:r w:rsidRPr="00CF36B3">
        <w:rPr>
          <w:rFonts w:ascii="Arial" w:hAnsi="Arial" w:cs="Arial"/>
          <w:sz w:val="24"/>
          <w:szCs w:val="24"/>
        </w:rPr>
        <w:t>Education</w:t>
      </w:r>
      <w:proofErr w:type="spellEnd"/>
      <w:r w:rsidRPr="00CF36B3">
        <w:rPr>
          <w:rFonts w:ascii="Arial" w:hAnsi="Arial" w:cs="Arial"/>
          <w:sz w:val="24"/>
          <w:szCs w:val="24"/>
        </w:rPr>
        <w:t>, Mexico</w:t>
      </w:r>
      <w:proofErr w:type="gramStart"/>
      <w:r w:rsidRPr="00CF36B3">
        <w:rPr>
          <w:rFonts w:ascii="Arial" w:hAnsi="Arial" w:cs="Arial"/>
          <w:sz w:val="24"/>
          <w:szCs w:val="24"/>
        </w:rPr>
        <w:t>,2001</w:t>
      </w:r>
      <w:proofErr w:type="gramEnd"/>
    </w:p>
    <w:p w:rsidR="003947B0" w:rsidRPr="00CF36B3" w:rsidRDefault="003947B0" w:rsidP="00877F83">
      <w:pPr>
        <w:pStyle w:val="Textonotapie"/>
        <w:spacing w:line="360" w:lineRule="auto"/>
        <w:jc w:val="left"/>
        <w:rPr>
          <w:rFonts w:ascii="Arial" w:hAnsi="Arial" w:cs="Arial"/>
          <w:sz w:val="24"/>
          <w:szCs w:val="24"/>
        </w:rPr>
      </w:pPr>
      <w:r w:rsidRPr="00CF36B3">
        <w:rPr>
          <w:rFonts w:ascii="Arial" w:hAnsi="Arial" w:cs="Arial"/>
          <w:sz w:val="24"/>
          <w:szCs w:val="24"/>
        </w:rPr>
        <w:t xml:space="preserve"> Academia BI, Unidad 3, 2007</w:t>
      </w:r>
    </w:p>
    <w:p w:rsidR="0004266E" w:rsidRPr="00CF36B3" w:rsidRDefault="0004266E" w:rsidP="00877F83">
      <w:pPr>
        <w:tabs>
          <w:tab w:val="left" w:pos="567"/>
          <w:tab w:val="left" w:pos="851"/>
          <w:tab w:val="left" w:pos="1134"/>
        </w:tabs>
        <w:jc w:val="both"/>
        <w:rPr>
          <w:rFonts w:ascii="Arial" w:hAnsi="Arial" w:cs="Arial"/>
          <w:b/>
          <w:sz w:val="24"/>
          <w:szCs w:val="24"/>
          <w:lang w:val="es-ES"/>
        </w:rPr>
      </w:pPr>
      <w:r w:rsidRPr="00CF36B3">
        <w:rPr>
          <w:rFonts w:ascii="Arial" w:hAnsi="Arial" w:cs="Arial"/>
          <w:sz w:val="24"/>
          <w:szCs w:val="24"/>
          <w:lang w:val="es-ES"/>
        </w:rPr>
        <w:t>[</w:t>
      </w:r>
      <w:r w:rsidR="003947B0" w:rsidRPr="00CF36B3">
        <w:rPr>
          <w:rFonts w:ascii="Arial" w:hAnsi="Arial" w:cs="Arial"/>
          <w:b/>
          <w:sz w:val="24"/>
          <w:szCs w:val="24"/>
          <w:lang w:val="es-ES"/>
        </w:rPr>
        <w:t>3</w:t>
      </w:r>
      <w:r w:rsidR="003947B0" w:rsidRPr="00CF36B3">
        <w:rPr>
          <w:rFonts w:ascii="Arial" w:hAnsi="Arial" w:cs="Arial"/>
          <w:sz w:val="24"/>
          <w:szCs w:val="24"/>
          <w:lang w:val="es-ES"/>
        </w:rPr>
        <w:t xml:space="preserve">] </w:t>
      </w:r>
      <w:r w:rsidR="00F844F7" w:rsidRPr="00CF36B3">
        <w:rPr>
          <w:rFonts w:ascii="Arial" w:hAnsi="Arial" w:cs="Arial"/>
          <w:sz w:val="24"/>
          <w:szCs w:val="24"/>
          <w:lang w:val="es-ES"/>
        </w:rPr>
        <w:t xml:space="preserve">Probabilidad y Estadística: Fundamentos y Aplicaciones, </w:t>
      </w:r>
      <w:r w:rsidRPr="00CF36B3">
        <w:rPr>
          <w:rFonts w:ascii="Arial" w:hAnsi="Arial" w:cs="Arial"/>
          <w:sz w:val="24"/>
          <w:szCs w:val="24"/>
          <w:lang w:val="es-ES"/>
        </w:rPr>
        <w:t xml:space="preserve">Gaudencio Zurita H., </w:t>
      </w:r>
      <w:r w:rsidR="00157600" w:rsidRPr="00CF36B3">
        <w:rPr>
          <w:rFonts w:ascii="Arial" w:hAnsi="Arial" w:cs="Arial"/>
          <w:sz w:val="24"/>
          <w:szCs w:val="24"/>
          <w:lang w:val="es-ES"/>
        </w:rPr>
        <w:t>Primera Edición</w:t>
      </w:r>
      <w:r w:rsidR="00157600">
        <w:rPr>
          <w:rFonts w:ascii="Arial" w:hAnsi="Arial" w:cs="Arial"/>
          <w:sz w:val="24"/>
          <w:szCs w:val="24"/>
          <w:lang w:val="es-ES"/>
        </w:rPr>
        <w:t>,</w:t>
      </w:r>
      <w:r w:rsidR="00157600" w:rsidRPr="00CF36B3">
        <w:rPr>
          <w:rFonts w:ascii="Arial" w:hAnsi="Arial" w:cs="Arial"/>
          <w:sz w:val="24"/>
          <w:szCs w:val="24"/>
          <w:lang w:val="es-ES"/>
        </w:rPr>
        <w:t xml:space="preserve"> </w:t>
      </w:r>
      <w:r w:rsidR="00D7218E">
        <w:rPr>
          <w:rFonts w:ascii="Arial" w:hAnsi="Arial" w:cs="Arial"/>
          <w:sz w:val="24"/>
          <w:szCs w:val="24"/>
          <w:lang w:val="es-ES"/>
        </w:rPr>
        <w:t>Ecuador 2008</w:t>
      </w:r>
      <w:r w:rsidRPr="00CF36B3">
        <w:rPr>
          <w:rFonts w:ascii="Arial" w:hAnsi="Arial" w:cs="Arial"/>
          <w:sz w:val="24"/>
          <w:szCs w:val="24"/>
          <w:lang w:val="es-ES"/>
        </w:rPr>
        <w:t>.</w:t>
      </w:r>
    </w:p>
    <w:p w:rsidR="0004266E" w:rsidRDefault="0004266E" w:rsidP="00877F83">
      <w:pPr>
        <w:tabs>
          <w:tab w:val="left" w:pos="567"/>
          <w:tab w:val="left" w:pos="851"/>
          <w:tab w:val="left" w:pos="1134"/>
        </w:tabs>
        <w:jc w:val="both"/>
        <w:rPr>
          <w:rFonts w:ascii="Arial" w:hAnsi="Arial" w:cs="Arial"/>
          <w:sz w:val="24"/>
          <w:szCs w:val="24"/>
          <w:lang w:val="es-EC"/>
        </w:rPr>
      </w:pPr>
      <w:r w:rsidRPr="00F844F7">
        <w:rPr>
          <w:rFonts w:ascii="Arial" w:hAnsi="Arial" w:cs="Arial"/>
          <w:sz w:val="24"/>
          <w:szCs w:val="24"/>
          <w:lang w:val="es-EC"/>
        </w:rPr>
        <w:t>[</w:t>
      </w:r>
      <w:r w:rsidR="003947B0" w:rsidRPr="00F844F7">
        <w:rPr>
          <w:rFonts w:ascii="Arial" w:hAnsi="Arial" w:cs="Arial"/>
          <w:b/>
          <w:sz w:val="24"/>
          <w:szCs w:val="24"/>
          <w:lang w:val="es-EC"/>
        </w:rPr>
        <w:t>4</w:t>
      </w:r>
      <w:r w:rsidR="003947B0" w:rsidRPr="00F844F7">
        <w:rPr>
          <w:rFonts w:ascii="Arial" w:hAnsi="Arial" w:cs="Arial"/>
          <w:sz w:val="24"/>
          <w:szCs w:val="24"/>
          <w:lang w:val="es-EC"/>
        </w:rPr>
        <w:t xml:space="preserve">] </w:t>
      </w:r>
      <w:r w:rsidR="00F844F7" w:rsidRPr="00CF36B3">
        <w:rPr>
          <w:rFonts w:ascii="Arial" w:hAnsi="Arial" w:cs="Arial"/>
          <w:sz w:val="24"/>
          <w:szCs w:val="24"/>
          <w:lang w:val="es-ES"/>
        </w:rPr>
        <w:t xml:space="preserve">Estadística </w:t>
      </w:r>
      <w:r w:rsidR="00F844F7">
        <w:rPr>
          <w:rFonts w:ascii="Arial" w:hAnsi="Arial" w:cs="Arial"/>
          <w:sz w:val="24"/>
          <w:szCs w:val="24"/>
          <w:lang w:val="es-ES"/>
        </w:rPr>
        <w:t>Matemática con Aplicaciones,</w:t>
      </w:r>
      <w:r w:rsidR="00460D1F">
        <w:rPr>
          <w:rFonts w:ascii="Arial" w:hAnsi="Arial" w:cs="Arial"/>
          <w:sz w:val="24"/>
          <w:szCs w:val="24"/>
          <w:lang w:val="es-ES"/>
        </w:rPr>
        <w:t xml:space="preserve"> </w:t>
      </w:r>
      <w:r w:rsidRPr="00F844F7">
        <w:rPr>
          <w:rFonts w:ascii="Arial" w:hAnsi="Arial" w:cs="Arial"/>
          <w:sz w:val="24"/>
          <w:szCs w:val="24"/>
          <w:lang w:val="es-EC"/>
        </w:rPr>
        <w:t xml:space="preserve">William Mendenhall, </w:t>
      </w:r>
      <w:r w:rsidR="00F844F7" w:rsidRPr="00F844F7">
        <w:rPr>
          <w:rFonts w:ascii="Arial" w:hAnsi="Arial" w:cs="Arial"/>
          <w:sz w:val="24"/>
          <w:szCs w:val="24"/>
          <w:lang w:val="es-EC"/>
        </w:rPr>
        <w:t xml:space="preserve">Dennis D. </w:t>
      </w:r>
      <w:proofErr w:type="spellStart"/>
      <w:r w:rsidR="00F844F7" w:rsidRPr="00F844F7">
        <w:rPr>
          <w:rFonts w:ascii="Arial" w:hAnsi="Arial" w:cs="Arial"/>
          <w:sz w:val="24"/>
          <w:szCs w:val="24"/>
          <w:lang w:val="es-EC"/>
        </w:rPr>
        <w:t>Wackerty</w:t>
      </w:r>
      <w:proofErr w:type="spellEnd"/>
      <w:r w:rsidR="00F844F7" w:rsidRPr="00F844F7">
        <w:rPr>
          <w:rFonts w:ascii="Arial" w:hAnsi="Arial" w:cs="Arial"/>
          <w:sz w:val="24"/>
          <w:szCs w:val="24"/>
          <w:lang w:val="es-EC"/>
        </w:rPr>
        <w:t xml:space="preserve">, Richard L. </w:t>
      </w:r>
      <w:proofErr w:type="spellStart"/>
      <w:r w:rsidR="00F844F7" w:rsidRPr="00F844F7">
        <w:rPr>
          <w:rFonts w:ascii="Arial" w:hAnsi="Arial" w:cs="Arial"/>
          <w:sz w:val="24"/>
          <w:szCs w:val="24"/>
          <w:lang w:val="es-EC"/>
        </w:rPr>
        <w:t>Sheaffer</w:t>
      </w:r>
      <w:proofErr w:type="spellEnd"/>
      <w:r w:rsidRPr="00F844F7">
        <w:rPr>
          <w:rFonts w:ascii="Arial" w:hAnsi="Arial" w:cs="Arial"/>
          <w:sz w:val="24"/>
          <w:szCs w:val="24"/>
          <w:lang w:val="es-EC"/>
        </w:rPr>
        <w:t>, Segund</w:t>
      </w:r>
      <w:r w:rsidR="00EE6FE2">
        <w:rPr>
          <w:rFonts w:ascii="Arial" w:hAnsi="Arial" w:cs="Arial"/>
          <w:sz w:val="24"/>
          <w:szCs w:val="24"/>
          <w:lang w:val="es-EC"/>
        </w:rPr>
        <w:t xml:space="preserve">a Edición, Capítulo </w:t>
      </w:r>
      <w:r w:rsidR="00F84B1A">
        <w:rPr>
          <w:rFonts w:ascii="Arial" w:hAnsi="Arial" w:cs="Arial"/>
          <w:sz w:val="24"/>
          <w:szCs w:val="24"/>
          <w:lang w:val="es-EC"/>
        </w:rPr>
        <w:t>7</w:t>
      </w:r>
      <w:r w:rsidR="00EE6FE2">
        <w:rPr>
          <w:rFonts w:ascii="Arial" w:hAnsi="Arial" w:cs="Arial"/>
          <w:sz w:val="24"/>
          <w:szCs w:val="24"/>
          <w:lang w:val="es-EC"/>
        </w:rPr>
        <w:t xml:space="preserve">, Capítulo </w:t>
      </w:r>
      <w:r w:rsidR="000E4248">
        <w:rPr>
          <w:rFonts w:ascii="Arial" w:hAnsi="Arial" w:cs="Arial"/>
          <w:sz w:val="24"/>
          <w:szCs w:val="24"/>
          <w:lang w:val="es-EC"/>
        </w:rPr>
        <w:t>3</w:t>
      </w:r>
      <w:r w:rsidR="00EE6FE2">
        <w:rPr>
          <w:rFonts w:ascii="Arial" w:hAnsi="Arial" w:cs="Arial"/>
          <w:sz w:val="24"/>
          <w:szCs w:val="24"/>
          <w:lang w:val="es-EC"/>
        </w:rPr>
        <w:t xml:space="preserve">, </w:t>
      </w:r>
      <w:r w:rsidR="000E4248">
        <w:rPr>
          <w:rFonts w:ascii="Arial" w:hAnsi="Arial" w:cs="Arial"/>
          <w:sz w:val="24"/>
          <w:szCs w:val="24"/>
          <w:lang w:val="es-EC"/>
        </w:rPr>
        <w:t>México</w:t>
      </w:r>
      <w:r w:rsidR="00EE6FE2">
        <w:rPr>
          <w:rFonts w:ascii="Arial" w:hAnsi="Arial" w:cs="Arial"/>
          <w:sz w:val="24"/>
          <w:szCs w:val="24"/>
          <w:lang w:val="es-EC"/>
        </w:rPr>
        <w:t xml:space="preserve"> 2003.</w:t>
      </w:r>
    </w:p>
    <w:p w:rsidR="00EB76AA" w:rsidRPr="001930BE" w:rsidRDefault="00AA6A2A" w:rsidP="00634F9E">
      <w:pPr>
        <w:tabs>
          <w:tab w:val="left" w:pos="567"/>
          <w:tab w:val="left" w:pos="851"/>
          <w:tab w:val="left" w:pos="1134"/>
        </w:tabs>
        <w:jc w:val="both"/>
        <w:rPr>
          <w:rFonts w:ascii="Arial" w:hAnsi="Arial" w:cs="Arial"/>
          <w:sz w:val="24"/>
          <w:szCs w:val="24"/>
          <w:lang w:val="es-EC"/>
        </w:rPr>
      </w:pPr>
      <w:r w:rsidRPr="001930BE">
        <w:rPr>
          <w:rFonts w:ascii="Arial" w:hAnsi="Arial" w:cs="Arial"/>
          <w:sz w:val="24"/>
          <w:szCs w:val="24"/>
          <w:lang w:val="es-EC"/>
        </w:rPr>
        <w:t>[5</w:t>
      </w:r>
      <w:r w:rsidR="00EB76AA" w:rsidRPr="001930BE">
        <w:rPr>
          <w:rFonts w:ascii="Arial" w:hAnsi="Arial" w:cs="Arial"/>
          <w:sz w:val="24"/>
          <w:szCs w:val="24"/>
          <w:lang w:val="es-EC"/>
        </w:rPr>
        <w:t>]</w:t>
      </w:r>
      <w:hyperlink r:id="rId61" w:history="1">
        <w:r w:rsidR="00EB76AA" w:rsidRPr="001930BE">
          <w:rPr>
            <w:rStyle w:val="Hipervnculo"/>
            <w:rFonts w:ascii="Arial" w:hAnsi="Arial" w:cs="Arial"/>
            <w:color w:val="auto"/>
            <w:sz w:val="24"/>
            <w:szCs w:val="24"/>
            <w:u w:val="none"/>
            <w:lang w:val="es-EC"/>
          </w:rPr>
          <w:t>http://www.fundibeq.org/metodologias/herramientas/diagrama_de_pareto.pdf</w:t>
        </w:r>
      </w:hyperlink>
      <w:r w:rsidR="003E7436" w:rsidRPr="001930BE">
        <w:rPr>
          <w:rFonts w:ascii="Arial" w:hAnsi="Arial" w:cs="Arial"/>
          <w:sz w:val="24"/>
          <w:szCs w:val="24"/>
          <w:lang w:val="es-EC"/>
        </w:rPr>
        <w:t xml:space="preserve"> </w:t>
      </w:r>
      <w:r w:rsidR="00D7218E" w:rsidRPr="001930BE">
        <w:rPr>
          <w:rFonts w:ascii="Arial" w:hAnsi="Arial" w:cs="Arial"/>
          <w:sz w:val="24"/>
          <w:szCs w:val="24"/>
          <w:lang w:val="es-EC"/>
        </w:rPr>
        <w:t>,</w:t>
      </w:r>
      <w:r w:rsidR="005D4F5A" w:rsidRPr="001930BE">
        <w:rPr>
          <w:rFonts w:ascii="Arial" w:hAnsi="Arial" w:cs="Arial"/>
          <w:sz w:val="24"/>
          <w:szCs w:val="24"/>
          <w:lang w:val="es-EC"/>
        </w:rPr>
        <w:t xml:space="preserve"> </w:t>
      </w:r>
      <w:r w:rsidR="001930BE" w:rsidRPr="001930BE">
        <w:rPr>
          <w:rFonts w:ascii="Arial" w:hAnsi="Arial" w:cs="Arial"/>
          <w:sz w:val="24"/>
          <w:szCs w:val="24"/>
          <w:lang w:val="es-EC"/>
        </w:rPr>
        <w:t xml:space="preserve"> Febre</w:t>
      </w:r>
      <w:r w:rsidR="001930BE">
        <w:rPr>
          <w:rFonts w:ascii="Arial" w:hAnsi="Arial" w:cs="Arial"/>
          <w:sz w:val="24"/>
          <w:szCs w:val="24"/>
          <w:lang w:val="es-EC"/>
        </w:rPr>
        <w:t xml:space="preserve">ro </w:t>
      </w:r>
      <w:r w:rsidR="005D4F5A" w:rsidRPr="001930BE">
        <w:rPr>
          <w:rFonts w:ascii="Arial" w:hAnsi="Arial" w:cs="Arial"/>
          <w:sz w:val="24"/>
          <w:szCs w:val="24"/>
          <w:lang w:val="es-EC"/>
        </w:rPr>
        <w:t>2010.</w:t>
      </w:r>
    </w:p>
    <w:p w:rsidR="00EB76AA" w:rsidRPr="001930BE" w:rsidRDefault="00AA6A2A" w:rsidP="00634F9E">
      <w:pPr>
        <w:tabs>
          <w:tab w:val="left" w:pos="567"/>
          <w:tab w:val="left" w:pos="851"/>
          <w:tab w:val="left" w:pos="1134"/>
        </w:tabs>
        <w:jc w:val="both"/>
        <w:rPr>
          <w:rFonts w:ascii="Arial" w:hAnsi="Arial" w:cs="Arial"/>
          <w:sz w:val="24"/>
          <w:szCs w:val="24"/>
          <w:lang w:val="es-EC"/>
        </w:rPr>
      </w:pPr>
      <w:r w:rsidRPr="001930BE">
        <w:rPr>
          <w:rFonts w:ascii="Arial" w:hAnsi="Arial" w:cs="Arial"/>
          <w:sz w:val="24"/>
          <w:szCs w:val="24"/>
          <w:lang w:val="es-EC"/>
        </w:rPr>
        <w:t>[6]</w:t>
      </w:r>
      <w:hyperlink r:id="rId62" w:anchor="CausaEfecto" w:history="1">
        <w:r w:rsidR="00EB76AA" w:rsidRPr="001930BE">
          <w:rPr>
            <w:rStyle w:val="Hipervnculo"/>
            <w:rFonts w:ascii="Arial" w:hAnsi="Arial" w:cs="Arial"/>
            <w:color w:val="auto"/>
            <w:sz w:val="24"/>
            <w:szCs w:val="24"/>
            <w:u w:val="none"/>
            <w:lang w:val="es-EC"/>
          </w:rPr>
          <w:t>http://www.qfdlat.com/Herramientas_QFD/herramientas_qfd.html#CausaEfecto</w:t>
        </w:r>
      </w:hyperlink>
      <w:r w:rsidR="005D4F5A" w:rsidRPr="001930BE">
        <w:rPr>
          <w:rFonts w:ascii="Arial" w:hAnsi="Arial" w:cs="Arial"/>
          <w:sz w:val="24"/>
          <w:szCs w:val="24"/>
          <w:lang w:val="es-EC"/>
        </w:rPr>
        <w:t xml:space="preserve"> ,  </w:t>
      </w:r>
      <w:r w:rsidR="001930BE" w:rsidRPr="001930BE">
        <w:rPr>
          <w:rFonts w:ascii="Arial" w:hAnsi="Arial" w:cs="Arial"/>
          <w:sz w:val="24"/>
          <w:szCs w:val="24"/>
          <w:lang w:val="es-EC"/>
        </w:rPr>
        <w:t>Febre</w:t>
      </w:r>
      <w:r w:rsidR="001930BE">
        <w:rPr>
          <w:rFonts w:ascii="Arial" w:hAnsi="Arial" w:cs="Arial"/>
          <w:sz w:val="24"/>
          <w:szCs w:val="24"/>
          <w:lang w:val="es-EC"/>
        </w:rPr>
        <w:t xml:space="preserve">ro </w:t>
      </w:r>
      <w:r w:rsidR="005D4F5A" w:rsidRPr="001930BE">
        <w:rPr>
          <w:rFonts w:ascii="Arial" w:hAnsi="Arial" w:cs="Arial"/>
          <w:sz w:val="24"/>
          <w:szCs w:val="24"/>
          <w:lang w:val="es-EC"/>
        </w:rPr>
        <w:t>2010.</w:t>
      </w:r>
    </w:p>
    <w:p w:rsidR="0004266E" w:rsidRPr="001930BE" w:rsidRDefault="00AA6A2A" w:rsidP="00EB76AA">
      <w:pPr>
        <w:tabs>
          <w:tab w:val="left" w:pos="567"/>
          <w:tab w:val="left" w:pos="851"/>
          <w:tab w:val="left" w:pos="1134"/>
        </w:tabs>
        <w:jc w:val="both"/>
        <w:rPr>
          <w:rFonts w:ascii="Arial" w:hAnsi="Arial" w:cs="Arial"/>
          <w:sz w:val="24"/>
          <w:szCs w:val="24"/>
          <w:lang w:val="es-EC"/>
        </w:rPr>
      </w:pPr>
      <w:r w:rsidRPr="001930BE">
        <w:rPr>
          <w:rFonts w:ascii="Arial" w:hAnsi="Arial" w:cs="Arial"/>
          <w:sz w:val="24"/>
          <w:szCs w:val="24"/>
          <w:lang w:val="es-EC"/>
        </w:rPr>
        <w:t xml:space="preserve"> </w:t>
      </w:r>
    </w:p>
    <w:p w:rsidR="00605519" w:rsidRPr="001930BE" w:rsidRDefault="00605519" w:rsidP="00877F83">
      <w:pPr>
        <w:jc w:val="both"/>
        <w:rPr>
          <w:lang w:val="es-EC"/>
        </w:rPr>
      </w:pPr>
    </w:p>
    <w:p w:rsidR="00C072D4" w:rsidRPr="001930BE" w:rsidRDefault="00C072D4" w:rsidP="00877F83">
      <w:pPr>
        <w:jc w:val="both"/>
        <w:rPr>
          <w:lang w:val="es-EC"/>
        </w:rPr>
      </w:pPr>
    </w:p>
    <w:p w:rsidR="00C072D4" w:rsidRPr="001930BE" w:rsidRDefault="00C072D4" w:rsidP="00877F83">
      <w:pPr>
        <w:jc w:val="both"/>
        <w:rPr>
          <w:lang w:val="es-EC"/>
        </w:rPr>
      </w:pPr>
    </w:p>
    <w:p w:rsidR="00C072D4" w:rsidRPr="001930BE" w:rsidRDefault="00C072D4" w:rsidP="00877F83">
      <w:pPr>
        <w:jc w:val="both"/>
        <w:rPr>
          <w:lang w:val="es-EC"/>
        </w:rPr>
      </w:pPr>
    </w:p>
    <w:p w:rsidR="00C072D4" w:rsidRPr="001930BE" w:rsidRDefault="00C072D4" w:rsidP="00877F83">
      <w:pPr>
        <w:jc w:val="both"/>
        <w:rPr>
          <w:lang w:val="es-EC"/>
        </w:rPr>
      </w:pPr>
    </w:p>
    <w:p w:rsidR="00C072D4" w:rsidRPr="001930BE" w:rsidRDefault="00C072D4" w:rsidP="00877F83">
      <w:pPr>
        <w:jc w:val="both"/>
        <w:rPr>
          <w:lang w:val="es-EC"/>
        </w:rPr>
      </w:pPr>
    </w:p>
    <w:p w:rsidR="00C072D4" w:rsidRPr="001930BE" w:rsidRDefault="00C072D4" w:rsidP="00877F83">
      <w:pPr>
        <w:jc w:val="both"/>
        <w:rPr>
          <w:lang w:val="es-EC"/>
        </w:rPr>
      </w:pPr>
    </w:p>
    <w:p w:rsidR="00C072D4" w:rsidRPr="001930BE" w:rsidRDefault="00C072D4" w:rsidP="00877F83">
      <w:pPr>
        <w:jc w:val="both"/>
        <w:rPr>
          <w:lang w:val="es-EC"/>
        </w:rPr>
      </w:pPr>
    </w:p>
    <w:p w:rsidR="00C072D4" w:rsidRPr="001930BE" w:rsidRDefault="00C072D4" w:rsidP="00877F83">
      <w:pPr>
        <w:jc w:val="both"/>
        <w:rPr>
          <w:lang w:val="es-EC"/>
        </w:rPr>
      </w:pPr>
    </w:p>
    <w:p w:rsidR="00C072D4" w:rsidRPr="001930BE" w:rsidRDefault="00C072D4" w:rsidP="00602FE6">
      <w:pPr>
        <w:pStyle w:val="Ttulo1"/>
        <w:rPr>
          <w:rFonts w:ascii="Arial" w:hAnsi="Arial" w:cs="Arial"/>
          <w:b w:val="0"/>
          <w:sz w:val="144"/>
          <w:szCs w:val="144"/>
        </w:rPr>
      </w:pPr>
    </w:p>
    <w:p w:rsidR="00C072D4" w:rsidRPr="001930BE" w:rsidRDefault="00C072D4" w:rsidP="00602FE6">
      <w:pPr>
        <w:pStyle w:val="Ttulo1"/>
        <w:rPr>
          <w:rFonts w:ascii="Arial" w:hAnsi="Arial" w:cs="Arial"/>
          <w:b w:val="0"/>
          <w:sz w:val="144"/>
          <w:szCs w:val="144"/>
        </w:rPr>
      </w:pPr>
    </w:p>
    <w:p w:rsidR="00605519" w:rsidRPr="00CF36B3" w:rsidRDefault="00605519" w:rsidP="00602FE6">
      <w:pPr>
        <w:pStyle w:val="Ttulo1"/>
        <w:rPr>
          <w:rFonts w:ascii="Arial" w:hAnsi="Arial" w:cs="Arial"/>
          <w:b w:val="0"/>
          <w:sz w:val="144"/>
          <w:szCs w:val="144"/>
        </w:rPr>
      </w:pPr>
      <w:bookmarkStart w:id="111" w:name="_Toc266193842"/>
      <w:r w:rsidRPr="00CF36B3">
        <w:rPr>
          <w:rFonts w:ascii="Arial" w:hAnsi="Arial" w:cs="Arial"/>
          <w:b w:val="0"/>
          <w:sz w:val="144"/>
          <w:szCs w:val="144"/>
        </w:rPr>
        <w:t>ANEXOS</w:t>
      </w:r>
      <w:bookmarkEnd w:id="111"/>
    </w:p>
    <w:p w:rsidR="00605519" w:rsidRPr="00CF36B3" w:rsidRDefault="00605519" w:rsidP="00605519">
      <w:pPr>
        <w:spacing w:after="0"/>
        <w:rPr>
          <w:b/>
          <w:sz w:val="24"/>
          <w:szCs w:val="24"/>
        </w:rPr>
      </w:pPr>
    </w:p>
    <w:p w:rsidR="00605519" w:rsidRPr="00CF36B3" w:rsidRDefault="00605519" w:rsidP="00605519">
      <w:pPr>
        <w:spacing w:after="0"/>
        <w:rPr>
          <w:b/>
          <w:sz w:val="24"/>
          <w:szCs w:val="24"/>
        </w:rPr>
      </w:pPr>
    </w:p>
    <w:p w:rsidR="00605519" w:rsidRPr="00CF36B3" w:rsidRDefault="00605519" w:rsidP="00605519">
      <w:pPr>
        <w:spacing w:after="0"/>
        <w:rPr>
          <w:b/>
          <w:sz w:val="24"/>
          <w:szCs w:val="24"/>
        </w:rPr>
      </w:pPr>
    </w:p>
    <w:p w:rsidR="00605519" w:rsidRPr="00CF36B3" w:rsidRDefault="00605519" w:rsidP="00605519">
      <w:pPr>
        <w:spacing w:after="0"/>
        <w:rPr>
          <w:b/>
          <w:sz w:val="24"/>
          <w:szCs w:val="24"/>
        </w:rPr>
      </w:pPr>
    </w:p>
    <w:p w:rsidR="00605519" w:rsidRPr="00CF36B3" w:rsidRDefault="00605519" w:rsidP="00605519">
      <w:pPr>
        <w:spacing w:after="0"/>
        <w:rPr>
          <w:b/>
          <w:sz w:val="24"/>
          <w:szCs w:val="24"/>
        </w:rPr>
      </w:pPr>
    </w:p>
    <w:p w:rsidR="00605519" w:rsidRPr="00CF36B3" w:rsidRDefault="00605519" w:rsidP="00605519">
      <w:pPr>
        <w:spacing w:after="0"/>
        <w:rPr>
          <w:b/>
          <w:sz w:val="24"/>
          <w:szCs w:val="24"/>
        </w:rPr>
      </w:pPr>
    </w:p>
    <w:p w:rsidR="00605519" w:rsidRDefault="00605519" w:rsidP="00605519">
      <w:pPr>
        <w:spacing w:after="0"/>
        <w:rPr>
          <w:b/>
          <w:sz w:val="24"/>
          <w:szCs w:val="24"/>
        </w:rPr>
      </w:pPr>
    </w:p>
    <w:p w:rsidR="00C072D4" w:rsidRDefault="00C072D4" w:rsidP="00605519">
      <w:pPr>
        <w:spacing w:after="0"/>
        <w:rPr>
          <w:b/>
          <w:sz w:val="24"/>
          <w:szCs w:val="24"/>
        </w:rPr>
      </w:pPr>
    </w:p>
    <w:p w:rsidR="00C072D4" w:rsidRDefault="00C072D4" w:rsidP="00605519">
      <w:pPr>
        <w:spacing w:after="0"/>
        <w:rPr>
          <w:b/>
          <w:sz w:val="24"/>
          <w:szCs w:val="24"/>
        </w:rPr>
      </w:pPr>
    </w:p>
    <w:p w:rsidR="00C072D4" w:rsidRDefault="00C072D4" w:rsidP="00605519">
      <w:pPr>
        <w:spacing w:after="0"/>
        <w:rPr>
          <w:b/>
          <w:sz w:val="24"/>
          <w:szCs w:val="24"/>
        </w:rPr>
      </w:pPr>
    </w:p>
    <w:p w:rsidR="00C072D4" w:rsidRPr="00CF36B3" w:rsidRDefault="00C072D4" w:rsidP="00605519">
      <w:pPr>
        <w:spacing w:after="0"/>
        <w:rPr>
          <w:b/>
          <w:sz w:val="24"/>
          <w:szCs w:val="24"/>
        </w:rPr>
      </w:pPr>
    </w:p>
    <w:p w:rsidR="00605519" w:rsidRPr="00CF36B3" w:rsidRDefault="00605519" w:rsidP="00605519">
      <w:pPr>
        <w:spacing w:after="0"/>
        <w:rPr>
          <w:b/>
          <w:sz w:val="24"/>
          <w:szCs w:val="24"/>
        </w:rPr>
      </w:pPr>
    </w:p>
    <w:p w:rsidR="00605519" w:rsidRPr="00CF36B3" w:rsidRDefault="002840CE" w:rsidP="00602FE6">
      <w:pPr>
        <w:pStyle w:val="Ttulo1"/>
        <w:rPr>
          <w:rFonts w:ascii="Arial" w:hAnsi="Arial" w:cs="Arial"/>
          <w:sz w:val="24"/>
          <w:szCs w:val="24"/>
        </w:rPr>
      </w:pPr>
      <w:bookmarkStart w:id="112" w:name="_Toc266193843"/>
      <w:r>
        <w:rPr>
          <w:rFonts w:ascii="Arial" w:hAnsi="Arial" w:cs="Arial"/>
          <w:sz w:val="24"/>
          <w:szCs w:val="24"/>
        </w:rPr>
        <w:lastRenderedPageBreak/>
        <w:t>CUESTIONARIO PARA MEDICIÓN DEL NIVEL DE SATISFACCIÓ</w:t>
      </w:r>
      <w:r w:rsidR="00605519" w:rsidRPr="00CF36B3">
        <w:rPr>
          <w:rFonts w:ascii="Arial" w:hAnsi="Arial" w:cs="Arial"/>
          <w:sz w:val="24"/>
          <w:szCs w:val="24"/>
        </w:rPr>
        <w:t>N DE CLIENTES</w:t>
      </w:r>
      <w:bookmarkEnd w:id="112"/>
    </w:p>
    <w:p w:rsidR="00605519" w:rsidRPr="00CF36B3" w:rsidRDefault="00605519" w:rsidP="00765DDA">
      <w:pPr>
        <w:spacing w:after="0"/>
        <w:jc w:val="both"/>
        <w:rPr>
          <w:rFonts w:ascii="Arial" w:hAnsi="Arial" w:cs="Arial"/>
          <w:i/>
          <w:iCs/>
          <w:sz w:val="20"/>
          <w:szCs w:val="20"/>
        </w:rPr>
      </w:pPr>
      <w:r w:rsidRPr="00CF36B3">
        <w:rPr>
          <w:rFonts w:ascii="Arial" w:hAnsi="Arial" w:cs="Arial"/>
          <w:i/>
          <w:iCs/>
          <w:sz w:val="20"/>
          <w:szCs w:val="20"/>
          <w:lang w:val="es-CO"/>
        </w:rPr>
        <w:t xml:space="preserve">Buenos días (tardes).  Mi nombre es… </w:t>
      </w:r>
      <w:r w:rsidRPr="00CF36B3">
        <w:rPr>
          <w:rFonts w:ascii="Arial" w:hAnsi="Arial" w:cs="Arial"/>
          <w:b/>
          <w:bCs/>
          <w:i/>
          <w:iCs/>
          <w:sz w:val="20"/>
          <w:szCs w:val="20"/>
          <w:lang w:val="es-CO"/>
        </w:rPr>
        <w:t>(DAR NOMBRES Y APELLIDOS COMPLETOS)</w:t>
      </w:r>
      <w:r w:rsidRPr="00CF36B3">
        <w:rPr>
          <w:rFonts w:ascii="Arial" w:hAnsi="Arial" w:cs="Arial"/>
          <w:i/>
          <w:iCs/>
          <w:sz w:val="20"/>
          <w:szCs w:val="20"/>
          <w:lang w:val="es-CO"/>
        </w:rPr>
        <w:t xml:space="preserve">; soy de XYZ estamos realizando un estudio con el objetivo de mejorar el servicio que le ofrecemos; para ello es indispensable su colaboración contestando unas preguntas. </w:t>
      </w:r>
      <w:r w:rsidRPr="00CF36B3">
        <w:rPr>
          <w:rFonts w:ascii="Arial" w:hAnsi="Arial" w:cs="Arial"/>
          <w:i/>
          <w:iCs/>
          <w:sz w:val="20"/>
          <w:szCs w:val="20"/>
        </w:rPr>
        <w:t>Sus respuestas serán totalmente confidenciales y sólo tendrán un tratamiento estadístico.</w:t>
      </w:r>
    </w:p>
    <w:p w:rsidR="00605519" w:rsidRDefault="00605519" w:rsidP="00765DDA">
      <w:pPr>
        <w:spacing w:after="0" w:line="240" w:lineRule="auto"/>
        <w:jc w:val="both"/>
        <w:rPr>
          <w:b/>
          <w:sz w:val="20"/>
          <w:szCs w:val="20"/>
        </w:rPr>
      </w:pPr>
      <w:r w:rsidRPr="00CF36B3">
        <w:rPr>
          <w:b/>
          <w:noProof/>
          <w:sz w:val="20"/>
          <w:szCs w:val="20"/>
          <w:lang w:val="es-EC" w:eastAsia="es-EC"/>
        </w:rPr>
        <w:drawing>
          <wp:inline distT="0" distB="0" distL="0" distR="0">
            <wp:extent cx="5444200" cy="2360574"/>
            <wp:effectExtent l="19050" t="0" r="4100" b="0"/>
            <wp:docPr id="1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l="15266" t="39850" r="10738" b="16165"/>
                    <a:stretch>
                      <a:fillRect/>
                    </a:stretch>
                  </pic:blipFill>
                  <pic:spPr bwMode="auto">
                    <a:xfrm>
                      <a:off x="0" y="0"/>
                      <a:ext cx="5446864" cy="2361729"/>
                    </a:xfrm>
                    <a:prstGeom prst="rect">
                      <a:avLst/>
                    </a:prstGeom>
                    <a:noFill/>
                    <a:ln w="9525">
                      <a:noFill/>
                      <a:miter lim="800000"/>
                      <a:headEnd/>
                      <a:tailEnd/>
                    </a:ln>
                  </pic:spPr>
                </pic:pic>
              </a:graphicData>
            </a:graphic>
          </wp:inline>
        </w:drawing>
      </w:r>
    </w:p>
    <w:p w:rsidR="00222E17" w:rsidRDefault="00222E17" w:rsidP="00222E17">
      <w:pPr>
        <w:pStyle w:val="Prrafodelista"/>
        <w:numPr>
          <w:ilvl w:val="0"/>
          <w:numId w:val="47"/>
        </w:numPr>
        <w:spacing w:after="0"/>
        <w:jc w:val="both"/>
        <w:rPr>
          <w:b/>
          <w:sz w:val="20"/>
          <w:szCs w:val="20"/>
        </w:rPr>
      </w:pPr>
      <w:r>
        <w:rPr>
          <w:b/>
          <w:sz w:val="20"/>
          <w:szCs w:val="20"/>
        </w:rPr>
        <w:t>Esta satisfecho con el servicio de atención al cliente durante el proceso de venta</w:t>
      </w:r>
      <w:proofErr w:type="gramStart"/>
      <w:r>
        <w:rPr>
          <w:b/>
          <w:sz w:val="20"/>
          <w:szCs w:val="20"/>
        </w:rPr>
        <w:t>?</w:t>
      </w:r>
      <w:proofErr w:type="gramEnd"/>
      <w:r>
        <w:rPr>
          <w:b/>
          <w:sz w:val="20"/>
          <w:szCs w:val="20"/>
        </w:rPr>
        <w:t xml:space="preserve"> </w:t>
      </w:r>
    </w:p>
    <w:p w:rsidR="00222E17" w:rsidRPr="00222E17" w:rsidRDefault="00222E17" w:rsidP="00222E17">
      <w:pPr>
        <w:pStyle w:val="Prrafodelista"/>
        <w:spacing w:after="0"/>
        <w:jc w:val="both"/>
        <w:rPr>
          <w:sz w:val="20"/>
          <w:szCs w:val="20"/>
        </w:rPr>
      </w:pPr>
      <w:r w:rsidRPr="00222E17">
        <w:rPr>
          <w:sz w:val="20"/>
          <w:szCs w:val="20"/>
        </w:rPr>
        <w:t>Sí (  )</w:t>
      </w:r>
      <w:r w:rsidRPr="00222E17">
        <w:rPr>
          <w:sz w:val="20"/>
          <w:szCs w:val="20"/>
        </w:rPr>
        <w:tab/>
      </w:r>
      <w:r w:rsidRPr="00222E17">
        <w:rPr>
          <w:sz w:val="20"/>
          <w:szCs w:val="20"/>
        </w:rPr>
        <w:tab/>
        <w:t>No (  )</w:t>
      </w:r>
    </w:p>
    <w:p w:rsidR="00222E17" w:rsidRPr="00222E17" w:rsidRDefault="00222E17" w:rsidP="00222E17">
      <w:pPr>
        <w:pStyle w:val="Prrafodelista"/>
        <w:spacing w:after="0"/>
        <w:jc w:val="both"/>
        <w:rPr>
          <w:b/>
          <w:sz w:val="20"/>
          <w:szCs w:val="20"/>
        </w:rPr>
      </w:pPr>
    </w:p>
    <w:p w:rsidR="00605519" w:rsidRPr="00222E17" w:rsidRDefault="00605519" w:rsidP="00222E17">
      <w:pPr>
        <w:pStyle w:val="Prrafodelista"/>
        <w:numPr>
          <w:ilvl w:val="0"/>
          <w:numId w:val="47"/>
        </w:numPr>
        <w:spacing w:after="0"/>
        <w:jc w:val="both"/>
        <w:rPr>
          <w:b/>
          <w:sz w:val="20"/>
          <w:szCs w:val="20"/>
        </w:rPr>
      </w:pPr>
      <w:r w:rsidRPr="00222E17">
        <w:rPr>
          <w:b/>
          <w:sz w:val="20"/>
          <w:szCs w:val="20"/>
        </w:rPr>
        <w:t>En la escala del 1 al 10 donde 1 es Totalmente Insatisfecho, 5 y 6 es Indiferente  y 10 es Totalmente Satisfecho; qué calificación le daría a __________ (ENTREVISTADOR LE</w:t>
      </w:r>
      <w:r w:rsidR="00222E17">
        <w:rPr>
          <w:b/>
          <w:sz w:val="20"/>
          <w:szCs w:val="20"/>
        </w:rPr>
        <w:t>A CADA UNA DE LAS OPCIONES)</w:t>
      </w:r>
      <w:r w:rsidRPr="00222E17">
        <w:rPr>
          <w:b/>
          <w:sz w:val="20"/>
          <w:szCs w:val="20"/>
        </w:rPr>
        <w:t>.</w:t>
      </w:r>
    </w:p>
    <w:tbl>
      <w:tblPr>
        <w:tblStyle w:val="Tablaconcuadrcula"/>
        <w:tblW w:w="0" w:type="auto"/>
        <w:jc w:val="center"/>
        <w:tblInd w:w="426" w:type="dxa"/>
        <w:tblLook w:val="04A0"/>
      </w:tblPr>
      <w:tblGrid>
        <w:gridCol w:w="5770"/>
        <w:gridCol w:w="1162"/>
      </w:tblGrid>
      <w:tr w:rsidR="00605519" w:rsidRPr="00CF36B3" w:rsidTr="00765DDA">
        <w:trPr>
          <w:jc w:val="center"/>
        </w:trPr>
        <w:tc>
          <w:tcPr>
            <w:tcW w:w="5770" w:type="dxa"/>
          </w:tcPr>
          <w:p w:rsidR="00605519" w:rsidRPr="00CF36B3" w:rsidRDefault="00605519" w:rsidP="00C91810">
            <w:pPr>
              <w:pStyle w:val="Prrafodelista"/>
              <w:ind w:left="0"/>
              <w:jc w:val="center"/>
              <w:rPr>
                <w:b/>
                <w:sz w:val="20"/>
                <w:szCs w:val="20"/>
              </w:rPr>
            </w:pPr>
            <w:r w:rsidRPr="00CF36B3">
              <w:rPr>
                <w:b/>
                <w:sz w:val="20"/>
                <w:szCs w:val="20"/>
              </w:rPr>
              <w:t>Proposición</w:t>
            </w:r>
          </w:p>
        </w:tc>
        <w:tc>
          <w:tcPr>
            <w:tcW w:w="1162" w:type="dxa"/>
          </w:tcPr>
          <w:p w:rsidR="00605519" w:rsidRPr="00CF36B3" w:rsidRDefault="00605519" w:rsidP="00C91810">
            <w:pPr>
              <w:pStyle w:val="Prrafodelista"/>
              <w:ind w:left="0"/>
              <w:jc w:val="center"/>
              <w:rPr>
                <w:b/>
                <w:sz w:val="20"/>
                <w:szCs w:val="20"/>
              </w:rPr>
            </w:pPr>
            <w:r w:rsidRPr="00CF36B3">
              <w:rPr>
                <w:b/>
                <w:sz w:val="20"/>
                <w:szCs w:val="20"/>
              </w:rPr>
              <w:t>Calificación</w:t>
            </w: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u w:val="single"/>
              </w:rPr>
            </w:pPr>
            <w:r w:rsidRPr="00CF36B3">
              <w:rPr>
                <w:sz w:val="20"/>
                <w:szCs w:val="20"/>
              </w:rPr>
              <w:t>Atención en postventa</w:t>
            </w:r>
          </w:p>
        </w:tc>
        <w:tc>
          <w:tcPr>
            <w:tcW w:w="1162" w:type="dxa"/>
          </w:tcPr>
          <w:p w:rsidR="00605519" w:rsidRPr="00CF36B3" w:rsidRDefault="00605519" w:rsidP="00C91810">
            <w:pPr>
              <w:pStyle w:val="Prrafodelista"/>
              <w:ind w:left="0"/>
              <w:jc w:val="center"/>
              <w:rPr>
                <w:b/>
                <w:sz w:val="18"/>
                <w:szCs w:val="18"/>
              </w:rPr>
            </w:pP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rPr>
            </w:pPr>
            <w:r w:rsidRPr="00CF36B3">
              <w:rPr>
                <w:sz w:val="20"/>
                <w:szCs w:val="20"/>
              </w:rPr>
              <w:t>El trato por parte del personal de ventas.</w:t>
            </w:r>
          </w:p>
        </w:tc>
        <w:tc>
          <w:tcPr>
            <w:tcW w:w="1162" w:type="dxa"/>
          </w:tcPr>
          <w:p w:rsidR="00605519" w:rsidRPr="00CF36B3" w:rsidRDefault="00605519" w:rsidP="00C91810">
            <w:pPr>
              <w:pStyle w:val="Prrafodelista"/>
              <w:ind w:left="0"/>
              <w:jc w:val="center"/>
              <w:rPr>
                <w:b/>
                <w:sz w:val="18"/>
                <w:szCs w:val="18"/>
              </w:rPr>
            </w:pP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rPr>
            </w:pPr>
            <w:r w:rsidRPr="00CF36B3">
              <w:rPr>
                <w:sz w:val="20"/>
                <w:szCs w:val="20"/>
              </w:rPr>
              <w:t>Relación calidad/precio</w:t>
            </w:r>
          </w:p>
        </w:tc>
        <w:tc>
          <w:tcPr>
            <w:tcW w:w="1162" w:type="dxa"/>
          </w:tcPr>
          <w:p w:rsidR="00605519" w:rsidRPr="00CF36B3" w:rsidRDefault="00605519" w:rsidP="00C91810">
            <w:pPr>
              <w:pStyle w:val="Prrafodelista"/>
              <w:ind w:left="0"/>
              <w:jc w:val="center"/>
              <w:rPr>
                <w:b/>
                <w:sz w:val="18"/>
                <w:szCs w:val="18"/>
              </w:rPr>
            </w:pP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rPr>
            </w:pPr>
            <w:r w:rsidRPr="00CF36B3">
              <w:rPr>
                <w:sz w:val="20"/>
                <w:szCs w:val="20"/>
              </w:rPr>
              <w:t>Tiempos de entrega</w:t>
            </w:r>
          </w:p>
        </w:tc>
        <w:tc>
          <w:tcPr>
            <w:tcW w:w="1162" w:type="dxa"/>
          </w:tcPr>
          <w:p w:rsidR="00605519" w:rsidRPr="00CF36B3" w:rsidRDefault="00605519" w:rsidP="00C91810">
            <w:pPr>
              <w:pStyle w:val="Prrafodelista"/>
              <w:ind w:left="0"/>
              <w:jc w:val="center"/>
              <w:rPr>
                <w:b/>
                <w:sz w:val="18"/>
                <w:szCs w:val="18"/>
              </w:rPr>
            </w:pP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rPr>
            </w:pPr>
            <w:r w:rsidRPr="00CF36B3">
              <w:rPr>
                <w:sz w:val="20"/>
                <w:szCs w:val="20"/>
              </w:rPr>
              <w:t xml:space="preserve">Servicio técnico (dispensadores, impresoras, </w:t>
            </w:r>
            <w:r w:rsidR="00222E17" w:rsidRPr="00CF36B3">
              <w:rPr>
                <w:sz w:val="20"/>
                <w:szCs w:val="20"/>
              </w:rPr>
              <w:t>etc.</w:t>
            </w:r>
            <w:r w:rsidRPr="00CF36B3">
              <w:rPr>
                <w:sz w:val="20"/>
                <w:szCs w:val="20"/>
              </w:rPr>
              <w:t>)</w:t>
            </w:r>
          </w:p>
        </w:tc>
        <w:tc>
          <w:tcPr>
            <w:tcW w:w="1162" w:type="dxa"/>
          </w:tcPr>
          <w:p w:rsidR="00605519" w:rsidRPr="00CF36B3" w:rsidRDefault="00605519" w:rsidP="00C91810">
            <w:pPr>
              <w:pStyle w:val="Prrafodelista"/>
              <w:ind w:left="0"/>
              <w:jc w:val="center"/>
              <w:rPr>
                <w:b/>
                <w:sz w:val="18"/>
                <w:szCs w:val="18"/>
              </w:rPr>
            </w:pP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rPr>
            </w:pPr>
            <w:r w:rsidRPr="00CF36B3">
              <w:rPr>
                <w:sz w:val="20"/>
                <w:szCs w:val="20"/>
              </w:rPr>
              <w:t>Proceso de facturación</w:t>
            </w:r>
          </w:p>
        </w:tc>
        <w:tc>
          <w:tcPr>
            <w:tcW w:w="1162" w:type="dxa"/>
          </w:tcPr>
          <w:p w:rsidR="00605519" w:rsidRPr="00CF36B3" w:rsidRDefault="00605519" w:rsidP="00C91810">
            <w:pPr>
              <w:pStyle w:val="Prrafodelista"/>
              <w:ind w:left="0"/>
              <w:jc w:val="center"/>
              <w:rPr>
                <w:b/>
                <w:sz w:val="18"/>
                <w:szCs w:val="18"/>
              </w:rPr>
            </w:pP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rPr>
            </w:pPr>
            <w:r w:rsidRPr="00CF36B3">
              <w:rPr>
                <w:sz w:val="20"/>
                <w:szCs w:val="20"/>
              </w:rPr>
              <w:t>Estado de los productos entregados</w:t>
            </w:r>
          </w:p>
        </w:tc>
        <w:tc>
          <w:tcPr>
            <w:tcW w:w="1162" w:type="dxa"/>
          </w:tcPr>
          <w:p w:rsidR="00605519" w:rsidRPr="00CF36B3" w:rsidRDefault="00605519" w:rsidP="00C91810">
            <w:pPr>
              <w:pStyle w:val="Prrafodelista"/>
              <w:ind w:left="0"/>
              <w:jc w:val="center"/>
              <w:rPr>
                <w:b/>
                <w:sz w:val="18"/>
                <w:szCs w:val="18"/>
              </w:rPr>
            </w:pPr>
          </w:p>
        </w:tc>
      </w:tr>
      <w:tr w:rsidR="00605519" w:rsidRPr="00CF36B3" w:rsidTr="00765DDA">
        <w:trPr>
          <w:jc w:val="center"/>
        </w:trPr>
        <w:tc>
          <w:tcPr>
            <w:tcW w:w="5770" w:type="dxa"/>
          </w:tcPr>
          <w:p w:rsidR="00605519" w:rsidRPr="00CF36B3" w:rsidRDefault="00605519" w:rsidP="00605519">
            <w:pPr>
              <w:pStyle w:val="Prrafodelista"/>
              <w:numPr>
                <w:ilvl w:val="0"/>
                <w:numId w:val="45"/>
              </w:numPr>
              <w:jc w:val="both"/>
              <w:rPr>
                <w:sz w:val="20"/>
                <w:szCs w:val="20"/>
              </w:rPr>
            </w:pPr>
            <w:r w:rsidRPr="00CF36B3">
              <w:rPr>
                <w:sz w:val="20"/>
                <w:szCs w:val="20"/>
              </w:rPr>
              <w:t>Precio de los productos</w:t>
            </w:r>
          </w:p>
        </w:tc>
        <w:tc>
          <w:tcPr>
            <w:tcW w:w="1162" w:type="dxa"/>
          </w:tcPr>
          <w:p w:rsidR="00605519" w:rsidRPr="00CF36B3" w:rsidRDefault="00605519" w:rsidP="00C91810">
            <w:pPr>
              <w:pStyle w:val="Prrafodelista"/>
              <w:ind w:left="0"/>
              <w:jc w:val="center"/>
              <w:rPr>
                <w:b/>
                <w:sz w:val="18"/>
                <w:szCs w:val="18"/>
              </w:rPr>
            </w:pPr>
          </w:p>
        </w:tc>
      </w:tr>
    </w:tbl>
    <w:p w:rsidR="00605519" w:rsidRPr="00CF36B3" w:rsidRDefault="00605519" w:rsidP="00605519">
      <w:pPr>
        <w:pStyle w:val="Prrafodelista"/>
        <w:spacing w:after="48" w:line="240" w:lineRule="auto"/>
        <w:ind w:left="426"/>
        <w:rPr>
          <w:b/>
          <w:sz w:val="20"/>
          <w:szCs w:val="20"/>
        </w:rPr>
      </w:pPr>
    </w:p>
    <w:p w:rsidR="00605519" w:rsidRPr="00CF36B3" w:rsidRDefault="00605519" w:rsidP="00222E17">
      <w:pPr>
        <w:pStyle w:val="Prrafodelista"/>
        <w:numPr>
          <w:ilvl w:val="0"/>
          <w:numId w:val="47"/>
        </w:numPr>
        <w:spacing w:after="48" w:line="240" w:lineRule="auto"/>
        <w:ind w:left="426"/>
        <w:rPr>
          <w:b/>
          <w:sz w:val="20"/>
          <w:szCs w:val="20"/>
        </w:rPr>
      </w:pPr>
      <w:r w:rsidRPr="00CF36B3">
        <w:rPr>
          <w:b/>
          <w:sz w:val="20"/>
          <w:szCs w:val="20"/>
        </w:rPr>
        <w:t>En el caso de que algún pedido realizado esté fuera del tiempo de entrega o ejecución (en el caso de ser un servicio prestado) Ud._____</w:t>
      </w:r>
    </w:p>
    <w:p w:rsidR="00605519" w:rsidRPr="00765DDA" w:rsidRDefault="00605519" w:rsidP="00222E17">
      <w:pPr>
        <w:pStyle w:val="Prrafodelista"/>
        <w:numPr>
          <w:ilvl w:val="1"/>
          <w:numId w:val="47"/>
        </w:numPr>
        <w:spacing w:after="48" w:line="240" w:lineRule="auto"/>
        <w:rPr>
          <w:b/>
          <w:sz w:val="20"/>
          <w:szCs w:val="20"/>
        </w:rPr>
      </w:pPr>
      <w:r w:rsidRPr="00CF36B3">
        <w:rPr>
          <w:sz w:val="20"/>
          <w:szCs w:val="20"/>
        </w:rPr>
        <w:t>¿Espera a que se efectúe la entrega?</w:t>
      </w:r>
      <w:r w:rsidRPr="00CF36B3">
        <w:rPr>
          <w:sz w:val="20"/>
          <w:szCs w:val="20"/>
        </w:rPr>
        <w:tab/>
      </w:r>
      <w:r w:rsidRPr="00CF36B3">
        <w:rPr>
          <w:sz w:val="20"/>
          <w:szCs w:val="20"/>
        </w:rPr>
        <w:tab/>
        <w:t>(  ) (S</w:t>
      </w:r>
      <w:r w:rsidR="00222E17">
        <w:rPr>
          <w:sz w:val="20"/>
          <w:szCs w:val="20"/>
        </w:rPr>
        <w:t>í</w:t>
      </w:r>
      <w:r w:rsidRPr="00CF36B3">
        <w:rPr>
          <w:sz w:val="20"/>
          <w:szCs w:val="20"/>
        </w:rPr>
        <w:t>)  ( ) (N</w:t>
      </w:r>
      <w:r w:rsidR="00222E17">
        <w:rPr>
          <w:sz w:val="20"/>
          <w:szCs w:val="20"/>
        </w:rPr>
        <w:t>o</w:t>
      </w:r>
      <w:r w:rsidRPr="00CF36B3">
        <w:rPr>
          <w:sz w:val="20"/>
          <w:szCs w:val="20"/>
        </w:rPr>
        <w:t>)</w:t>
      </w:r>
    </w:p>
    <w:p w:rsidR="00765DDA" w:rsidRPr="00CF36B3" w:rsidRDefault="00765DDA" w:rsidP="00765DDA">
      <w:pPr>
        <w:pStyle w:val="Prrafodelista"/>
        <w:spacing w:after="48" w:line="240" w:lineRule="auto"/>
        <w:ind w:left="1440"/>
        <w:rPr>
          <w:b/>
          <w:sz w:val="20"/>
          <w:szCs w:val="20"/>
        </w:rPr>
      </w:pPr>
    </w:p>
    <w:p w:rsidR="003947B0" w:rsidRPr="00222E17" w:rsidRDefault="00605519" w:rsidP="00222E17">
      <w:pPr>
        <w:pStyle w:val="Prrafodelista"/>
        <w:numPr>
          <w:ilvl w:val="0"/>
          <w:numId w:val="47"/>
        </w:numPr>
        <w:spacing w:after="48" w:line="240" w:lineRule="auto"/>
        <w:ind w:left="426"/>
        <w:jc w:val="both"/>
      </w:pPr>
      <w:proofErr w:type="gramStart"/>
      <w:r w:rsidRPr="00CF36B3">
        <w:rPr>
          <w:b/>
          <w:sz w:val="20"/>
          <w:szCs w:val="20"/>
        </w:rPr>
        <w:t>¿</w:t>
      </w:r>
      <w:proofErr w:type="gramEnd"/>
      <w:r w:rsidRPr="00CF36B3">
        <w:rPr>
          <w:b/>
          <w:sz w:val="20"/>
          <w:szCs w:val="20"/>
        </w:rPr>
        <w:t>Qué sugerencias o recomendaciones daría Ud. Para mejorar el servicio que ofrecemos</w:t>
      </w:r>
      <w:proofErr w:type="gramStart"/>
      <w:r w:rsidRPr="00CF36B3">
        <w:rPr>
          <w:b/>
          <w:sz w:val="20"/>
          <w:szCs w:val="20"/>
        </w:rPr>
        <w:t>?</w:t>
      </w:r>
      <w:proofErr w:type="gramEnd"/>
    </w:p>
    <w:p w:rsidR="00222E17" w:rsidRPr="00CF36B3" w:rsidRDefault="00222E17" w:rsidP="00222E17">
      <w:pPr>
        <w:tabs>
          <w:tab w:val="left" w:pos="330"/>
          <w:tab w:val="center" w:pos="4305"/>
        </w:tabs>
        <w:jc w:val="left"/>
        <w:rPr>
          <w:rFonts w:ascii="Arial" w:hAnsi="Arial" w:cs="Arial"/>
          <w:b/>
          <w:sz w:val="24"/>
          <w:lang w:val="es-EC"/>
        </w:rPr>
        <w:sectPr w:rsidR="00222E17" w:rsidRPr="00CF36B3" w:rsidSect="00571888">
          <w:endnotePr>
            <w:numFmt w:val="decimal"/>
          </w:endnotePr>
          <w:pgSz w:w="11906" w:h="16838"/>
          <w:pgMar w:top="2268" w:right="1361" w:bottom="1985" w:left="2268" w:header="709" w:footer="709" w:gutter="0"/>
          <w:cols w:space="708"/>
          <w:docGrid w:linePitch="360"/>
        </w:sectPr>
      </w:pPr>
      <w:r>
        <w:rPr>
          <w:rFonts w:ascii="Arial" w:hAnsi="Arial" w:cs="Arial"/>
          <w:b/>
          <w:sz w:val="24"/>
          <w:lang w:val="es-EC"/>
        </w:rPr>
        <w:t>____________________________________________________________________________________________________________________________</w:t>
      </w:r>
    </w:p>
    <w:p w:rsidR="008659DA" w:rsidRPr="00765DDA" w:rsidRDefault="008659DA" w:rsidP="00765DDA">
      <w:pPr>
        <w:pStyle w:val="Ttulo1"/>
        <w:rPr>
          <w:rFonts w:ascii="Arial" w:hAnsi="Arial" w:cs="Arial"/>
          <w:sz w:val="24"/>
        </w:rPr>
      </w:pPr>
      <w:bookmarkStart w:id="113" w:name="_Toc266193844"/>
      <w:r w:rsidRPr="00765DDA">
        <w:rPr>
          <w:rFonts w:ascii="Arial" w:hAnsi="Arial" w:cs="Arial"/>
          <w:sz w:val="24"/>
        </w:rPr>
        <w:lastRenderedPageBreak/>
        <w:t>ODB_SD – BASE DE DATOS OPERATIVA DE S&amp;D S.A.</w:t>
      </w:r>
      <w:bookmarkEnd w:id="113"/>
    </w:p>
    <w:p w:rsidR="008659DA" w:rsidRPr="00CF36B3" w:rsidRDefault="008659DA" w:rsidP="008659DA">
      <w:pPr>
        <w:spacing w:after="0" w:line="240" w:lineRule="auto"/>
        <w:jc w:val="both"/>
      </w:pPr>
      <w:r w:rsidRPr="00CF36B3">
        <w:rPr>
          <w:noProof/>
          <w:lang w:val="es-EC" w:eastAsia="es-EC"/>
        </w:rPr>
        <w:drawing>
          <wp:inline distT="0" distB="0" distL="0" distR="0">
            <wp:extent cx="8360980" cy="4651485"/>
            <wp:effectExtent l="38100" t="57150" r="116270" b="91965"/>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l="19294" t="21946" r="6993" b="10352"/>
                    <a:stretch>
                      <a:fillRect/>
                    </a:stretch>
                  </pic:blipFill>
                  <pic:spPr bwMode="auto">
                    <a:xfrm>
                      <a:off x="0" y="0"/>
                      <a:ext cx="8362950" cy="4652581"/>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E7F0E" w:rsidRDefault="00CC421B" w:rsidP="00FB6ADA">
      <w:pPr>
        <w:pStyle w:val="Ttulo1"/>
        <w:jc w:val="left"/>
        <w:sectPr w:rsidR="00FE7F0E" w:rsidSect="00FE7F0E">
          <w:endnotePr>
            <w:numFmt w:val="decimal"/>
          </w:endnotePr>
          <w:pgSz w:w="16838" w:h="11906" w:orient="landscape"/>
          <w:pgMar w:top="1361" w:right="1985" w:bottom="2268" w:left="2268" w:header="709" w:footer="709" w:gutter="0"/>
          <w:cols w:space="708"/>
          <w:docGrid w:linePitch="360"/>
        </w:sectPr>
      </w:pPr>
      <w:bookmarkStart w:id="114" w:name="_Toc266193845"/>
      <w:r w:rsidRPr="00FB6ADA">
        <w:rPr>
          <w:rFonts w:ascii="Arial" w:eastAsiaTheme="minorHAnsi" w:hAnsi="Arial" w:cs="Arial"/>
          <w:bCs w:val="0"/>
          <w:color w:val="000000"/>
          <w:sz w:val="24"/>
          <w:szCs w:val="24"/>
          <w:lang w:val="es-ES"/>
        </w:rPr>
        <w:lastRenderedPageBreak/>
        <w:t>Diagrama Causa – Efecto.-  Insatisfacción durante el proceso de venta de S&amp;D</w:t>
      </w:r>
      <w:r w:rsidRPr="00FB6ADA">
        <w:rPr>
          <w:rFonts w:ascii="Arial" w:eastAsiaTheme="minorHAnsi" w:hAnsi="Arial" w:cs="Arial"/>
          <w:bCs w:val="0"/>
          <w:color w:val="000000"/>
          <w:sz w:val="36"/>
          <w:szCs w:val="36"/>
          <w:lang w:val="es-ES"/>
        </w:rPr>
        <w:t xml:space="preserve"> </w:t>
      </w:r>
      <w:r w:rsidRPr="00FB6ADA">
        <w:rPr>
          <w:rFonts w:ascii="Arial" w:eastAsiaTheme="minorHAnsi" w:hAnsi="Arial" w:cs="Arial"/>
          <w:bCs w:val="0"/>
          <w:color w:val="000000"/>
          <w:sz w:val="24"/>
          <w:szCs w:val="24"/>
          <w:lang w:val="es-ES"/>
        </w:rPr>
        <w:t>S.A.</w:t>
      </w:r>
      <w:bookmarkEnd w:id="114"/>
      <w:r w:rsidR="0034425C">
        <w:object w:dxaOrig="16940" w:dyaOrig="12008">
          <v:shape id="_x0000_i1030" type="#_x0000_t75" style="width:669.4pt;height:377.5pt" o:ole="">
            <v:imagedata r:id="rId65" o:title=""/>
          </v:shape>
          <o:OLEObject Type="Embed" ProgID="Visio.Drawing.11" ShapeID="_x0000_i1030" DrawAspect="Content" ObjectID="_1344767103" r:id="rId66"/>
        </w:object>
      </w:r>
    </w:p>
    <w:p w:rsidR="008659DA" w:rsidRPr="00CF36B3" w:rsidRDefault="008659DA" w:rsidP="001C4AC3">
      <w:pPr>
        <w:spacing w:after="48" w:line="240" w:lineRule="auto"/>
        <w:jc w:val="both"/>
      </w:pPr>
    </w:p>
    <w:sectPr w:rsidR="008659DA" w:rsidRPr="00CF36B3" w:rsidSect="008659DA">
      <w:endnotePr>
        <w:numFmt w:val="decimal"/>
      </w:endnotePr>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8A1" w:rsidRDefault="002F08A1" w:rsidP="006C56E8">
      <w:pPr>
        <w:spacing w:after="0" w:line="240" w:lineRule="auto"/>
      </w:pPr>
      <w:r>
        <w:separator/>
      </w:r>
    </w:p>
  </w:endnote>
  <w:endnote w:type="continuationSeparator" w:id="1">
    <w:p w:rsidR="002F08A1" w:rsidRDefault="002F08A1" w:rsidP="006C56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83141"/>
      <w:docPartObj>
        <w:docPartGallery w:val="Page Numbers (Bottom of Page)"/>
        <w:docPartUnique/>
      </w:docPartObj>
    </w:sdtPr>
    <w:sdtContent>
      <w:p w:rsidR="002F08A1" w:rsidRDefault="002F08A1">
        <w:pPr>
          <w:pStyle w:val="Piedepgina"/>
        </w:pPr>
        <w:fldSimple w:instr=" PAGE   \* MERGEFORMAT ">
          <w:r w:rsidR="000401FE">
            <w:rPr>
              <w:noProof/>
            </w:rPr>
            <w:t>23</w:t>
          </w:r>
        </w:fldSimple>
      </w:p>
    </w:sdtContent>
  </w:sdt>
  <w:p w:rsidR="002F08A1" w:rsidRDefault="002F08A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4950"/>
      <w:docPartObj>
        <w:docPartGallery w:val="Page Numbers (Bottom of Page)"/>
        <w:docPartUnique/>
      </w:docPartObj>
    </w:sdtPr>
    <w:sdtContent>
      <w:p w:rsidR="002F08A1" w:rsidRDefault="002F08A1" w:rsidP="00382A34">
        <w:pPr>
          <w:pStyle w:val="Piedepgina"/>
        </w:pPr>
        <w:fldSimple w:instr=" PAGE   \* MERGEFORMAT ">
          <w:r w:rsidR="000401FE">
            <w:rPr>
              <w:noProof/>
            </w:rPr>
            <w:t>97</w:t>
          </w:r>
        </w:fldSimple>
      </w:p>
    </w:sdtContent>
  </w:sdt>
  <w:p w:rsidR="002F08A1" w:rsidRDefault="002F08A1" w:rsidP="00382A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8A1" w:rsidRDefault="002F08A1" w:rsidP="006C56E8">
      <w:pPr>
        <w:spacing w:after="0" w:line="240" w:lineRule="auto"/>
      </w:pPr>
      <w:r>
        <w:separator/>
      </w:r>
    </w:p>
  </w:footnote>
  <w:footnote w:type="continuationSeparator" w:id="1">
    <w:p w:rsidR="002F08A1" w:rsidRDefault="002F08A1" w:rsidP="006C56E8">
      <w:pPr>
        <w:spacing w:after="0" w:line="240" w:lineRule="auto"/>
      </w:pPr>
      <w:r>
        <w:continuationSeparator/>
      </w:r>
    </w:p>
  </w:footnote>
  <w:footnote w:id="2">
    <w:p w:rsidR="002F08A1" w:rsidRPr="00DD16F0" w:rsidRDefault="002F08A1" w:rsidP="00115C9F">
      <w:pPr>
        <w:pStyle w:val="Textonotapie"/>
        <w:spacing w:line="276" w:lineRule="auto"/>
        <w:jc w:val="left"/>
        <w:rPr>
          <w:rFonts w:ascii="Arial" w:hAnsi="Arial" w:cs="Arial"/>
          <w:sz w:val="18"/>
          <w:szCs w:val="18"/>
        </w:rPr>
      </w:pPr>
      <w:r w:rsidRPr="00115C9F">
        <w:rPr>
          <w:rStyle w:val="Refdenotaalpie"/>
          <w:rFonts w:ascii="Arial" w:hAnsi="Arial" w:cs="Arial"/>
        </w:rPr>
        <w:footnoteRef/>
      </w:r>
      <w:r w:rsidRPr="00115C9F">
        <w:rPr>
          <w:rFonts w:ascii="Arial" w:hAnsi="Arial" w:cs="Arial"/>
        </w:rPr>
        <w:t xml:space="preserve"> </w:t>
      </w:r>
      <w:r w:rsidRPr="00DD16F0">
        <w:rPr>
          <w:rFonts w:ascii="Arial" w:hAnsi="Arial" w:cs="Arial"/>
          <w:sz w:val="18"/>
          <w:szCs w:val="18"/>
        </w:rPr>
        <w:t>Academia BI , Unidad 1</w:t>
      </w:r>
    </w:p>
  </w:footnote>
  <w:footnote w:id="3">
    <w:p w:rsidR="002F08A1" w:rsidRPr="00DD16F0" w:rsidRDefault="002F08A1" w:rsidP="00115C9F">
      <w:pPr>
        <w:pStyle w:val="Textonotapie"/>
        <w:spacing w:line="276" w:lineRule="auto"/>
        <w:jc w:val="left"/>
        <w:rPr>
          <w:rFonts w:ascii="Arial" w:hAnsi="Arial" w:cs="Arial"/>
          <w:sz w:val="18"/>
          <w:szCs w:val="18"/>
        </w:rPr>
      </w:pPr>
      <w:r w:rsidRPr="00115C9F">
        <w:rPr>
          <w:rStyle w:val="Refdenotaalpie"/>
          <w:rFonts w:ascii="Arial" w:hAnsi="Arial" w:cs="Arial"/>
        </w:rPr>
        <w:footnoteRef/>
      </w:r>
      <w:r w:rsidRPr="00115C9F">
        <w:rPr>
          <w:rFonts w:ascii="Arial" w:hAnsi="Arial" w:cs="Arial"/>
        </w:rPr>
        <w:t xml:space="preserve"> </w:t>
      </w:r>
      <w:r w:rsidRPr="00DD16F0">
        <w:rPr>
          <w:rFonts w:ascii="Arial" w:hAnsi="Arial" w:cs="Arial"/>
          <w:sz w:val="18"/>
          <w:szCs w:val="18"/>
        </w:rPr>
        <w:t>Sistemas de Bases de Datos, C.J. Date, Prentice Hall, 7ma edición</w:t>
      </w:r>
    </w:p>
  </w:footnote>
  <w:footnote w:id="4">
    <w:p w:rsidR="002F08A1" w:rsidRPr="00115C9F" w:rsidRDefault="002F08A1" w:rsidP="00115C9F">
      <w:pPr>
        <w:pStyle w:val="Textonotapie"/>
        <w:spacing w:line="276" w:lineRule="auto"/>
        <w:jc w:val="both"/>
        <w:rPr>
          <w:rFonts w:ascii="Arial" w:hAnsi="Arial" w:cs="Arial"/>
        </w:rPr>
      </w:pPr>
      <w:r w:rsidRPr="00DD16F0">
        <w:rPr>
          <w:rStyle w:val="Refdenotaalpie"/>
          <w:rFonts w:ascii="Arial" w:hAnsi="Arial" w:cs="Arial"/>
          <w:sz w:val="18"/>
          <w:szCs w:val="18"/>
        </w:rPr>
        <w:footnoteRef/>
      </w:r>
      <w:r w:rsidRPr="00DD16F0">
        <w:rPr>
          <w:rFonts w:ascii="Arial" w:hAnsi="Arial" w:cs="Arial"/>
          <w:sz w:val="18"/>
          <w:szCs w:val="18"/>
        </w:rPr>
        <w:t xml:space="preserve"> Sistemas de Bases de Datos, C.J. Date, Prentice Hall, 7ma edición, pagina 15,</w:t>
      </w:r>
    </w:p>
  </w:footnote>
  <w:footnote w:id="5">
    <w:p w:rsidR="002F08A1" w:rsidRPr="00DD16F0" w:rsidRDefault="002F08A1" w:rsidP="00115C9F">
      <w:pPr>
        <w:pStyle w:val="Textonotapie"/>
        <w:spacing w:line="276" w:lineRule="auto"/>
        <w:jc w:val="both"/>
        <w:rPr>
          <w:rFonts w:ascii="Arial" w:hAnsi="Arial" w:cs="Arial"/>
          <w:sz w:val="18"/>
          <w:szCs w:val="18"/>
          <w:lang w:val="en-US"/>
        </w:rPr>
      </w:pPr>
      <w:r w:rsidRPr="00DD16F0">
        <w:rPr>
          <w:rStyle w:val="Refdenotaalpie"/>
          <w:rFonts w:ascii="Arial" w:hAnsi="Arial" w:cs="Arial"/>
          <w:sz w:val="18"/>
          <w:szCs w:val="18"/>
        </w:rPr>
        <w:footnoteRef/>
      </w:r>
      <w:r w:rsidRPr="00DD16F0">
        <w:rPr>
          <w:rFonts w:ascii="Arial" w:hAnsi="Arial" w:cs="Arial"/>
          <w:sz w:val="18"/>
          <w:szCs w:val="18"/>
          <w:lang w:val="en-US"/>
        </w:rPr>
        <w:t xml:space="preserve"> W.H. </w:t>
      </w:r>
      <w:proofErr w:type="spellStart"/>
      <w:r w:rsidRPr="00DD16F0">
        <w:rPr>
          <w:rFonts w:ascii="Arial" w:hAnsi="Arial" w:cs="Arial"/>
          <w:sz w:val="18"/>
          <w:szCs w:val="18"/>
          <w:lang w:val="en-US"/>
        </w:rPr>
        <w:t>Inmon</w:t>
      </w:r>
      <w:proofErr w:type="spellEnd"/>
      <w:r w:rsidRPr="00DD16F0">
        <w:rPr>
          <w:rFonts w:ascii="Arial" w:hAnsi="Arial" w:cs="Arial"/>
          <w:sz w:val="18"/>
          <w:szCs w:val="18"/>
          <w:lang w:val="en-US"/>
        </w:rPr>
        <w:t xml:space="preserve">: Data Architecture: The information paradigm, </w:t>
      </w:r>
      <w:proofErr w:type="spellStart"/>
      <w:r w:rsidRPr="00DD16F0">
        <w:rPr>
          <w:rFonts w:ascii="Arial" w:hAnsi="Arial" w:cs="Arial"/>
          <w:sz w:val="18"/>
          <w:szCs w:val="18"/>
          <w:lang w:val="en-US"/>
        </w:rPr>
        <w:t>Weslley</w:t>
      </w:r>
      <w:proofErr w:type="spellEnd"/>
      <w:r w:rsidRPr="00DD16F0">
        <w:rPr>
          <w:rFonts w:ascii="Arial" w:hAnsi="Arial" w:cs="Arial"/>
          <w:sz w:val="18"/>
          <w:szCs w:val="18"/>
          <w:lang w:val="en-US"/>
        </w:rPr>
        <w:t xml:space="preserve">, Mass; QQ”ED Information </w:t>
      </w:r>
      <w:proofErr w:type="spellStart"/>
      <w:r w:rsidRPr="00DD16F0">
        <w:rPr>
          <w:rFonts w:ascii="Arial" w:hAnsi="Arial" w:cs="Arial"/>
          <w:sz w:val="18"/>
          <w:szCs w:val="18"/>
          <w:lang w:val="en-US"/>
        </w:rPr>
        <w:t>Sciencies</w:t>
      </w:r>
      <w:proofErr w:type="spellEnd"/>
      <w:r w:rsidRPr="00DD16F0">
        <w:rPr>
          <w:rFonts w:ascii="Arial" w:hAnsi="Arial" w:cs="Arial"/>
          <w:sz w:val="18"/>
          <w:szCs w:val="18"/>
          <w:lang w:val="en-US"/>
        </w:rPr>
        <w:t xml:space="preserve"> (1988)</w:t>
      </w:r>
    </w:p>
  </w:footnote>
  <w:footnote w:id="6">
    <w:p w:rsidR="002F08A1" w:rsidRPr="00DD16F0" w:rsidRDefault="002F08A1" w:rsidP="00115C9F">
      <w:pPr>
        <w:pStyle w:val="Textonotapie"/>
        <w:spacing w:line="276" w:lineRule="auto"/>
        <w:jc w:val="both"/>
        <w:rPr>
          <w:rFonts w:ascii="Arial" w:hAnsi="Arial" w:cs="Arial"/>
          <w:sz w:val="18"/>
          <w:szCs w:val="18"/>
        </w:rPr>
      </w:pPr>
      <w:r w:rsidRPr="00DD16F0">
        <w:rPr>
          <w:rStyle w:val="Refdenotaalpie"/>
          <w:rFonts w:ascii="Arial" w:hAnsi="Arial" w:cs="Arial"/>
          <w:sz w:val="18"/>
          <w:szCs w:val="18"/>
        </w:rPr>
        <w:footnoteRef/>
      </w:r>
      <w:r w:rsidRPr="00DD16F0">
        <w:rPr>
          <w:rFonts w:ascii="Arial" w:hAnsi="Arial" w:cs="Arial"/>
          <w:sz w:val="18"/>
          <w:szCs w:val="18"/>
          <w:lang w:val="en-US"/>
        </w:rPr>
        <w:t xml:space="preserve"> B.A. </w:t>
      </w:r>
      <w:proofErr w:type="spellStart"/>
      <w:r w:rsidRPr="00DD16F0">
        <w:rPr>
          <w:rFonts w:ascii="Arial" w:hAnsi="Arial" w:cs="Arial"/>
          <w:sz w:val="18"/>
          <w:szCs w:val="18"/>
          <w:lang w:val="en-US"/>
        </w:rPr>
        <w:t>DEvlin</w:t>
      </w:r>
      <w:proofErr w:type="spellEnd"/>
      <w:r w:rsidRPr="00DD16F0">
        <w:rPr>
          <w:rFonts w:ascii="Arial" w:hAnsi="Arial" w:cs="Arial"/>
          <w:sz w:val="18"/>
          <w:szCs w:val="18"/>
          <w:lang w:val="en-US"/>
        </w:rPr>
        <w:t xml:space="preserve"> y P. T. Murphy: “An architecture for a business and information system”, IBM Sys. </w:t>
      </w:r>
      <w:r w:rsidRPr="00DD16F0">
        <w:rPr>
          <w:rFonts w:ascii="Arial" w:hAnsi="Arial" w:cs="Arial"/>
          <w:sz w:val="18"/>
          <w:szCs w:val="18"/>
        </w:rPr>
        <w:t>J, 27, No1 (1988)</w:t>
      </w:r>
    </w:p>
  </w:footnote>
  <w:footnote w:id="7">
    <w:p w:rsidR="002F08A1" w:rsidRPr="00115C9F" w:rsidRDefault="002F08A1" w:rsidP="006C56E8">
      <w:pPr>
        <w:pStyle w:val="Textonotapie"/>
        <w:jc w:val="left"/>
        <w:rPr>
          <w:rFonts w:ascii="Arial" w:hAnsi="Arial" w:cs="Arial"/>
        </w:rPr>
      </w:pPr>
      <w:r w:rsidRPr="00115C9F">
        <w:rPr>
          <w:rStyle w:val="Refdenotaalpie"/>
          <w:rFonts w:ascii="Arial" w:hAnsi="Arial" w:cs="Arial"/>
        </w:rPr>
        <w:footnoteRef/>
      </w:r>
      <w:r w:rsidRPr="00115C9F">
        <w:rPr>
          <w:rFonts w:ascii="Arial" w:hAnsi="Arial" w:cs="Arial"/>
        </w:rPr>
        <w:t xml:space="preserve"> Academia BI, Unidad 2, año 2007</w:t>
      </w:r>
    </w:p>
  </w:footnote>
  <w:footnote w:id="8">
    <w:p w:rsidR="002F08A1" w:rsidRPr="00D67880" w:rsidRDefault="002F08A1" w:rsidP="00115C9F">
      <w:pPr>
        <w:pStyle w:val="Textonotapie"/>
        <w:spacing w:line="276" w:lineRule="auto"/>
        <w:jc w:val="both"/>
        <w:rPr>
          <w:rFonts w:ascii="Arial" w:hAnsi="Arial" w:cs="Arial"/>
        </w:rPr>
      </w:pPr>
      <w:r w:rsidRPr="00D67880">
        <w:rPr>
          <w:rStyle w:val="Refdenotaalpie"/>
          <w:rFonts w:ascii="Arial" w:hAnsi="Arial" w:cs="Arial"/>
        </w:rPr>
        <w:footnoteRef/>
      </w:r>
      <w:r w:rsidRPr="00D67880">
        <w:rPr>
          <w:rFonts w:ascii="Arial" w:hAnsi="Arial" w:cs="Arial"/>
        </w:rPr>
        <w:t xml:space="preserve"> Introducción a los Sistemas de Bases de Datos, C.J. Date, </w:t>
      </w:r>
      <w:r>
        <w:rPr>
          <w:rFonts w:ascii="Arial" w:hAnsi="Arial" w:cs="Arial"/>
        </w:rPr>
        <w:t>Séptima E</w:t>
      </w:r>
      <w:r w:rsidRPr="00D67880">
        <w:rPr>
          <w:rFonts w:ascii="Arial" w:hAnsi="Arial" w:cs="Arial"/>
        </w:rPr>
        <w:t xml:space="preserve">dición, Capítulo 21.Pearson </w:t>
      </w:r>
      <w:proofErr w:type="spellStart"/>
      <w:r w:rsidRPr="00D67880">
        <w:rPr>
          <w:rFonts w:ascii="Arial" w:hAnsi="Arial" w:cs="Arial"/>
        </w:rPr>
        <w:t>Education</w:t>
      </w:r>
      <w:proofErr w:type="spellEnd"/>
      <w:r w:rsidRPr="00D67880">
        <w:rPr>
          <w:rFonts w:ascii="Arial" w:hAnsi="Arial" w:cs="Arial"/>
        </w:rPr>
        <w:t>, Mexico,2001</w:t>
      </w:r>
    </w:p>
  </w:footnote>
  <w:footnote w:id="9">
    <w:p w:rsidR="002F08A1" w:rsidRPr="00DD16F0" w:rsidRDefault="002F08A1" w:rsidP="006C56E8">
      <w:pPr>
        <w:pStyle w:val="Textonotapie"/>
        <w:jc w:val="left"/>
        <w:rPr>
          <w:sz w:val="18"/>
          <w:szCs w:val="18"/>
        </w:rPr>
      </w:pPr>
      <w:r w:rsidRPr="00DD16F0">
        <w:rPr>
          <w:rStyle w:val="Refdenotaalpie"/>
          <w:sz w:val="18"/>
          <w:szCs w:val="18"/>
        </w:rPr>
        <w:footnoteRef/>
      </w:r>
      <w:r w:rsidRPr="00DD16F0">
        <w:rPr>
          <w:sz w:val="18"/>
          <w:szCs w:val="18"/>
        </w:rPr>
        <w:t xml:space="preserve"> Academia BI, Unidad 3, 2007</w:t>
      </w:r>
    </w:p>
  </w:footnote>
  <w:footnote w:id="10">
    <w:p w:rsidR="002F08A1" w:rsidRPr="00FA2C83" w:rsidRDefault="002F08A1">
      <w:pPr>
        <w:pStyle w:val="Textonotapie"/>
        <w:rPr>
          <w:lang w:val="es-ES"/>
        </w:rPr>
      </w:pPr>
      <w:r>
        <w:rPr>
          <w:rStyle w:val="Refdenotaalpie"/>
        </w:rPr>
        <w:footnoteRef/>
      </w:r>
      <w:r>
        <w:t xml:space="preserve"> </w:t>
      </w:r>
      <w:r w:rsidRPr="00DD16F0">
        <w:rPr>
          <w:rFonts w:ascii="Arial" w:hAnsi="Arial" w:cs="Arial"/>
          <w:sz w:val="18"/>
          <w:szCs w:val="18"/>
        </w:rPr>
        <w:t>Probabilidad y Estadística Fundamentos y Aplicaciones, Msc. Gaudencio Zurita H., Primera Edición, Capítulo 1,2, Página 3, Guayaquil 2008.</w:t>
      </w:r>
    </w:p>
  </w:footnote>
  <w:footnote w:id="11">
    <w:p w:rsidR="002F08A1" w:rsidRPr="00C072D4" w:rsidRDefault="002F08A1">
      <w:pPr>
        <w:pStyle w:val="Textonotapie"/>
        <w:rPr>
          <w:lang w:val="es-ES"/>
        </w:rPr>
      </w:pPr>
      <w:r>
        <w:rPr>
          <w:rStyle w:val="Refdenotaalpie"/>
        </w:rPr>
        <w:footnoteRef/>
      </w:r>
      <w:r>
        <w:t xml:space="preserve"> </w:t>
      </w:r>
      <w:r w:rsidRPr="00DD16F0">
        <w:rPr>
          <w:rFonts w:ascii="Arial" w:hAnsi="Arial" w:cs="Arial"/>
          <w:sz w:val="18"/>
          <w:szCs w:val="18"/>
          <w:lang w:val="es-ES"/>
        </w:rPr>
        <w:t>Estadística Matemática con Aplicaciones,</w:t>
      </w:r>
      <w:r w:rsidRPr="00DD16F0">
        <w:rPr>
          <w:rFonts w:ascii="Arial" w:hAnsi="Arial" w:cs="Arial"/>
          <w:sz w:val="18"/>
          <w:szCs w:val="18"/>
          <w:lang w:val="es-EC"/>
        </w:rPr>
        <w:t xml:space="preserve"> William Mendenhall, Dennis D. </w:t>
      </w:r>
      <w:proofErr w:type="spellStart"/>
      <w:r w:rsidRPr="00DD16F0">
        <w:rPr>
          <w:rFonts w:ascii="Arial" w:hAnsi="Arial" w:cs="Arial"/>
          <w:sz w:val="18"/>
          <w:szCs w:val="18"/>
          <w:lang w:val="es-EC"/>
        </w:rPr>
        <w:t>Wackerty</w:t>
      </w:r>
      <w:proofErr w:type="spellEnd"/>
      <w:r w:rsidRPr="00DD16F0">
        <w:rPr>
          <w:rFonts w:ascii="Arial" w:hAnsi="Arial" w:cs="Arial"/>
          <w:sz w:val="18"/>
          <w:szCs w:val="18"/>
          <w:lang w:val="es-EC"/>
        </w:rPr>
        <w:t>, Richa</w:t>
      </w:r>
      <w:r>
        <w:rPr>
          <w:rFonts w:ascii="Arial" w:hAnsi="Arial" w:cs="Arial"/>
          <w:sz w:val="18"/>
          <w:szCs w:val="18"/>
          <w:lang w:val="es-EC"/>
        </w:rPr>
        <w:t xml:space="preserve">rd L. </w:t>
      </w:r>
      <w:proofErr w:type="spellStart"/>
      <w:r>
        <w:rPr>
          <w:rFonts w:ascii="Arial" w:hAnsi="Arial" w:cs="Arial"/>
          <w:sz w:val="18"/>
          <w:szCs w:val="18"/>
          <w:lang w:val="es-EC"/>
        </w:rPr>
        <w:t>Sheaffer</w:t>
      </w:r>
      <w:proofErr w:type="spellEnd"/>
      <w:r>
        <w:rPr>
          <w:rFonts w:ascii="Arial" w:hAnsi="Arial" w:cs="Arial"/>
          <w:sz w:val="18"/>
          <w:szCs w:val="18"/>
          <w:lang w:val="es-EC"/>
        </w:rPr>
        <w:t>, Segunda Edición, Capítulo 7, México 2003.</w:t>
      </w:r>
    </w:p>
  </w:footnote>
  <w:footnote w:id="12">
    <w:p w:rsidR="002F08A1" w:rsidRPr="00DD16F0" w:rsidRDefault="002F08A1">
      <w:pPr>
        <w:pStyle w:val="Textonotapie"/>
        <w:rPr>
          <w:sz w:val="18"/>
          <w:szCs w:val="18"/>
          <w:lang w:val="es-ES"/>
        </w:rPr>
      </w:pPr>
      <w:r>
        <w:rPr>
          <w:rStyle w:val="Refdenotaalpie"/>
        </w:rPr>
        <w:footnoteRef/>
      </w:r>
      <w:r>
        <w:t xml:space="preserve"> </w:t>
      </w:r>
      <w:hyperlink r:id="rId1" w:history="1">
        <w:r w:rsidRPr="00DD16F0">
          <w:rPr>
            <w:rStyle w:val="Hipervnculo"/>
            <w:rFonts w:ascii="Arial" w:hAnsi="Arial" w:cs="Arial"/>
            <w:color w:val="auto"/>
            <w:sz w:val="18"/>
            <w:szCs w:val="18"/>
          </w:rPr>
          <w:t>http://www.fundibeq.org/metodologias/herramientas/diagrama_de_pareto.pdf</w:t>
        </w:r>
      </w:hyperlink>
    </w:p>
  </w:footnote>
  <w:footnote w:id="13">
    <w:p w:rsidR="002F08A1" w:rsidRPr="00EB76AA" w:rsidRDefault="002F08A1">
      <w:pPr>
        <w:pStyle w:val="Textonotapie"/>
        <w:rPr>
          <w:lang w:val="es-ES"/>
        </w:rPr>
      </w:pPr>
      <w:r>
        <w:rPr>
          <w:sz w:val="18"/>
          <w:szCs w:val="18"/>
        </w:rPr>
        <w:t xml:space="preserve">     </w:t>
      </w:r>
      <w:r w:rsidRPr="00DD16F0">
        <w:rPr>
          <w:rStyle w:val="Refdenotaalpie"/>
          <w:sz w:val="18"/>
          <w:szCs w:val="18"/>
        </w:rPr>
        <w:footnoteRef/>
      </w:r>
      <w:r w:rsidRPr="00DD16F0">
        <w:rPr>
          <w:sz w:val="18"/>
          <w:szCs w:val="18"/>
        </w:rPr>
        <w:t xml:space="preserve"> </w:t>
      </w:r>
      <w:hyperlink r:id="rId2" w:anchor="CausaEfecto" w:history="1">
        <w:r w:rsidRPr="00DD16F0">
          <w:rPr>
            <w:rStyle w:val="Hipervnculo"/>
            <w:rFonts w:ascii="Arial" w:hAnsi="Arial" w:cs="Arial"/>
            <w:color w:val="auto"/>
            <w:sz w:val="18"/>
            <w:szCs w:val="18"/>
          </w:rPr>
          <w:t>http://www.qfdlat.com/Herramientas_QFD/herramientas_qfd.html#CausaEfecto</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50E24D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DB67B4E"/>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94D7479"/>
    <w:multiLevelType w:val="multilevel"/>
    <w:tmpl w:val="A4606E36"/>
    <w:lvl w:ilvl="0">
      <w:start w:val="1"/>
      <w:numFmt w:val="decimal"/>
      <w:lvlText w:val="%1"/>
      <w:lvlJc w:val="left"/>
      <w:pPr>
        <w:ind w:left="525" w:hanging="525"/>
      </w:pPr>
      <w:rPr>
        <w:rFonts w:hint="default"/>
      </w:rPr>
    </w:lvl>
    <w:lvl w:ilvl="1">
      <w:start w:val="2"/>
      <w:numFmt w:val="decimal"/>
      <w:lvlText w:val="%1.%2"/>
      <w:lvlJc w:val="left"/>
      <w:pPr>
        <w:ind w:left="1096" w:hanging="525"/>
      </w:pPr>
      <w:rPr>
        <w:rFonts w:hint="default"/>
      </w:rPr>
    </w:lvl>
    <w:lvl w:ilvl="2">
      <w:start w:val="6"/>
      <w:numFmt w:val="decimal"/>
      <w:lvlText w:val="%1.%2.%3"/>
      <w:lvlJc w:val="left"/>
      <w:pPr>
        <w:ind w:left="1862" w:hanging="720"/>
      </w:pPr>
      <w:rPr>
        <w:rFonts w:hint="default"/>
        <w:sz w:val="24"/>
      </w:rPr>
    </w:lvl>
    <w:lvl w:ilvl="3">
      <w:start w:val="1"/>
      <w:numFmt w:val="decimal"/>
      <w:lvlText w:val="%1.%2.%3.%4"/>
      <w:lvlJc w:val="left"/>
      <w:pPr>
        <w:ind w:left="2793" w:hanging="108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4295" w:hanging="144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797" w:hanging="1800"/>
      </w:pPr>
      <w:rPr>
        <w:rFonts w:hint="default"/>
      </w:rPr>
    </w:lvl>
    <w:lvl w:ilvl="8">
      <w:start w:val="1"/>
      <w:numFmt w:val="decimal"/>
      <w:lvlText w:val="%1.%2.%3.%4.%5.%6.%7.%8.%9"/>
      <w:lvlJc w:val="left"/>
      <w:pPr>
        <w:ind w:left="6368" w:hanging="1800"/>
      </w:pPr>
      <w:rPr>
        <w:rFonts w:hint="default"/>
      </w:rPr>
    </w:lvl>
  </w:abstractNum>
  <w:abstractNum w:abstractNumId="3">
    <w:nsid w:val="0BB308BD"/>
    <w:multiLevelType w:val="hybridMultilevel"/>
    <w:tmpl w:val="E92E38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3821371"/>
    <w:multiLevelType w:val="multilevel"/>
    <w:tmpl w:val="122C9092"/>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18565D70"/>
    <w:multiLevelType w:val="hybridMultilevel"/>
    <w:tmpl w:val="B5AAE1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FC8045E"/>
    <w:multiLevelType w:val="multilevel"/>
    <w:tmpl w:val="040A001F"/>
    <w:styleLink w:val="Estilo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B07C38"/>
    <w:multiLevelType w:val="multilevel"/>
    <w:tmpl w:val="63C61918"/>
    <w:lvl w:ilvl="0">
      <w:start w:val="2"/>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nsid w:val="22C76A08"/>
    <w:multiLevelType w:val="multilevel"/>
    <w:tmpl w:val="0562E604"/>
    <w:lvl w:ilvl="0">
      <w:start w:val="1"/>
      <w:numFmt w:val="decimal"/>
      <w:lvlText w:val="%1"/>
      <w:lvlJc w:val="left"/>
      <w:pPr>
        <w:ind w:left="525" w:hanging="525"/>
      </w:pPr>
      <w:rPr>
        <w:rFonts w:hint="default"/>
      </w:rPr>
    </w:lvl>
    <w:lvl w:ilvl="1">
      <w:start w:val="8"/>
      <w:numFmt w:val="decimal"/>
      <w:lvlText w:val="%1.%2"/>
      <w:lvlJc w:val="left"/>
      <w:pPr>
        <w:ind w:left="1092" w:hanging="525"/>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255C04DE"/>
    <w:multiLevelType w:val="hybridMultilevel"/>
    <w:tmpl w:val="8E000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8B02BE"/>
    <w:multiLevelType w:val="multilevel"/>
    <w:tmpl w:val="CB18FBFC"/>
    <w:lvl w:ilvl="0">
      <w:start w:val="1"/>
      <w:numFmt w:val="bullet"/>
      <w:lvlText w:val=""/>
      <w:lvlJc w:val="left"/>
      <w:pPr>
        <w:ind w:left="1512" w:hanging="360"/>
      </w:pPr>
      <w:rPr>
        <w:rFonts w:ascii="Symbol" w:hAnsi="Symbol" w:hint="default"/>
      </w:rPr>
    </w:lvl>
    <w:lvl w:ilvl="1">
      <w:start w:val="1"/>
      <w:numFmt w:val="decimal"/>
      <w:lvlText w:val="%1.%2."/>
      <w:lvlJc w:val="left"/>
      <w:pPr>
        <w:ind w:left="1944" w:hanging="432"/>
      </w:pPr>
    </w:lvl>
    <w:lvl w:ilvl="2">
      <w:start w:val="1"/>
      <w:numFmt w:val="decimal"/>
      <w:lvlText w:val="%1.%2.%3."/>
      <w:lvlJc w:val="left"/>
      <w:pPr>
        <w:ind w:left="2376" w:hanging="504"/>
      </w:pPr>
    </w:lvl>
    <w:lvl w:ilvl="3">
      <w:start w:val="1"/>
      <w:numFmt w:val="decimal"/>
      <w:lvlText w:val="%1.%2.%3.%4."/>
      <w:lvlJc w:val="left"/>
      <w:pPr>
        <w:ind w:left="2880" w:hanging="648"/>
      </w:pPr>
    </w:lvl>
    <w:lvl w:ilvl="4">
      <w:start w:val="1"/>
      <w:numFmt w:val="decimal"/>
      <w:lvlText w:val="%1.%2.%3.%4.%5."/>
      <w:lvlJc w:val="left"/>
      <w:pPr>
        <w:ind w:left="3384" w:hanging="792"/>
      </w:pPr>
    </w:lvl>
    <w:lvl w:ilvl="5">
      <w:start w:val="1"/>
      <w:numFmt w:val="decimal"/>
      <w:lvlText w:val="%1.%2.%3.%4.%5.%6."/>
      <w:lvlJc w:val="left"/>
      <w:pPr>
        <w:ind w:left="3888" w:hanging="936"/>
      </w:pPr>
    </w:lvl>
    <w:lvl w:ilvl="6">
      <w:start w:val="1"/>
      <w:numFmt w:val="decimal"/>
      <w:lvlText w:val="%1.%2.%3.%4.%5.%6.%7."/>
      <w:lvlJc w:val="left"/>
      <w:pPr>
        <w:ind w:left="4392" w:hanging="1080"/>
      </w:pPr>
    </w:lvl>
    <w:lvl w:ilvl="7">
      <w:start w:val="1"/>
      <w:numFmt w:val="decimal"/>
      <w:lvlText w:val="%1.%2.%3.%4.%5.%6.%7.%8."/>
      <w:lvlJc w:val="left"/>
      <w:pPr>
        <w:ind w:left="4896" w:hanging="1224"/>
      </w:pPr>
    </w:lvl>
    <w:lvl w:ilvl="8">
      <w:start w:val="1"/>
      <w:numFmt w:val="decimal"/>
      <w:lvlText w:val="%1.%2.%3.%4.%5.%6.%7.%8.%9."/>
      <w:lvlJc w:val="left"/>
      <w:pPr>
        <w:ind w:left="5472" w:hanging="1440"/>
      </w:pPr>
    </w:lvl>
  </w:abstractNum>
  <w:abstractNum w:abstractNumId="11">
    <w:nsid w:val="2EBE605F"/>
    <w:multiLevelType w:val="hybridMultilevel"/>
    <w:tmpl w:val="60703FE8"/>
    <w:lvl w:ilvl="0" w:tplc="300A000F">
      <w:start w:val="1"/>
      <w:numFmt w:val="decimal"/>
      <w:lvlText w:val="%1."/>
      <w:lvlJc w:val="left"/>
      <w:pPr>
        <w:ind w:left="36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2D01AE7"/>
    <w:multiLevelType w:val="hybridMultilevel"/>
    <w:tmpl w:val="9B2C813E"/>
    <w:lvl w:ilvl="0" w:tplc="300A0001">
      <w:start w:val="1"/>
      <w:numFmt w:val="bullet"/>
      <w:lvlText w:val=""/>
      <w:lvlJc w:val="left"/>
      <w:pPr>
        <w:ind w:left="2558" w:hanging="360"/>
      </w:pPr>
      <w:rPr>
        <w:rFonts w:ascii="Symbol" w:hAnsi="Symbol" w:hint="default"/>
      </w:rPr>
    </w:lvl>
    <w:lvl w:ilvl="1" w:tplc="300A0003" w:tentative="1">
      <w:start w:val="1"/>
      <w:numFmt w:val="bullet"/>
      <w:lvlText w:val="o"/>
      <w:lvlJc w:val="left"/>
      <w:pPr>
        <w:ind w:left="3278" w:hanging="360"/>
      </w:pPr>
      <w:rPr>
        <w:rFonts w:ascii="Courier New" w:hAnsi="Courier New" w:cs="Courier New" w:hint="default"/>
      </w:rPr>
    </w:lvl>
    <w:lvl w:ilvl="2" w:tplc="300A0005" w:tentative="1">
      <w:start w:val="1"/>
      <w:numFmt w:val="bullet"/>
      <w:lvlText w:val=""/>
      <w:lvlJc w:val="left"/>
      <w:pPr>
        <w:ind w:left="3998" w:hanging="360"/>
      </w:pPr>
      <w:rPr>
        <w:rFonts w:ascii="Wingdings" w:hAnsi="Wingdings" w:hint="default"/>
      </w:rPr>
    </w:lvl>
    <w:lvl w:ilvl="3" w:tplc="300A0001" w:tentative="1">
      <w:start w:val="1"/>
      <w:numFmt w:val="bullet"/>
      <w:lvlText w:val=""/>
      <w:lvlJc w:val="left"/>
      <w:pPr>
        <w:ind w:left="4718" w:hanging="360"/>
      </w:pPr>
      <w:rPr>
        <w:rFonts w:ascii="Symbol" w:hAnsi="Symbol" w:hint="default"/>
      </w:rPr>
    </w:lvl>
    <w:lvl w:ilvl="4" w:tplc="300A0003" w:tentative="1">
      <w:start w:val="1"/>
      <w:numFmt w:val="bullet"/>
      <w:lvlText w:val="o"/>
      <w:lvlJc w:val="left"/>
      <w:pPr>
        <w:ind w:left="5438" w:hanging="360"/>
      </w:pPr>
      <w:rPr>
        <w:rFonts w:ascii="Courier New" w:hAnsi="Courier New" w:cs="Courier New" w:hint="default"/>
      </w:rPr>
    </w:lvl>
    <w:lvl w:ilvl="5" w:tplc="300A0005" w:tentative="1">
      <w:start w:val="1"/>
      <w:numFmt w:val="bullet"/>
      <w:lvlText w:val=""/>
      <w:lvlJc w:val="left"/>
      <w:pPr>
        <w:ind w:left="6158" w:hanging="360"/>
      </w:pPr>
      <w:rPr>
        <w:rFonts w:ascii="Wingdings" w:hAnsi="Wingdings" w:hint="default"/>
      </w:rPr>
    </w:lvl>
    <w:lvl w:ilvl="6" w:tplc="300A0001" w:tentative="1">
      <w:start w:val="1"/>
      <w:numFmt w:val="bullet"/>
      <w:lvlText w:val=""/>
      <w:lvlJc w:val="left"/>
      <w:pPr>
        <w:ind w:left="6878" w:hanging="360"/>
      </w:pPr>
      <w:rPr>
        <w:rFonts w:ascii="Symbol" w:hAnsi="Symbol" w:hint="default"/>
      </w:rPr>
    </w:lvl>
    <w:lvl w:ilvl="7" w:tplc="300A0003" w:tentative="1">
      <w:start w:val="1"/>
      <w:numFmt w:val="bullet"/>
      <w:lvlText w:val="o"/>
      <w:lvlJc w:val="left"/>
      <w:pPr>
        <w:ind w:left="7598" w:hanging="360"/>
      </w:pPr>
      <w:rPr>
        <w:rFonts w:ascii="Courier New" w:hAnsi="Courier New" w:cs="Courier New" w:hint="default"/>
      </w:rPr>
    </w:lvl>
    <w:lvl w:ilvl="8" w:tplc="300A0005" w:tentative="1">
      <w:start w:val="1"/>
      <w:numFmt w:val="bullet"/>
      <w:lvlText w:val=""/>
      <w:lvlJc w:val="left"/>
      <w:pPr>
        <w:ind w:left="8318" w:hanging="360"/>
      </w:pPr>
      <w:rPr>
        <w:rFonts w:ascii="Wingdings" w:hAnsi="Wingdings" w:hint="default"/>
      </w:rPr>
    </w:lvl>
  </w:abstractNum>
  <w:abstractNum w:abstractNumId="13">
    <w:nsid w:val="33E230F7"/>
    <w:multiLevelType w:val="multilevel"/>
    <w:tmpl w:val="323A615C"/>
    <w:lvl w:ilvl="0">
      <w:start w:val="1"/>
      <w:numFmt w:val="bullet"/>
      <w:lvlText w:val=""/>
      <w:lvlJc w:val="left"/>
      <w:pPr>
        <w:ind w:left="2484" w:hanging="360"/>
      </w:pPr>
      <w:rPr>
        <w:rFonts w:ascii="Symbol" w:hAnsi="Symbol" w:hint="default"/>
      </w:rPr>
    </w:lvl>
    <w:lvl w:ilvl="1">
      <w:start w:val="1"/>
      <w:numFmt w:val="decimal"/>
      <w:lvlText w:val="%1.%2."/>
      <w:lvlJc w:val="left"/>
      <w:pPr>
        <w:ind w:left="2916" w:hanging="432"/>
      </w:pPr>
    </w:lvl>
    <w:lvl w:ilvl="2">
      <w:start w:val="1"/>
      <w:numFmt w:val="decimal"/>
      <w:lvlText w:val="%1.%2.%3."/>
      <w:lvlJc w:val="left"/>
      <w:pPr>
        <w:ind w:left="3348" w:hanging="504"/>
      </w:pPr>
    </w:lvl>
    <w:lvl w:ilvl="3">
      <w:start w:val="1"/>
      <w:numFmt w:val="decimal"/>
      <w:lvlText w:val="%1.%2.%3.%4."/>
      <w:lvlJc w:val="left"/>
      <w:pPr>
        <w:ind w:left="3852" w:hanging="648"/>
      </w:pPr>
    </w:lvl>
    <w:lvl w:ilvl="4">
      <w:start w:val="1"/>
      <w:numFmt w:val="decimal"/>
      <w:lvlText w:val="%1.%2.%3.%4.%5."/>
      <w:lvlJc w:val="left"/>
      <w:pPr>
        <w:ind w:left="4356" w:hanging="792"/>
      </w:pPr>
    </w:lvl>
    <w:lvl w:ilvl="5">
      <w:start w:val="1"/>
      <w:numFmt w:val="decimal"/>
      <w:lvlText w:val="%1.%2.%3.%4.%5.%6."/>
      <w:lvlJc w:val="left"/>
      <w:pPr>
        <w:ind w:left="4860" w:hanging="936"/>
      </w:pPr>
    </w:lvl>
    <w:lvl w:ilvl="6">
      <w:start w:val="1"/>
      <w:numFmt w:val="decimal"/>
      <w:lvlText w:val="%1.%2.%3.%4.%5.%6.%7."/>
      <w:lvlJc w:val="left"/>
      <w:pPr>
        <w:ind w:left="5364" w:hanging="1080"/>
      </w:pPr>
    </w:lvl>
    <w:lvl w:ilvl="7">
      <w:start w:val="1"/>
      <w:numFmt w:val="decimal"/>
      <w:lvlText w:val="%1.%2.%3.%4.%5.%6.%7.%8."/>
      <w:lvlJc w:val="left"/>
      <w:pPr>
        <w:ind w:left="5868" w:hanging="1224"/>
      </w:pPr>
    </w:lvl>
    <w:lvl w:ilvl="8">
      <w:start w:val="1"/>
      <w:numFmt w:val="decimal"/>
      <w:lvlText w:val="%1.%2.%3.%4.%5.%6.%7.%8.%9."/>
      <w:lvlJc w:val="left"/>
      <w:pPr>
        <w:ind w:left="6444" w:hanging="1440"/>
      </w:pPr>
    </w:lvl>
  </w:abstractNum>
  <w:abstractNum w:abstractNumId="14">
    <w:nsid w:val="357053D3"/>
    <w:multiLevelType w:val="multilevel"/>
    <w:tmpl w:val="3DFC4802"/>
    <w:lvl w:ilvl="0">
      <w:start w:val="1"/>
      <w:numFmt w:val="decimal"/>
      <w:lvlText w:val="%1."/>
      <w:lvlJc w:val="left"/>
      <w:pPr>
        <w:ind w:left="720" w:hanging="360"/>
      </w:pPr>
      <w:rPr>
        <w:rFonts w:ascii="Arial" w:hAnsi="Arial" w:cs="Arial" w:hint="default"/>
        <w:sz w:val="24"/>
      </w:rPr>
    </w:lvl>
    <w:lvl w:ilvl="1">
      <w:start w:val="1"/>
      <w:numFmt w:val="decimal"/>
      <w:lvlText w:val="%1.%2."/>
      <w:lvlJc w:val="left"/>
      <w:pPr>
        <w:ind w:left="1152" w:hanging="432"/>
      </w:pPr>
      <w:rPr>
        <w:rFonts w:ascii="Arial" w:hAnsi="Arial" w:cs="Arial" w:hint="default"/>
        <w:sz w:val="24"/>
      </w:rPr>
    </w:lvl>
    <w:lvl w:ilvl="2">
      <w:start w:val="1"/>
      <w:numFmt w:val="decimal"/>
      <w:lvlText w:val="%1.%2.%3."/>
      <w:lvlJc w:val="left"/>
      <w:pPr>
        <w:ind w:left="1584" w:hanging="504"/>
      </w:pPr>
      <w:rPr>
        <w:rFonts w:ascii="Arial" w:hAnsi="Arial" w:cs="Arial" w:hint="default"/>
        <w:sz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364E1970"/>
    <w:multiLevelType w:val="multilevel"/>
    <w:tmpl w:val="2780B086"/>
    <w:lvl w:ilvl="0">
      <w:start w:val="1"/>
      <w:numFmt w:val="bullet"/>
      <w:lvlText w:val=""/>
      <w:lvlJc w:val="left"/>
      <w:pPr>
        <w:ind w:left="1941" w:hanging="525"/>
      </w:pPr>
      <w:rPr>
        <w:rFonts w:ascii="Symbol" w:hAnsi="Symbol" w:hint="default"/>
      </w:rPr>
    </w:lvl>
    <w:lvl w:ilvl="1">
      <w:start w:val="3"/>
      <w:numFmt w:val="decimal"/>
      <w:lvlText w:val="%1.%2"/>
      <w:lvlJc w:val="left"/>
      <w:pPr>
        <w:ind w:left="2508" w:hanging="525"/>
      </w:pPr>
      <w:rPr>
        <w:rFonts w:hint="default"/>
      </w:rPr>
    </w:lvl>
    <w:lvl w:ilvl="2">
      <w:start w:val="1"/>
      <w:numFmt w:val="decimal"/>
      <w:lvlText w:val="%1.%2.%3"/>
      <w:lvlJc w:val="left"/>
      <w:pPr>
        <w:ind w:left="3270" w:hanging="720"/>
      </w:pPr>
      <w:rPr>
        <w:rFonts w:hint="default"/>
      </w:rPr>
    </w:lvl>
    <w:lvl w:ilvl="3">
      <w:start w:val="1"/>
      <w:numFmt w:val="bullet"/>
      <w:lvlText w:val=""/>
      <w:lvlJc w:val="left"/>
      <w:pPr>
        <w:ind w:left="4197" w:hanging="1080"/>
      </w:pPr>
      <w:rPr>
        <w:rFonts w:ascii="Symbol" w:hAnsi="Symbol" w:hint="default"/>
      </w:rPr>
    </w:lvl>
    <w:lvl w:ilvl="4">
      <w:start w:val="1"/>
      <w:numFmt w:val="decimal"/>
      <w:lvlText w:val="%1.%2.%3.%4.%5"/>
      <w:lvlJc w:val="left"/>
      <w:pPr>
        <w:ind w:left="4764" w:hanging="1080"/>
      </w:pPr>
      <w:rPr>
        <w:rFonts w:hint="default"/>
      </w:rPr>
    </w:lvl>
    <w:lvl w:ilvl="5">
      <w:start w:val="1"/>
      <w:numFmt w:val="decimal"/>
      <w:lvlText w:val="%1.%2.%3.%4.%5.%6"/>
      <w:lvlJc w:val="left"/>
      <w:pPr>
        <w:ind w:left="5691" w:hanging="1440"/>
      </w:pPr>
      <w:rPr>
        <w:rFonts w:hint="default"/>
      </w:rPr>
    </w:lvl>
    <w:lvl w:ilvl="6">
      <w:start w:val="1"/>
      <w:numFmt w:val="decimal"/>
      <w:lvlText w:val="%1.%2.%3.%4.%5.%6.%7"/>
      <w:lvlJc w:val="left"/>
      <w:pPr>
        <w:ind w:left="6258" w:hanging="1440"/>
      </w:pPr>
      <w:rPr>
        <w:rFonts w:hint="default"/>
      </w:rPr>
    </w:lvl>
    <w:lvl w:ilvl="7">
      <w:start w:val="1"/>
      <w:numFmt w:val="decimal"/>
      <w:lvlText w:val="%1.%2.%3.%4.%5.%6.%7.%8"/>
      <w:lvlJc w:val="left"/>
      <w:pPr>
        <w:ind w:left="7185" w:hanging="1800"/>
      </w:pPr>
      <w:rPr>
        <w:rFonts w:hint="default"/>
      </w:rPr>
    </w:lvl>
    <w:lvl w:ilvl="8">
      <w:start w:val="1"/>
      <w:numFmt w:val="decimal"/>
      <w:lvlText w:val="%1.%2.%3.%4.%5.%6.%7.%8.%9"/>
      <w:lvlJc w:val="left"/>
      <w:pPr>
        <w:ind w:left="7752" w:hanging="1800"/>
      </w:pPr>
      <w:rPr>
        <w:rFonts w:hint="default"/>
      </w:rPr>
    </w:lvl>
  </w:abstractNum>
  <w:abstractNum w:abstractNumId="16">
    <w:nsid w:val="371D11C8"/>
    <w:multiLevelType w:val="hybridMultilevel"/>
    <w:tmpl w:val="96023FE8"/>
    <w:lvl w:ilvl="0" w:tplc="9E3AB148">
      <w:numFmt w:val="bullet"/>
      <w:lvlText w:val=""/>
      <w:lvlJc w:val="left"/>
      <w:pPr>
        <w:ind w:left="1080" w:hanging="360"/>
      </w:pPr>
      <w:rPr>
        <w:rFonts w:ascii="Wingdings" w:eastAsia="Times New Roman" w:hAnsi="Wingdings"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39CD2C41"/>
    <w:multiLevelType w:val="hybridMultilevel"/>
    <w:tmpl w:val="0602F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25469"/>
    <w:multiLevelType w:val="multilevel"/>
    <w:tmpl w:val="A476B9EE"/>
    <w:lvl w:ilvl="0">
      <w:start w:val="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AAE5E8A"/>
    <w:multiLevelType w:val="hybridMultilevel"/>
    <w:tmpl w:val="35FA10A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AEF35B3"/>
    <w:multiLevelType w:val="multilevel"/>
    <w:tmpl w:val="8250D28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E6B57B4"/>
    <w:multiLevelType w:val="multilevel"/>
    <w:tmpl w:val="D2406256"/>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F0A228A"/>
    <w:multiLevelType w:val="multilevel"/>
    <w:tmpl w:val="E4C01792"/>
    <w:lvl w:ilvl="0">
      <w:start w:val="1"/>
      <w:numFmt w:val="bullet"/>
      <w:lvlText w:val=""/>
      <w:lvlJc w:val="left"/>
      <w:pPr>
        <w:ind w:left="1494" w:hanging="360"/>
      </w:pPr>
      <w:rPr>
        <w:rFonts w:ascii="Symbol" w:hAnsi="Symbol" w:hint="default"/>
      </w:rPr>
    </w:lvl>
    <w:lvl w:ilvl="1">
      <w:start w:val="1"/>
      <w:numFmt w:val="decimal"/>
      <w:lvlText w:val="%1.%2."/>
      <w:lvlJc w:val="left"/>
      <w:pPr>
        <w:ind w:left="1926" w:hanging="432"/>
      </w:pPr>
      <w:rPr>
        <w:rFonts w:hint="default"/>
      </w:rPr>
    </w:lvl>
    <w:lvl w:ilvl="2">
      <w:start w:val="1"/>
      <w:numFmt w:val="decimal"/>
      <w:lvlText w:val="%1.4.%3."/>
      <w:lvlJc w:val="left"/>
      <w:pPr>
        <w:ind w:left="2358" w:hanging="504"/>
      </w:pPr>
      <w:rPr>
        <w:rFonts w:hint="default"/>
      </w:rPr>
    </w:lvl>
    <w:lvl w:ilvl="3">
      <w:start w:val="1"/>
      <w:numFmt w:val="decimal"/>
      <w:lvlText w:val="%4."/>
      <w:lvlJc w:val="left"/>
      <w:pPr>
        <w:ind w:left="2862" w:hanging="648"/>
      </w:pPr>
      <w:rPr>
        <w:rFonts w:hint="default"/>
      </w:rPr>
    </w:lvl>
    <w:lvl w:ilvl="4">
      <w:start w:val="1"/>
      <w:numFmt w:val="decimal"/>
      <w:lvlText w:val="%1.4.%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23">
    <w:nsid w:val="400E1AC7"/>
    <w:multiLevelType w:val="hybridMultilevel"/>
    <w:tmpl w:val="DB9A45BA"/>
    <w:lvl w:ilvl="0" w:tplc="040A0001">
      <w:start w:val="1"/>
      <w:numFmt w:val="bullet"/>
      <w:lvlText w:val=""/>
      <w:lvlJc w:val="left"/>
      <w:pPr>
        <w:ind w:left="1512" w:hanging="360"/>
      </w:pPr>
      <w:rPr>
        <w:rFonts w:ascii="Symbol" w:hAnsi="Symbol" w:hint="default"/>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24">
    <w:nsid w:val="44FC4511"/>
    <w:multiLevelType w:val="multilevel"/>
    <w:tmpl w:val="E4C01792"/>
    <w:lvl w:ilvl="0">
      <w:start w:val="1"/>
      <w:numFmt w:val="bullet"/>
      <w:lvlText w:val=""/>
      <w:lvlJc w:val="left"/>
      <w:pPr>
        <w:ind w:left="3312" w:hanging="360"/>
      </w:pPr>
      <w:rPr>
        <w:rFonts w:ascii="Symbol" w:hAnsi="Symbol" w:hint="default"/>
      </w:rPr>
    </w:lvl>
    <w:lvl w:ilvl="1">
      <w:start w:val="1"/>
      <w:numFmt w:val="decimal"/>
      <w:lvlText w:val="%1.%2."/>
      <w:lvlJc w:val="left"/>
      <w:pPr>
        <w:ind w:left="3744" w:hanging="432"/>
      </w:pPr>
      <w:rPr>
        <w:rFonts w:hint="default"/>
      </w:rPr>
    </w:lvl>
    <w:lvl w:ilvl="2">
      <w:start w:val="1"/>
      <w:numFmt w:val="decimal"/>
      <w:lvlText w:val="%1.4.%3."/>
      <w:lvlJc w:val="left"/>
      <w:pPr>
        <w:ind w:left="4176" w:hanging="504"/>
      </w:pPr>
      <w:rPr>
        <w:rFonts w:hint="default"/>
      </w:rPr>
    </w:lvl>
    <w:lvl w:ilvl="3">
      <w:start w:val="1"/>
      <w:numFmt w:val="decimal"/>
      <w:lvlText w:val="%4."/>
      <w:lvlJc w:val="left"/>
      <w:pPr>
        <w:ind w:left="4680" w:hanging="648"/>
      </w:pPr>
      <w:rPr>
        <w:rFonts w:hint="default"/>
      </w:rPr>
    </w:lvl>
    <w:lvl w:ilvl="4">
      <w:start w:val="1"/>
      <w:numFmt w:val="decimal"/>
      <w:lvlText w:val="%1.4.%3.%4.%5."/>
      <w:lvlJc w:val="left"/>
      <w:pPr>
        <w:ind w:left="5184" w:hanging="792"/>
      </w:pPr>
      <w:rPr>
        <w:rFonts w:hint="default"/>
      </w:rPr>
    </w:lvl>
    <w:lvl w:ilvl="5">
      <w:start w:val="1"/>
      <w:numFmt w:val="decimal"/>
      <w:lvlText w:val="%1.%2.%3.%4.%5.%6."/>
      <w:lvlJc w:val="left"/>
      <w:pPr>
        <w:ind w:left="5688" w:hanging="936"/>
      </w:pPr>
      <w:rPr>
        <w:rFonts w:hint="default"/>
      </w:rPr>
    </w:lvl>
    <w:lvl w:ilvl="6">
      <w:start w:val="1"/>
      <w:numFmt w:val="decimal"/>
      <w:lvlText w:val="%1.%2.%3.%4.%5.%6.%7."/>
      <w:lvlJc w:val="left"/>
      <w:pPr>
        <w:ind w:left="6192" w:hanging="1080"/>
      </w:pPr>
      <w:rPr>
        <w:rFonts w:hint="default"/>
      </w:rPr>
    </w:lvl>
    <w:lvl w:ilvl="7">
      <w:start w:val="1"/>
      <w:numFmt w:val="decimal"/>
      <w:lvlText w:val="%1.%2.%3.%4.%5.%6.%7.%8."/>
      <w:lvlJc w:val="left"/>
      <w:pPr>
        <w:ind w:left="6696" w:hanging="1224"/>
      </w:pPr>
      <w:rPr>
        <w:rFonts w:hint="default"/>
      </w:rPr>
    </w:lvl>
    <w:lvl w:ilvl="8">
      <w:start w:val="1"/>
      <w:numFmt w:val="decimal"/>
      <w:lvlText w:val="%1.%2.%3.%4.%5.%6.%7.%8.%9."/>
      <w:lvlJc w:val="left"/>
      <w:pPr>
        <w:ind w:left="7272" w:hanging="1440"/>
      </w:pPr>
      <w:rPr>
        <w:rFonts w:hint="default"/>
      </w:rPr>
    </w:lvl>
  </w:abstractNum>
  <w:abstractNum w:abstractNumId="25">
    <w:nsid w:val="493B2E0C"/>
    <w:multiLevelType w:val="multilevel"/>
    <w:tmpl w:val="9D66DA0E"/>
    <w:lvl w:ilvl="0">
      <w:start w:val="1"/>
      <w:numFmt w:val="decimal"/>
      <w:lvlText w:val="%1"/>
      <w:lvlJc w:val="left"/>
      <w:pPr>
        <w:ind w:left="660" w:hanging="660"/>
      </w:pPr>
      <w:rPr>
        <w:rFonts w:hint="default"/>
      </w:rPr>
    </w:lvl>
    <w:lvl w:ilvl="1">
      <w:start w:val="10"/>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nsid w:val="4A956B34"/>
    <w:multiLevelType w:val="hybridMultilevel"/>
    <w:tmpl w:val="E364048E"/>
    <w:lvl w:ilvl="0" w:tplc="040A0001">
      <w:start w:val="1"/>
      <w:numFmt w:val="bullet"/>
      <w:lvlText w:val=""/>
      <w:lvlJc w:val="left"/>
      <w:pPr>
        <w:ind w:left="1776" w:hanging="360"/>
      </w:pPr>
      <w:rPr>
        <w:rFonts w:ascii="Symbol" w:hAnsi="Symbol" w:hint="default"/>
      </w:rPr>
    </w:lvl>
    <w:lvl w:ilvl="1" w:tplc="040A0003">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7">
    <w:nsid w:val="4C07664C"/>
    <w:multiLevelType w:val="multilevel"/>
    <w:tmpl w:val="4A66A664"/>
    <w:lvl w:ilvl="0">
      <w:start w:val="1"/>
      <w:numFmt w:val="decimal"/>
      <w:lvlText w:val="%1"/>
      <w:lvlJc w:val="left"/>
      <w:pPr>
        <w:ind w:left="525" w:hanging="525"/>
      </w:pPr>
      <w:rPr>
        <w:rFonts w:hint="default"/>
      </w:rPr>
    </w:lvl>
    <w:lvl w:ilvl="1">
      <w:start w:val="3"/>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bullet"/>
      <w:lvlText w:val=""/>
      <w:lvlJc w:val="left"/>
      <w:pPr>
        <w:ind w:left="2781" w:hanging="1080"/>
      </w:pPr>
      <w:rPr>
        <w:rFonts w:ascii="Symbol" w:hAnsi="Symbol"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4EA265E3"/>
    <w:multiLevelType w:val="hybridMultilevel"/>
    <w:tmpl w:val="7EE45224"/>
    <w:lvl w:ilvl="0" w:tplc="73C4A4D2">
      <w:numFmt w:val="bullet"/>
      <w:lvlText w:val=""/>
      <w:lvlJc w:val="left"/>
      <w:pPr>
        <w:ind w:left="420" w:hanging="360"/>
      </w:pPr>
      <w:rPr>
        <w:rFonts w:ascii="Wingdings" w:eastAsia="Times New Roman" w:hAnsi="Wingdings" w:cs="Arial" w:hint="default"/>
      </w:rPr>
    </w:lvl>
    <w:lvl w:ilvl="1" w:tplc="300A0003" w:tentative="1">
      <w:start w:val="1"/>
      <w:numFmt w:val="bullet"/>
      <w:lvlText w:val="o"/>
      <w:lvlJc w:val="left"/>
      <w:pPr>
        <w:ind w:left="1140" w:hanging="360"/>
      </w:pPr>
      <w:rPr>
        <w:rFonts w:ascii="Courier New" w:hAnsi="Courier New" w:cs="Courier New" w:hint="default"/>
      </w:rPr>
    </w:lvl>
    <w:lvl w:ilvl="2" w:tplc="300A0005" w:tentative="1">
      <w:start w:val="1"/>
      <w:numFmt w:val="bullet"/>
      <w:lvlText w:val=""/>
      <w:lvlJc w:val="left"/>
      <w:pPr>
        <w:ind w:left="1860" w:hanging="360"/>
      </w:pPr>
      <w:rPr>
        <w:rFonts w:ascii="Wingdings" w:hAnsi="Wingdings" w:hint="default"/>
      </w:rPr>
    </w:lvl>
    <w:lvl w:ilvl="3" w:tplc="300A0001" w:tentative="1">
      <w:start w:val="1"/>
      <w:numFmt w:val="bullet"/>
      <w:lvlText w:val=""/>
      <w:lvlJc w:val="left"/>
      <w:pPr>
        <w:ind w:left="2580" w:hanging="360"/>
      </w:pPr>
      <w:rPr>
        <w:rFonts w:ascii="Symbol" w:hAnsi="Symbol" w:hint="default"/>
      </w:rPr>
    </w:lvl>
    <w:lvl w:ilvl="4" w:tplc="300A0003" w:tentative="1">
      <w:start w:val="1"/>
      <w:numFmt w:val="bullet"/>
      <w:lvlText w:val="o"/>
      <w:lvlJc w:val="left"/>
      <w:pPr>
        <w:ind w:left="3300" w:hanging="360"/>
      </w:pPr>
      <w:rPr>
        <w:rFonts w:ascii="Courier New" w:hAnsi="Courier New" w:cs="Courier New" w:hint="default"/>
      </w:rPr>
    </w:lvl>
    <w:lvl w:ilvl="5" w:tplc="300A0005" w:tentative="1">
      <w:start w:val="1"/>
      <w:numFmt w:val="bullet"/>
      <w:lvlText w:val=""/>
      <w:lvlJc w:val="left"/>
      <w:pPr>
        <w:ind w:left="4020" w:hanging="360"/>
      </w:pPr>
      <w:rPr>
        <w:rFonts w:ascii="Wingdings" w:hAnsi="Wingdings" w:hint="default"/>
      </w:rPr>
    </w:lvl>
    <w:lvl w:ilvl="6" w:tplc="300A0001" w:tentative="1">
      <w:start w:val="1"/>
      <w:numFmt w:val="bullet"/>
      <w:lvlText w:val=""/>
      <w:lvlJc w:val="left"/>
      <w:pPr>
        <w:ind w:left="4740" w:hanging="360"/>
      </w:pPr>
      <w:rPr>
        <w:rFonts w:ascii="Symbol" w:hAnsi="Symbol" w:hint="default"/>
      </w:rPr>
    </w:lvl>
    <w:lvl w:ilvl="7" w:tplc="300A0003" w:tentative="1">
      <w:start w:val="1"/>
      <w:numFmt w:val="bullet"/>
      <w:lvlText w:val="o"/>
      <w:lvlJc w:val="left"/>
      <w:pPr>
        <w:ind w:left="5460" w:hanging="360"/>
      </w:pPr>
      <w:rPr>
        <w:rFonts w:ascii="Courier New" w:hAnsi="Courier New" w:cs="Courier New" w:hint="default"/>
      </w:rPr>
    </w:lvl>
    <w:lvl w:ilvl="8" w:tplc="300A0005" w:tentative="1">
      <w:start w:val="1"/>
      <w:numFmt w:val="bullet"/>
      <w:lvlText w:val=""/>
      <w:lvlJc w:val="left"/>
      <w:pPr>
        <w:ind w:left="6180" w:hanging="360"/>
      </w:pPr>
      <w:rPr>
        <w:rFonts w:ascii="Wingdings" w:hAnsi="Wingdings" w:hint="default"/>
      </w:rPr>
    </w:lvl>
  </w:abstractNum>
  <w:abstractNum w:abstractNumId="29">
    <w:nsid w:val="4EA42F91"/>
    <w:multiLevelType w:val="multilevel"/>
    <w:tmpl w:val="323A615C"/>
    <w:lvl w:ilvl="0">
      <w:start w:val="1"/>
      <w:numFmt w:val="bullet"/>
      <w:lvlText w:val=""/>
      <w:lvlJc w:val="left"/>
      <w:pPr>
        <w:ind w:left="1512" w:hanging="360"/>
      </w:pPr>
      <w:rPr>
        <w:rFonts w:ascii="Symbol" w:hAnsi="Symbol" w:hint="default"/>
      </w:rPr>
    </w:lvl>
    <w:lvl w:ilvl="1">
      <w:start w:val="1"/>
      <w:numFmt w:val="decimal"/>
      <w:lvlText w:val="%1.%2."/>
      <w:lvlJc w:val="left"/>
      <w:pPr>
        <w:ind w:left="1944" w:hanging="432"/>
      </w:pPr>
    </w:lvl>
    <w:lvl w:ilvl="2">
      <w:start w:val="1"/>
      <w:numFmt w:val="decimal"/>
      <w:lvlText w:val="%1.%2.%3."/>
      <w:lvlJc w:val="left"/>
      <w:pPr>
        <w:ind w:left="2376" w:hanging="504"/>
      </w:pPr>
    </w:lvl>
    <w:lvl w:ilvl="3">
      <w:start w:val="1"/>
      <w:numFmt w:val="decimal"/>
      <w:lvlText w:val="%1.%2.%3.%4."/>
      <w:lvlJc w:val="left"/>
      <w:pPr>
        <w:ind w:left="2880" w:hanging="648"/>
      </w:pPr>
    </w:lvl>
    <w:lvl w:ilvl="4">
      <w:start w:val="1"/>
      <w:numFmt w:val="decimal"/>
      <w:lvlText w:val="%1.%2.%3.%4.%5."/>
      <w:lvlJc w:val="left"/>
      <w:pPr>
        <w:ind w:left="3384" w:hanging="792"/>
      </w:pPr>
    </w:lvl>
    <w:lvl w:ilvl="5">
      <w:start w:val="1"/>
      <w:numFmt w:val="decimal"/>
      <w:lvlText w:val="%1.%2.%3.%4.%5.%6."/>
      <w:lvlJc w:val="left"/>
      <w:pPr>
        <w:ind w:left="3888" w:hanging="936"/>
      </w:pPr>
    </w:lvl>
    <w:lvl w:ilvl="6">
      <w:start w:val="1"/>
      <w:numFmt w:val="decimal"/>
      <w:lvlText w:val="%1.%2.%3.%4.%5.%6.%7."/>
      <w:lvlJc w:val="left"/>
      <w:pPr>
        <w:ind w:left="4392" w:hanging="1080"/>
      </w:pPr>
    </w:lvl>
    <w:lvl w:ilvl="7">
      <w:start w:val="1"/>
      <w:numFmt w:val="decimal"/>
      <w:lvlText w:val="%1.%2.%3.%4.%5.%6.%7.%8."/>
      <w:lvlJc w:val="left"/>
      <w:pPr>
        <w:ind w:left="4896" w:hanging="1224"/>
      </w:pPr>
    </w:lvl>
    <w:lvl w:ilvl="8">
      <w:start w:val="1"/>
      <w:numFmt w:val="decimal"/>
      <w:lvlText w:val="%1.%2.%3.%4.%5.%6.%7.%8.%9."/>
      <w:lvlJc w:val="left"/>
      <w:pPr>
        <w:ind w:left="5472" w:hanging="1440"/>
      </w:pPr>
    </w:lvl>
  </w:abstractNum>
  <w:abstractNum w:abstractNumId="30">
    <w:nsid w:val="4F6512CD"/>
    <w:multiLevelType w:val="multilevel"/>
    <w:tmpl w:val="092C61E2"/>
    <w:lvl w:ilvl="0">
      <w:start w:val="3"/>
      <w:numFmt w:val="decimal"/>
      <w:lvlText w:val="%1"/>
      <w:lvlJc w:val="left"/>
      <w:pPr>
        <w:ind w:left="720" w:hanging="720"/>
      </w:pPr>
      <w:rPr>
        <w:rFonts w:hint="default"/>
      </w:rPr>
    </w:lvl>
    <w:lvl w:ilvl="1">
      <w:start w:val="2"/>
      <w:numFmt w:val="decimal"/>
      <w:lvlText w:val="%1.%2"/>
      <w:lvlJc w:val="left"/>
      <w:pPr>
        <w:ind w:left="1192" w:hanging="72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576" w:hanging="1800"/>
      </w:pPr>
      <w:rPr>
        <w:rFonts w:hint="default"/>
      </w:rPr>
    </w:lvl>
  </w:abstractNum>
  <w:abstractNum w:abstractNumId="31">
    <w:nsid w:val="4FA94852"/>
    <w:multiLevelType w:val="multilevel"/>
    <w:tmpl w:val="ED545236"/>
    <w:lvl w:ilvl="0">
      <w:start w:val="1"/>
      <w:numFmt w:val="decimal"/>
      <w:lvlText w:val="%1."/>
      <w:lvlJc w:val="left"/>
      <w:pPr>
        <w:ind w:left="3880" w:hanging="360"/>
      </w:pPr>
    </w:lvl>
    <w:lvl w:ilvl="1">
      <w:start w:val="4"/>
      <w:numFmt w:val="decimal"/>
      <w:isLgl/>
      <w:lvlText w:val="%1.%2"/>
      <w:lvlJc w:val="left"/>
      <w:pPr>
        <w:ind w:left="3880" w:hanging="360"/>
      </w:pPr>
      <w:rPr>
        <w:rFonts w:hint="default"/>
      </w:rPr>
    </w:lvl>
    <w:lvl w:ilvl="2">
      <w:start w:val="1"/>
      <w:numFmt w:val="decimal"/>
      <w:isLgl/>
      <w:lvlText w:val="%1.%2.%3"/>
      <w:lvlJc w:val="left"/>
      <w:pPr>
        <w:ind w:left="4240" w:hanging="720"/>
      </w:pPr>
      <w:rPr>
        <w:rFonts w:hint="default"/>
      </w:rPr>
    </w:lvl>
    <w:lvl w:ilvl="3">
      <w:start w:val="1"/>
      <w:numFmt w:val="decimal"/>
      <w:isLgl/>
      <w:lvlText w:val="%1.%2.%3.%4"/>
      <w:lvlJc w:val="left"/>
      <w:pPr>
        <w:ind w:left="4600" w:hanging="1080"/>
      </w:pPr>
      <w:rPr>
        <w:rFonts w:hint="default"/>
      </w:rPr>
    </w:lvl>
    <w:lvl w:ilvl="4">
      <w:start w:val="1"/>
      <w:numFmt w:val="decimal"/>
      <w:isLgl/>
      <w:lvlText w:val="%1.%2.%3.%4.%5"/>
      <w:lvlJc w:val="left"/>
      <w:pPr>
        <w:ind w:left="4600" w:hanging="1080"/>
      </w:pPr>
      <w:rPr>
        <w:rFonts w:hint="default"/>
      </w:rPr>
    </w:lvl>
    <w:lvl w:ilvl="5">
      <w:start w:val="1"/>
      <w:numFmt w:val="decimal"/>
      <w:isLgl/>
      <w:lvlText w:val="%1.%2.%3.%4.%5.%6"/>
      <w:lvlJc w:val="left"/>
      <w:pPr>
        <w:ind w:left="4960" w:hanging="1440"/>
      </w:pPr>
      <w:rPr>
        <w:rFonts w:hint="default"/>
      </w:rPr>
    </w:lvl>
    <w:lvl w:ilvl="6">
      <w:start w:val="1"/>
      <w:numFmt w:val="decimal"/>
      <w:isLgl/>
      <w:lvlText w:val="%1.%2.%3.%4.%5.%6.%7"/>
      <w:lvlJc w:val="left"/>
      <w:pPr>
        <w:ind w:left="4960" w:hanging="1440"/>
      </w:pPr>
      <w:rPr>
        <w:rFonts w:hint="default"/>
      </w:rPr>
    </w:lvl>
    <w:lvl w:ilvl="7">
      <w:start w:val="1"/>
      <w:numFmt w:val="decimal"/>
      <w:isLgl/>
      <w:lvlText w:val="%1.%2.%3.%4.%5.%6.%7.%8"/>
      <w:lvlJc w:val="left"/>
      <w:pPr>
        <w:ind w:left="5320" w:hanging="1800"/>
      </w:pPr>
      <w:rPr>
        <w:rFonts w:hint="default"/>
      </w:rPr>
    </w:lvl>
    <w:lvl w:ilvl="8">
      <w:start w:val="1"/>
      <w:numFmt w:val="decimal"/>
      <w:isLgl/>
      <w:lvlText w:val="%1.%2.%3.%4.%5.%6.%7.%8.%9"/>
      <w:lvlJc w:val="left"/>
      <w:pPr>
        <w:ind w:left="5320" w:hanging="1800"/>
      </w:pPr>
      <w:rPr>
        <w:rFonts w:hint="default"/>
      </w:rPr>
    </w:lvl>
  </w:abstractNum>
  <w:abstractNum w:abstractNumId="32">
    <w:nsid w:val="50CE47A7"/>
    <w:multiLevelType w:val="hybridMultilevel"/>
    <w:tmpl w:val="38EC0114"/>
    <w:lvl w:ilvl="0" w:tplc="040A0001">
      <w:start w:val="1"/>
      <w:numFmt w:val="bullet"/>
      <w:lvlText w:val=""/>
      <w:lvlJc w:val="left"/>
      <w:pPr>
        <w:ind w:left="2136" w:hanging="360"/>
      </w:pPr>
      <w:rPr>
        <w:rFonts w:ascii="Symbol" w:hAnsi="Symbol"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33">
    <w:nsid w:val="51FA296A"/>
    <w:multiLevelType w:val="multilevel"/>
    <w:tmpl w:val="02C4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8C7B60"/>
    <w:multiLevelType w:val="multilevel"/>
    <w:tmpl w:val="E4C01792"/>
    <w:lvl w:ilvl="0">
      <w:start w:val="1"/>
      <w:numFmt w:val="bullet"/>
      <w:lvlText w:val=""/>
      <w:lvlJc w:val="left"/>
      <w:pPr>
        <w:ind w:left="1494" w:hanging="360"/>
      </w:pPr>
      <w:rPr>
        <w:rFonts w:ascii="Symbol" w:hAnsi="Symbol" w:hint="default"/>
      </w:rPr>
    </w:lvl>
    <w:lvl w:ilvl="1">
      <w:start w:val="1"/>
      <w:numFmt w:val="decimal"/>
      <w:lvlText w:val="%1.%2."/>
      <w:lvlJc w:val="left"/>
      <w:pPr>
        <w:ind w:left="1926" w:hanging="432"/>
      </w:pPr>
      <w:rPr>
        <w:rFonts w:hint="default"/>
      </w:rPr>
    </w:lvl>
    <w:lvl w:ilvl="2">
      <w:start w:val="1"/>
      <w:numFmt w:val="decimal"/>
      <w:lvlText w:val="%1.4.%3."/>
      <w:lvlJc w:val="left"/>
      <w:pPr>
        <w:ind w:left="2358" w:hanging="504"/>
      </w:pPr>
      <w:rPr>
        <w:rFonts w:hint="default"/>
      </w:rPr>
    </w:lvl>
    <w:lvl w:ilvl="3">
      <w:start w:val="1"/>
      <w:numFmt w:val="decimal"/>
      <w:lvlText w:val="%4."/>
      <w:lvlJc w:val="left"/>
      <w:pPr>
        <w:ind w:left="2862" w:hanging="648"/>
      </w:pPr>
      <w:rPr>
        <w:rFonts w:hint="default"/>
      </w:rPr>
    </w:lvl>
    <w:lvl w:ilvl="4">
      <w:start w:val="1"/>
      <w:numFmt w:val="decimal"/>
      <w:lvlText w:val="%1.4.%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35">
    <w:nsid w:val="53A93659"/>
    <w:multiLevelType w:val="multilevel"/>
    <w:tmpl w:val="4A12E85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55183A1D"/>
    <w:multiLevelType w:val="hybridMultilevel"/>
    <w:tmpl w:val="D9B0D9C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BC2D8E"/>
    <w:multiLevelType w:val="hybridMultilevel"/>
    <w:tmpl w:val="D158A7A6"/>
    <w:lvl w:ilvl="0" w:tplc="2BBE7BCE">
      <w:start w:val="1"/>
      <w:numFmt w:val="lowerLetter"/>
      <w:lvlText w:val="%1)"/>
      <w:lvlJc w:val="left"/>
      <w:pPr>
        <w:ind w:left="720" w:hanging="360"/>
      </w:pPr>
      <w:rPr>
        <w:rFonts w:ascii="Arial" w:eastAsiaTheme="minorEastAsia" w:hAnsi="Arial" w:cs="Arial"/>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5ACA3650"/>
    <w:multiLevelType w:val="hybridMultilevel"/>
    <w:tmpl w:val="A69E80B0"/>
    <w:lvl w:ilvl="0" w:tplc="040A0019">
      <w:start w:val="1"/>
      <w:numFmt w:val="lowerLetter"/>
      <w:lvlText w:val="%1."/>
      <w:lvlJc w:val="left"/>
      <w:pPr>
        <w:ind w:left="1776" w:hanging="360"/>
      </w:pPr>
      <w:rPr>
        <w:rFonts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39">
    <w:nsid w:val="5FF6337C"/>
    <w:multiLevelType w:val="multilevel"/>
    <w:tmpl w:val="B4B2BEE8"/>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0">
    <w:nsid w:val="61E56AC9"/>
    <w:multiLevelType w:val="multilevel"/>
    <w:tmpl w:val="3BDE4194"/>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4.%3."/>
      <w:lvlJc w:val="left"/>
      <w:pPr>
        <w:ind w:left="1944" w:hanging="504"/>
      </w:pPr>
      <w:rPr>
        <w:rFonts w:hint="default"/>
      </w:rPr>
    </w:lvl>
    <w:lvl w:ilvl="3">
      <w:start w:val="1"/>
      <w:numFmt w:val="decimal"/>
      <w:lvlText w:val="%1.4.%3.%4."/>
      <w:lvlJc w:val="left"/>
      <w:pPr>
        <w:ind w:left="2448" w:hanging="648"/>
      </w:pPr>
      <w:rPr>
        <w:rFonts w:hint="default"/>
      </w:rPr>
    </w:lvl>
    <w:lvl w:ilvl="4">
      <w:start w:val="1"/>
      <w:numFmt w:val="decimal"/>
      <w:lvlText w:val="%1.4.%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nsid w:val="65412AC3"/>
    <w:multiLevelType w:val="hybridMultilevel"/>
    <w:tmpl w:val="718C7C1A"/>
    <w:lvl w:ilvl="0" w:tplc="040A0001">
      <w:start w:val="1"/>
      <w:numFmt w:val="bullet"/>
      <w:lvlText w:val=""/>
      <w:lvlJc w:val="left"/>
      <w:pPr>
        <w:ind w:left="1512" w:hanging="360"/>
      </w:pPr>
      <w:rPr>
        <w:rFonts w:ascii="Symbol" w:hAnsi="Symbol" w:hint="default"/>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42">
    <w:nsid w:val="6B265FE0"/>
    <w:multiLevelType w:val="hybridMultilevel"/>
    <w:tmpl w:val="76E6D28A"/>
    <w:lvl w:ilvl="0" w:tplc="300A0001">
      <w:start w:val="1"/>
      <w:numFmt w:val="bullet"/>
      <w:lvlText w:val=""/>
      <w:lvlJc w:val="left"/>
      <w:pPr>
        <w:ind w:left="540" w:hanging="360"/>
      </w:pPr>
      <w:rPr>
        <w:rFonts w:ascii="Symbol" w:hAnsi="Symbol" w:hint="default"/>
      </w:rPr>
    </w:lvl>
    <w:lvl w:ilvl="1" w:tplc="300A0001">
      <w:start w:val="1"/>
      <w:numFmt w:val="bullet"/>
      <w:lvlText w:val=""/>
      <w:lvlJc w:val="left"/>
      <w:pPr>
        <w:ind w:left="1260" w:hanging="360"/>
      </w:pPr>
      <w:rPr>
        <w:rFonts w:ascii="Symbol" w:hAnsi="Symbol" w:hint="default"/>
      </w:rPr>
    </w:lvl>
    <w:lvl w:ilvl="2" w:tplc="300A0005">
      <w:start w:val="1"/>
      <w:numFmt w:val="bullet"/>
      <w:lvlText w:val=""/>
      <w:lvlJc w:val="left"/>
      <w:pPr>
        <w:ind w:left="1980" w:hanging="360"/>
      </w:pPr>
      <w:rPr>
        <w:rFonts w:ascii="Wingdings" w:hAnsi="Wingdings" w:hint="default"/>
      </w:rPr>
    </w:lvl>
    <w:lvl w:ilvl="3" w:tplc="300A0001" w:tentative="1">
      <w:start w:val="1"/>
      <w:numFmt w:val="bullet"/>
      <w:lvlText w:val=""/>
      <w:lvlJc w:val="left"/>
      <w:pPr>
        <w:ind w:left="2700" w:hanging="360"/>
      </w:pPr>
      <w:rPr>
        <w:rFonts w:ascii="Symbol" w:hAnsi="Symbol" w:hint="default"/>
      </w:rPr>
    </w:lvl>
    <w:lvl w:ilvl="4" w:tplc="300A0003" w:tentative="1">
      <w:start w:val="1"/>
      <w:numFmt w:val="bullet"/>
      <w:lvlText w:val="o"/>
      <w:lvlJc w:val="left"/>
      <w:pPr>
        <w:ind w:left="3420" w:hanging="360"/>
      </w:pPr>
      <w:rPr>
        <w:rFonts w:ascii="Courier New" w:hAnsi="Courier New" w:cs="Courier New" w:hint="default"/>
      </w:rPr>
    </w:lvl>
    <w:lvl w:ilvl="5" w:tplc="300A0005" w:tentative="1">
      <w:start w:val="1"/>
      <w:numFmt w:val="bullet"/>
      <w:lvlText w:val=""/>
      <w:lvlJc w:val="left"/>
      <w:pPr>
        <w:ind w:left="4140" w:hanging="360"/>
      </w:pPr>
      <w:rPr>
        <w:rFonts w:ascii="Wingdings" w:hAnsi="Wingdings" w:hint="default"/>
      </w:rPr>
    </w:lvl>
    <w:lvl w:ilvl="6" w:tplc="300A0001" w:tentative="1">
      <w:start w:val="1"/>
      <w:numFmt w:val="bullet"/>
      <w:lvlText w:val=""/>
      <w:lvlJc w:val="left"/>
      <w:pPr>
        <w:ind w:left="4860" w:hanging="360"/>
      </w:pPr>
      <w:rPr>
        <w:rFonts w:ascii="Symbol" w:hAnsi="Symbol" w:hint="default"/>
      </w:rPr>
    </w:lvl>
    <w:lvl w:ilvl="7" w:tplc="300A0003" w:tentative="1">
      <w:start w:val="1"/>
      <w:numFmt w:val="bullet"/>
      <w:lvlText w:val="o"/>
      <w:lvlJc w:val="left"/>
      <w:pPr>
        <w:ind w:left="5580" w:hanging="360"/>
      </w:pPr>
      <w:rPr>
        <w:rFonts w:ascii="Courier New" w:hAnsi="Courier New" w:cs="Courier New" w:hint="default"/>
      </w:rPr>
    </w:lvl>
    <w:lvl w:ilvl="8" w:tplc="300A0005" w:tentative="1">
      <w:start w:val="1"/>
      <w:numFmt w:val="bullet"/>
      <w:lvlText w:val=""/>
      <w:lvlJc w:val="left"/>
      <w:pPr>
        <w:ind w:left="6300" w:hanging="360"/>
      </w:pPr>
      <w:rPr>
        <w:rFonts w:ascii="Wingdings" w:hAnsi="Wingdings" w:hint="default"/>
      </w:rPr>
    </w:lvl>
  </w:abstractNum>
  <w:abstractNum w:abstractNumId="43">
    <w:nsid w:val="6CEF4EBB"/>
    <w:multiLevelType w:val="hybridMultilevel"/>
    <w:tmpl w:val="99641832"/>
    <w:lvl w:ilvl="0" w:tplc="040A000F">
      <w:start w:val="1"/>
      <w:numFmt w:val="decimal"/>
      <w:lvlText w:val="%1."/>
      <w:lvlJc w:val="left"/>
      <w:pPr>
        <w:ind w:left="1776" w:hanging="360"/>
      </w:pPr>
    </w:lvl>
    <w:lvl w:ilvl="1" w:tplc="040A0019">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44">
    <w:nsid w:val="7087403B"/>
    <w:multiLevelType w:val="multilevel"/>
    <w:tmpl w:val="94063214"/>
    <w:lvl w:ilvl="0">
      <w:start w:val="3"/>
      <w:numFmt w:val="decimal"/>
      <w:lvlText w:val="%1"/>
      <w:lvlJc w:val="left"/>
      <w:pPr>
        <w:ind w:left="720" w:hanging="720"/>
      </w:pPr>
      <w:rPr>
        <w:rFonts w:hint="default"/>
        <w:b/>
      </w:rPr>
    </w:lvl>
    <w:lvl w:ilvl="1">
      <w:start w:val="2"/>
      <w:numFmt w:val="decimal"/>
      <w:lvlText w:val="%1.%2"/>
      <w:lvlJc w:val="left"/>
      <w:pPr>
        <w:ind w:left="1145" w:hanging="720"/>
      </w:pPr>
      <w:rPr>
        <w:rFonts w:hint="default"/>
        <w:b/>
      </w:rPr>
    </w:lvl>
    <w:lvl w:ilvl="2">
      <w:start w:val="2"/>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45">
    <w:nsid w:val="70E12E91"/>
    <w:multiLevelType w:val="multilevel"/>
    <w:tmpl w:val="323A615C"/>
    <w:lvl w:ilvl="0">
      <w:start w:val="1"/>
      <w:numFmt w:val="bullet"/>
      <w:lvlText w:val=""/>
      <w:lvlJc w:val="left"/>
      <w:pPr>
        <w:ind w:left="1776" w:hanging="360"/>
      </w:pPr>
      <w:rPr>
        <w:rFonts w:ascii="Symbol" w:hAnsi="Symbol" w:hint="default"/>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6">
    <w:nsid w:val="75737E34"/>
    <w:multiLevelType w:val="multilevel"/>
    <w:tmpl w:val="45BA469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3.2.1"/>
      <w:lvlJc w:val="left"/>
      <w:pPr>
        <w:ind w:left="1224" w:hanging="504"/>
      </w:pPr>
      <w:rPr>
        <w:rFonts w:hint="default"/>
      </w:rPr>
    </w:lvl>
    <w:lvl w:ilvl="3">
      <w:start w:val="1"/>
      <w:numFmt w:val="decimal"/>
      <w:lvlText w:val="%1.4.%3.%4."/>
      <w:lvlJc w:val="left"/>
      <w:pPr>
        <w:ind w:left="1728" w:hanging="648"/>
      </w:pPr>
      <w:rPr>
        <w:rFonts w:hint="default"/>
      </w:rPr>
    </w:lvl>
    <w:lvl w:ilvl="4">
      <w:start w:val="1"/>
      <w:numFmt w:val="decimal"/>
      <w:lvlText w:val="%1.4.%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59F35B5"/>
    <w:multiLevelType w:val="multilevel"/>
    <w:tmpl w:val="E4C01792"/>
    <w:lvl w:ilvl="0">
      <w:start w:val="1"/>
      <w:numFmt w:val="bullet"/>
      <w:lvlText w:val=""/>
      <w:lvlJc w:val="left"/>
      <w:pPr>
        <w:ind w:left="1512" w:hanging="360"/>
      </w:pPr>
      <w:rPr>
        <w:rFonts w:ascii="Symbol" w:hAnsi="Symbol" w:hint="default"/>
      </w:rPr>
    </w:lvl>
    <w:lvl w:ilvl="1">
      <w:start w:val="1"/>
      <w:numFmt w:val="decimal"/>
      <w:lvlText w:val="%1.%2."/>
      <w:lvlJc w:val="left"/>
      <w:pPr>
        <w:ind w:left="1944" w:hanging="432"/>
      </w:pPr>
      <w:rPr>
        <w:rFonts w:hint="default"/>
      </w:rPr>
    </w:lvl>
    <w:lvl w:ilvl="2">
      <w:start w:val="1"/>
      <w:numFmt w:val="decimal"/>
      <w:lvlText w:val="%1.4.%3."/>
      <w:lvlJc w:val="left"/>
      <w:pPr>
        <w:ind w:left="2376" w:hanging="504"/>
      </w:pPr>
      <w:rPr>
        <w:rFonts w:hint="default"/>
      </w:rPr>
    </w:lvl>
    <w:lvl w:ilvl="3">
      <w:start w:val="1"/>
      <w:numFmt w:val="decimal"/>
      <w:lvlText w:val="%4."/>
      <w:lvlJc w:val="left"/>
      <w:pPr>
        <w:ind w:left="2880" w:hanging="648"/>
      </w:pPr>
      <w:rPr>
        <w:rFonts w:hint="default"/>
      </w:rPr>
    </w:lvl>
    <w:lvl w:ilvl="4">
      <w:start w:val="1"/>
      <w:numFmt w:val="decimal"/>
      <w:lvlText w:val="%1.4.%3.%4.%5."/>
      <w:lvlJc w:val="left"/>
      <w:pPr>
        <w:ind w:left="3384" w:hanging="792"/>
      </w:pPr>
      <w:rPr>
        <w:rFonts w:hint="default"/>
      </w:rPr>
    </w:lvl>
    <w:lvl w:ilvl="5">
      <w:start w:val="1"/>
      <w:numFmt w:val="decimal"/>
      <w:lvlText w:val="%1.%2.%3.%4.%5.%6."/>
      <w:lvlJc w:val="left"/>
      <w:pPr>
        <w:ind w:left="3888" w:hanging="936"/>
      </w:pPr>
      <w:rPr>
        <w:rFonts w:hint="default"/>
      </w:rPr>
    </w:lvl>
    <w:lvl w:ilvl="6">
      <w:start w:val="1"/>
      <w:numFmt w:val="decimal"/>
      <w:lvlText w:val="%1.%2.%3.%4.%5.%6.%7."/>
      <w:lvlJc w:val="left"/>
      <w:pPr>
        <w:ind w:left="4392" w:hanging="1080"/>
      </w:pPr>
      <w:rPr>
        <w:rFonts w:hint="default"/>
      </w:rPr>
    </w:lvl>
    <w:lvl w:ilvl="7">
      <w:start w:val="1"/>
      <w:numFmt w:val="decimal"/>
      <w:lvlText w:val="%1.%2.%3.%4.%5.%6.%7.%8."/>
      <w:lvlJc w:val="left"/>
      <w:pPr>
        <w:ind w:left="4896" w:hanging="1224"/>
      </w:pPr>
      <w:rPr>
        <w:rFonts w:hint="default"/>
      </w:rPr>
    </w:lvl>
    <w:lvl w:ilvl="8">
      <w:start w:val="1"/>
      <w:numFmt w:val="decimal"/>
      <w:lvlText w:val="%1.%2.%3.%4.%5.%6.%7.%8.%9."/>
      <w:lvlJc w:val="left"/>
      <w:pPr>
        <w:ind w:left="5472" w:hanging="1440"/>
      </w:pPr>
      <w:rPr>
        <w:rFonts w:hint="default"/>
      </w:rPr>
    </w:lvl>
  </w:abstractNum>
  <w:abstractNum w:abstractNumId="48">
    <w:nsid w:val="797A1D6A"/>
    <w:multiLevelType w:val="hybridMultilevel"/>
    <w:tmpl w:val="3934FC0E"/>
    <w:lvl w:ilvl="0" w:tplc="0BD41664">
      <w:numFmt w:val="bullet"/>
      <w:lvlText w:val=""/>
      <w:lvlJc w:val="left"/>
      <w:pPr>
        <w:ind w:left="720" w:hanging="360"/>
      </w:pPr>
      <w:rPr>
        <w:rFonts w:ascii="Wingdings" w:eastAsia="Times New Roman" w:hAnsi="Wingdings"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79EB05D5"/>
    <w:multiLevelType w:val="multilevel"/>
    <w:tmpl w:val="CB0AEDCE"/>
    <w:lvl w:ilvl="0">
      <w:start w:val="4"/>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0">
    <w:nsid w:val="7EDD482A"/>
    <w:multiLevelType w:val="hybridMultilevel"/>
    <w:tmpl w:val="4FA00530"/>
    <w:lvl w:ilvl="0" w:tplc="60AE8F5C">
      <w:numFmt w:val="bullet"/>
      <w:lvlText w:val=""/>
      <w:lvlJc w:val="left"/>
      <w:pPr>
        <w:ind w:left="720" w:hanging="360"/>
      </w:pPr>
      <w:rPr>
        <w:rFonts w:ascii="Wingdings" w:eastAsia="Times New Roman" w:hAnsi="Wingdings"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7FAC3489"/>
    <w:multiLevelType w:val="multilevel"/>
    <w:tmpl w:val="50369438"/>
    <w:lvl w:ilvl="0">
      <w:start w:val="2"/>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40"/>
  </w:num>
  <w:num w:numId="3">
    <w:abstractNumId w:val="45"/>
  </w:num>
  <w:num w:numId="4">
    <w:abstractNumId w:val="43"/>
  </w:num>
  <w:num w:numId="5">
    <w:abstractNumId w:val="31"/>
  </w:num>
  <w:num w:numId="6">
    <w:abstractNumId w:val="12"/>
  </w:num>
  <w:num w:numId="7">
    <w:abstractNumId w:val="6"/>
  </w:num>
  <w:num w:numId="8">
    <w:abstractNumId w:val="26"/>
  </w:num>
  <w:num w:numId="9">
    <w:abstractNumId w:val="32"/>
  </w:num>
  <w:num w:numId="10">
    <w:abstractNumId w:val="47"/>
  </w:num>
  <w:num w:numId="11">
    <w:abstractNumId w:val="22"/>
  </w:num>
  <w:num w:numId="12">
    <w:abstractNumId w:val="34"/>
  </w:num>
  <w:num w:numId="13">
    <w:abstractNumId w:val="24"/>
  </w:num>
  <w:num w:numId="14">
    <w:abstractNumId w:val="23"/>
  </w:num>
  <w:num w:numId="15">
    <w:abstractNumId w:val="38"/>
  </w:num>
  <w:num w:numId="16">
    <w:abstractNumId w:val="10"/>
  </w:num>
  <w:num w:numId="17">
    <w:abstractNumId w:val="29"/>
  </w:num>
  <w:num w:numId="18">
    <w:abstractNumId w:val="13"/>
  </w:num>
  <w:num w:numId="19">
    <w:abstractNumId w:val="46"/>
  </w:num>
  <w:num w:numId="20">
    <w:abstractNumId w:val="2"/>
  </w:num>
  <w:num w:numId="21">
    <w:abstractNumId w:val="27"/>
  </w:num>
  <w:num w:numId="22">
    <w:abstractNumId w:val="18"/>
  </w:num>
  <w:num w:numId="23">
    <w:abstractNumId w:val="8"/>
  </w:num>
  <w:num w:numId="24">
    <w:abstractNumId w:val="25"/>
  </w:num>
  <w:num w:numId="25">
    <w:abstractNumId w:val="15"/>
  </w:num>
  <w:num w:numId="26">
    <w:abstractNumId w:val="20"/>
  </w:num>
  <w:num w:numId="27">
    <w:abstractNumId w:val="41"/>
  </w:num>
  <w:num w:numId="28">
    <w:abstractNumId w:val="5"/>
  </w:num>
  <w:num w:numId="29">
    <w:abstractNumId w:val="39"/>
  </w:num>
  <w:num w:numId="30">
    <w:abstractNumId w:val="7"/>
  </w:num>
  <w:num w:numId="31">
    <w:abstractNumId w:val="51"/>
  </w:num>
  <w:num w:numId="32">
    <w:abstractNumId w:val="30"/>
  </w:num>
  <w:num w:numId="33">
    <w:abstractNumId w:val="44"/>
  </w:num>
  <w:num w:numId="34">
    <w:abstractNumId w:val="21"/>
  </w:num>
  <w:num w:numId="35">
    <w:abstractNumId w:val="4"/>
  </w:num>
  <w:num w:numId="36">
    <w:abstractNumId w:val="42"/>
  </w:num>
  <w:num w:numId="37">
    <w:abstractNumId w:val="17"/>
  </w:num>
  <w:num w:numId="38">
    <w:abstractNumId w:val="9"/>
  </w:num>
  <w:num w:numId="39">
    <w:abstractNumId w:val="37"/>
  </w:num>
  <w:num w:numId="40">
    <w:abstractNumId w:val="35"/>
  </w:num>
  <w:num w:numId="41">
    <w:abstractNumId w:val="1"/>
  </w:num>
  <w:num w:numId="42">
    <w:abstractNumId w:val="0"/>
  </w:num>
  <w:num w:numId="43">
    <w:abstractNumId w:val="49"/>
  </w:num>
  <w:num w:numId="44">
    <w:abstractNumId w:val="11"/>
  </w:num>
  <w:num w:numId="45">
    <w:abstractNumId w:val="36"/>
  </w:num>
  <w:num w:numId="46">
    <w:abstractNumId w:val="3"/>
  </w:num>
  <w:num w:numId="47">
    <w:abstractNumId w:val="19"/>
  </w:num>
  <w:num w:numId="48">
    <w:abstractNumId w:val="33"/>
  </w:num>
  <w:num w:numId="49">
    <w:abstractNumId w:val="48"/>
  </w:num>
  <w:num w:numId="50">
    <w:abstractNumId w:val="50"/>
  </w:num>
  <w:num w:numId="51">
    <w:abstractNumId w:val="16"/>
  </w:num>
  <w:num w:numId="52">
    <w:abstractNumId w:val="2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4462D"/>
    <w:rsid w:val="000219B3"/>
    <w:rsid w:val="00021D72"/>
    <w:rsid w:val="00022867"/>
    <w:rsid w:val="000342DB"/>
    <w:rsid w:val="00034491"/>
    <w:rsid w:val="000401FE"/>
    <w:rsid w:val="0004266E"/>
    <w:rsid w:val="00044590"/>
    <w:rsid w:val="00045D83"/>
    <w:rsid w:val="00046E3A"/>
    <w:rsid w:val="000519F2"/>
    <w:rsid w:val="00067E0A"/>
    <w:rsid w:val="000864EE"/>
    <w:rsid w:val="000920C4"/>
    <w:rsid w:val="00093A19"/>
    <w:rsid w:val="000A6B74"/>
    <w:rsid w:val="000B06E1"/>
    <w:rsid w:val="000B20F2"/>
    <w:rsid w:val="000C058B"/>
    <w:rsid w:val="000C14A0"/>
    <w:rsid w:val="000E371C"/>
    <w:rsid w:val="000E4248"/>
    <w:rsid w:val="000F3CBB"/>
    <w:rsid w:val="000F5591"/>
    <w:rsid w:val="000F5960"/>
    <w:rsid w:val="00110EE8"/>
    <w:rsid w:val="00115C9F"/>
    <w:rsid w:val="00115FC6"/>
    <w:rsid w:val="00125731"/>
    <w:rsid w:val="00125D79"/>
    <w:rsid w:val="00133716"/>
    <w:rsid w:val="00136DC6"/>
    <w:rsid w:val="00146537"/>
    <w:rsid w:val="00147B8F"/>
    <w:rsid w:val="0015091A"/>
    <w:rsid w:val="00150CA6"/>
    <w:rsid w:val="0015439E"/>
    <w:rsid w:val="0015654C"/>
    <w:rsid w:val="00157600"/>
    <w:rsid w:val="00162D58"/>
    <w:rsid w:val="0018327C"/>
    <w:rsid w:val="001930BE"/>
    <w:rsid w:val="001968AD"/>
    <w:rsid w:val="00197947"/>
    <w:rsid w:val="001A315A"/>
    <w:rsid w:val="001B53D5"/>
    <w:rsid w:val="001C4AC3"/>
    <w:rsid w:val="001D27ED"/>
    <w:rsid w:val="001D36C6"/>
    <w:rsid w:val="001D7952"/>
    <w:rsid w:val="001D7B0F"/>
    <w:rsid w:val="001E03DB"/>
    <w:rsid w:val="001E0C57"/>
    <w:rsid w:val="001F397A"/>
    <w:rsid w:val="001F5F38"/>
    <w:rsid w:val="001F68E5"/>
    <w:rsid w:val="00205991"/>
    <w:rsid w:val="00212A94"/>
    <w:rsid w:val="00222E17"/>
    <w:rsid w:val="00225344"/>
    <w:rsid w:val="00225C30"/>
    <w:rsid w:val="00225EAD"/>
    <w:rsid w:val="00227CD4"/>
    <w:rsid w:val="0023271B"/>
    <w:rsid w:val="0024211D"/>
    <w:rsid w:val="002435EE"/>
    <w:rsid w:val="002453E0"/>
    <w:rsid w:val="002535E6"/>
    <w:rsid w:val="00260558"/>
    <w:rsid w:val="002621D6"/>
    <w:rsid w:val="002744CA"/>
    <w:rsid w:val="00276D22"/>
    <w:rsid w:val="002840CE"/>
    <w:rsid w:val="00284917"/>
    <w:rsid w:val="002A2EFE"/>
    <w:rsid w:val="002C4DAA"/>
    <w:rsid w:val="002E7249"/>
    <w:rsid w:val="002F08A1"/>
    <w:rsid w:val="00302CE3"/>
    <w:rsid w:val="00303616"/>
    <w:rsid w:val="00303FCA"/>
    <w:rsid w:val="003054B9"/>
    <w:rsid w:val="00305513"/>
    <w:rsid w:val="00306FFA"/>
    <w:rsid w:val="00310CCD"/>
    <w:rsid w:val="0031385F"/>
    <w:rsid w:val="00316042"/>
    <w:rsid w:val="003210EF"/>
    <w:rsid w:val="00343188"/>
    <w:rsid w:val="0034425C"/>
    <w:rsid w:val="00351D45"/>
    <w:rsid w:val="00352CDE"/>
    <w:rsid w:val="00356DE6"/>
    <w:rsid w:val="003606E3"/>
    <w:rsid w:val="0036578C"/>
    <w:rsid w:val="00382A34"/>
    <w:rsid w:val="003840A0"/>
    <w:rsid w:val="003947B0"/>
    <w:rsid w:val="00394DB5"/>
    <w:rsid w:val="00396B20"/>
    <w:rsid w:val="003A07BE"/>
    <w:rsid w:val="003A4149"/>
    <w:rsid w:val="003B3CB1"/>
    <w:rsid w:val="003C0EF1"/>
    <w:rsid w:val="003C11C2"/>
    <w:rsid w:val="003C5133"/>
    <w:rsid w:val="003D1649"/>
    <w:rsid w:val="003D3114"/>
    <w:rsid w:val="003E3D90"/>
    <w:rsid w:val="003E4BB7"/>
    <w:rsid w:val="003E7436"/>
    <w:rsid w:val="003F5DBD"/>
    <w:rsid w:val="003F7A2F"/>
    <w:rsid w:val="00403630"/>
    <w:rsid w:val="00404441"/>
    <w:rsid w:val="00414FFD"/>
    <w:rsid w:val="004166B3"/>
    <w:rsid w:val="004207EA"/>
    <w:rsid w:val="004212A7"/>
    <w:rsid w:val="004216D9"/>
    <w:rsid w:val="0043605B"/>
    <w:rsid w:val="004367D7"/>
    <w:rsid w:val="00436A7A"/>
    <w:rsid w:val="00437B45"/>
    <w:rsid w:val="00442D5F"/>
    <w:rsid w:val="004452ED"/>
    <w:rsid w:val="00460D1F"/>
    <w:rsid w:val="00461C1E"/>
    <w:rsid w:val="00470304"/>
    <w:rsid w:val="004803B5"/>
    <w:rsid w:val="00481066"/>
    <w:rsid w:val="004971F3"/>
    <w:rsid w:val="004A163B"/>
    <w:rsid w:val="004A189B"/>
    <w:rsid w:val="004A2E2E"/>
    <w:rsid w:val="004A622D"/>
    <w:rsid w:val="004A67E0"/>
    <w:rsid w:val="004B7AF0"/>
    <w:rsid w:val="004D1BC2"/>
    <w:rsid w:val="004E6BF5"/>
    <w:rsid w:val="004F0E3E"/>
    <w:rsid w:val="00507987"/>
    <w:rsid w:val="005128DE"/>
    <w:rsid w:val="00512B7D"/>
    <w:rsid w:val="00515362"/>
    <w:rsid w:val="005172A2"/>
    <w:rsid w:val="005308B9"/>
    <w:rsid w:val="005328BB"/>
    <w:rsid w:val="00535B89"/>
    <w:rsid w:val="00536A0C"/>
    <w:rsid w:val="00552CA8"/>
    <w:rsid w:val="00562B4B"/>
    <w:rsid w:val="0056316A"/>
    <w:rsid w:val="00571888"/>
    <w:rsid w:val="005755E5"/>
    <w:rsid w:val="0058623B"/>
    <w:rsid w:val="005974D4"/>
    <w:rsid w:val="005A2B82"/>
    <w:rsid w:val="005B48CD"/>
    <w:rsid w:val="005B4A2B"/>
    <w:rsid w:val="005B7C98"/>
    <w:rsid w:val="005C2313"/>
    <w:rsid w:val="005C4D63"/>
    <w:rsid w:val="005C5CE8"/>
    <w:rsid w:val="005C70C6"/>
    <w:rsid w:val="005C7F37"/>
    <w:rsid w:val="005D4699"/>
    <w:rsid w:val="005D4A9B"/>
    <w:rsid w:val="005D4F5A"/>
    <w:rsid w:val="005D55DF"/>
    <w:rsid w:val="005E5892"/>
    <w:rsid w:val="005E64A2"/>
    <w:rsid w:val="005F1E7F"/>
    <w:rsid w:val="005F7338"/>
    <w:rsid w:val="00602FE6"/>
    <w:rsid w:val="0060393A"/>
    <w:rsid w:val="00605519"/>
    <w:rsid w:val="0060553E"/>
    <w:rsid w:val="00605C76"/>
    <w:rsid w:val="00607A3F"/>
    <w:rsid w:val="00611DA7"/>
    <w:rsid w:val="00624A5A"/>
    <w:rsid w:val="00634F9E"/>
    <w:rsid w:val="00636BC7"/>
    <w:rsid w:val="0063706F"/>
    <w:rsid w:val="006442A1"/>
    <w:rsid w:val="00662E5C"/>
    <w:rsid w:val="006644C4"/>
    <w:rsid w:val="0066515F"/>
    <w:rsid w:val="006828F6"/>
    <w:rsid w:val="006A2CFF"/>
    <w:rsid w:val="006A34B1"/>
    <w:rsid w:val="006A4E8F"/>
    <w:rsid w:val="006B0054"/>
    <w:rsid w:val="006C2C59"/>
    <w:rsid w:val="006C56E8"/>
    <w:rsid w:val="006C6D4E"/>
    <w:rsid w:val="006D15A1"/>
    <w:rsid w:val="006D3581"/>
    <w:rsid w:val="006E0039"/>
    <w:rsid w:val="006E024A"/>
    <w:rsid w:val="006F09D2"/>
    <w:rsid w:val="006F4FD3"/>
    <w:rsid w:val="006F5F02"/>
    <w:rsid w:val="00707612"/>
    <w:rsid w:val="00715C61"/>
    <w:rsid w:val="00716074"/>
    <w:rsid w:val="00716678"/>
    <w:rsid w:val="007172E8"/>
    <w:rsid w:val="00722683"/>
    <w:rsid w:val="00722766"/>
    <w:rsid w:val="00723E5A"/>
    <w:rsid w:val="00725571"/>
    <w:rsid w:val="007276AA"/>
    <w:rsid w:val="0073056D"/>
    <w:rsid w:val="007317A3"/>
    <w:rsid w:val="00732825"/>
    <w:rsid w:val="00734821"/>
    <w:rsid w:val="00734A0B"/>
    <w:rsid w:val="0074462D"/>
    <w:rsid w:val="00745ECB"/>
    <w:rsid w:val="007610F7"/>
    <w:rsid w:val="007637FA"/>
    <w:rsid w:val="00765DDA"/>
    <w:rsid w:val="00770303"/>
    <w:rsid w:val="007741A3"/>
    <w:rsid w:val="00781C54"/>
    <w:rsid w:val="00783D4D"/>
    <w:rsid w:val="00787155"/>
    <w:rsid w:val="0078773E"/>
    <w:rsid w:val="00790610"/>
    <w:rsid w:val="00793AC2"/>
    <w:rsid w:val="00795736"/>
    <w:rsid w:val="007A7A94"/>
    <w:rsid w:val="007B435F"/>
    <w:rsid w:val="007C1DA1"/>
    <w:rsid w:val="007D3621"/>
    <w:rsid w:val="007D4419"/>
    <w:rsid w:val="007E0BD1"/>
    <w:rsid w:val="007E5903"/>
    <w:rsid w:val="007F1B8F"/>
    <w:rsid w:val="007F468E"/>
    <w:rsid w:val="00807155"/>
    <w:rsid w:val="00810C06"/>
    <w:rsid w:val="00816920"/>
    <w:rsid w:val="00820C2C"/>
    <w:rsid w:val="00823E73"/>
    <w:rsid w:val="00830ECA"/>
    <w:rsid w:val="008322B7"/>
    <w:rsid w:val="00832A87"/>
    <w:rsid w:val="00845D75"/>
    <w:rsid w:val="00847431"/>
    <w:rsid w:val="0085373C"/>
    <w:rsid w:val="00853FBC"/>
    <w:rsid w:val="00857394"/>
    <w:rsid w:val="00862B3B"/>
    <w:rsid w:val="008659DA"/>
    <w:rsid w:val="00874A65"/>
    <w:rsid w:val="00877F83"/>
    <w:rsid w:val="00880632"/>
    <w:rsid w:val="00883E23"/>
    <w:rsid w:val="00886988"/>
    <w:rsid w:val="00891505"/>
    <w:rsid w:val="00893EE9"/>
    <w:rsid w:val="008A2616"/>
    <w:rsid w:val="008A4F1C"/>
    <w:rsid w:val="008B5806"/>
    <w:rsid w:val="008B685A"/>
    <w:rsid w:val="008F0B92"/>
    <w:rsid w:val="008F2C98"/>
    <w:rsid w:val="0090191C"/>
    <w:rsid w:val="00901F2F"/>
    <w:rsid w:val="00902BD2"/>
    <w:rsid w:val="00922169"/>
    <w:rsid w:val="00935257"/>
    <w:rsid w:val="009422BF"/>
    <w:rsid w:val="00957DAD"/>
    <w:rsid w:val="00960DFE"/>
    <w:rsid w:val="00961320"/>
    <w:rsid w:val="0096545D"/>
    <w:rsid w:val="00966A3D"/>
    <w:rsid w:val="00973E83"/>
    <w:rsid w:val="0098582F"/>
    <w:rsid w:val="009906A2"/>
    <w:rsid w:val="00993058"/>
    <w:rsid w:val="009939A5"/>
    <w:rsid w:val="009A4DAB"/>
    <w:rsid w:val="009A7C71"/>
    <w:rsid w:val="009C232D"/>
    <w:rsid w:val="009E23C8"/>
    <w:rsid w:val="009F20C3"/>
    <w:rsid w:val="009F398C"/>
    <w:rsid w:val="009F42C9"/>
    <w:rsid w:val="009F436A"/>
    <w:rsid w:val="009F4615"/>
    <w:rsid w:val="00A113D2"/>
    <w:rsid w:val="00A17639"/>
    <w:rsid w:val="00A2125C"/>
    <w:rsid w:val="00A262F2"/>
    <w:rsid w:val="00A33019"/>
    <w:rsid w:val="00A36CE1"/>
    <w:rsid w:val="00A379B7"/>
    <w:rsid w:val="00A5324D"/>
    <w:rsid w:val="00A53DB6"/>
    <w:rsid w:val="00A55910"/>
    <w:rsid w:val="00A616CC"/>
    <w:rsid w:val="00A6570A"/>
    <w:rsid w:val="00A8204E"/>
    <w:rsid w:val="00A822D5"/>
    <w:rsid w:val="00AA2244"/>
    <w:rsid w:val="00AA4B07"/>
    <w:rsid w:val="00AA6A2A"/>
    <w:rsid w:val="00AB42D3"/>
    <w:rsid w:val="00AC756E"/>
    <w:rsid w:val="00AE1521"/>
    <w:rsid w:val="00B05DC8"/>
    <w:rsid w:val="00B144D4"/>
    <w:rsid w:val="00B1526F"/>
    <w:rsid w:val="00B1616D"/>
    <w:rsid w:val="00B21182"/>
    <w:rsid w:val="00B21358"/>
    <w:rsid w:val="00B323D5"/>
    <w:rsid w:val="00B47E73"/>
    <w:rsid w:val="00B5210B"/>
    <w:rsid w:val="00B526E0"/>
    <w:rsid w:val="00B6313C"/>
    <w:rsid w:val="00B702B9"/>
    <w:rsid w:val="00B71096"/>
    <w:rsid w:val="00B76BAF"/>
    <w:rsid w:val="00B81240"/>
    <w:rsid w:val="00B93B8D"/>
    <w:rsid w:val="00B97C07"/>
    <w:rsid w:val="00BA1A83"/>
    <w:rsid w:val="00BA650E"/>
    <w:rsid w:val="00BB1895"/>
    <w:rsid w:val="00BD3493"/>
    <w:rsid w:val="00BF3D37"/>
    <w:rsid w:val="00BF3E32"/>
    <w:rsid w:val="00C0104F"/>
    <w:rsid w:val="00C02484"/>
    <w:rsid w:val="00C0365B"/>
    <w:rsid w:val="00C056F9"/>
    <w:rsid w:val="00C072D4"/>
    <w:rsid w:val="00C157A5"/>
    <w:rsid w:val="00C15B7F"/>
    <w:rsid w:val="00C21ACB"/>
    <w:rsid w:val="00C41E8B"/>
    <w:rsid w:val="00C422BA"/>
    <w:rsid w:val="00C43CF2"/>
    <w:rsid w:val="00C50D4A"/>
    <w:rsid w:val="00C614C6"/>
    <w:rsid w:val="00C6260B"/>
    <w:rsid w:val="00C7062C"/>
    <w:rsid w:val="00C809D2"/>
    <w:rsid w:val="00C86918"/>
    <w:rsid w:val="00C91810"/>
    <w:rsid w:val="00C92577"/>
    <w:rsid w:val="00C95D61"/>
    <w:rsid w:val="00C97C91"/>
    <w:rsid w:val="00CA4F69"/>
    <w:rsid w:val="00CB0639"/>
    <w:rsid w:val="00CB3F01"/>
    <w:rsid w:val="00CB5D3B"/>
    <w:rsid w:val="00CC421B"/>
    <w:rsid w:val="00CC5D0D"/>
    <w:rsid w:val="00CD4598"/>
    <w:rsid w:val="00CD4F88"/>
    <w:rsid w:val="00CD75EC"/>
    <w:rsid w:val="00CD7789"/>
    <w:rsid w:val="00CF36B3"/>
    <w:rsid w:val="00D0151A"/>
    <w:rsid w:val="00D06C3D"/>
    <w:rsid w:val="00D10C09"/>
    <w:rsid w:val="00D23F38"/>
    <w:rsid w:val="00D35F53"/>
    <w:rsid w:val="00D36327"/>
    <w:rsid w:val="00D527AE"/>
    <w:rsid w:val="00D54D2B"/>
    <w:rsid w:val="00D56EF6"/>
    <w:rsid w:val="00D701B0"/>
    <w:rsid w:val="00D707CC"/>
    <w:rsid w:val="00D7218E"/>
    <w:rsid w:val="00D81ECC"/>
    <w:rsid w:val="00D8359E"/>
    <w:rsid w:val="00D83E21"/>
    <w:rsid w:val="00D93A75"/>
    <w:rsid w:val="00D950BC"/>
    <w:rsid w:val="00D963D8"/>
    <w:rsid w:val="00D9744D"/>
    <w:rsid w:val="00DA55C9"/>
    <w:rsid w:val="00DC0320"/>
    <w:rsid w:val="00DC3D29"/>
    <w:rsid w:val="00DD122C"/>
    <w:rsid w:val="00DD16F0"/>
    <w:rsid w:val="00DF218B"/>
    <w:rsid w:val="00DF37FF"/>
    <w:rsid w:val="00DF5092"/>
    <w:rsid w:val="00DF55D6"/>
    <w:rsid w:val="00DF6803"/>
    <w:rsid w:val="00DF74C8"/>
    <w:rsid w:val="00E22E54"/>
    <w:rsid w:val="00E43EF8"/>
    <w:rsid w:val="00E47788"/>
    <w:rsid w:val="00E539B9"/>
    <w:rsid w:val="00E546F8"/>
    <w:rsid w:val="00E55B77"/>
    <w:rsid w:val="00E575D4"/>
    <w:rsid w:val="00E70536"/>
    <w:rsid w:val="00E83CB2"/>
    <w:rsid w:val="00E84987"/>
    <w:rsid w:val="00E9383B"/>
    <w:rsid w:val="00EA021E"/>
    <w:rsid w:val="00EA0A18"/>
    <w:rsid w:val="00EA25BF"/>
    <w:rsid w:val="00EA3721"/>
    <w:rsid w:val="00EA6B63"/>
    <w:rsid w:val="00EB0E19"/>
    <w:rsid w:val="00EB22A0"/>
    <w:rsid w:val="00EB76AA"/>
    <w:rsid w:val="00ED2050"/>
    <w:rsid w:val="00ED39E8"/>
    <w:rsid w:val="00ED498E"/>
    <w:rsid w:val="00ED5CCA"/>
    <w:rsid w:val="00ED5D4F"/>
    <w:rsid w:val="00ED65AF"/>
    <w:rsid w:val="00EE6FE2"/>
    <w:rsid w:val="00EF23F6"/>
    <w:rsid w:val="00EF49D9"/>
    <w:rsid w:val="00EF5A3F"/>
    <w:rsid w:val="00F117A2"/>
    <w:rsid w:val="00F17A39"/>
    <w:rsid w:val="00F30181"/>
    <w:rsid w:val="00F35493"/>
    <w:rsid w:val="00F369C0"/>
    <w:rsid w:val="00F41CDF"/>
    <w:rsid w:val="00F47662"/>
    <w:rsid w:val="00F54610"/>
    <w:rsid w:val="00F844F7"/>
    <w:rsid w:val="00F84B1A"/>
    <w:rsid w:val="00F97F59"/>
    <w:rsid w:val="00FA2C83"/>
    <w:rsid w:val="00FA3683"/>
    <w:rsid w:val="00FA3C74"/>
    <w:rsid w:val="00FA6C2E"/>
    <w:rsid w:val="00FA7C29"/>
    <w:rsid w:val="00FB6ADA"/>
    <w:rsid w:val="00FD625A"/>
    <w:rsid w:val="00FE03AF"/>
    <w:rsid w:val="00FE276D"/>
    <w:rsid w:val="00FE30F9"/>
    <w:rsid w:val="00FE7F0E"/>
    <w:rsid w:val="00FF30C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38">
      <o:colormenu v:ext="edit" strokecolor="#0070c0"/>
    </o:shapedefaults>
    <o:shapelayout v:ext="edit">
      <o:idmap v:ext="edit" data="1"/>
      <o:rules v:ext="edit">
        <o:r id="V:Rule11" type="connector" idref="#_x0000_s1211"/>
        <o:r id="V:Rule12" type="connector" idref="#_x0000_s1141"/>
        <o:r id="V:Rule13" type="connector" idref="#_x0000_s1140"/>
        <o:r id="V:Rule14" type="connector" idref="#_x0000_s1143"/>
        <o:r id="V:Rule15" type="connector" idref="#_x0000_s1208"/>
        <o:r id="V:Rule16" type="connector" idref="#_x0000_s1142"/>
        <o:r id="V:Rule17" type="connector" idref="#_x0000_s1209"/>
        <o:r id="V:Rule18" type="connector" idref="#_x0000_s1063">
          <o:proxy start="" idref="#_x0000_s1051" connectloc="1"/>
          <o:proxy end="" idref="#_x0000_s1058" connectloc="3"/>
        </o:r>
        <o:r id="V:Rule19" type="connector" idref="#_x0000_s1210"/>
        <o:r id="V:Rule20" type="connector" idref="#_x0000_s1064">
          <o:proxy start="" idref="#_x0000_s1058" connectloc="1"/>
          <o:proxy end="" idref="#_x0000_s1061"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6E8"/>
    <w:pPr>
      <w:spacing w:line="360" w:lineRule="auto"/>
      <w:jc w:val="center"/>
    </w:pPr>
    <w:rPr>
      <w:rFonts w:eastAsiaTheme="minorEastAsia"/>
      <w:lang w:val="es-ES_tradnl" w:eastAsia="es-ES_tradnl"/>
    </w:rPr>
  </w:style>
  <w:style w:type="paragraph" w:styleId="Ttulo1">
    <w:name w:val="heading 1"/>
    <w:basedOn w:val="Normal"/>
    <w:next w:val="Normal"/>
    <w:link w:val="Ttulo1Car"/>
    <w:uiPriority w:val="9"/>
    <w:qFormat/>
    <w:rsid w:val="005128DE"/>
    <w:pPr>
      <w:keepNext/>
      <w:spacing w:before="240" w:after="60" w:line="276" w:lineRule="auto"/>
      <w:outlineLvl w:val="0"/>
    </w:pPr>
    <w:rPr>
      <w:rFonts w:ascii="Cambria" w:eastAsia="Times New Roman" w:hAnsi="Cambria" w:cs="Times New Roman"/>
      <w:b/>
      <w:bCs/>
      <w:kern w:val="32"/>
      <w:sz w:val="32"/>
      <w:szCs w:val="32"/>
      <w:lang w:val="es-EC" w:eastAsia="en-US"/>
    </w:rPr>
  </w:style>
  <w:style w:type="paragraph" w:styleId="Ttulo2">
    <w:name w:val="heading 2"/>
    <w:basedOn w:val="Normal"/>
    <w:next w:val="Normal"/>
    <w:link w:val="Ttulo2Car"/>
    <w:uiPriority w:val="9"/>
    <w:unhideWhenUsed/>
    <w:qFormat/>
    <w:rsid w:val="006C56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C56E8"/>
    <w:pPr>
      <w:keepNext/>
      <w:keepLines/>
      <w:spacing w:before="200" w:after="0" w:line="276" w:lineRule="auto"/>
      <w:jc w:val="left"/>
      <w:outlineLvl w:val="2"/>
    </w:pPr>
    <w:rPr>
      <w:rFonts w:asciiTheme="majorHAnsi" w:eastAsiaTheme="majorEastAsia" w:hAnsiTheme="majorHAnsi" w:cstheme="majorBidi"/>
      <w:b/>
      <w:bCs/>
      <w:color w:val="4F81BD" w:themeColor="accent1"/>
      <w:lang w:val="es-EC" w:eastAsia="en-US"/>
    </w:rPr>
  </w:style>
  <w:style w:type="paragraph" w:styleId="Ttulo4">
    <w:name w:val="heading 4"/>
    <w:basedOn w:val="Normal"/>
    <w:next w:val="Normal"/>
    <w:link w:val="Ttulo4Car"/>
    <w:uiPriority w:val="9"/>
    <w:unhideWhenUsed/>
    <w:qFormat/>
    <w:rsid w:val="005128DE"/>
    <w:pPr>
      <w:keepNext/>
      <w:spacing w:before="240" w:after="60" w:line="276" w:lineRule="auto"/>
      <w:outlineLvl w:val="3"/>
    </w:pPr>
    <w:rPr>
      <w:rFonts w:ascii="Calibri" w:eastAsia="Times New Roman" w:hAnsi="Calibri" w:cs="Times New Roman"/>
      <w:b/>
      <w:bCs/>
      <w:sz w:val="28"/>
      <w:szCs w:val="28"/>
      <w:lang w:val="es-EC" w:eastAsia="en-US"/>
    </w:rPr>
  </w:style>
  <w:style w:type="paragraph" w:styleId="Ttulo5">
    <w:name w:val="heading 5"/>
    <w:basedOn w:val="Normal"/>
    <w:next w:val="Normal"/>
    <w:link w:val="Ttulo5Car"/>
    <w:uiPriority w:val="9"/>
    <w:unhideWhenUsed/>
    <w:qFormat/>
    <w:rsid w:val="005128DE"/>
    <w:pPr>
      <w:spacing w:before="240" w:after="60" w:line="276" w:lineRule="auto"/>
      <w:outlineLvl w:val="4"/>
    </w:pPr>
    <w:rPr>
      <w:rFonts w:ascii="Calibri" w:eastAsia="Times New Roman" w:hAnsi="Calibri" w:cs="Times New Roman"/>
      <w:b/>
      <w:bCs/>
      <w:i/>
      <w:iCs/>
      <w:sz w:val="26"/>
      <w:szCs w:val="26"/>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C56E8"/>
    <w:rPr>
      <w:rFonts w:asciiTheme="majorHAnsi" w:eastAsiaTheme="majorEastAsia" w:hAnsiTheme="majorHAnsi" w:cstheme="majorBidi"/>
      <w:b/>
      <w:bCs/>
      <w:color w:val="4F81BD" w:themeColor="accent1"/>
      <w:sz w:val="26"/>
      <w:szCs w:val="26"/>
      <w:lang w:val="es-ES_tradnl" w:eastAsia="es-ES_tradnl"/>
    </w:rPr>
  </w:style>
  <w:style w:type="character" w:customStyle="1" w:styleId="Ttulo3Car">
    <w:name w:val="Título 3 Car"/>
    <w:basedOn w:val="Fuentedeprrafopredeter"/>
    <w:link w:val="Ttulo3"/>
    <w:uiPriority w:val="9"/>
    <w:rsid w:val="006C56E8"/>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6C56E8"/>
    <w:rPr>
      <w:b/>
      <w:bCs/>
    </w:rPr>
  </w:style>
  <w:style w:type="paragraph" w:styleId="Prrafodelista">
    <w:name w:val="List Paragraph"/>
    <w:basedOn w:val="Normal"/>
    <w:uiPriority w:val="34"/>
    <w:qFormat/>
    <w:rsid w:val="006C56E8"/>
    <w:pPr>
      <w:spacing w:line="276" w:lineRule="auto"/>
      <w:ind w:left="720"/>
      <w:contextualSpacing/>
      <w:jc w:val="left"/>
    </w:pPr>
    <w:rPr>
      <w:rFonts w:eastAsiaTheme="minorHAnsi"/>
      <w:lang w:val="es-EC" w:eastAsia="en-US"/>
    </w:rPr>
  </w:style>
  <w:style w:type="paragraph" w:styleId="Textoindependiente">
    <w:name w:val="Body Text"/>
    <w:basedOn w:val="Normal"/>
    <w:link w:val="TextoindependienteCar"/>
    <w:uiPriority w:val="99"/>
    <w:unhideWhenUsed/>
    <w:rsid w:val="006C56E8"/>
    <w:pPr>
      <w:spacing w:after="120"/>
    </w:pPr>
  </w:style>
  <w:style w:type="character" w:customStyle="1" w:styleId="TextoindependienteCar">
    <w:name w:val="Texto independiente Car"/>
    <w:basedOn w:val="Fuentedeprrafopredeter"/>
    <w:link w:val="Textoindependiente"/>
    <w:uiPriority w:val="99"/>
    <w:rsid w:val="006C56E8"/>
    <w:rPr>
      <w:rFonts w:eastAsiaTheme="minorEastAsia"/>
      <w:lang w:val="es-ES_tradnl" w:eastAsia="es-ES_tradnl"/>
    </w:rPr>
  </w:style>
  <w:style w:type="paragraph" w:styleId="Textonotapie">
    <w:name w:val="footnote text"/>
    <w:basedOn w:val="Normal"/>
    <w:link w:val="TextonotapieCar"/>
    <w:uiPriority w:val="99"/>
    <w:semiHidden/>
    <w:unhideWhenUsed/>
    <w:rsid w:val="006C56E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56E8"/>
    <w:rPr>
      <w:rFonts w:eastAsiaTheme="minorEastAsia"/>
      <w:sz w:val="20"/>
      <w:szCs w:val="20"/>
      <w:lang w:val="es-ES_tradnl" w:eastAsia="es-ES_tradnl"/>
    </w:rPr>
  </w:style>
  <w:style w:type="character" w:styleId="Refdenotaalpie">
    <w:name w:val="footnote reference"/>
    <w:basedOn w:val="Fuentedeprrafopredeter"/>
    <w:uiPriority w:val="99"/>
    <w:semiHidden/>
    <w:unhideWhenUsed/>
    <w:rsid w:val="006C56E8"/>
    <w:rPr>
      <w:vertAlign w:val="superscript"/>
    </w:rPr>
  </w:style>
  <w:style w:type="paragraph" w:styleId="NormalWeb">
    <w:name w:val="Normal (Web)"/>
    <w:basedOn w:val="Normal"/>
    <w:uiPriority w:val="99"/>
    <w:semiHidden/>
    <w:unhideWhenUsed/>
    <w:rsid w:val="006C56E8"/>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numbering" w:customStyle="1" w:styleId="Estilo2">
    <w:name w:val="Estilo2"/>
    <w:uiPriority w:val="99"/>
    <w:rsid w:val="006C56E8"/>
    <w:pPr>
      <w:numPr>
        <w:numId w:val="7"/>
      </w:numPr>
    </w:pPr>
  </w:style>
  <w:style w:type="paragraph" w:styleId="Encabezado">
    <w:name w:val="header"/>
    <w:basedOn w:val="Normal"/>
    <w:link w:val="EncabezadoCar"/>
    <w:uiPriority w:val="99"/>
    <w:unhideWhenUsed/>
    <w:rsid w:val="00ED5C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5CCA"/>
    <w:rPr>
      <w:rFonts w:eastAsiaTheme="minorEastAsia"/>
      <w:lang w:val="es-ES_tradnl" w:eastAsia="es-ES_tradnl"/>
    </w:rPr>
  </w:style>
  <w:style w:type="paragraph" w:styleId="Piedepgina">
    <w:name w:val="footer"/>
    <w:basedOn w:val="Normal"/>
    <w:link w:val="PiedepginaCar"/>
    <w:uiPriority w:val="99"/>
    <w:unhideWhenUsed/>
    <w:rsid w:val="00382A34"/>
    <w:pPr>
      <w:tabs>
        <w:tab w:val="center" w:pos="4419"/>
        <w:tab w:val="right" w:pos="8838"/>
      </w:tabs>
      <w:spacing w:after="0" w:line="240" w:lineRule="auto"/>
      <w:jc w:val="right"/>
    </w:pPr>
  </w:style>
  <w:style w:type="character" w:customStyle="1" w:styleId="PiedepginaCar">
    <w:name w:val="Pie de página Car"/>
    <w:basedOn w:val="Fuentedeprrafopredeter"/>
    <w:link w:val="Piedepgina"/>
    <w:uiPriority w:val="99"/>
    <w:rsid w:val="00382A34"/>
    <w:rPr>
      <w:rFonts w:eastAsiaTheme="minorEastAsia"/>
      <w:lang w:val="es-ES_tradnl" w:eastAsia="es-ES_tradnl"/>
    </w:rPr>
  </w:style>
  <w:style w:type="paragraph" w:styleId="Textodeglobo">
    <w:name w:val="Balloon Text"/>
    <w:basedOn w:val="Normal"/>
    <w:link w:val="TextodegloboCar"/>
    <w:uiPriority w:val="99"/>
    <w:semiHidden/>
    <w:unhideWhenUsed/>
    <w:rsid w:val="00CD77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7789"/>
    <w:rPr>
      <w:rFonts w:ascii="Tahoma" w:eastAsiaTheme="minorEastAsia" w:hAnsi="Tahoma" w:cs="Tahoma"/>
      <w:sz w:val="16"/>
      <w:szCs w:val="16"/>
      <w:lang w:val="es-ES_tradnl" w:eastAsia="es-ES_tradnl"/>
    </w:rPr>
  </w:style>
  <w:style w:type="table" w:styleId="Tablaconcuadrcula">
    <w:name w:val="Table Grid"/>
    <w:basedOn w:val="Tablanormal"/>
    <w:uiPriority w:val="59"/>
    <w:rsid w:val="007172E8"/>
    <w:pPr>
      <w:spacing w:after="0" w:line="240" w:lineRule="auto"/>
      <w:jc w:val="center"/>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primerasangra">
    <w:name w:val="Body Text First Indent"/>
    <w:basedOn w:val="Textoindependiente"/>
    <w:link w:val="TextoindependienteprimerasangraCar"/>
    <w:uiPriority w:val="99"/>
    <w:unhideWhenUsed/>
    <w:rsid w:val="005128D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5128DE"/>
  </w:style>
  <w:style w:type="character" w:customStyle="1" w:styleId="Ttulo1Car">
    <w:name w:val="Título 1 Car"/>
    <w:basedOn w:val="Fuentedeprrafopredeter"/>
    <w:link w:val="Ttulo1"/>
    <w:uiPriority w:val="9"/>
    <w:rsid w:val="005128DE"/>
    <w:rPr>
      <w:rFonts w:ascii="Cambria" w:eastAsia="Times New Roman" w:hAnsi="Cambria" w:cs="Times New Roman"/>
      <w:b/>
      <w:bCs/>
      <w:kern w:val="32"/>
      <w:sz w:val="32"/>
      <w:szCs w:val="32"/>
    </w:rPr>
  </w:style>
  <w:style w:type="character" w:customStyle="1" w:styleId="Ttulo4Car">
    <w:name w:val="Título 4 Car"/>
    <w:basedOn w:val="Fuentedeprrafopredeter"/>
    <w:link w:val="Ttulo4"/>
    <w:uiPriority w:val="9"/>
    <w:rsid w:val="005128DE"/>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rsid w:val="005128DE"/>
    <w:rPr>
      <w:rFonts w:ascii="Calibri" w:eastAsia="Times New Roman" w:hAnsi="Calibri" w:cs="Times New Roman"/>
      <w:b/>
      <w:bCs/>
      <w:i/>
      <w:iCs/>
      <w:sz w:val="26"/>
      <w:szCs w:val="26"/>
    </w:rPr>
  </w:style>
  <w:style w:type="character" w:styleId="Textodelmarcadordeposicin">
    <w:name w:val="Placeholder Text"/>
    <w:basedOn w:val="Fuentedeprrafopredeter"/>
    <w:uiPriority w:val="99"/>
    <w:semiHidden/>
    <w:rsid w:val="005128DE"/>
    <w:rPr>
      <w:color w:val="808080"/>
    </w:rPr>
  </w:style>
  <w:style w:type="paragraph" w:styleId="Lista">
    <w:name w:val="List"/>
    <w:basedOn w:val="Normal"/>
    <w:uiPriority w:val="99"/>
    <w:unhideWhenUsed/>
    <w:rsid w:val="005128DE"/>
    <w:pPr>
      <w:spacing w:line="276" w:lineRule="auto"/>
      <w:ind w:left="283" w:hanging="283"/>
      <w:contextualSpacing/>
    </w:pPr>
    <w:rPr>
      <w:rFonts w:ascii="Calibri" w:eastAsia="Calibri" w:hAnsi="Calibri" w:cs="Times New Roman"/>
      <w:lang w:val="es-EC" w:eastAsia="en-US"/>
    </w:rPr>
  </w:style>
  <w:style w:type="paragraph" w:styleId="Epgrafe">
    <w:name w:val="caption"/>
    <w:basedOn w:val="Normal"/>
    <w:next w:val="Normal"/>
    <w:uiPriority w:val="35"/>
    <w:unhideWhenUsed/>
    <w:qFormat/>
    <w:rsid w:val="005128DE"/>
    <w:pPr>
      <w:spacing w:line="276" w:lineRule="auto"/>
    </w:pPr>
    <w:rPr>
      <w:rFonts w:ascii="Calibri" w:eastAsia="Calibri" w:hAnsi="Calibri" w:cs="Times New Roman"/>
      <w:b/>
      <w:bCs/>
      <w:sz w:val="20"/>
      <w:szCs w:val="20"/>
      <w:lang w:val="es-EC" w:eastAsia="en-US"/>
    </w:rPr>
  </w:style>
  <w:style w:type="paragraph" w:styleId="Lista2">
    <w:name w:val="List 2"/>
    <w:basedOn w:val="Normal"/>
    <w:uiPriority w:val="99"/>
    <w:unhideWhenUsed/>
    <w:rsid w:val="007D4419"/>
    <w:pPr>
      <w:ind w:left="566" w:hanging="283"/>
      <w:contextualSpacing/>
    </w:pPr>
  </w:style>
  <w:style w:type="paragraph" w:styleId="Lista3">
    <w:name w:val="List 3"/>
    <w:basedOn w:val="Normal"/>
    <w:uiPriority w:val="99"/>
    <w:unhideWhenUsed/>
    <w:rsid w:val="007D4419"/>
    <w:pPr>
      <w:ind w:left="849" w:hanging="283"/>
      <w:contextualSpacing/>
    </w:pPr>
  </w:style>
  <w:style w:type="paragraph" w:styleId="Lista4">
    <w:name w:val="List 4"/>
    <w:basedOn w:val="Normal"/>
    <w:uiPriority w:val="99"/>
    <w:unhideWhenUsed/>
    <w:rsid w:val="007D4419"/>
    <w:pPr>
      <w:ind w:left="1132" w:hanging="283"/>
      <w:contextualSpacing/>
    </w:pPr>
  </w:style>
  <w:style w:type="paragraph" w:styleId="Saludo">
    <w:name w:val="Salutation"/>
    <w:basedOn w:val="Normal"/>
    <w:next w:val="Normal"/>
    <w:link w:val="SaludoCar"/>
    <w:uiPriority w:val="99"/>
    <w:unhideWhenUsed/>
    <w:rsid w:val="007D4419"/>
  </w:style>
  <w:style w:type="character" w:customStyle="1" w:styleId="SaludoCar">
    <w:name w:val="Saludo Car"/>
    <w:basedOn w:val="Fuentedeprrafopredeter"/>
    <w:link w:val="Saludo"/>
    <w:uiPriority w:val="99"/>
    <w:rsid w:val="007D4419"/>
    <w:rPr>
      <w:rFonts w:eastAsiaTheme="minorEastAsia"/>
      <w:lang w:val="es-ES_tradnl" w:eastAsia="es-ES_tradnl"/>
    </w:rPr>
  </w:style>
  <w:style w:type="paragraph" w:styleId="Listaconvietas3">
    <w:name w:val="List Bullet 3"/>
    <w:basedOn w:val="Normal"/>
    <w:uiPriority w:val="99"/>
    <w:unhideWhenUsed/>
    <w:rsid w:val="007D4419"/>
    <w:pPr>
      <w:numPr>
        <w:numId w:val="41"/>
      </w:numPr>
      <w:contextualSpacing/>
    </w:pPr>
  </w:style>
  <w:style w:type="paragraph" w:styleId="Listaconvietas4">
    <w:name w:val="List Bullet 4"/>
    <w:basedOn w:val="Normal"/>
    <w:uiPriority w:val="99"/>
    <w:unhideWhenUsed/>
    <w:rsid w:val="007D4419"/>
    <w:pPr>
      <w:numPr>
        <w:numId w:val="42"/>
      </w:numPr>
      <w:contextualSpacing/>
    </w:pPr>
  </w:style>
  <w:style w:type="paragraph" w:styleId="Continuarlista2">
    <w:name w:val="List Continue 2"/>
    <w:basedOn w:val="Normal"/>
    <w:uiPriority w:val="99"/>
    <w:unhideWhenUsed/>
    <w:rsid w:val="007D4419"/>
    <w:pPr>
      <w:spacing w:after="120"/>
      <w:ind w:left="566"/>
      <w:contextualSpacing/>
    </w:pPr>
  </w:style>
  <w:style w:type="paragraph" w:styleId="Continuarlista3">
    <w:name w:val="List Continue 3"/>
    <w:basedOn w:val="Normal"/>
    <w:uiPriority w:val="99"/>
    <w:unhideWhenUsed/>
    <w:rsid w:val="007D4419"/>
    <w:pPr>
      <w:spacing w:after="120"/>
      <w:ind w:left="849"/>
      <w:contextualSpacing/>
    </w:pPr>
  </w:style>
  <w:style w:type="paragraph" w:styleId="Ttulo">
    <w:name w:val="Title"/>
    <w:basedOn w:val="Normal"/>
    <w:next w:val="Normal"/>
    <w:link w:val="TtuloCar"/>
    <w:uiPriority w:val="10"/>
    <w:qFormat/>
    <w:rsid w:val="007D44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D4419"/>
    <w:rPr>
      <w:rFonts w:asciiTheme="majorHAnsi" w:eastAsiaTheme="majorEastAsia" w:hAnsiTheme="majorHAnsi" w:cstheme="majorBidi"/>
      <w:color w:val="17365D" w:themeColor="text2" w:themeShade="BF"/>
      <w:spacing w:val="5"/>
      <w:kern w:val="28"/>
      <w:sz w:val="52"/>
      <w:szCs w:val="52"/>
      <w:lang w:val="es-ES_tradnl" w:eastAsia="es-ES_tradnl"/>
    </w:rPr>
  </w:style>
  <w:style w:type="paragraph" w:styleId="Sangradetextonormal">
    <w:name w:val="Body Text Indent"/>
    <w:basedOn w:val="Normal"/>
    <w:link w:val="SangradetextonormalCar"/>
    <w:uiPriority w:val="99"/>
    <w:unhideWhenUsed/>
    <w:rsid w:val="007D4419"/>
    <w:pPr>
      <w:spacing w:after="120"/>
      <w:ind w:left="283"/>
    </w:pPr>
  </w:style>
  <w:style w:type="character" w:customStyle="1" w:styleId="SangradetextonormalCar">
    <w:name w:val="Sangría de texto normal Car"/>
    <w:basedOn w:val="Fuentedeprrafopredeter"/>
    <w:link w:val="Sangradetextonormal"/>
    <w:uiPriority w:val="99"/>
    <w:rsid w:val="007D4419"/>
    <w:rPr>
      <w:rFonts w:eastAsiaTheme="minorEastAsia"/>
      <w:lang w:val="es-ES_tradnl" w:eastAsia="es-ES_tradnl"/>
    </w:rPr>
  </w:style>
  <w:style w:type="paragraph" w:styleId="Subttulo">
    <w:name w:val="Subtitle"/>
    <w:basedOn w:val="Normal"/>
    <w:next w:val="Normal"/>
    <w:link w:val="SubttuloCar"/>
    <w:uiPriority w:val="11"/>
    <w:qFormat/>
    <w:rsid w:val="007D44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7D4419"/>
    <w:rPr>
      <w:rFonts w:asciiTheme="majorHAnsi" w:eastAsiaTheme="majorEastAsia" w:hAnsiTheme="majorHAnsi" w:cstheme="majorBidi"/>
      <w:i/>
      <w:iCs/>
      <w:color w:val="4F81BD" w:themeColor="accent1"/>
      <w:spacing w:val="15"/>
      <w:sz w:val="24"/>
      <w:szCs w:val="24"/>
      <w:lang w:val="es-ES_tradnl" w:eastAsia="es-ES_tradnl"/>
    </w:rPr>
  </w:style>
  <w:style w:type="paragraph" w:styleId="Textoindependienteprimerasangra2">
    <w:name w:val="Body Text First Indent 2"/>
    <w:basedOn w:val="Sangradetextonormal"/>
    <w:link w:val="Textoindependienteprimerasangra2Car"/>
    <w:uiPriority w:val="99"/>
    <w:unhideWhenUsed/>
    <w:rsid w:val="007D441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D4419"/>
  </w:style>
  <w:style w:type="paragraph" w:styleId="Encabezadodenota">
    <w:name w:val="Note Heading"/>
    <w:basedOn w:val="Normal"/>
    <w:next w:val="Normal"/>
    <w:link w:val="EncabezadodenotaCar"/>
    <w:uiPriority w:val="99"/>
    <w:unhideWhenUsed/>
    <w:rsid w:val="007D4419"/>
    <w:pPr>
      <w:spacing w:after="0" w:line="240" w:lineRule="auto"/>
    </w:pPr>
  </w:style>
  <w:style w:type="character" w:customStyle="1" w:styleId="EncabezadodenotaCar">
    <w:name w:val="Encabezado de nota Car"/>
    <w:basedOn w:val="Fuentedeprrafopredeter"/>
    <w:link w:val="Encabezadodenota"/>
    <w:uiPriority w:val="99"/>
    <w:rsid w:val="007D4419"/>
    <w:rPr>
      <w:rFonts w:eastAsiaTheme="minorEastAsia"/>
      <w:lang w:val="es-ES_tradnl" w:eastAsia="es-ES_tradnl"/>
    </w:rPr>
  </w:style>
  <w:style w:type="paragraph" w:styleId="TtulodeTDC">
    <w:name w:val="TOC Heading"/>
    <w:basedOn w:val="Ttulo1"/>
    <w:next w:val="Normal"/>
    <w:uiPriority w:val="39"/>
    <w:semiHidden/>
    <w:unhideWhenUsed/>
    <w:qFormat/>
    <w:rsid w:val="00C6260B"/>
    <w:pPr>
      <w:keepLines/>
      <w:spacing w:before="480" w:after="0"/>
      <w:jc w:val="left"/>
      <w:outlineLvl w:val="9"/>
    </w:pPr>
    <w:rPr>
      <w:rFonts w:asciiTheme="majorHAnsi" w:eastAsiaTheme="majorEastAsia" w:hAnsiTheme="majorHAnsi" w:cstheme="majorBidi"/>
      <w:color w:val="365F91" w:themeColor="accent1" w:themeShade="BF"/>
      <w:kern w:val="0"/>
      <w:sz w:val="28"/>
      <w:szCs w:val="28"/>
      <w:lang w:val="en-US"/>
    </w:rPr>
  </w:style>
  <w:style w:type="paragraph" w:styleId="TDC2">
    <w:name w:val="toc 2"/>
    <w:basedOn w:val="Normal"/>
    <w:next w:val="Normal"/>
    <w:autoRedefine/>
    <w:uiPriority w:val="39"/>
    <w:unhideWhenUsed/>
    <w:rsid w:val="00C6260B"/>
    <w:pPr>
      <w:spacing w:after="100"/>
      <w:ind w:left="220"/>
    </w:pPr>
  </w:style>
  <w:style w:type="paragraph" w:styleId="TDC3">
    <w:name w:val="toc 3"/>
    <w:basedOn w:val="Normal"/>
    <w:next w:val="Normal"/>
    <w:autoRedefine/>
    <w:uiPriority w:val="39"/>
    <w:unhideWhenUsed/>
    <w:rsid w:val="00C6260B"/>
    <w:pPr>
      <w:spacing w:after="100"/>
      <w:ind w:left="440"/>
    </w:pPr>
  </w:style>
  <w:style w:type="character" w:styleId="Hipervnculo">
    <w:name w:val="Hyperlink"/>
    <w:basedOn w:val="Fuentedeprrafopredeter"/>
    <w:uiPriority w:val="99"/>
    <w:unhideWhenUsed/>
    <w:rsid w:val="00C6260B"/>
    <w:rPr>
      <w:color w:val="0000FF" w:themeColor="hyperlink"/>
      <w:u w:val="single"/>
    </w:rPr>
  </w:style>
  <w:style w:type="paragraph" w:styleId="TDC1">
    <w:name w:val="toc 1"/>
    <w:basedOn w:val="Normal"/>
    <w:next w:val="Normal"/>
    <w:autoRedefine/>
    <w:uiPriority w:val="39"/>
    <w:unhideWhenUsed/>
    <w:rsid w:val="00C6260B"/>
    <w:pPr>
      <w:spacing w:after="100"/>
    </w:pPr>
  </w:style>
  <w:style w:type="paragraph" w:styleId="Textonotaalfinal">
    <w:name w:val="endnote text"/>
    <w:basedOn w:val="Normal"/>
    <w:link w:val="TextonotaalfinalCar"/>
    <w:uiPriority w:val="99"/>
    <w:semiHidden/>
    <w:unhideWhenUsed/>
    <w:rsid w:val="00C9181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91810"/>
    <w:rPr>
      <w:rFonts w:eastAsiaTheme="minorEastAsia"/>
      <w:sz w:val="20"/>
      <w:szCs w:val="20"/>
      <w:lang w:val="es-ES_tradnl" w:eastAsia="es-ES_tradnl"/>
    </w:rPr>
  </w:style>
  <w:style w:type="character" w:styleId="Refdenotaalfinal">
    <w:name w:val="endnote reference"/>
    <w:basedOn w:val="Fuentedeprrafopredeter"/>
    <w:uiPriority w:val="99"/>
    <w:semiHidden/>
    <w:unhideWhenUsed/>
    <w:rsid w:val="00C91810"/>
    <w:rPr>
      <w:vertAlign w:val="superscript"/>
    </w:rPr>
  </w:style>
  <w:style w:type="paragraph" w:styleId="TDC4">
    <w:name w:val="toc 4"/>
    <w:basedOn w:val="Normal"/>
    <w:next w:val="Normal"/>
    <w:autoRedefine/>
    <w:uiPriority w:val="39"/>
    <w:unhideWhenUsed/>
    <w:rsid w:val="00A53DB6"/>
    <w:pPr>
      <w:spacing w:after="100" w:line="276" w:lineRule="auto"/>
      <w:ind w:left="660"/>
      <w:jc w:val="left"/>
    </w:pPr>
    <w:rPr>
      <w:lang w:val="es-EC" w:eastAsia="es-EC"/>
    </w:rPr>
  </w:style>
  <w:style w:type="paragraph" w:styleId="TDC5">
    <w:name w:val="toc 5"/>
    <w:basedOn w:val="Normal"/>
    <w:next w:val="Normal"/>
    <w:autoRedefine/>
    <w:uiPriority w:val="39"/>
    <w:unhideWhenUsed/>
    <w:rsid w:val="00A53DB6"/>
    <w:pPr>
      <w:spacing w:after="100" w:line="276" w:lineRule="auto"/>
      <w:ind w:left="880"/>
      <w:jc w:val="left"/>
    </w:pPr>
    <w:rPr>
      <w:lang w:val="es-EC" w:eastAsia="es-EC"/>
    </w:rPr>
  </w:style>
  <w:style w:type="paragraph" w:styleId="TDC6">
    <w:name w:val="toc 6"/>
    <w:basedOn w:val="Normal"/>
    <w:next w:val="Normal"/>
    <w:autoRedefine/>
    <w:uiPriority w:val="39"/>
    <w:unhideWhenUsed/>
    <w:rsid w:val="00A53DB6"/>
    <w:pPr>
      <w:spacing w:after="100" w:line="276" w:lineRule="auto"/>
      <w:ind w:left="1100"/>
      <w:jc w:val="left"/>
    </w:pPr>
    <w:rPr>
      <w:lang w:val="es-EC" w:eastAsia="es-EC"/>
    </w:rPr>
  </w:style>
  <w:style w:type="paragraph" w:styleId="TDC7">
    <w:name w:val="toc 7"/>
    <w:basedOn w:val="Normal"/>
    <w:next w:val="Normal"/>
    <w:autoRedefine/>
    <w:uiPriority w:val="39"/>
    <w:unhideWhenUsed/>
    <w:rsid w:val="00A53DB6"/>
    <w:pPr>
      <w:spacing w:after="100" w:line="276" w:lineRule="auto"/>
      <w:ind w:left="1320"/>
      <w:jc w:val="left"/>
    </w:pPr>
    <w:rPr>
      <w:lang w:val="es-EC" w:eastAsia="es-EC"/>
    </w:rPr>
  </w:style>
  <w:style w:type="paragraph" w:styleId="TDC8">
    <w:name w:val="toc 8"/>
    <w:basedOn w:val="Normal"/>
    <w:next w:val="Normal"/>
    <w:autoRedefine/>
    <w:uiPriority w:val="39"/>
    <w:unhideWhenUsed/>
    <w:rsid w:val="00A53DB6"/>
    <w:pPr>
      <w:spacing w:after="100" w:line="276" w:lineRule="auto"/>
      <w:ind w:left="1540"/>
      <w:jc w:val="left"/>
    </w:pPr>
    <w:rPr>
      <w:lang w:val="es-EC" w:eastAsia="es-EC"/>
    </w:rPr>
  </w:style>
  <w:style w:type="paragraph" w:styleId="TDC9">
    <w:name w:val="toc 9"/>
    <w:basedOn w:val="Normal"/>
    <w:next w:val="Normal"/>
    <w:autoRedefine/>
    <w:uiPriority w:val="39"/>
    <w:unhideWhenUsed/>
    <w:rsid w:val="00A53DB6"/>
    <w:pPr>
      <w:spacing w:after="100" w:line="276" w:lineRule="auto"/>
      <w:ind w:left="1760"/>
      <w:jc w:val="left"/>
    </w:pPr>
    <w:rPr>
      <w:lang w:val="es-EC" w:eastAsia="es-EC"/>
    </w:rPr>
  </w:style>
  <w:style w:type="character" w:customStyle="1" w:styleId="apple-style-span">
    <w:name w:val="apple-style-span"/>
    <w:basedOn w:val="Fuentedeprrafopredeter"/>
    <w:rsid w:val="00830ECA"/>
  </w:style>
  <w:style w:type="character" w:customStyle="1" w:styleId="apple-converted-space">
    <w:name w:val="apple-converted-space"/>
    <w:basedOn w:val="Fuentedeprrafopredeter"/>
    <w:rsid w:val="00830ECA"/>
  </w:style>
</w:styles>
</file>

<file path=word/webSettings.xml><?xml version="1.0" encoding="utf-8"?>
<w:webSettings xmlns:r="http://schemas.openxmlformats.org/officeDocument/2006/relationships" xmlns:w="http://schemas.openxmlformats.org/wordprocessingml/2006/main">
  <w:divs>
    <w:div w:id="39136793">
      <w:bodyDiv w:val="1"/>
      <w:marLeft w:val="0"/>
      <w:marRight w:val="0"/>
      <w:marTop w:val="0"/>
      <w:marBottom w:val="0"/>
      <w:divBdr>
        <w:top w:val="none" w:sz="0" w:space="0" w:color="auto"/>
        <w:left w:val="none" w:sz="0" w:space="0" w:color="auto"/>
        <w:bottom w:val="none" w:sz="0" w:space="0" w:color="auto"/>
        <w:right w:val="none" w:sz="0" w:space="0" w:color="auto"/>
      </w:divBdr>
    </w:div>
    <w:div w:id="265769039">
      <w:bodyDiv w:val="1"/>
      <w:marLeft w:val="0"/>
      <w:marRight w:val="0"/>
      <w:marTop w:val="0"/>
      <w:marBottom w:val="0"/>
      <w:divBdr>
        <w:top w:val="none" w:sz="0" w:space="0" w:color="auto"/>
        <w:left w:val="none" w:sz="0" w:space="0" w:color="auto"/>
        <w:bottom w:val="none" w:sz="0" w:space="0" w:color="auto"/>
        <w:right w:val="none" w:sz="0" w:space="0" w:color="auto"/>
      </w:divBdr>
    </w:div>
    <w:div w:id="316955233">
      <w:bodyDiv w:val="1"/>
      <w:marLeft w:val="0"/>
      <w:marRight w:val="0"/>
      <w:marTop w:val="0"/>
      <w:marBottom w:val="0"/>
      <w:divBdr>
        <w:top w:val="none" w:sz="0" w:space="0" w:color="auto"/>
        <w:left w:val="none" w:sz="0" w:space="0" w:color="auto"/>
        <w:bottom w:val="none" w:sz="0" w:space="0" w:color="auto"/>
        <w:right w:val="none" w:sz="0" w:space="0" w:color="auto"/>
      </w:divBdr>
      <w:divsChild>
        <w:div w:id="1246575963">
          <w:marLeft w:val="0"/>
          <w:marRight w:val="0"/>
          <w:marTop w:val="0"/>
          <w:marBottom w:val="0"/>
          <w:divBdr>
            <w:top w:val="none" w:sz="0" w:space="0" w:color="auto"/>
            <w:left w:val="none" w:sz="0" w:space="0" w:color="auto"/>
            <w:bottom w:val="none" w:sz="0" w:space="0" w:color="auto"/>
            <w:right w:val="none" w:sz="0" w:space="0" w:color="auto"/>
          </w:divBdr>
        </w:div>
        <w:div w:id="1941335982">
          <w:marLeft w:val="0"/>
          <w:marRight w:val="0"/>
          <w:marTop w:val="0"/>
          <w:marBottom w:val="0"/>
          <w:divBdr>
            <w:top w:val="none" w:sz="0" w:space="0" w:color="auto"/>
            <w:left w:val="none" w:sz="0" w:space="0" w:color="auto"/>
            <w:bottom w:val="none" w:sz="0" w:space="0" w:color="auto"/>
            <w:right w:val="none" w:sz="0" w:space="0" w:color="auto"/>
          </w:divBdr>
        </w:div>
      </w:divsChild>
    </w:div>
    <w:div w:id="511338267">
      <w:bodyDiv w:val="1"/>
      <w:marLeft w:val="0"/>
      <w:marRight w:val="0"/>
      <w:marTop w:val="0"/>
      <w:marBottom w:val="0"/>
      <w:divBdr>
        <w:top w:val="none" w:sz="0" w:space="0" w:color="auto"/>
        <w:left w:val="none" w:sz="0" w:space="0" w:color="auto"/>
        <w:bottom w:val="none" w:sz="0" w:space="0" w:color="auto"/>
        <w:right w:val="none" w:sz="0" w:space="0" w:color="auto"/>
      </w:divBdr>
    </w:div>
    <w:div w:id="696080353">
      <w:bodyDiv w:val="1"/>
      <w:marLeft w:val="0"/>
      <w:marRight w:val="0"/>
      <w:marTop w:val="0"/>
      <w:marBottom w:val="0"/>
      <w:divBdr>
        <w:top w:val="none" w:sz="0" w:space="0" w:color="auto"/>
        <w:left w:val="none" w:sz="0" w:space="0" w:color="auto"/>
        <w:bottom w:val="none" w:sz="0" w:space="0" w:color="auto"/>
        <w:right w:val="none" w:sz="0" w:space="0" w:color="auto"/>
      </w:divBdr>
    </w:div>
    <w:div w:id="843780728">
      <w:bodyDiv w:val="1"/>
      <w:marLeft w:val="0"/>
      <w:marRight w:val="0"/>
      <w:marTop w:val="0"/>
      <w:marBottom w:val="0"/>
      <w:divBdr>
        <w:top w:val="none" w:sz="0" w:space="0" w:color="auto"/>
        <w:left w:val="none" w:sz="0" w:space="0" w:color="auto"/>
        <w:bottom w:val="none" w:sz="0" w:space="0" w:color="auto"/>
        <w:right w:val="none" w:sz="0" w:space="0" w:color="auto"/>
      </w:divBdr>
    </w:div>
    <w:div w:id="976953028">
      <w:bodyDiv w:val="1"/>
      <w:marLeft w:val="0"/>
      <w:marRight w:val="0"/>
      <w:marTop w:val="0"/>
      <w:marBottom w:val="0"/>
      <w:divBdr>
        <w:top w:val="none" w:sz="0" w:space="0" w:color="auto"/>
        <w:left w:val="none" w:sz="0" w:space="0" w:color="auto"/>
        <w:bottom w:val="none" w:sz="0" w:space="0" w:color="auto"/>
        <w:right w:val="none" w:sz="0" w:space="0" w:color="auto"/>
      </w:divBdr>
    </w:div>
    <w:div w:id="1002318427">
      <w:bodyDiv w:val="1"/>
      <w:marLeft w:val="0"/>
      <w:marRight w:val="0"/>
      <w:marTop w:val="0"/>
      <w:marBottom w:val="0"/>
      <w:divBdr>
        <w:top w:val="none" w:sz="0" w:space="0" w:color="auto"/>
        <w:left w:val="none" w:sz="0" w:space="0" w:color="auto"/>
        <w:bottom w:val="none" w:sz="0" w:space="0" w:color="auto"/>
        <w:right w:val="none" w:sz="0" w:space="0" w:color="auto"/>
      </w:divBdr>
    </w:div>
    <w:div w:id="1332297729">
      <w:bodyDiv w:val="1"/>
      <w:marLeft w:val="0"/>
      <w:marRight w:val="0"/>
      <w:marTop w:val="0"/>
      <w:marBottom w:val="0"/>
      <w:divBdr>
        <w:top w:val="none" w:sz="0" w:space="0" w:color="auto"/>
        <w:left w:val="none" w:sz="0" w:space="0" w:color="auto"/>
        <w:bottom w:val="none" w:sz="0" w:space="0" w:color="auto"/>
        <w:right w:val="none" w:sz="0" w:space="0" w:color="auto"/>
      </w:divBdr>
    </w:div>
    <w:div w:id="1528175742">
      <w:bodyDiv w:val="1"/>
      <w:marLeft w:val="0"/>
      <w:marRight w:val="0"/>
      <w:marTop w:val="0"/>
      <w:marBottom w:val="0"/>
      <w:divBdr>
        <w:top w:val="none" w:sz="0" w:space="0" w:color="auto"/>
        <w:left w:val="none" w:sz="0" w:space="0" w:color="auto"/>
        <w:bottom w:val="none" w:sz="0" w:space="0" w:color="auto"/>
        <w:right w:val="none" w:sz="0" w:space="0" w:color="auto"/>
      </w:divBdr>
    </w:div>
    <w:div w:id="1602492711">
      <w:bodyDiv w:val="1"/>
      <w:marLeft w:val="0"/>
      <w:marRight w:val="0"/>
      <w:marTop w:val="0"/>
      <w:marBottom w:val="0"/>
      <w:divBdr>
        <w:top w:val="none" w:sz="0" w:space="0" w:color="auto"/>
        <w:left w:val="none" w:sz="0" w:space="0" w:color="auto"/>
        <w:bottom w:val="none" w:sz="0" w:space="0" w:color="auto"/>
        <w:right w:val="none" w:sz="0" w:space="0" w:color="auto"/>
      </w:divBdr>
    </w:div>
    <w:div w:id="1952737066">
      <w:bodyDiv w:val="1"/>
      <w:marLeft w:val="0"/>
      <w:marRight w:val="0"/>
      <w:marTop w:val="0"/>
      <w:marBottom w:val="0"/>
      <w:divBdr>
        <w:top w:val="none" w:sz="0" w:space="0" w:color="auto"/>
        <w:left w:val="none" w:sz="0" w:space="0" w:color="auto"/>
        <w:bottom w:val="none" w:sz="0" w:space="0" w:color="auto"/>
        <w:right w:val="none" w:sz="0" w:space="0" w:color="auto"/>
      </w:divBdr>
    </w:div>
    <w:div w:id="2059619417">
      <w:bodyDiv w:val="1"/>
      <w:marLeft w:val="0"/>
      <w:marRight w:val="0"/>
      <w:marTop w:val="0"/>
      <w:marBottom w:val="0"/>
      <w:divBdr>
        <w:top w:val="none" w:sz="0" w:space="0" w:color="auto"/>
        <w:left w:val="none" w:sz="0" w:space="0" w:color="auto"/>
        <w:bottom w:val="none" w:sz="0" w:space="0" w:color="auto"/>
        <w:right w:val="none" w:sz="0" w:space="0" w:color="auto"/>
      </w:divBdr>
    </w:div>
    <w:div w:id="209250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image" Target="media/image7.wmf"/><Relationship Id="rId34" Type="http://schemas.openxmlformats.org/officeDocument/2006/relationships/image" Target="media/image16.png"/><Relationship Id="rId42" Type="http://schemas.openxmlformats.org/officeDocument/2006/relationships/chart" Target="charts/chart2.xml"/><Relationship Id="rId47" Type="http://schemas.openxmlformats.org/officeDocument/2006/relationships/image" Target="media/image24.png"/><Relationship Id="rId50" Type="http://schemas.openxmlformats.org/officeDocument/2006/relationships/chart" Target="charts/chart7.xml"/><Relationship Id="rId55" Type="http://schemas.openxmlformats.org/officeDocument/2006/relationships/chart" Target="charts/chart10.xml"/><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Data_mar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Electr%C3%B3nica" TargetMode="External"/><Relationship Id="rId24" Type="http://schemas.openxmlformats.org/officeDocument/2006/relationships/image" Target="media/image8.emf"/><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3.png"/><Relationship Id="rId53" Type="http://schemas.openxmlformats.org/officeDocument/2006/relationships/chart" Target="charts/chart9.xml"/><Relationship Id="rId58" Type="http://schemas.openxmlformats.org/officeDocument/2006/relationships/chart" Target="charts/chart12.xml"/><Relationship Id="rId66"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es.wikipedia.org/wiki/Base_de_datos"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chart" Target="charts/chart11.xml"/><Relationship Id="rId61" Type="http://schemas.openxmlformats.org/officeDocument/2006/relationships/hyperlink" Target="http://www.fundibeq.org/metodologias/herramientas/diagrama_de_pareto.pdf" TargetMode="External"/><Relationship Id="rId10" Type="http://schemas.openxmlformats.org/officeDocument/2006/relationships/hyperlink" Target="http://es.wikipedia.org/wiki/Inform%C3%A1tica" TargetMode="External"/><Relationship Id="rId19" Type="http://schemas.openxmlformats.org/officeDocument/2006/relationships/image" Target="media/image6.wmf"/><Relationship Id="rId31" Type="http://schemas.openxmlformats.org/officeDocument/2006/relationships/image" Target="media/image13.png"/><Relationship Id="rId44" Type="http://schemas.openxmlformats.org/officeDocument/2006/relationships/chart" Target="charts/chart4.xml"/><Relationship Id="rId52" Type="http://schemas.openxmlformats.org/officeDocument/2006/relationships/chart" Target="charts/chart8.xml"/><Relationship Id="rId60" Type="http://schemas.openxmlformats.org/officeDocument/2006/relationships/chart" Target="charts/chart14.xml"/><Relationship Id="rId65"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es.wikipedia.org/wiki/Idioma_ingl%C3%A9s"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chart" Target="charts/chart3.xml"/><Relationship Id="rId48" Type="http://schemas.openxmlformats.org/officeDocument/2006/relationships/chart" Target="charts/chart6.xml"/><Relationship Id="rId56" Type="http://schemas.openxmlformats.org/officeDocument/2006/relationships/image" Target="media/image28.png"/><Relationship Id="rId64"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s.wikipedia.org/wiki/Almac%C3%A9n_de_datos" TargetMode="External"/><Relationship Id="rId25" Type="http://schemas.openxmlformats.org/officeDocument/2006/relationships/oleObject" Target="embeddings/oleObject3.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chart" Target="charts/chart5.xml"/><Relationship Id="rId59" Type="http://schemas.openxmlformats.org/officeDocument/2006/relationships/chart" Target="charts/chart13.xml"/><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chart" Target="charts/chart1.xml"/><Relationship Id="rId54" Type="http://schemas.openxmlformats.org/officeDocument/2006/relationships/image" Target="media/image27.png"/><Relationship Id="rId62" Type="http://schemas.openxmlformats.org/officeDocument/2006/relationships/hyperlink" Target="http://www.qfdlat.com/Herramientas_QFD/herramientas_qfd.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qfdlat.com/Herramientas_QFD/herramientas_qfd.html" TargetMode="External"/><Relationship Id="rId1" Type="http://schemas.openxmlformats.org/officeDocument/2006/relationships/hyperlink" Target="http://www.fundibeq.org/metodologias/herramientas/diagrama_de_pareto.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Tesina\soporte\analisisdescriptiv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argarita\Mis%20documentos\tesina\analisisdescriptiv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argarita\Mis%20documentos\tesina\analisisdescriptiv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Margarita\Mis%20documentos\MargaritaAltamiranoR\TesinaModificada\vendedor_ven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onardo\Documents\TesinaModificada\soporte\vendedor_venta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Documents%20and%20Settings\Margarita\Mis%20documentos\Tesina\soporte\analisisdescriptivo.xlsx" TargetMode="External"/><Relationship Id="rId1" Type="http://schemas.openxmlformats.org/officeDocument/2006/relationships/image" Target="../media/image29.jpeg"/></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argarita\Mis%20documentos\MargaritaAltamiranoR\TesinaModificada\analisisdescriptiv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onardo\Documents\tesina\descripti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onardo\Documents\tesina\descriptiv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argarita\Mis%20documentos\tesina\descriptiv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Margarita\Mis%20documentos\tesina\analisisdescriptiv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Margarita\Mis%20documentos\tesina\analisisdescriptiv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argarita\Mis%20documentos\tesina\analisisdescriptiv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onardo\Documents\tesina\descripti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46"/>
  <c:chart>
    <c:autoTitleDeleted val="1"/>
    <c:plotArea>
      <c:layout>
        <c:manualLayout>
          <c:layoutTarget val="inner"/>
          <c:xMode val="edge"/>
          <c:yMode val="edge"/>
          <c:x val="8.3457184184745042E-2"/>
          <c:y val="8.3366329819026808E-2"/>
          <c:w val="0.85791160848255565"/>
          <c:h val="0.73890991741847845"/>
        </c:manualLayout>
      </c:layout>
      <c:barChart>
        <c:barDir val="col"/>
        <c:grouping val="clustered"/>
        <c:ser>
          <c:idx val="0"/>
          <c:order val="0"/>
          <c:dLbls>
            <c:txPr>
              <a:bodyPr/>
              <a:lstStyle/>
              <a:p>
                <a:pPr>
                  <a:defRPr lang="en-US">
                    <a:solidFill>
                      <a:sysClr val="windowText" lastClr="000000"/>
                    </a:solidFill>
                  </a:defRPr>
                </a:pPr>
                <a:endParaRPr lang="es-EC"/>
              </a:p>
            </c:txPr>
            <c:showVal val="1"/>
          </c:dLbls>
          <c:cat>
            <c:strRef>
              <c:f>ae!$L$34:$L$41</c:f>
              <c:strCache>
                <c:ptCount val="8"/>
                <c:pt idx="0">
                  <c:v>Cliente Especial</c:v>
                </c:pt>
                <c:pt idx="1">
                  <c:v>Servicios de Salud</c:v>
                </c:pt>
                <c:pt idx="2">
                  <c:v>Clubes y Discotecas</c:v>
                </c:pt>
                <c:pt idx="3">
                  <c:v>Detallistas</c:v>
                </c:pt>
                <c:pt idx="4">
                  <c:v>Hoteles y Restaurantes</c:v>
                </c:pt>
                <c:pt idx="5">
                  <c:v>Industrias e Instituciones</c:v>
                </c:pt>
                <c:pt idx="6">
                  <c:v>Mayorista</c:v>
                </c:pt>
                <c:pt idx="7">
                  <c:v>Instituciones Educativas</c:v>
                </c:pt>
              </c:strCache>
            </c:strRef>
          </c:cat>
          <c:val>
            <c:numRef>
              <c:f>ae!$N$34:$N$41</c:f>
              <c:numCache>
                <c:formatCode>0.0000</c:formatCode>
                <c:ptCount val="8"/>
                <c:pt idx="0">
                  <c:v>6.000000000000006E-2</c:v>
                </c:pt>
                <c:pt idx="1">
                  <c:v>5.0000000000000044E-2</c:v>
                </c:pt>
                <c:pt idx="2">
                  <c:v>3.0000000000000058E-2</c:v>
                </c:pt>
                <c:pt idx="3">
                  <c:v>0.33000000000000301</c:v>
                </c:pt>
                <c:pt idx="4">
                  <c:v>0.1</c:v>
                </c:pt>
                <c:pt idx="5">
                  <c:v>0.27</c:v>
                </c:pt>
                <c:pt idx="6">
                  <c:v>0.15000000000000024</c:v>
                </c:pt>
                <c:pt idx="7">
                  <c:v>2.0000000000000039E-2</c:v>
                </c:pt>
              </c:numCache>
            </c:numRef>
          </c:val>
        </c:ser>
        <c:dLbls>
          <c:showVal val="1"/>
        </c:dLbls>
        <c:overlap val="-25"/>
        <c:axId val="97875840"/>
        <c:axId val="37474688"/>
      </c:barChart>
      <c:catAx>
        <c:axId val="97875840"/>
        <c:scaling>
          <c:orientation val="minMax"/>
        </c:scaling>
        <c:axPos val="b"/>
        <c:majorTickMark val="none"/>
        <c:tickLblPos val="nextTo"/>
        <c:txPr>
          <a:bodyPr/>
          <a:lstStyle/>
          <a:p>
            <a:pPr>
              <a:defRPr lang="en-US" sz="700" baseline="0">
                <a:solidFill>
                  <a:sysClr val="windowText" lastClr="000000"/>
                </a:solidFill>
              </a:defRPr>
            </a:pPr>
            <a:endParaRPr lang="es-EC"/>
          </a:p>
        </c:txPr>
        <c:crossAx val="37474688"/>
        <c:crosses val="autoZero"/>
        <c:auto val="1"/>
        <c:lblAlgn val="ctr"/>
        <c:lblOffset val="100"/>
      </c:catAx>
      <c:valAx>
        <c:axId val="37474688"/>
        <c:scaling>
          <c:orientation val="minMax"/>
        </c:scaling>
        <c:delete val="1"/>
        <c:axPos val="l"/>
        <c:numFmt formatCode="0.0000" sourceLinked="1"/>
        <c:majorTickMark val="none"/>
        <c:tickLblPos val="nextTo"/>
        <c:crossAx val="97875840"/>
        <c:crosses val="autoZero"/>
        <c:crossBetween val="between"/>
      </c:valAx>
      <c:spPr>
        <a:noFill/>
      </c:spPr>
    </c:plotArea>
    <c:plotVisOnly val="1"/>
  </c:chart>
  <c:spPr>
    <a:no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style val="13"/>
  <c:chart>
    <c:view3D>
      <c:rAngAx val="1"/>
    </c:view3D>
    <c:plotArea>
      <c:layout/>
      <c:bar3DChart>
        <c:barDir val="col"/>
        <c:grouping val="clustered"/>
        <c:ser>
          <c:idx val="1"/>
          <c:order val="1"/>
          <c:dLbls>
            <c:showVal val="1"/>
          </c:dLbls>
          <c:cat>
            <c:multiLvlStrRef>
              <c:f>'R6'!$F$11:$F$15</c:f>
            </c:multiLvlStrRef>
          </c:cat>
          <c:val>
            <c:numRef>
              <c:f>'R6'!$H$11:$H$15</c:f>
            </c:numRef>
          </c:val>
        </c:ser>
        <c:ser>
          <c:idx val="0"/>
          <c:order val="0"/>
          <c:dLbls>
            <c:txPr>
              <a:bodyPr/>
              <a:lstStyle/>
              <a:p>
                <a:pPr>
                  <a:defRPr lang="en-US"/>
                </a:pPr>
                <a:endParaRPr lang="es-EC"/>
              </a:p>
            </c:txPr>
            <c:showVal val="1"/>
          </c:dLbls>
          <c:cat>
            <c:strRef>
              <c:f>[analisisdescriptivo.xlsx]R6!$F$11:$F$15</c:f>
              <c:strCache>
                <c:ptCount val="5"/>
                <c:pt idx="0">
                  <c:v>Insatisfecho</c:v>
                </c:pt>
                <c:pt idx="1">
                  <c:v>Parcialmente Insatisfecho</c:v>
                </c:pt>
                <c:pt idx="2">
                  <c:v>Indiferente</c:v>
                </c:pt>
                <c:pt idx="3">
                  <c:v>Parcialmente Satisfecho</c:v>
                </c:pt>
                <c:pt idx="4">
                  <c:v>Satisfecho</c:v>
                </c:pt>
              </c:strCache>
            </c:strRef>
          </c:cat>
          <c:val>
            <c:numRef>
              <c:f>[analisisdescriptivo.xlsx]R6!$H$11:$H$15</c:f>
              <c:numCache>
                <c:formatCode>0.00</c:formatCode>
                <c:ptCount val="5"/>
                <c:pt idx="0">
                  <c:v>0</c:v>
                </c:pt>
                <c:pt idx="1">
                  <c:v>0.171875</c:v>
                </c:pt>
                <c:pt idx="2">
                  <c:v>0.17708333333333695</c:v>
                </c:pt>
                <c:pt idx="3">
                  <c:v>0.28125</c:v>
                </c:pt>
                <c:pt idx="4">
                  <c:v>0.3697916666666668</c:v>
                </c:pt>
              </c:numCache>
            </c:numRef>
          </c:val>
        </c:ser>
        <c:dLbls>
          <c:showVal val="1"/>
        </c:dLbls>
        <c:shape val="box"/>
        <c:axId val="257498112"/>
        <c:axId val="268997760"/>
        <c:axId val="0"/>
      </c:bar3DChart>
      <c:catAx>
        <c:axId val="257498112"/>
        <c:scaling>
          <c:orientation val="minMax"/>
        </c:scaling>
        <c:axPos val="b"/>
        <c:majorTickMark val="none"/>
        <c:tickLblPos val="nextTo"/>
        <c:txPr>
          <a:bodyPr/>
          <a:lstStyle/>
          <a:p>
            <a:pPr>
              <a:defRPr lang="en-US" sz="750"/>
            </a:pPr>
            <a:endParaRPr lang="es-EC"/>
          </a:p>
        </c:txPr>
        <c:crossAx val="268997760"/>
        <c:crosses val="autoZero"/>
        <c:auto val="1"/>
        <c:lblAlgn val="ctr"/>
        <c:lblOffset val="100"/>
      </c:catAx>
      <c:valAx>
        <c:axId val="268997760"/>
        <c:scaling>
          <c:orientation val="minMax"/>
        </c:scaling>
        <c:delete val="1"/>
        <c:axPos val="l"/>
        <c:numFmt formatCode="0.00" sourceLinked="1"/>
        <c:tickLblPos val="nextTo"/>
        <c:crossAx val="257498112"/>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style val="13"/>
  <c:chart>
    <c:view3D>
      <c:rAngAx val="1"/>
    </c:view3D>
    <c:plotArea>
      <c:layout/>
      <c:bar3DChart>
        <c:barDir val="col"/>
        <c:grouping val="clustered"/>
        <c:ser>
          <c:idx val="1"/>
          <c:order val="1"/>
          <c:dLbls>
            <c:showVal val="1"/>
          </c:dLbls>
          <c:cat>
            <c:multiLvlStrRef>
              <c:f>'R7'!$F$11:$F$15</c:f>
            </c:multiLvlStrRef>
          </c:cat>
          <c:val>
            <c:numRef>
              <c:f>'R7'!$H$11:$H$15</c:f>
            </c:numRef>
          </c:val>
        </c:ser>
        <c:ser>
          <c:idx val="0"/>
          <c:order val="0"/>
          <c:dLbls>
            <c:txPr>
              <a:bodyPr/>
              <a:lstStyle/>
              <a:p>
                <a:pPr>
                  <a:defRPr lang="en-US"/>
                </a:pPr>
                <a:endParaRPr lang="es-EC"/>
              </a:p>
            </c:txPr>
            <c:showVal val="1"/>
          </c:dLbls>
          <c:cat>
            <c:strRef>
              <c:f>[analisisdescriptivo.xlsx]R7!$F$11:$F$15</c:f>
              <c:strCache>
                <c:ptCount val="5"/>
                <c:pt idx="0">
                  <c:v>Insatisfecho</c:v>
                </c:pt>
                <c:pt idx="1">
                  <c:v>Parcialmente Insatisfecho</c:v>
                </c:pt>
                <c:pt idx="2">
                  <c:v>Indiferente</c:v>
                </c:pt>
                <c:pt idx="3">
                  <c:v>Parcialmente Satisfecho</c:v>
                </c:pt>
                <c:pt idx="4">
                  <c:v>Satisfecho</c:v>
                </c:pt>
              </c:strCache>
            </c:strRef>
          </c:cat>
          <c:val>
            <c:numRef>
              <c:f>[analisisdescriptivo.xlsx]R7!$H$11:$H$15</c:f>
              <c:numCache>
                <c:formatCode>0.00</c:formatCode>
                <c:ptCount val="5"/>
                <c:pt idx="0">
                  <c:v>8.3333333333333343E-2</c:v>
                </c:pt>
                <c:pt idx="1">
                  <c:v>0.3697916666666668</c:v>
                </c:pt>
                <c:pt idx="2">
                  <c:v>0.14583333333333681</c:v>
                </c:pt>
                <c:pt idx="3">
                  <c:v>0.16666666666666666</c:v>
                </c:pt>
                <c:pt idx="4">
                  <c:v>0.234375</c:v>
                </c:pt>
              </c:numCache>
            </c:numRef>
          </c:val>
        </c:ser>
        <c:dLbls>
          <c:showVal val="1"/>
        </c:dLbls>
        <c:shape val="box"/>
        <c:axId val="104236544"/>
        <c:axId val="104238080"/>
        <c:axId val="0"/>
      </c:bar3DChart>
      <c:catAx>
        <c:axId val="104236544"/>
        <c:scaling>
          <c:orientation val="minMax"/>
        </c:scaling>
        <c:axPos val="b"/>
        <c:majorTickMark val="none"/>
        <c:tickLblPos val="nextTo"/>
        <c:txPr>
          <a:bodyPr/>
          <a:lstStyle/>
          <a:p>
            <a:pPr>
              <a:defRPr lang="en-US" sz="750"/>
            </a:pPr>
            <a:endParaRPr lang="es-EC"/>
          </a:p>
        </c:txPr>
        <c:crossAx val="104238080"/>
        <c:crosses val="autoZero"/>
        <c:auto val="1"/>
        <c:lblAlgn val="ctr"/>
        <c:lblOffset val="100"/>
      </c:catAx>
      <c:valAx>
        <c:axId val="104238080"/>
        <c:scaling>
          <c:orientation val="minMax"/>
        </c:scaling>
        <c:delete val="1"/>
        <c:axPos val="l"/>
        <c:numFmt formatCode="0.00" sourceLinked="1"/>
        <c:tickLblPos val="nextTo"/>
        <c:crossAx val="104236544"/>
        <c:crosses val="autoZero"/>
        <c:crossBetween val="between"/>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roundedCorners val="1"/>
  <c:chart>
    <c:title>
      <c:tx>
        <c:rich>
          <a:bodyPr/>
          <a:lstStyle/>
          <a:p>
            <a:pPr>
              <a:defRPr lang="es-EC" sz="1100">
                <a:latin typeface="Arial" pitchFamily="34" charset="0"/>
                <a:cs typeface="Arial" pitchFamily="34" charset="0"/>
              </a:defRPr>
            </a:pPr>
            <a:r>
              <a:rPr lang="es-EC" sz="1000">
                <a:latin typeface="Arial" pitchFamily="34" charset="0"/>
                <a:cs typeface="Arial" pitchFamily="34" charset="0"/>
              </a:rPr>
              <a:t>Gráfico</a:t>
            </a:r>
            <a:r>
              <a:rPr lang="es-EC" sz="1000" baseline="0">
                <a:latin typeface="Arial" pitchFamily="34" charset="0"/>
                <a:cs typeface="Arial" pitchFamily="34" charset="0"/>
              </a:rPr>
              <a:t> 5.18       Gráfico de Dispersión</a:t>
            </a:r>
          </a:p>
          <a:p>
            <a:pPr>
              <a:defRPr lang="es-EC" sz="1100">
                <a:latin typeface="Arial" pitchFamily="34" charset="0"/>
                <a:cs typeface="Arial" pitchFamily="34" charset="0"/>
              </a:defRPr>
            </a:pPr>
            <a:r>
              <a:rPr lang="es-EC" sz="1000" baseline="0">
                <a:latin typeface="Arial" pitchFamily="34" charset="0"/>
                <a:cs typeface="Arial" pitchFamily="34" charset="0"/>
              </a:rPr>
              <a:t>Ventas por Vendedor</a:t>
            </a:r>
            <a:endParaRPr lang="es-EC" sz="1000">
              <a:latin typeface="Arial" pitchFamily="34" charset="0"/>
              <a:cs typeface="Arial" pitchFamily="34" charset="0"/>
            </a:endParaRPr>
          </a:p>
        </c:rich>
      </c:tx>
      <c:layout/>
    </c:title>
    <c:plotArea>
      <c:layout/>
      <c:lineChart>
        <c:grouping val="stacked"/>
        <c:ser>
          <c:idx val="0"/>
          <c:order val="0"/>
          <c:tx>
            <c:v>% de Facturas</c:v>
          </c:tx>
          <c:marker>
            <c:symbol val="none"/>
          </c:marker>
          <c:dLbls>
            <c:txPr>
              <a:bodyPr/>
              <a:lstStyle/>
              <a:p>
                <a:pPr>
                  <a:defRPr lang="es-EC"/>
                </a:pPr>
                <a:endParaRPr lang="es-EC"/>
              </a:p>
            </c:txPr>
            <c:dLblPos val="ctr"/>
            <c:showVal val="1"/>
          </c:dLbls>
          <c:cat>
            <c:strRef>
              <c:f>Hoja1!$A$3:$A$8</c:f>
              <c:strCache>
                <c:ptCount val="6"/>
                <c:pt idx="0">
                  <c:v>001</c:v>
                </c:pt>
                <c:pt idx="1">
                  <c:v>ALV</c:v>
                </c:pt>
                <c:pt idx="2">
                  <c:v>CVV</c:v>
                </c:pt>
                <c:pt idx="3">
                  <c:v>EAA</c:v>
                </c:pt>
                <c:pt idx="4">
                  <c:v>FVP</c:v>
                </c:pt>
                <c:pt idx="5">
                  <c:v>OFI</c:v>
                </c:pt>
              </c:strCache>
            </c:strRef>
          </c:cat>
          <c:val>
            <c:numRef>
              <c:f>Hoja1!$C$3:$C$8</c:f>
              <c:numCache>
                <c:formatCode>0.00</c:formatCode>
                <c:ptCount val="6"/>
                <c:pt idx="0">
                  <c:v>0.18099173553719705</c:v>
                </c:pt>
                <c:pt idx="1">
                  <c:v>0.31404958677686473</c:v>
                </c:pt>
                <c:pt idx="2">
                  <c:v>0.12396694214876069</c:v>
                </c:pt>
                <c:pt idx="3">
                  <c:v>0.18512396694214875</c:v>
                </c:pt>
                <c:pt idx="4">
                  <c:v>0.14297520661157026</c:v>
                </c:pt>
                <c:pt idx="5">
                  <c:v>5.2892561983472558E-2</c:v>
                </c:pt>
              </c:numCache>
            </c:numRef>
          </c:val>
        </c:ser>
        <c:ser>
          <c:idx val="1"/>
          <c:order val="1"/>
          <c:tx>
            <c:v>% de Ventas en Dólares</c:v>
          </c:tx>
          <c:marker>
            <c:symbol val="none"/>
          </c:marker>
          <c:dLbls>
            <c:txPr>
              <a:bodyPr/>
              <a:lstStyle/>
              <a:p>
                <a:pPr>
                  <a:defRPr lang="es-EC"/>
                </a:pPr>
                <a:endParaRPr lang="es-EC"/>
              </a:p>
            </c:txPr>
            <c:dLblPos val="ctr"/>
            <c:showVal val="1"/>
          </c:dLbls>
          <c:cat>
            <c:strRef>
              <c:f>Hoja1!$A$3:$A$8</c:f>
              <c:strCache>
                <c:ptCount val="6"/>
                <c:pt idx="0">
                  <c:v>001</c:v>
                </c:pt>
                <c:pt idx="1">
                  <c:v>ALV</c:v>
                </c:pt>
                <c:pt idx="2">
                  <c:v>CVV</c:v>
                </c:pt>
                <c:pt idx="3">
                  <c:v>EAA</c:v>
                </c:pt>
                <c:pt idx="4">
                  <c:v>FVP</c:v>
                </c:pt>
                <c:pt idx="5">
                  <c:v>OFI</c:v>
                </c:pt>
              </c:strCache>
            </c:strRef>
          </c:cat>
          <c:val>
            <c:numRef>
              <c:f>Hoja1!$E$3:$E$8</c:f>
              <c:numCache>
                <c:formatCode>0.00</c:formatCode>
                <c:ptCount val="6"/>
                <c:pt idx="0">
                  <c:v>0.3054020001423004</c:v>
                </c:pt>
                <c:pt idx="1">
                  <c:v>0.23866235998964472</c:v>
                </c:pt>
                <c:pt idx="2">
                  <c:v>6.1678839929049163E-2</c:v>
                </c:pt>
                <c:pt idx="3">
                  <c:v>8.5391940389980728E-2</c:v>
                </c:pt>
                <c:pt idx="4">
                  <c:v>0.29676697000910052</c:v>
                </c:pt>
                <c:pt idx="5">
                  <c:v>1.209788953993674E-2</c:v>
                </c:pt>
              </c:numCache>
            </c:numRef>
          </c:val>
        </c:ser>
        <c:dLbls>
          <c:showVal val="1"/>
        </c:dLbls>
        <c:marker val="1"/>
        <c:axId val="103955456"/>
        <c:axId val="103961344"/>
      </c:lineChart>
      <c:catAx>
        <c:axId val="103955456"/>
        <c:scaling>
          <c:orientation val="minMax"/>
        </c:scaling>
        <c:axPos val="b"/>
        <c:majorTickMark val="none"/>
        <c:tickLblPos val="nextTo"/>
        <c:spPr>
          <a:ln w="9525">
            <a:noFill/>
          </a:ln>
        </c:spPr>
        <c:txPr>
          <a:bodyPr/>
          <a:lstStyle/>
          <a:p>
            <a:pPr>
              <a:defRPr lang="es-EC"/>
            </a:pPr>
            <a:endParaRPr lang="es-EC"/>
          </a:p>
        </c:txPr>
        <c:crossAx val="103961344"/>
        <c:crosses val="autoZero"/>
        <c:auto val="1"/>
        <c:lblAlgn val="ctr"/>
        <c:lblOffset val="100"/>
      </c:catAx>
      <c:valAx>
        <c:axId val="103961344"/>
        <c:scaling>
          <c:orientation val="minMax"/>
        </c:scaling>
        <c:delete val="1"/>
        <c:axPos val="l"/>
        <c:numFmt formatCode="0.00" sourceLinked="1"/>
        <c:majorTickMark val="none"/>
        <c:tickLblPos val="nextTo"/>
        <c:crossAx val="103955456"/>
        <c:crosses val="autoZero"/>
        <c:crossBetween val="between"/>
      </c:valAx>
      <c:spPr>
        <a:gradFill>
          <a:gsLst>
            <a:gs pos="13000">
              <a:srgbClr val="C0504D">
                <a:lumMod val="20000"/>
                <a:lumOff val="80000"/>
                <a:alpha val="86000"/>
              </a:srgbClr>
            </a:gs>
            <a:gs pos="50000">
              <a:schemeClr val="accent4">
                <a:lumMod val="20000"/>
                <a:lumOff val="80000"/>
              </a:schemeClr>
            </a:gs>
            <a:gs pos="100000">
              <a:srgbClr val="4F81BD">
                <a:tint val="23500"/>
                <a:satMod val="160000"/>
              </a:srgbClr>
            </a:gs>
          </a:gsLst>
          <a:lin ang="5400000" scaled="0"/>
        </a:gradFill>
      </c:spPr>
    </c:plotArea>
    <c:legend>
      <c:legendPos val="b"/>
      <c:layout/>
      <c:txPr>
        <a:bodyPr/>
        <a:lstStyle/>
        <a:p>
          <a:pPr>
            <a:defRPr lang="es-EC"/>
          </a:pPr>
          <a:endParaRPr lang="es-EC"/>
        </a:p>
      </c:txPr>
    </c:legend>
    <c:plotVisOnly val="1"/>
  </c:chart>
  <c:spPr>
    <a:gradFill>
      <a:gsLst>
        <a:gs pos="13000">
          <a:srgbClr val="C0504D">
            <a:lumMod val="20000"/>
            <a:lumOff val="80000"/>
            <a:alpha val="86000"/>
          </a:srgbClr>
        </a:gs>
        <a:gs pos="50000">
          <a:srgbClr val="4F81BD">
            <a:tint val="44500"/>
            <a:satMod val="160000"/>
          </a:srgbClr>
        </a:gs>
        <a:gs pos="100000">
          <a:srgbClr val="4F81BD">
            <a:tint val="23500"/>
            <a:satMod val="160000"/>
          </a:srgbClr>
        </a:gs>
      </a:gsLst>
      <a:lin ang="5400000" scaled="0"/>
    </a:gradFill>
    <a:ln w="41275" cap="rnd" cmpd="dbl">
      <a:solidFill>
        <a:srgbClr val="4F81BD">
          <a:alpha val="62000"/>
        </a:srgbClr>
      </a:solidFill>
      <a:bevel/>
    </a:ln>
    <a:effectLst>
      <a:innerShdw blurRad="63500" dist="50800" dir="5400000">
        <a:schemeClr val="accent4">
          <a:lumMod val="40000"/>
          <a:lumOff val="60000"/>
          <a:alpha val="50000"/>
        </a:schemeClr>
      </a:innerShdw>
    </a:effectLst>
    <a:scene3d>
      <a:camera prst="orthographicFront"/>
      <a:lightRig rig="contrasting" dir="t"/>
    </a:scene3d>
    <a:sp3d prstMaterial="dkEdge"/>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roundedCorners val="1"/>
  <c:style val="42"/>
  <c:chart>
    <c:title>
      <c:tx>
        <c:rich>
          <a:bodyPr/>
          <a:lstStyle/>
          <a:p>
            <a:pPr>
              <a:defRPr lang="es-EC" sz="1100">
                <a:solidFill>
                  <a:sysClr val="windowText" lastClr="000000"/>
                </a:solidFill>
                <a:latin typeface="Arial" pitchFamily="34" charset="0"/>
                <a:cs typeface="Arial" pitchFamily="34" charset="0"/>
              </a:defRPr>
            </a:pPr>
            <a:endParaRPr lang="en-US" sz="1100">
              <a:solidFill>
                <a:sysClr val="windowText" lastClr="000000"/>
              </a:solidFill>
              <a:latin typeface="Arial" pitchFamily="34" charset="0"/>
              <a:cs typeface="Arial" pitchFamily="34" charset="0"/>
            </a:endParaRPr>
          </a:p>
          <a:p>
            <a:pPr>
              <a:defRPr lang="es-EC" sz="1100">
                <a:solidFill>
                  <a:sysClr val="windowText" lastClr="000000"/>
                </a:solidFill>
                <a:latin typeface="Arial" pitchFamily="34" charset="0"/>
                <a:cs typeface="Arial" pitchFamily="34" charset="0"/>
              </a:defRPr>
            </a:pPr>
            <a:r>
              <a:rPr lang="en-US" sz="1000" b="0">
                <a:solidFill>
                  <a:sysClr val="windowText" lastClr="000000"/>
                </a:solidFill>
                <a:latin typeface="Arial" pitchFamily="34" charset="0"/>
                <a:cs typeface="Arial" pitchFamily="34" charset="0"/>
              </a:rPr>
              <a:t>Grafico  5.19    </a:t>
            </a:r>
          </a:p>
          <a:p>
            <a:pPr>
              <a:defRPr lang="es-EC" sz="1100">
                <a:solidFill>
                  <a:sysClr val="windowText" lastClr="000000"/>
                </a:solidFill>
                <a:latin typeface="Arial" pitchFamily="34" charset="0"/>
                <a:cs typeface="Arial" pitchFamily="34" charset="0"/>
              </a:defRPr>
            </a:pPr>
            <a:r>
              <a:rPr lang="en-US" sz="1000" b="0">
                <a:solidFill>
                  <a:sysClr val="windowText" lastClr="000000"/>
                </a:solidFill>
                <a:latin typeface="Arial" pitchFamily="34" charset="0"/>
                <a:cs typeface="Arial" pitchFamily="34" charset="0"/>
              </a:rPr>
              <a:t>    Grafico de Barras:  Ventas por Intervalo</a:t>
            </a:r>
          </a:p>
        </c:rich>
      </c:tx>
      <c:layout/>
    </c:title>
    <c:plotArea>
      <c:layout>
        <c:manualLayout>
          <c:layoutTarget val="inner"/>
          <c:xMode val="edge"/>
          <c:yMode val="edge"/>
          <c:x val="5.886966831848723E-2"/>
          <c:y val="0.21323136524867298"/>
          <c:w val="0.93888888888889743"/>
          <c:h val="0.64010699940462712"/>
        </c:manualLayout>
      </c:layout>
      <c:barChart>
        <c:barDir val="col"/>
        <c:grouping val="stacked"/>
        <c:ser>
          <c:idx val="0"/>
          <c:order val="0"/>
          <c:tx>
            <c:v>% del Número de Facturas</c:v>
          </c:tx>
          <c:dLbls>
            <c:txPr>
              <a:bodyPr/>
              <a:lstStyle/>
              <a:p>
                <a:pPr>
                  <a:defRPr lang="es-EC" sz="800"/>
                </a:pPr>
                <a:endParaRPr lang="es-EC"/>
              </a:p>
            </c:txPr>
            <c:showVal val="1"/>
          </c:dLbls>
          <c:cat>
            <c:strRef>
              <c:f>Hoja5!$A$3:$A$7</c:f>
              <c:strCache>
                <c:ptCount val="5"/>
                <c:pt idx="0">
                  <c:v>[0 - 2000]</c:v>
                </c:pt>
                <c:pt idx="1">
                  <c:v>(2000 - 4000]</c:v>
                </c:pt>
                <c:pt idx="2">
                  <c:v>(4000 - 6000]</c:v>
                </c:pt>
                <c:pt idx="3">
                  <c:v>(6000  - 8000]</c:v>
                </c:pt>
                <c:pt idx="4">
                  <c:v>(8000  o mas]</c:v>
                </c:pt>
              </c:strCache>
            </c:strRef>
          </c:cat>
          <c:val>
            <c:numRef>
              <c:f>Hoja5!$C$3:$C$7</c:f>
              <c:numCache>
                <c:formatCode>0.00</c:formatCode>
                <c:ptCount val="5"/>
                <c:pt idx="0">
                  <c:v>0.97685950413223144</c:v>
                </c:pt>
                <c:pt idx="1">
                  <c:v>1.8181818181818427E-2</c:v>
                </c:pt>
                <c:pt idx="2" formatCode="0.0000">
                  <c:v>1.6528925619835114E-3</c:v>
                </c:pt>
                <c:pt idx="3" formatCode="0.0000">
                  <c:v>0</c:v>
                </c:pt>
                <c:pt idx="4" formatCode="0.0000">
                  <c:v>3.3057851239669442E-3</c:v>
                </c:pt>
              </c:numCache>
            </c:numRef>
          </c:val>
        </c:ser>
        <c:ser>
          <c:idx val="1"/>
          <c:order val="1"/>
          <c:tx>
            <c:v>% del Monto Total de Ventas</c:v>
          </c:tx>
          <c:dLbls>
            <c:txPr>
              <a:bodyPr/>
              <a:lstStyle/>
              <a:p>
                <a:pPr>
                  <a:defRPr lang="es-EC" sz="800"/>
                </a:pPr>
                <a:endParaRPr lang="es-EC"/>
              </a:p>
            </c:txPr>
            <c:showVal val="1"/>
          </c:dLbls>
          <c:cat>
            <c:strRef>
              <c:f>Hoja5!$A$3:$A$7</c:f>
              <c:strCache>
                <c:ptCount val="5"/>
                <c:pt idx="0">
                  <c:v>[0 - 2000]</c:v>
                </c:pt>
                <c:pt idx="1">
                  <c:v>(2000 - 4000]</c:v>
                </c:pt>
                <c:pt idx="2">
                  <c:v>(4000 - 6000]</c:v>
                </c:pt>
                <c:pt idx="3">
                  <c:v>(6000  - 8000]</c:v>
                </c:pt>
                <c:pt idx="4">
                  <c:v>(8000  o mas]</c:v>
                </c:pt>
              </c:strCache>
            </c:strRef>
          </c:cat>
          <c:val>
            <c:numRef>
              <c:f>Hoja5!$E$3:$E$7</c:f>
              <c:numCache>
                <c:formatCode>0.00</c:formatCode>
                <c:ptCount val="5"/>
                <c:pt idx="0">
                  <c:v>0.59427750321995976</c:v>
                </c:pt>
                <c:pt idx="1">
                  <c:v>0.15919537029783976</c:v>
                </c:pt>
                <c:pt idx="2">
                  <c:v>2.0234584078674192E-2</c:v>
                </c:pt>
                <c:pt idx="3">
                  <c:v>0</c:v>
                </c:pt>
                <c:pt idx="4">
                  <c:v>0.22629254240352006</c:v>
                </c:pt>
              </c:numCache>
            </c:numRef>
          </c:val>
        </c:ser>
        <c:dLbls>
          <c:showVal val="1"/>
        </c:dLbls>
        <c:gapWidth val="95"/>
        <c:overlap val="100"/>
        <c:axId val="102827904"/>
        <c:axId val="102829440"/>
      </c:barChart>
      <c:catAx>
        <c:axId val="102827904"/>
        <c:scaling>
          <c:orientation val="minMax"/>
        </c:scaling>
        <c:axPos val="b"/>
        <c:majorTickMark val="none"/>
        <c:tickLblPos val="nextTo"/>
        <c:txPr>
          <a:bodyPr/>
          <a:lstStyle/>
          <a:p>
            <a:pPr>
              <a:defRPr lang="es-EC" sz="700">
                <a:solidFill>
                  <a:sysClr val="windowText" lastClr="000000"/>
                </a:solidFill>
                <a:latin typeface="Arial" pitchFamily="34" charset="0"/>
                <a:cs typeface="Arial" pitchFamily="34" charset="0"/>
              </a:defRPr>
            </a:pPr>
            <a:endParaRPr lang="es-EC"/>
          </a:p>
        </c:txPr>
        <c:crossAx val="102829440"/>
        <c:crosses val="autoZero"/>
        <c:auto val="1"/>
        <c:lblAlgn val="ctr"/>
        <c:lblOffset val="100"/>
      </c:catAx>
      <c:valAx>
        <c:axId val="102829440"/>
        <c:scaling>
          <c:orientation val="minMax"/>
        </c:scaling>
        <c:delete val="1"/>
        <c:axPos val="l"/>
        <c:numFmt formatCode="0.00" sourceLinked="1"/>
        <c:tickLblPos val="nextTo"/>
        <c:crossAx val="102827904"/>
        <c:crosses val="autoZero"/>
        <c:crossBetween val="between"/>
      </c:valAx>
      <c:spPr>
        <a:noFill/>
      </c:spPr>
    </c:plotArea>
    <c:legend>
      <c:legendPos val="t"/>
      <c:layout/>
      <c:txPr>
        <a:bodyPr/>
        <a:lstStyle/>
        <a:p>
          <a:pPr>
            <a:defRPr lang="es-EC">
              <a:solidFill>
                <a:sysClr val="windowText" lastClr="000000"/>
              </a:solidFill>
            </a:defRPr>
          </a:pPr>
          <a:endParaRPr lang="es-EC"/>
        </a:p>
      </c:txPr>
    </c:legend>
    <c:plotVisOnly val="1"/>
  </c:chart>
  <c:spPr>
    <a:solidFill>
      <a:srgbClr val="EFD4F8"/>
    </a:solidFill>
    <a:ln w="19050" cap="sq" cmpd="dbl">
      <a:solidFill>
        <a:sysClr val="windowText" lastClr="000000">
          <a:alpha val="83000"/>
        </a:sysClr>
      </a:solidFill>
      <a:bevel/>
    </a:ln>
    <a:effectLst>
      <a:innerShdw blurRad="63500" dist="50800" dir="18900000">
        <a:prstClr val="black">
          <a:alpha val="71000"/>
        </a:prstClr>
      </a:innerShdw>
    </a:effectLst>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000">
                <a:latin typeface="Arial" pitchFamily="34" charset="0"/>
                <a:cs typeface="Arial" pitchFamily="34" charset="0"/>
              </a:defRPr>
            </a:pPr>
            <a:r>
              <a:rPr lang="en-US" sz="1000">
                <a:latin typeface="Arial" pitchFamily="34" charset="0"/>
                <a:cs typeface="Arial" pitchFamily="34" charset="0"/>
              </a:rPr>
              <a:t>Diagrama de Pareto</a:t>
            </a:r>
          </a:p>
        </c:rich>
      </c:tx>
      <c:layout/>
    </c:title>
    <c:plotArea>
      <c:layout>
        <c:manualLayout>
          <c:layoutTarget val="inner"/>
          <c:xMode val="edge"/>
          <c:yMode val="edge"/>
          <c:x val="4.3682217828962033E-2"/>
          <c:y val="0.18708489657185734"/>
          <c:w val="0.8103891522699006"/>
          <c:h val="0.73283544737222361"/>
        </c:manualLayout>
      </c:layout>
      <c:barChart>
        <c:barDir val="col"/>
        <c:grouping val="clustered"/>
        <c:ser>
          <c:idx val="0"/>
          <c:order val="0"/>
          <c:tx>
            <c:v>Frecuencia de Quejas</c:v>
          </c:tx>
          <c:dLbls>
            <c:txPr>
              <a:bodyPr/>
              <a:lstStyle/>
              <a:p>
                <a:pPr>
                  <a:defRPr lang="es-EC"/>
                </a:pPr>
                <a:endParaRPr lang="es-EC"/>
              </a:p>
            </c:txPr>
            <c:showVal val="1"/>
          </c:dLbls>
          <c:cat>
            <c:strRef>
              <c:f>PARETO!$A$17:$A$28</c:f>
              <c:strCache>
                <c:ptCount val="12"/>
                <c:pt idx="0">
                  <c:v>E05</c:v>
                </c:pt>
                <c:pt idx="1">
                  <c:v>E02</c:v>
                </c:pt>
                <c:pt idx="2">
                  <c:v>E06</c:v>
                </c:pt>
                <c:pt idx="3">
                  <c:v>E09</c:v>
                </c:pt>
                <c:pt idx="4">
                  <c:v>E03</c:v>
                </c:pt>
                <c:pt idx="5">
                  <c:v>E01</c:v>
                </c:pt>
                <c:pt idx="6">
                  <c:v>E12</c:v>
                </c:pt>
                <c:pt idx="7">
                  <c:v>E04</c:v>
                </c:pt>
                <c:pt idx="8">
                  <c:v>E08</c:v>
                </c:pt>
                <c:pt idx="9">
                  <c:v>E11</c:v>
                </c:pt>
                <c:pt idx="10">
                  <c:v>E07</c:v>
                </c:pt>
                <c:pt idx="11">
                  <c:v>E10</c:v>
                </c:pt>
              </c:strCache>
            </c:strRef>
          </c:cat>
          <c:val>
            <c:numRef>
              <c:f>PARETO!$D$17:$D$28</c:f>
              <c:numCache>
                <c:formatCode>0.00</c:formatCode>
                <c:ptCount val="12"/>
                <c:pt idx="0">
                  <c:v>26.562499999999826</c:v>
                </c:pt>
                <c:pt idx="1">
                  <c:v>24.479166666666664</c:v>
                </c:pt>
                <c:pt idx="2">
                  <c:v>17.1875</c:v>
                </c:pt>
                <c:pt idx="3">
                  <c:v>15.625</c:v>
                </c:pt>
                <c:pt idx="4">
                  <c:v>3.6458333333333335</c:v>
                </c:pt>
                <c:pt idx="5">
                  <c:v>2.6041666666666692</c:v>
                </c:pt>
                <c:pt idx="6">
                  <c:v>2.6041666666666692</c:v>
                </c:pt>
                <c:pt idx="7">
                  <c:v>2.0833333333333401</c:v>
                </c:pt>
                <c:pt idx="8">
                  <c:v>2.0833333333333401</c:v>
                </c:pt>
                <c:pt idx="9">
                  <c:v>1.0416666666666659</c:v>
                </c:pt>
                <c:pt idx="10">
                  <c:v>1.5625</c:v>
                </c:pt>
                <c:pt idx="11">
                  <c:v>0.5208333333333337</c:v>
                </c:pt>
              </c:numCache>
            </c:numRef>
          </c:val>
        </c:ser>
        <c:dLbls>
          <c:showVal val="1"/>
        </c:dLbls>
        <c:overlap val="-25"/>
        <c:axId val="102890112"/>
        <c:axId val="104075648"/>
      </c:barChart>
      <c:lineChart>
        <c:grouping val="standard"/>
        <c:ser>
          <c:idx val="1"/>
          <c:order val="1"/>
          <c:tx>
            <c:v>Frecuencia Acumulada de Quejas</c:v>
          </c:tx>
          <c:dLbls>
            <c:txPr>
              <a:bodyPr/>
              <a:lstStyle/>
              <a:p>
                <a:pPr>
                  <a:defRPr lang="es-EC" sz="800">
                    <a:latin typeface="Arial" pitchFamily="34" charset="0"/>
                    <a:cs typeface="Arial" pitchFamily="34" charset="0"/>
                  </a:defRPr>
                </a:pPr>
                <a:endParaRPr lang="es-EC"/>
              </a:p>
            </c:txPr>
            <c:showVal val="1"/>
          </c:dLbls>
          <c:cat>
            <c:strRef>
              <c:f>PARETO!$A$17:$A$28</c:f>
              <c:strCache>
                <c:ptCount val="12"/>
                <c:pt idx="0">
                  <c:v>E05</c:v>
                </c:pt>
                <c:pt idx="1">
                  <c:v>E02</c:v>
                </c:pt>
                <c:pt idx="2">
                  <c:v>E06</c:v>
                </c:pt>
                <c:pt idx="3">
                  <c:v>E09</c:v>
                </c:pt>
                <c:pt idx="4">
                  <c:v>E03</c:v>
                </c:pt>
                <c:pt idx="5">
                  <c:v>E01</c:v>
                </c:pt>
                <c:pt idx="6">
                  <c:v>E12</c:v>
                </c:pt>
                <c:pt idx="7">
                  <c:v>E04</c:v>
                </c:pt>
                <c:pt idx="8">
                  <c:v>E08</c:v>
                </c:pt>
                <c:pt idx="9">
                  <c:v>E11</c:v>
                </c:pt>
                <c:pt idx="10">
                  <c:v>E07</c:v>
                </c:pt>
                <c:pt idx="11">
                  <c:v>E10</c:v>
                </c:pt>
              </c:strCache>
            </c:strRef>
          </c:cat>
          <c:val>
            <c:numRef>
              <c:f>PARETO!$F$17:$F$28</c:f>
              <c:numCache>
                <c:formatCode>0.00</c:formatCode>
                <c:ptCount val="12"/>
                <c:pt idx="0">
                  <c:v>26.562499999999826</c:v>
                </c:pt>
                <c:pt idx="1">
                  <c:v>51.04166666666606</c:v>
                </c:pt>
                <c:pt idx="2">
                  <c:v>68.229166666666657</c:v>
                </c:pt>
                <c:pt idx="3">
                  <c:v>83.854166666666657</c:v>
                </c:pt>
                <c:pt idx="4">
                  <c:v>87.5</c:v>
                </c:pt>
                <c:pt idx="5">
                  <c:v>90.104166666666657</c:v>
                </c:pt>
                <c:pt idx="6">
                  <c:v>92.708333333333258</c:v>
                </c:pt>
                <c:pt idx="7">
                  <c:v>94.791666666666927</c:v>
                </c:pt>
                <c:pt idx="8">
                  <c:v>96.874999999999986</c:v>
                </c:pt>
                <c:pt idx="9">
                  <c:v>97.916666666666927</c:v>
                </c:pt>
                <c:pt idx="10">
                  <c:v>99.479166666666657</c:v>
                </c:pt>
                <c:pt idx="11" formatCode="0.0">
                  <c:v>100</c:v>
                </c:pt>
              </c:numCache>
            </c:numRef>
          </c:val>
        </c:ser>
        <c:dLbls>
          <c:showVal val="1"/>
        </c:dLbls>
        <c:marker val="1"/>
        <c:axId val="104078720"/>
        <c:axId val="104077184"/>
      </c:lineChart>
      <c:catAx>
        <c:axId val="102890112"/>
        <c:scaling>
          <c:orientation val="minMax"/>
        </c:scaling>
        <c:axPos val="b"/>
        <c:majorTickMark val="none"/>
        <c:tickLblPos val="nextTo"/>
        <c:txPr>
          <a:bodyPr/>
          <a:lstStyle/>
          <a:p>
            <a:pPr>
              <a:defRPr lang="en-US" sz="800">
                <a:latin typeface="Arial" pitchFamily="34" charset="0"/>
                <a:cs typeface="Arial" pitchFamily="34" charset="0"/>
              </a:defRPr>
            </a:pPr>
            <a:endParaRPr lang="es-EC"/>
          </a:p>
        </c:txPr>
        <c:crossAx val="104075648"/>
        <c:crosses val="autoZero"/>
        <c:auto val="1"/>
        <c:lblAlgn val="ctr"/>
        <c:lblOffset val="100"/>
      </c:catAx>
      <c:valAx>
        <c:axId val="104075648"/>
        <c:scaling>
          <c:orientation val="minMax"/>
          <c:max val="100"/>
          <c:min val="0"/>
        </c:scaling>
        <c:delete val="1"/>
        <c:axPos val="l"/>
        <c:numFmt formatCode="0.00" sourceLinked="1"/>
        <c:minorTickMark val="out"/>
        <c:tickLblPos val="high"/>
        <c:crossAx val="102890112"/>
        <c:crosses val="autoZero"/>
        <c:crossBetween val="between"/>
        <c:majorUnit val="10"/>
        <c:minorUnit val="5"/>
      </c:valAx>
      <c:valAx>
        <c:axId val="104077184"/>
        <c:scaling>
          <c:orientation val="minMax"/>
        </c:scaling>
        <c:delete val="1"/>
        <c:axPos val="l"/>
        <c:numFmt formatCode="0.00" sourceLinked="1"/>
        <c:tickLblPos val="nextTo"/>
        <c:crossAx val="104078720"/>
        <c:crosses val="autoZero"/>
        <c:crossBetween val="between"/>
      </c:valAx>
      <c:catAx>
        <c:axId val="104078720"/>
        <c:scaling>
          <c:orientation val="minMax"/>
        </c:scaling>
        <c:delete val="1"/>
        <c:axPos val="b"/>
        <c:tickLblPos val="nextTo"/>
        <c:crossAx val="104077184"/>
        <c:crosses val="autoZero"/>
        <c:auto val="1"/>
        <c:lblAlgn val="ctr"/>
        <c:lblOffset val="100"/>
      </c:catAx>
      <c:spPr>
        <a:gradFill>
          <a:gsLst>
            <a:gs pos="0">
              <a:srgbClr val="8488C4">
                <a:alpha val="26000"/>
              </a:srgbClr>
            </a:gs>
            <a:gs pos="0">
              <a:srgbClr val="8488C4"/>
            </a:gs>
            <a:gs pos="53000">
              <a:srgbClr val="D4DEFF"/>
            </a:gs>
            <a:gs pos="83000">
              <a:srgbClr val="D4DEFF"/>
            </a:gs>
            <a:gs pos="100000">
              <a:srgbClr val="96AB94"/>
            </a:gs>
          </a:gsLst>
          <a:path path="rect">
            <a:fillToRect l="100000" t="100000"/>
          </a:path>
        </a:gradFill>
        <a:ln w="15875">
          <a:gradFill>
            <a:gsLst>
              <a:gs pos="3300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a:ln>
        <a:effectLst>
          <a:innerShdw blurRad="63500" dist="50800">
            <a:prstClr val="black">
              <a:alpha val="50000"/>
            </a:prstClr>
          </a:innerShdw>
        </a:effectLst>
        <a:scene3d>
          <a:camera prst="orthographicFront"/>
          <a:lightRig rig="chilly" dir="t">
            <a:rot lat="0" lon="0" rev="0"/>
          </a:lightRig>
        </a:scene3d>
        <a:sp3d prstMaterial="dkEdge"/>
      </c:spPr>
    </c:plotArea>
    <c:legend>
      <c:legendPos val="t"/>
      <c:layout>
        <c:manualLayout>
          <c:xMode val="edge"/>
          <c:yMode val="edge"/>
          <c:x val="8.8303254756011709E-2"/>
          <c:y val="6.6051983478116444E-2"/>
          <c:w val="0.70303039692057989"/>
          <c:h val="9.8425868774233802E-2"/>
        </c:manualLayout>
      </c:layout>
      <c:txPr>
        <a:bodyPr/>
        <a:lstStyle/>
        <a:p>
          <a:pPr>
            <a:defRPr lang="es-EC" sz="800">
              <a:latin typeface="Arial" pitchFamily="34" charset="0"/>
              <a:cs typeface="Arial" pitchFamily="34" charset="0"/>
            </a:defRPr>
          </a:pPr>
          <a:endParaRPr lang="es-EC"/>
        </a:p>
      </c:txPr>
    </c:legend>
    <c:plotVisOnly val="1"/>
    <c:dispBlanksAs val="gap"/>
  </c:chart>
  <c:spPr>
    <a:blipFill dpi="0" rotWithShape="1">
      <a:blip xmlns:r="http://schemas.openxmlformats.org/officeDocument/2006/relationships" r:embed="rId1"/>
      <a:srcRect/>
      <a:tile tx="0" ty="0" sx="100000" sy="100000" flip="x" algn="b"/>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14"/>
  <c:chart>
    <c:autoTitleDeleted val="1"/>
    <c:view3D>
      <c:rAngAx val="1"/>
    </c:view3D>
    <c:plotArea>
      <c:layout>
        <c:manualLayout>
          <c:layoutTarget val="inner"/>
          <c:xMode val="edge"/>
          <c:yMode val="edge"/>
          <c:x val="4.1969330104923333E-2"/>
          <c:y val="6.6700506336548129E-2"/>
          <c:w val="0.92897497982243749"/>
          <c:h val="0.55869267007581025"/>
        </c:manualLayout>
      </c:layout>
      <c:bar3DChart>
        <c:barDir val="col"/>
        <c:grouping val="clustered"/>
        <c:ser>
          <c:idx val="1"/>
          <c:order val="1"/>
          <c:dLbls>
            <c:showVal val="1"/>
          </c:dLbls>
          <c:cat>
            <c:multiLvlStrRef>
              <c:f>Cg!$D$10:$D$13</c:f>
            </c:multiLvlStrRef>
          </c:cat>
          <c:val>
            <c:numRef>
              <c:f>Cg!$E$10:$E$13</c:f>
            </c:numRef>
          </c:val>
        </c:ser>
        <c:ser>
          <c:idx val="0"/>
          <c:order val="0"/>
          <c:tx>
            <c:strRef>
              <c:f>[analisisdescriptivo.xlsx]Cg!$F$9</c:f>
              <c:strCache>
                <c:ptCount val="1"/>
                <c:pt idx="0">
                  <c:v>Frecuencia Relativa</c:v>
                </c:pt>
              </c:strCache>
            </c:strRef>
          </c:tx>
          <c:dLbls>
            <c:txPr>
              <a:bodyPr/>
              <a:lstStyle/>
              <a:p>
                <a:pPr>
                  <a:defRPr lang="es-EC"/>
                </a:pPr>
                <a:endParaRPr lang="es-EC"/>
              </a:p>
            </c:txPr>
            <c:showVal val="1"/>
          </c:dLbls>
          <c:cat>
            <c:strRef>
              <c:f>[analisisdescriptivo.xlsx]Cg!$D$10:$D$13</c:f>
              <c:strCache>
                <c:ptCount val="4"/>
                <c:pt idx="0">
                  <c:v>Asistente de compras</c:v>
                </c:pt>
                <c:pt idx="1">
                  <c:v>Asistente contable</c:v>
                </c:pt>
                <c:pt idx="2">
                  <c:v>Jefe de laboratorio</c:v>
                </c:pt>
                <c:pt idx="3">
                  <c:v>Gerente Comercial</c:v>
                </c:pt>
              </c:strCache>
            </c:strRef>
          </c:cat>
          <c:val>
            <c:numRef>
              <c:f>[analisisdescriptivo.xlsx]Cg!$F$10:$F$13</c:f>
              <c:numCache>
                <c:formatCode>0.00</c:formatCode>
                <c:ptCount val="4"/>
                <c:pt idx="0">
                  <c:v>0.31770833333333331</c:v>
                </c:pt>
                <c:pt idx="1">
                  <c:v>0.19791666666666671</c:v>
                </c:pt>
                <c:pt idx="2">
                  <c:v>0.25</c:v>
                </c:pt>
                <c:pt idx="3">
                  <c:v>0.234375</c:v>
                </c:pt>
              </c:numCache>
            </c:numRef>
          </c:val>
        </c:ser>
        <c:dLbls>
          <c:showVal val="1"/>
        </c:dLbls>
        <c:shape val="box"/>
        <c:axId val="102782080"/>
        <c:axId val="102783616"/>
        <c:axId val="0"/>
      </c:bar3DChart>
      <c:catAx>
        <c:axId val="102782080"/>
        <c:scaling>
          <c:orientation val="minMax"/>
        </c:scaling>
        <c:axPos val="b"/>
        <c:majorTickMark val="none"/>
        <c:tickLblPos val="nextTo"/>
        <c:txPr>
          <a:bodyPr/>
          <a:lstStyle/>
          <a:p>
            <a:pPr>
              <a:defRPr lang="es-EC" sz="800" baseline="0"/>
            </a:pPr>
            <a:endParaRPr lang="es-EC"/>
          </a:p>
        </c:txPr>
        <c:crossAx val="102783616"/>
        <c:crosses val="autoZero"/>
        <c:auto val="1"/>
        <c:lblAlgn val="ctr"/>
        <c:lblOffset val="100"/>
      </c:catAx>
      <c:valAx>
        <c:axId val="102783616"/>
        <c:scaling>
          <c:orientation val="minMax"/>
        </c:scaling>
        <c:delete val="1"/>
        <c:axPos val="l"/>
        <c:numFmt formatCode="0.00" sourceLinked="1"/>
        <c:tickLblPos val="nextTo"/>
        <c:crossAx val="102782080"/>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14"/>
  <c:chart>
    <c:autoTitleDeleted val="1"/>
    <c:view3D>
      <c:rAngAx val="1"/>
    </c:view3D>
    <c:plotArea>
      <c:layout/>
      <c:bar3DChart>
        <c:barDir val="col"/>
        <c:grouping val="clustered"/>
        <c:ser>
          <c:idx val="0"/>
          <c:order val="0"/>
          <c:tx>
            <c:strRef>
              <c:f>gen!$E$9</c:f>
              <c:strCache>
                <c:ptCount val="1"/>
              </c:strCache>
            </c:strRef>
          </c:tx>
          <c:dLbls>
            <c:txPr>
              <a:bodyPr/>
              <a:lstStyle/>
              <a:p>
                <a:pPr>
                  <a:defRPr lang="en-US"/>
                </a:pPr>
                <a:endParaRPr lang="es-EC"/>
              </a:p>
            </c:txPr>
            <c:showVal val="1"/>
          </c:dLbls>
          <c:cat>
            <c:strRef>
              <c:f>gen!$C$11:$C$12</c:f>
              <c:strCache>
                <c:ptCount val="2"/>
                <c:pt idx="0">
                  <c:v>Masculino</c:v>
                </c:pt>
                <c:pt idx="1">
                  <c:v>Femenino</c:v>
                </c:pt>
              </c:strCache>
            </c:strRef>
          </c:cat>
          <c:val>
            <c:numRef>
              <c:f>gen!$E$11:$E$12</c:f>
              <c:numCache>
                <c:formatCode>0.00</c:formatCode>
                <c:ptCount val="2"/>
                <c:pt idx="0">
                  <c:v>0.5364583333333337</c:v>
                </c:pt>
                <c:pt idx="1">
                  <c:v>0.4635416666666668</c:v>
                </c:pt>
              </c:numCache>
            </c:numRef>
          </c:val>
        </c:ser>
        <c:dLbls>
          <c:showVal val="1"/>
        </c:dLbls>
        <c:shape val="box"/>
        <c:axId val="102803712"/>
        <c:axId val="102809600"/>
        <c:axId val="0"/>
      </c:bar3DChart>
      <c:catAx>
        <c:axId val="102803712"/>
        <c:scaling>
          <c:orientation val="minMax"/>
        </c:scaling>
        <c:axPos val="b"/>
        <c:majorTickMark val="none"/>
        <c:tickLblPos val="nextTo"/>
        <c:txPr>
          <a:bodyPr/>
          <a:lstStyle/>
          <a:p>
            <a:pPr>
              <a:defRPr lang="en-US"/>
            </a:pPr>
            <a:endParaRPr lang="es-EC"/>
          </a:p>
        </c:txPr>
        <c:crossAx val="102809600"/>
        <c:crosses val="autoZero"/>
        <c:auto val="1"/>
        <c:lblAlgn val="ctr"/>
        <c:lblOffset val="100"/>
      </c:catAx>
      <c:valAx>
        <c:axId val="102809600"/>
        <c:scaling>
          <c:orientation val="minMax"/>
        </c:scaling>
        <c:delete val="1"/>
        <c:axPos val="l"/>
        <c:numFmt formatCode="0.00" sourceLinked="1"/>
        <c:tickLblPos val="nextTo"/>
        <c:crossAx val="102803712"/>
        <c:crosses val="autoZero"/>
        <c:crossBetween val="between"/>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14"/>
  <c:chart>
    <c:autoTitleDeleted val="1"/>
    <c:view3D>
      <c:rAngAx val="1"/>
    </c:view3D>
    <c:plotArea>
      <c:layout>
        <c:manualLayout>
          <c:layoutTarget val="inner"/>
          <c:xMode val="edge"/>
          <c:yMode val="edge"/>
          <c:x val="4.3333333333334133E-2"/>
          <c:y val="4.5197740112994364E-2"/>
          <c:w val="0.92666666666666653"/>
          <c:h val="0.50637483873837863"/>
        </c:manualLayout>
      </c:layout>
      <c:bar3DChart>
        <c:barDir val="col"/>
        <c:grouping val="clustered"/>
        <c:ser>
          <c:idx val="0"/>
          <c:order val="0"/>
          <c:dLbls>
            <c:txPr>
              <a:bodyPr/>
              <a:lstStyle/>
              <a:p>
                <a:pPr>
                  <a:defRPr lang="en-US"/>
                </a:pPr>
                <a:endParaRPr lang="es-EC"/>
              </a:p>
            </c:txPr>
            <c:showVal val="1"/>
          </c:dLbls>
          <c:cat>
            <c:strRef>
              <c:f>edad!$D$11:$D$14</c:f>
              <c:strCache>
                <c:ptCount val="4"/>
                <c:pt idx="0">
                  <c:v>[18 - 20]</c:v>
                </c:pt>
                <c:pt idx="1">
                  <c:v>[21 - 25]</c:v>
                </c:pt>
                <c:pt idx="2">
                  <c:v>[26 - 30]</c:v>
                </c:pt>
                <c:pt idx="3">
                  <c:v>[30 o más]</c:v>
                </c:pt>
              </c:strCache>
            </c:strRef>
          </c:cat>
          <c:val>
            <c:numRef>
              <c:f>edad!$F$11:$F$14</c:f>
              <c:numCache>
                <c:formatCode>0.00</c:formatCode>
                <c:ptCount val="4"/>
                <c:pt idx="0">
                  <c:v>0.203125</c:v>
                </c:pt>
                <c:pt idx="1">
                  <c:v>0.31250000000000488</c:v>
                </c:pt>
                <c:pt idx="2">
                  <c:v>0.26041666666667468</c:v>
                </c:pt>
                <c:pt idx="3">
                  <c:v>0.22395833333333726</c:v>
                </c:pt>
              </c:numCache>
            </c:numRef>
          </c:val>
        </c:ser>
        <c:dLbls>
          <c:showVal val="1"/>
        </c:dLbls>
        <c:shape val="box"/>
        <c:axId val="102817152"/>
        <c:axId val="102048896"/>
        <c:axId val="0"/>
      </c:bar3DChart>
      <c:catAx>
        <c:axId val="102817152"/>
        <c:scaling>
          <c:orientation val="minMax"/>
        </c:scaling>
        <c:axPos val="b"/>
        <c:majorTickMark val="none"/>
        <c:tickLblPos val="nextTo"/>
        <c:txPr>
          <a:bodyPr/>
          <a:lstStyle/>
          <a:p>
            <a:pPr>
              <a:defRPr lang="en-US" sz="900" baseline="0"/>
            </a:pPr>
            <a:endParaRPr lang="es-EC"/>
          </a:p>
        </c:txPr>
        <c:crossAx val="102048896"/>
        <c:crosses val="autoZero"/>
        <c:auto val="1"/>
        <c:lblAlgn val="ctr"/>
        <c:lblOffset val="100"/>
      </c:catAx>
      <c:valAx>
        <c:axId val="102048896"/>
        <c:scaling>
          <c:orientation val="minMax"/>
        </c:scaling>
        <c:delete val="1"/>
        <c:axPos val="l"/>
        <c:numFmt formatCode="0.00" sourceLinked="1"/>
        <c:tickLblPos val="nextTo"/>
        <c:crossAx val="102817152"/>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13"/>
  <c:chart>
    <c:autoTitleDeleted val="1"/>
    <c:view3D>
      <c:rAngAx val="1"/>
    </c:view3D>
    <c:plotArea>
      <c:layout>
        <c:manualLayout>
          <c:layoutTarget val="inner"/>
          <c:xMode val="edge"/>
          <c:yMode val="edge"/>
          <c:x val="0"/>
          <c:y val="0"/>
          <c:w val="1"/>
          <c:h val="0.79319615912208508"/>
        </c:manualLayout>
      </c:layout>
      <c:bar3DChart>
        <c:barDir val="col"/>
        <c:grouping val="clustered"/>
        <c:ser>
          <c:idx val="0"/>
          <c:order val="0"/>
          <c:dLbls>
            <c:txPr>
              <a:bodyPr/>
              <a:lstStyle/>
              <a:p>
                <a:pPr>
                  <a:defRPr lang="en-US"/>
                </a:pPr>
                <a:endParaRPr lang="es-EC"/>
              </a:p>
            </c:txPr>
            <c:showVal val="1"/>
          </c:dLbls>
          <c:cat>
            <c:strRef>
              <c:f>'R1'!$F$11:$F$15</c:f>
              <c:strCache>
                <c:ptCount val="5"/>
                <c:pt idx="0">
                  <c:v>Insatisfecho</c:v>
                </c:pt>
                <c:pt idx="1">
                  <c:v>Parcialmente Insatisfecho</c:v>
                </c:pt>
                <c:pt idx="2">
                  <c:v>Indiferente</c:v>
                </c:pt>
                <c:pt idx="3">
                  <c:v>Parcialmente Satisfecho</c:v>
                </c:pt>
                <c:pt idx="4">
                  <c:v>Satisfecho</c:v>
                </c:pt>
              </c:strCache>
            </c:strRef>
          </c:cat>
          <c:val>
            <c:numRef>
              <c:f>'R1'!$H$11:$H$15</c:f>
              <c:numCache>
                <c:formatCode>0.00</c:formatCode>
                <c:ptCount val="5"/>
                <c:pt idx="0">
                  <c:v>6.7708333333334134E-2</c:v>
                </c:pt>
                <c:pt idx="1">
                  <c:v>0.42187500000000488</c:v>
                </c:pt>
                <c:pt idx="2">
                  <c:v>0.19791666666666671</c:v>
                </c:pt>
                <c:pt idx="3">
                  <c:v>0.265625</c:v>
                </c:pt>
                <c:pt idx="4">
                  <c:v>4.6874999999999986E-2</c:v>
                </c:pt>
              </c:numCache>
            </c:numRef>
          </c:val>
        </c:ser>
        <c:dLbls>
          <c:showVal val="1"/>
        </c:dLbls>
        <c:shape val="box"/>
        <c:axId val="257968384"/>
        <c:axId val="257979136"/>
        <c:axId val="0"/>
      </c:bar3DChart>
      <c:catAx>
        <c:axId val="257968384"/>
        <c:scaling>
          <c:orientation val="minMax"/>
        </c:scaling>
        <c:axPos val="b"/>
        <c:numFmt formatCode="General" sourceLinked="1"/>
        <c:majorTickMark val="none"/>
        <c:tickLblPos val="nextTo"/>
        <c:txPr>
          <a:bodyPr/>
          <a:lstStyle/>
          <a:p>
            <a:pPr>
              <a:defRPr lang="en-US" sz="750"/>
            </a:pPr>
            <a:endParaRPr lang="es-EC"/>
          </a:p>
        </c:txPr>
        <c:crossAx val="257979136"/>
        <c:crosses val="autoZero"/>
        <c:auto val="1"/>
        <c:lblAlgn val="ctr"/>
        <c:lblOffset val="100"/>
      </c:catAx>
      <c:valAx>
        <c:axId val="257979136"/>
        <c:scaling>
          <c:orientation val="minMax"/>
        </c:scaling>
        <c:delete val="1"/>
        <c:axPos val="l"/>
        <c:numFmt formatCode="0.00" sourceLinked="1"/>
        <c:tickLblPos val="nextTo"/>
        <c:crossAx val="257968384"/>
        <c:crosses val="autoZero"/>
        <c:crossBetween val="between"/>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13"/>
  <c:chart>
    <c:autoTitleDeleted val="1"/>
    <c:view3D>
      <c:rAngAx val="1"/>
    </c:view3D>
    <c:plotArea>
      <c:layout/>
      <c:bar3DChart>
        <c:barDir val="col"/>
        <c:grouping val="clustered"/>
        <c:ser>
          <c:idx val="0"/>
          <c:order val="0"/>
          <c:dLbls>
            <c:txPr>
              <a:bodyPr/>
              <a:lstStyle/>
              <a:p>
                <a:pPr>
                  <a:defRPr lang="en-US"/>
                </a:pPr>
                <a:endParaRPr lang="es-EC"/>
              </a:p>
            </c:txPr>
            <c:showVal val="1"/>
          </c:dLbls>
          <c:cat>
            <c:strRef>
              <c:f>'R2'!$F$11:$F$15</c:f>
              <c:strCache>
                <c:ptCount val="5"/>
                <c:pt idx="0">
                  <c:v>Insatisfecho</c:v>
                </c:pt>
                <c:pt idx="1">
                  <c:v>Parcialmente Insatisfecho</c:v>
                </c:pt>
                <c:pt idx="2">
                  <c:v>Indiferente</c:v>
                </c:pt>
                <c:pt idx="3">
                  <c:v>Parcialmente Satisfecho</c:v>
                </c:pt>
                <c:pt idx="4">
                  <c:v>Satisfecho</c:v>
                </c:pt>
              </c:strCache>
            </c:strRef>
          </c:cat>
          <c:val>
            <c:numRef>
              <c:f>'R2'!$H$11:$H$15</c:f>
              <c:numCache>
                <c:formatCode>0.00</c:formatCode>
                <c:ptCount val="5"/>
                <c:pt idx="0">
                  <c:v>0.10937500000000012</c:v>
                </c:pt>
                <c:pt idx="1">
                  <c:v>0.36458333333333331</c:v>
                </c:pt>
                <c:pt idx="2">
                  <c:v>0.20833333333333678</c:v>
                </c:pt>
                <c:pt idx="3">
                  <c:v>0.18750000000000044</c:v>
                </c:pt>
                <c:pt idx="4">
                  <c:v>0.13020833333333678</c:v>
                </c:pt>
              </c:numCache>
            </c:numRef>
          </c:val>
        </c:ser>
        <c:dLbls>
          <c:showVal val="1"/>
        </c:dLbls>
        <c:shape val="box"/>
        <c:axId val="102107008"/>
        <c:axId val="102108544"/>
        <c:axId val="0"/>
      </c:bar3DChart>
      <c:catAx>
        <c:axId val="102107008"/>
        <c:scaling>
          <c:orientation val="minMax"/>
        </c:scaling>
        <c:axPos val="b"/>
        <c:majorTickMark val="none"/>
        <c:tickLblPos val="nextTo"/>
        <c:txPr>
          <a:bodyPr/>
          <a:lstStyle/>
          <a:p>
            <a:pPr>
              <a:defRPr lang="en-US" sz="750"/>
            </a:pPr>
            <a:endParaRPr lang="es-EC"/>
          </a:p>
        </c:txPr>
        <c:crossAx val="102108544"/>
        <c:crosses val="autoZero"/>
        <c:auto val="1"/>
        <c:lblAlgn val="ctr"/>
        <c:lblOffset val="100"/>
      </c:catAx>
      <c:valAx>
        <c:axId val="102108544"/>
        <c:scaling>
          <c:orientation val="minMax"/>
        </c:scaling>
        <c:delete val="1"/>
        <c:axPos val="l"/>
        <c:numFmt formatCode="0.00" sourceLinked="1"/>
        <c:tickLblPos val="nextTo"/>
        <c:crossAx val="102107008"/>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style val="13"/>
  <c:chart>
    <c:autoTitleDeleted val="1"/>
    <c:view3D>
      <c:rAngAx val="1"/>
    </c:view3D>
    <c:plotArea>
      <c:layout/>
      <c:bar3DChart>
        <c:barDir val="col"/>
        <c:grouping val="clustered"/>
        <c:ser>
          <c:idx val="1"/>
          <c:order val="1"/>
          <c:dLbls>
            <c:showVal val="1"/>
          </c:dLbls>
          <c:cat>
            <c:multiLvlStrRef>
              <c:f>'R3'!$F$11:$F$15</c:f>
            </c:multiLvlStrRef>
          </c:cat>
          <c:val>
            <c:numRef>
              <c:f>'R3'!$H$11:$H$15</c:f>
            </c:numRef>
          </c:val>
        </c:ser>
        <c:ser>
          <c:idx val="0"/>
          <c:order val="0"/>
          <c:dLbls>
            <c:txPr>
              <a:bodyPr/>
              <a:lstStyle/>
              <a:p>
                <a:pPr>
                  <a:defRPr lang="en-US"/>
                </a:pPr>
                <a:endParaRPr lang="es-EC"/>
              </a:p>
            </c:txPr>
            <c:showVal val="1"/>
          </c:dLbls>
          <c:cat>
            <c:strRef>
              <c:f>[analisisdescriptivo.xlsx]R3!$F$11:$F$15</c:f>
              <c:strCache>
                <c:ptCount val="5"/>
                <c:pt idx="0">
                  <c:v>Insatisfecho</c:v>
                </c:pt>
                <c:pt idx="1">
                  <c:v>Parcialmente Insatisfecho</c:v>
                </c:pt>
                <c:pt idx="2">
                  <c:v>Indiferente</c:v>
                </c:pt>
                <c:pt idx="3">
                  <c:v>Parcialmente Satisfecho</c:v>
                </c:pt>
                <c:pt idx="4">
                  <c:v>Satisfecho</c:v>
                </c:pt>
              </c:strCache>
            </c:strRef>
          </c:cat>
          <c:val>
            <c:numRef>
              <c:f>[analisisdescriptivo.xlsx]R3!$H$11:$H$15</c:f>
              <c:numCache>
                <c:formatCode>0.00</c:formatCode>
                <c:ptCount val="5"/>
                <c:pt idx="0">
                  <c:v>6.25E-2</c:v>
                </c:pt>
                <c:pt idx="1">
                  <c:v>0.38020833333333331</c:v>
                </c:pt>
                <c:pt idx="2">
                  <c:v>0.16666666666666666</c:v>
                </c:pt>
                <c:pt idx="3">
                  <c:v>0.19270833333333728</c:v>
                </c:pt>
                <c:pt idx="4">
                  <c:v>0.19791666666666671</c:v>
                </c:pt>
              </c:numCache>
            </c:numRef>
          </c:val>
        </c:ser>
        <c:dLbls>
          <c:showVal val="1"/>
        </c:dLbls>
        <c:shape val="box"/>
        <c:axId val="102142720"/>
        <c:axId val="102144256"/>
        <c:axId val="0"/>
      </c:bar3DChart>
      <c:catAx>
        <c:axId val="102142720"/>
        <c:scaling>
          <c:orientation val="minMax"/>
        </c:scaling>
        <c:axPos val="b"/>
        <c:majorTickMark val="none"/>
        <c:tickLblPos val="nextTo"/>
        <c:txPr>
          <a:bodyPr/>
          <a:lstStyle/>
          <a:p>
            <a:pPr>
              <a:defRPr lang="en-US" sz="750"/>
            </a:pPr>
            <a:endParaRPr lang="es-EC"/>
          </a:p>
        </c:txPr>
        <c:crossAx val="102144256"/>
        <c:crosses val="autoZero"/>
        <c:auto val="1"/>
        <c:lblAlgn val="ctr"/>
        <c:lblOffset val="100"/>
      </c:catAx>
      <c:valAx>
        <c:axId val="102144256"/>
        <c:scaling>
          <c:orientation val="minMax"/>
        </c:scaling>
        <c:delete val="1"/>
        <c:axPos val="l"/>
        <c:numFmt formatCode="0.00" sourceLinked="1"/>
        <c:tickLblPos val="nextTo"/>
        <c:crossAx val="102142720"/>
        <c:crosses val="autoZero"/>
        <c:crossBetween val="between"/>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style val="13"/>
  <c:chart>
    <c:autoTitleDeleted val="1"/>
    <c:view3D>
      <c:rAngAx val="1"/>
    </c:view3D>
    <c:plotArea>
      <c:layout/>
      <c:bar3DChart>
        <c:barDir val="col"/>
        <c:grouping val="clustered"/>
        <c:ser>
          <c:idx val="1"/>
          <c:order val="1"/>
          <c:dLbls>
            <c:showVal val="1"/>
          </c:dLbls>
          <c:cat>
            <c:multiLvlStrRef>
              <c:f>'R4'!$F$11:$F$15</c:f>
            </c:multiLvlStrRef>
          </c:cat>
          <c:val>
            <c:numRef>
              <c:f>'R4'!$H$11:$H$15</c:f>
            </c:numRef>
          </c:val>
        </c:ser>
        <c:ser>
          <c:idx val="0"/>
          <c:order val="0"/>
          <c:dLbls>
            <c:txPr>
              <a:bodyPr/>
              <a:lstStyle/>
              <a:p>
                <a:pPr>
                  <a:defRPr lang="en-US"/>
                </a:pPr>
                <a:endParaRPr lang="es-EC"/>
              </a:p>
            </c:txPr>
            <c:showVal val="1"/>
          </c:dLbls>
          <c:cat>
            <c:strRef>
              <c:f>[analisisdescriptivo.xlsx]R4!$F$11:$F$15</c:f>
              <c:strCache>
                <c:ptCount val="5"/>
                <c:pt idx="0">
                  <c:v>Insatisfecho</c:v>
                </c:pt>
                <c:pt idx="1">
                  <c:v>Parcialmente Insatisfecho</c:v>
                </c:pt>
                <c:pt idx="2">
                  <c:v>Indiferente</c:v>
                </c:pt>
                <c:pt idx="3">
                  <c:v>Parcialmente Satisfecho</c:v>
                </c:pt>
                <c:pt idx="4">
                  <c:v>Satisfecho</c:v>
                </c:pt>
              </c:strCache>
            </c:strRef>
          </c:cat>
          <c:val>
            <c:numRef>
              <c:f>[analisisdescriptivo.xlsx]R4!$H$11:$H$15</c:f>
              <c:numCache>
                <c:formatCode>0.00</c:formatCode>
                <c:ptCount val="5"/>
                <c:pt idx="0">
                  <c:v>2.0833333333333412E-2</c:v>
                </c:pt>
                <c:pt idx="1">
                  <c:v>0.16666666666666666</c:v>
                </c:pt>
                <c:pt idx="2">
                  <c:v>0.22916666666666666</c:v>
                </c:pt>
                <c:pt idx="3">
                  <c:v>0.24479166666666671</c:v>
                </c:pt>
                <c:pt idx="4">
                  <c:v>0.33854166666667462</c:v>
                </c:pt>
              </c:numCache>
            </c:numRef>
          </c:val>
        </c:ser>
        <c:dLbls>
          <c:showVal val="1"/>
        </c:dLbls>
        <c:shape val="box"/>
        <c:axId val="104016896"/>
        <c:axId val="104026880"/>
        <c:axId val="0"/>
      </c:bar3DChart>
      <c:catAx>
        <c:axId val="104016896"/>
        <c:scaling>
          <c:orientation val="minMax"/>
        </c:scaling>
        <c:axPos val="b"/>
        <c:majorTickMark val="none"/>
        <c:tickLblPos val="nextTo"/>
        <c:txPr>
          <a:bodyPr/>
          <a:lstStyle/>
          <a:p>
            <a:pPr>
              <a:defRPr lang="en-US" sz="750"/>
            </a:pPr>
            <a:endParaRPr lang="es-EC"/>
          </a:p>
        </c:txPr>
        <c:crossAx val="104026880"/>
        <c:crosses val="autoZero"/>
        <c:auto val="1"/>
        <c:lblAlgn val="ctr"/>
        <c:lblOffset val="100"/>
      </c:catAx>
      <c:valAx>
        <c:axId val="104026880"/>
        <c:scaling>
          <c:orientation val="minMax"/>
        </c:scaling>
        <c:delete val="1"/>
        <c:axPos val="l"/>
        <c:numFmt formatCode="0.00" sourceLinked="1"/>
        <c:tickLblPos val="nextTo"/>
        <c:crossAx val="104016896"/>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style val="13"/>
  <c:chart>
    <c:view3D>
      <c:rAngAx val="1"/>
    </c:view3D>
    <c:plotArea>
      <c:layout/>
      <c:bar3DChart>
        <c:barDir val="col"/>
        <c:grouping val="clustered"/>
        <c:ser>
          <c:idx val="0"/>
          <c:order val="0"/>
          <c:dLbls>
            <c:txPr>
              <a:bodyPr/>
              <a:lstStyle/>
              <a:p>
                <a:pPr>
                  <a:defRPr lang="en-US"/>
                </a:pPr>
                <a:endParaRPr lang="es-EC"/>
              </a:p>
            </c:txPr>
            <c:showVal val="1"/>
          </c:dLbls>
          <c:cat>
            <c:strRef>
              <c:f>'R5'!$F$11:$F$15</c:f>
              <c:strCache>
                <c:ptCount val="5"/>
                <c:pt idx="0">
                  <c:v>Insatisfecho</c:v>
                </c:pt>
                <c:pt idx="1">
                  <c:v>Parcialmente Insatisfecho</c:v>
                </c:pt>
                <c:pt idx="2">
                  <c:v>Indiferente</c:v>
                </c:pt>
                <c:pt idx="3">
                  <c:v>Parcialmente Satisfecho</c:v>
                </c:pt>
                <c:pt idx="4">
                  <c:v>Satisfecho</c:v>
                </c:pt>
              </c:strCache>
            </c:strRef>
          </c:cat>
          <c:val>
            <c:numRef>
              <c:f>'R5'!$H$11:$H$15</c:f>
              <c:numCache>
                <c:formatCode>0.00</c:formatCode>
                <c:ptCount val="5"/>
                <c:pt idx="0">
                  <c:v>0</c:v>
                </c:pt>
                <c:pt idx="1">
                  <c:v>0</c:v>
                </c:pt>
                <c:pt idx="2">
                  <c:v>0.96354166666666663</c:v>
                </c:pt>
                <c:pt idx="3">
                  <c:v>1.0416666666666666E-2</c:v>
                </c:pt>
                <c:pt idx="4">
                  <c:v>2.6041666666667313E-2</c:v>
                </c:pt>
              </c:numCache>
            </c:numRef>
          </c:val>
        </c:ser>
        <c:dLbls>
          <c:showVal val="1"/>
        </c:dLbls>
        <c:shape val="box"/>
        <c:axId val="104055552"/>
        <c:axId val="104057088"/>
        <c:axId val="0"/>
      </c:bar3DChart>
      <c:catAx>
        <c:axId val="104055552"/>
        <c:scaling>
          <c:orientation val="minMax"/>
        </c:scaling>
        <c:axPos val="b"/>
        <c:majorTickMark val="none"/>
        <c:tickLblPos val="nextTo"/>
        <c:txPr>
          <a:bodyPr/>
          <a:lstStyle/>
          <a:p>
            <a:pPr>
              <a:defRPr lang="en-US" sz="750"/>
            </a:pPr>
            <a:endParaRPr lang="es-EC"/>
          </a:p>
        </c:txPr>
        <c:crossAx val="104057088"/>
        <c:crosses val="autoZero"/>
        <c:auto val="1"/>
        <c:lblAlgn val="ctr"/>
        <c:lblOffset val="100"/>
      </c:catAx>
      <c:valAx>
        <c:axId val="104057088"/>
        <c:scaling>
          <c:orientation val="minMax"/>
        </c:scaling>
        <c:delete val="1"/>
        <c:axPos val="l"/>
        <c:numFmt formatCode="0.00" sourceLinked="1"/>
        <c:tickLblPos val="nextTo"/>
        <c:crossAx val="104055552"/>
        <c:crosses val="autoZero"/>
        <c:crossBetween val="between"/>
      </c:valAx>
    </c:plotArea>
    <c:plotVisOnly val="1"/>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6369A-8141-4607-AE5F-6599770C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118</Pages>
  <Words>16973</Words>
  <Characters>93352</Characters>
  <Application>Microsoft Office Word</Application>
  <DocSecurity>0</DocSecurity>
  <Lines>777</Lines>
  <Paragraphs>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110105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Marcillo-job</dc:creator>
  <cp:keywords/>
  <dc:description/>
  <cp:lastModifiedBy>Margarita</cp:lastModifiedBy>
  <cp:revision>5</cp:revision>
  <cp:lastPrinted>2010-08-31T18:32:00Z</cp:lastPrinted>
  <dcterms:created xsi:type="dcterms:W3CDTF">2010-08-31T18:31:00Z</dcterms:created>
  <dcterms:modified xsi:type="dcterms:W3CDTF">2010-08-31T18:38:00Z</dcterms:modified>
</cp:coreProperties>
</file>