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13C" w:rsidRDefault="00EC713C" w:rsidP="00EC713C">
      <w:pPr>
        <w:rPr>
          <w:rFonts w:ascii="Arial" w:hAnsi="Arial" w:cs="Arial"/>
          <w:b/>
          <w:sz w:val="28"/>
          <w:szCs w:val="28"/>
        </w:rPr>
      </w:pPr>
      <w:bookmarkStart w:id="0" w:name="_GoBack"/>
      <w:bookmarkEnd w:id="0"/>
    </w:p>
    <w:p w:rsidR="00EC713C" w:rsidRDefault="00EC713C" w:rsidP="00EC713C">
      <w:pPr>
        <w:rPr>
          <w:rFonts w:ascii="Arial" w:hAnsi="Arial" w:cs="Arial"/>
          <w:b/>
          <w:sz w:val="28"/>
          <w:szCs w:val="28"/>
        </w:rPr>
      </w:pPr>
    </w:p>
    <w:p w:rsidR="00EC713C" w:rsidRDefault="00EC713C" w:rsidP="00EC713C">
      <w:pPr>
        <w:jc w:val="both"/>
        <w:rPr>
          <w:rFonts w:ascii="Arial" w:hAnsi="Arial" w:cs="Arial"/>
          <w:b/>
          <w:sz w:val="28"/>
          <w:szCs w:val="28"/>
        </w:rPr>
      </w:pPr>
    </w:p>
    <w:p w:rsidR="00EC713C" w:rsidRDefault="00EC713C" w:rsidP="00EC713C">
      <w:pPr>
        <w:tabs>
          <w:tab w:val="left" w:pos="0"/>
        </w:tabs>
        <w:jc w:val="center"/>
        <w:rPr>
          <w:rFonts w:ascii="Arial" w:hAnsi="Arial" w:cs="Arial"/>
          <w:b/>
          <w:sz w:val="28"/>
          <w:szCs w:val="28"/>
          <w:lang w:val="es-MX"/>
        </w:rPr>
      </w:pPr>
    </w:p>
    <w:p w:rsidR="00EC713C" w:rsidRDefault="00EC713C" w:rsidP="00EC713C">
      <w:pPr>
        <w:tabs>
          <w:tab w:val="left" w:pos="0"/>
        </w:tabs>
        <w:jc w:val="center"/>
        <w:rPr>
          <w:rFonts w:ascii="Arial" w:hAnsi="Arial" w:cs="Arial"/>
          <w:b/>
          <w:sz w:val="28"/>
          <w:szCs w:val="28"/>
          <w:lang w:val="es-MX"/>
        </w:rPr>
      </w:pPr>
    </w:p>
    <w:p w:rsidR="00EC713C" w:rsidRDefault="00EC713C" w:rsidP="00EC713C">
      <w:pPr>
        <w:tabs>
          <w:tab w:val="left" w:pos="0"/>
        </w:tabs>
        <w:jc w:val="center"/>
        <w:rPr>
          <w:rFonts w:ascii="Arial" w:hAnsi="Arial" w:cs="Arial"/>
          <w:b/>
          <w:sz w:val="28"/>
          <w:szCs w:val="28"/>
          <w:lang w:val="es-MX"/>
        </w:rPr>
      </w:pPr>
    </w:p>
    <w:p w:rsidR="00EC713C" w:rsidRDefault="00F365B7" w:rsidP="00EC713C">
      <w:pPr>
        <w:tabs>
          <w:tab w:val="left" w:pos="0"/>
        </w:tabs>
        <w:jc w:val="center"/>
        <w:rPr>
          <w:rFonts w:ascii="Arial" w:hAnsi="Arial" w:cs="Arial"/>
          <w:b/>
          <w:sz w:val="28"/>
          <w:szCs w:val="28"/>
          <w:lang w:val="es-MX"/>
        </w:rPr>
      </w:pPr>
      <w:r>
        <w:rPr>
          <w:rFonts w:ascii="Arial" w:hAnsi="Arial" w:cs="Arial"/>
          <w:b/>
          <w:sz w:val="28"/>
          <w:szCs w:val="28"/>
          <w:lang w:val="es-MX"/>
        </w:rPr>
        <w:t>INTRODUCCIÓN</w:t>
      </w:r>
    </w:p>
    <w:p w:rsidR="00EC713C" w:rsidRPr="00CB0589" w:rsidRDefault="00EC713C" w:rsidP="00EC713C">
      <w:pPr>
        <w:tabs>
          <w:tab w:val="left" w:pos="0"/>
        </w:tabs>
        <w:jc w:val="center"/>
        <w:rPr>
          <w:rFonts w:ascii="Arial" w:hAnsi="Arial" w:cs="Arial"/>
          <w:b/>
          <w:sz w:val="28"/>
          <w:szCs w:val="28"/>
          <w:lang w:val="es-MX"/>
        </w:rPr>
      </w:pPr>
    </w:p>
    <w:p w:rsidR="00EC713C" w:rsidRPr="008C1AF9" w:rsidRDefault="00EC713C" w:rsidP="00EC713C">
      <w:pPr>
        <w:jc w:val="center"/>
        <w:rPr>
          <w:rFonts w:ascii="Verdana" w:hAnsi="Verdana"/>
          <w:b/>
          <w:sz w:val="22"/>
          <w:szCs w:val="22"/>
          <w:lang w:val="es-MX"/>
        </w:rPr>
      </w:pPr>
    </w:p>
    <w:p w:rsidR="00EC713C" w:rsidRPr="00CB0589" w:rsidRDefault="002E5F12" w:rsidP="00EC713C">
      <w:pPr>
        <w:spacing w:line="480" w:lineRule="auto"/>
        <w:jc w:val="both"/>
        <w:rPr>
          <w:rFonts w:ascii="Arial" w:hAnsi="Arial" w:cs="Arial"/>
          <w:sz w:val="24"/>
          <w:szCs w:val="24"/>
        </w:rPr>
      </w:pPr>
      <w:r>
        <w:rPr>
          <w:rFonts w:ascii="Arial" w:hAnsi="Arial" w:cs="Arial"/>
          <w:sz w:val="24"/>
          <w:szCs w:val="24"/>
        </w:rPr>
        <w:t>El paso fundamental p</w:t>
      </w:r>
      <w:r w:rsidR="000275D2">
        <w:rPr>
          <w:rFonts w:ascii="Arial" w:hAnsi="Arial" w:cs="Arial"/>
          <w:sz w:val="24"/>
          <w:szCs w:val="24"/>
        </w:rPr>
        <w:t>ara la producción de papel k</w:t>
      </w:r>
      <w:r w:rsidR="00EC713C" w:rsidRPr="00CB0589">
        <w:rPr>
          <w:rFonts w:ascii="Arial" w:hAnsi="Arial" w:cs="Arial"/>
          <w:sz w:val="24"/>
          <w:szCs w:val="24"/>
        </w:rPr>
        <w:t>raft en su presentación corrugado medio, a partir del empleo de</w:t>
      </w:r>
      <w:r>
        <w:rPr>
          <w:rFonts w:ascii="Arial" w:hAnsi="Arial" w:cs="Arial"/>
          <w:sz w:val="24"/>
          <w:szCs w:val="24"/>
        </w:rPr>
        <w:t xml:space="preserve"> material reciclado</w:t>
      </w:r>
      <w:r w:rsidR="00EC713C" w:rsidRPr="00CB0589">
        <w:rPr>
          <w:rFonts w:ascii="Arial" w:hAnsi="Arial" w:cs="Arial"/>
          <w:sz w:val="24"/>
          <w:szCs w:val="24"/>
        </w:rPr>
        <w:t xml:space="preserve"> es la disgregación de la materia prima. Para tal efecto, las pacas de </w:t>
      </w:r>
      <w:r>
        <w:rPr>
          <w:rFonts w:ascii="Arial" w:hAnsi="Arial" w:cs="Arial"/>
          <w:sz w:val="24"/>
          <w:szCs w:val="24"/>
        </w:rPr>
        <w:t xml:space="preserve">reciclado - </w:t>
      </w:r>
      <w:r w:rsidR="00EC713C" w:rsidRPr="00CB0589">
        <w:rPr>
          <w:rFonts w:ascii="Arial" w:hAnsi="Arial" w:cs="Arial"/>
          <w:sz w:val="24"/>
          <w:szCs w:val="24"/>
        </w:rPr>
        <w:t xml:space="preserve">OCC (Old corrugated container) ingresan a un </w:t>
      </w:r>
      <w:r w:rsidR="00EC713C">
        <w:rPr>
          <w:rFonts w:ascii="Arial" w:hAnsi="Arial" w:cs="Arial"/>
          <w:sz w:val="24"/>
          <w:szCs w:val="24"/>
        </w:rPr>
        <w:t>desintegrador</w:t>
      </w:r>
      <w:r w:rsidR="00EC713C" w:rsidRPr="00CB0589">
        <w:rPr>
          <w:rFonts w:ascii="Arial" w:hAnsi="Arial" w:cs="Arial"/>
          <w:sz w:val="24"/>
          <w:szCs w:val="24"/>
        </w:rPr>
        <w:t>, equipo en el cual mediante la adición de agua y de la existencia de un rotor central con 6 cuchillas ó barras de desgaste instaladas en el fondo es posible lograr</w:t>
      </w:r>
      <w:r w:rsidR="00D26368">
        <w:rPr>
          <w:rFonts w:ascii="Arial" w:hAnsi="Arial" w:cs="Arial"/>
          <w:sz w:val="24"/>
          <w:szCs w:val="24"/>
        </w:rPr>
        <w:t xml:space="preserve"> la desintegración de</w:t>
      </w:r>
      <w:r>
        <w:rPr>
          <w:rFonts w:ascii="Arial" w:hAnsi="Arial" w:cs="Arial"/>
          <w:sz w:val="24"/>
          <w:szCs w:val="24"/>
        </w:rPr>
        <w:t>l cartón</w:t>
      </w:r>
      <w:r w:rsidR="00D26368">
        <w:rPr>
          <w:rFonts w:ascii="Arial" w:hAnsi="Arial" w:cs="Arial"/>
          <w:sz w:val="24"/>
          <w:szCs w:val="24"/>
        </w:rPr>
        <w:t xml:space="preserve"> y</w:t>
      </w:r>
      <w:r w:rsidR="00EC713C" w:rsidRPr="00CB0589">
        <w:rPr>
          <w:rFonts w:ascii="Arial" w:hAnsi="Arial" w:cs="Arial"/>
          <w:sz w:val="24"/>
          <w:szCs w:val="24"/>
        </w:rPr>
        <w:t xml:space="preserve"> </w:t>
      </w:r>
      <w:r>
        <w:rPr>
          <w:rFonts w:ascii="Arial" w:hAnsi="Arial" w:cs="Arial"/>
          <w:sz w:val="24"/>
          <w:szCs w:val="24"/>
        </w:rPr>
        <w:t>otros</w:t>
      </w:r>
      <w:r w:rsidR="00EC713C" w:rsidRPr="00CB0589">
        <w:rPr>
          <w:rFonts w:ascii="Arial" w:hAnsi="Arial" w:cs="Arial"/>
          <w:sz w:val="24"/>
          <w:szCs w:val="24"/>
        </w:rPr>
        <w:t xml:space="preserve"> elementos ajenos al p</w:t>
      </w:r>
      <w:r w:rsidR="00F365B7">
        <w:rPr>
          <w:rFonts w:ascii="Arial" w:hAnsi="Arial" w:cs="Arial"/>
          <w:sz w:val="24"/>
          <w:szCs w:val="24"/>
        </w:rPr>
        <w:t>roceso</w:t>
      </w:r>
      <w:r>
        <w:rPr>
          <w:rFonts w:ascii="Arial" w:hAnsi="Arial" w:cs="Arial"/>
          <w:sz w:val="24"/>
          <w:szCs w:val="24"/>
        </w:rPr>
        <w:t xml:space="preserve"> ó impurezas metálicas y no metálicas</w:t>
      </w:r>
      <w:r w:rsidR="00F365B7">
        <w:rPr>
          <w:rFonts w:ascii="Arial" w:hAnsi="Arial" w:cs="Arial"/>
          <w:sz w:val="24"/>
          <w:szCs w:val="24"/>
        </w:rPr>
        <w:t>. La</w:t>
      </w:r>
      <w:r w:rsidR="00EC713C" w:rsidRPr="00CB0589">
        <w:rPr>
          <w:rFonts w:ascii="Arial" w:hAnsi="Arial" w:cs="Arial"/>
          <w:sz w:val="24"/>
          <w:szCs w:val="24"/>
        </w:rPr>
        <w:t xml:space="preserve"> presencia de materiales no deseados, tales como alambres, plásticos, entre otros,  provocan un incremento en el desgaste en las cuchillas, dependiendo de la </w:t>
      </w:r>
      <w:r>
        <w:rPr>
          <w:rFonts w:ascii="Arial" w:hAnsi="Arial" w:cs="Arial"/>
          <w:sz w:val="24"/>
          <w:szCs w:val="24"/>
        </w:rPr>
        <w:t>proporción en que se encuentren e influyen en los índices de producción general de papel, especialmente en la productividad por las paradas provocadas por desgaste prematuro de los cuerpos de molienda.</w:t>
      </w:r>
    </w:p>
    <w:p w:rsidR="00D26368" w:rsidRDefault="00D26368" w:rsidP="00D26368">
      <w:pPr>
        <w:jc w:val="both"/>
        <w:rPr>
          <w:rFonts w:ascii="Arial" w:hAnsi="Arial" w:cs="Arial"/>
          <w:sz w:val="24"/>
          <w:szCs w:val="24"/>
        </w:rPr>
      </w:pPr>
    </w:p>
    <w:p w:rsidR="00D26368" w:rsidRDefault="00D26368" w:rsidP="00D26368">
      <w:pPr>
        <w:spacing w:line="480" w:lineRule="auto"/>
        <w:jc w:val="both"/>
        <w:rPr>
          <w:rFonts w:ascii="Arial" w:hAnsi="Arial" w:cs="Arial"/>
          <w:sz w:val="24"/>
          <w:szCs w:val="24"/>
        </w:rPr>
      </w:pPr>
      <w:r>
        <w:rPr>
          <w:rFonts w:ascii="Arial" w:hAnsi="Arial" w:cs="Arial"/>
          <w:sz w:val="24"/>
          <w:szCs w:val="24"/>
        </w:rPr>
        <w:t>Se considera</w:t>
      </w:r>
      <w:r w:rsidRPr="00FB7BB2">
        <w:rPr>
          <w:rFonts w:ascii="Arial" w:hAnsi="Arial" w:cs="Arial"/>
          <w:sz w:val="24"/>
          <w:szCs w:val="24"/>
        </w:rPr>
        <w:t xml:space="preserve"> como objetivo principal </w:t>
      </w:r>
      <w:r>
        <w:rPr>
          <w:rFonts w:ascii="Arial" w:hAnsi="Arial" w:cs="Arial"/>
          <w:sz w:val="24"/>
          <w:szCs w:val="24"/>
        </w:rPr>
        <w:t>d</w:t>
      </w:r>
      <w:r w:rsidRPr="00FB7BB2">
        <w:rPr>
          <w:rFonts w:ascii="Arial" w:hAnsi="Arial" w:cs="Arial"/>
          <w:sz w:val="24"/>
          <w:szCs w:val="24"/>
        </w:rPr>
        <w:t>el</w:t>
      </w:r>
      <w:r>
        <w:rPr>
          <w:rFonts w:ascii="Arial" w:hAnsi="Arial" w:cs="Arial"/>
          <w:sz w:val="24"/>
          <w:szCs w:val="24"/>
        </w:rPr>
        <w:t xml:space="preserve"> presente trabajo profesional aumentar la capacidad de producción de la planta, incrementar </w:t>
      </w:r>
      <w:r w:rsidR="00736691">
        <w:rPr>
          <w:rFonts w:ascii="Arial" w:hAnsi="Arial" w:cs="Arial"/>
          <w:sz w:val="24"/>
          <w:szCs w:val="24"/>
        </w:rPr>
        <w:t>el</w:t>
      </w:r>
      <w:r>
        <w:rPr>
          <w:rFonts w:ascii="Arial" w:hAnsi="Arial" w:cs="Arial"/>
          <w:sz w:val="24"/>
          <w:szCs w:val="24"/>
        </w:rPr>
        <w:t xml:space="preserve"> rendimiento y </w:t>
      </w:r>
      <w:r w:rsidR="00736691">
        <w:rPr>
          <w:rFonts w:ascii="Arial" w:hAnsi="Arial" w:cs="Arial"/>
          <w:sz w:val="24"/>
          <w:szCs w:val="24"/>
        </w:rPr>
        <w:t xml:space="preserve">la </w:t>
      </w:r>
      <w:r>
        <w:rPr>
          <w:rFonts w:ascii="Arial" w:hAnsi="Arial" w:cs="Arial"/>
          <w:sz w:val="24"/>
          <w:szCs w:val="24"/>
        </w:rPr>
        <w:t xml:space="preserve">eficiencia de los </w:t>
      </w:r>
      <w:r w:rsidR="00DD210C">
        <w:rPr>
          <w:rFonts w:ascii="Arial" w:hAnsi="Arial" w:cs="Arial"/>
          <w:sz w:val="24"/>
          <w:szCs w:val="24"/>
        </w:rPr>
        <w:t>desintegradores (</w:t>
      </w:r>
      <w:r>
        <w:rPr>
          <w:rFonts w:ascii="Arial" w:hAnsi="Arial" w:cs="Arial"/>
          <w:sz w:val="24"/>
          <w:szCs w:val="24"/>
        </w:rPr>
        <w:t>hidropulper</w:t>
      </w:r>
      <w:r w:rsidR="00DD210C">
        <w:rPr>
          <w:rFonts w:ascii="Arial" w:hAnsi="Arial" w:cs="Arial"/>
          <w:sz w:val="24"/>
          <w:szCs w:val="24"/>
        </w:rPr>
        <w:t>s)</w:t>
      </w:r>
      <w:r>
        <w:rPr>
          <w:rFonts w:ascii="Arial" w:hAnsi="Arial" w:cs="Arial"/>
          <w:sz w:val="24"/>
          <w:szCs w:val="24"/>
        </w:rPr>
        <w:t>.</w:t>
      </w:r>
    </w:p>
    <w:p w:rsidR="00D26368" w:rsidRDefault="00D26368" w:rsidP="00D26368">
      <w:pPr>
        <w:jc w:val="both"/>
        <w:rPr>
          <w:rFonts w:ascii="Arial" w:hAnsi="Arial" w:cs="Arial"/>
          <w:sz w:val="24"/>
          <w:szCs w:val="24"/>
        </w:rPr>
      </w:pPr>
    </w:p>
    <w:p w:rsidR="00D26368" w:rsidRDefault="00D26368" w:rsidP="00D26368">
      <w:pPr>
        <w:spacing w:line="480" w:lineRule="auto"/>
        <w:jc w:val="both"/>
        <w:rPr>
          <w:rFonts w:ascii="Arial" w:hAnsi="Arial" w:cs="Arial"/>
          <w:sz w:val="24"/>
          <w:szCs w:val="24"/>
        </w:rPr>
      </w:pPr>
      <w:r w:rsidRPr="00FB7BB2">
        <w:rPr>
          <w:rFonts w:ascii="Arial" w:hAnsi="Arial" w:cs="Arial"/>
          <w:sz w:val="24"/>
          <w:szCs w:val="24"/>
        </w:rPr>
        <w:t>La realización</w:t>
      </w:r>
      <w:r>
        <w:rPr>
          <w:rFonts w:ascii="Arial" w:hAnsi="Arial" w:cs="Arial"/>
          <w:sz w:val="24"/>
          <w:szCs w:val="24"/>
        </w:rPr>
        <w:t xml:space="preserve"> de este estudio</w:t>
      </w:r>
      <w:r w:rsidR="00072D9E">
        <w:rPr>
          <w:rFonts w:ascii="Arial" w:hAnsi="Arial" w:cs="Arial"/>
          <w:sz w:val="24"/>
          <w:szCs w:val="24"/>
        </w:rPr>
        <w:t xml:space="preserve"> </w:t>
      </w:r>
      <w:r w:rsidR="00784ADC">
        <w:rPr>
          <w:rFonts w:ascii="Arial" w:hAnsi="Arial" w:cs="Arial"/>
          <w:sz w:val="24"/>
          <w:szCs w:val="24"/>
        </w:rPr>
        <w:t xml:space="preserve">también </w:t>
      </w:r>
      <w:r w:rsidR="00072D9E">
        <w:rPr>
          <w:rFonts w:ascii="Arial" w:hAnsi="Arial" w:cs="Arial"/>
          <w:sz w:val="24"/>
          <w:szCs w:val="24"/>
        </w:rPr>
        <w:t>está orientada</w:t>
      </w:r>
      <w:r w:rsidRPr="00FB7BB2">
        <w:rPr>
          <w:rFonts w:ascii="Arial" w:hAnsi="Arial" w:cs="Arial"/>
          <w:sz w:val="24"/>
          <w:szCs w:val="24"/>
        </w:rPr>
        <w:t xml:space="preserve"> a  disminuir los costos por mantenimie</w:t>
      </w:r>
      <w:r>
        <w:rPr>
          <w:rFonts w:ascii="Arial" w:hAnsi="Arial" w:cs="Arial"/>
          <w:sz w:val="24"/>
          <w:szCs w:val="24"/>
        </w:rPr>
        <w:t>nto no programado de un desintegrador, razón por la que considera</w:t>
      </w:r>
      <w:r w:rsidRPr="00FB7BB2">
        <w:rPr>
          <w:rFonts w:ascii="Arial" w:hAnsi="Arial" w:cs="Arial"/>
          <w:sz w:val="24"/>
          <w:szCs w:val="24"/>
        </w:rPr>
        <w:t xml:space="preserve"> mejorar la calidad de </w:t>
      </w:r>
      <w:r w:rsidR="00784ADC">
        <w:rPr>
          <w:rFonts w:ascii="Arial" w:hAnsi="Arial" w:cs="Arial"/>
          <w:sz w:val="24"/>
          <w:szCs w:val="24"/>
        </w:rPr>
        <w:t>las placas cortadoras,  sustituir la importación</w:t>
      </w:r>
      <w:r w:rsidR="00072D9E">
        <w:rPr>
          <w:rFonts w:ascii="Arial" w:hAnsi="Arial" w:cs="Arial"/>
          <w:sz w:val="24"/>
          <w:szCs w:val="24"/>
        </w:rPr>
        <w:t>,</w:t>
      </w:r>
      <w:r w:rsidR="00784ADC">
        <w:rPr>
          <w:rFonts w:ascii="Arial" w:hAnsi="Arial" w:cs="Arial"/>
          <w:sz w:val="24"/>
          <w:szCs w:val="24"/>
        </w:rPr>
        <w:t xml:space="preserve"> eliminar</w:t>
      </w:r>
      <w:r w:rsidR="00294DA2" w:rsidRPr="00294DA2">
        <w:rPr>
          <w:rFonts w:ascii="Arial" w:hAnsi="Arial" w:cs="Arial"/>
          <w:sz w:val="24"/>
          <w:szCs w:val="24"/>
        </w:rPr>
        <w:t xml:space="preserve"> </w:t>
      </w:r>
      <w:r w:rsidR="00294DA2" w:rsidRPr="00CB0589">
        <w:rPr>
          <w:rFonts w:ascii="Arial" w:hAnsi="Arial" w:cs="Arial"/>
          <w:sz w:val="24"/>
          <w:szCs w:val="24"/>
        </w:rPr>
        <w:t xml:space="preserve">el tiempo hora – hombre empleado en recuperar las placas de corte </w:t>
      </w:r>
      <w:r w:rsidR="003E2328">
        <w:rPr>
          <w:rFonts w:ascii="Arial" w:hAnsi="Arial" w:cs="Arial"/>
          <w:sz w:val="24"/>
          <w:szCs w:val="24"/>
        </w:rPr>
        <w:t xml:space="preserve"> </w:t>
      </w:r>
      <w:r w:rsidR="00294DA2" w:rsidRPr="00CB0589">
        <w:rPr>
          <w:rFonts w:ascii="Arial" w:hAnsi="Arial" w:cs="Arial"/>
          <w:sz w:val="24"/>
          <w:szCs w:val="24"/>
        </w:rPr>
        <w:lastRenderedPageBreak/>
        <w:t xml:space="preserve">mediante </w:t>
      </w:r>
      <w:r w:rsidR="003E2328">
        <w:rPr>
          <w:rFonts w:ascii="Arial" w:hAnsi="Arial" w:cs="Arial"/>
          <w:sz w:val="24"/>
          <w:szCs w:val="24"/>
        </w:rPr>
        <w:t xml:space="preserve">  </w:t>
      </w:r>
      <w:r w:rsidR="00294DA2" w:rsidRPr="00CB0589">
        <w:rPr>
          <w:rFonts w:ascii="Arial" w:hAnsi="Arial" w:cs="Arial"/>
          <w:sz w:val="24"/>
          <w:szCs w:val="24"/>
        </w:rPr>
        <w:t>e</w:t>
      </w:r>
      <w:r w:rsidR="00784ADC">
        <w:rPr>
          <w:rFonts w:ascii="Arial" w:hAnsi="Arial" w:cs="Arial"/>
          <w:sz w:val="24"/>
          <w:szCs w:val="24"/>
        </w:rPr>
        <w:t xml:space="preserve">l </w:t>
      </w:r>
      <w:r w:rsidR="00294DA2" w:rsidRPr="00CB0589">
        <w:rPr>
          <w:rFonts w:ascii="Arial" w:hAnsi="Arial" w:cs="Arial"/>
          <w:sz w:val="24"/>
          <w:szCs w:val="24"/>
        </w:rPr>
        <w:t>proceso soldadura SMAW para la colocación de aportes duros</w:t>
      </w:r>
      <w:r w:rsidR="00B50A66">
        <w:rPr>
          <w:rFonts w:ascii="Arial" w:hAnsi="Arial" w:cs="Arial"/>
          <w:sz w:val="24"/>
          <w:szCs w:val="24"/>
        </w:rPr>
        <w:t>,</w:t>
      </w:r>
      <w:r w:rsidR="00072D9E">
        <w:rPr>
          <w:rFonts w:ascii="Arial" w:hAnsi="Arial" w:cs="Arial"/>
          <w:sz w:val="24"/>
          <w:szCs w:val="24"/>
        </w:rPr>
        <w:t xml:space="preserve">  terminar con </w:t>
      </w:r>
      <w:r w:rsidRPr="00FB7BB2">
        <w:rPr>
          <w:rFonts w:ascii="Arial" w:hAnsi="Arial" w:cs="Arial"/>
          <w:sz w:val="24"/>
          <w:szCs w:val="24"/>
        </w:rPr>
        <w:t xml:space="preserve">las paradas no planificadas por </w:t>
      </w:r>
      <w:r w:rsidR="00784ADC">
        <w:rPr>
          <w:rFonts w:ascii="Arial" w:hAnsi="Arial" w:cs="Arial"/>
          <w:sz w:val="24"/>
          <w:szCs w:val="24"/>
        </w:rPr>
        <w:t>fractura de cuchillas por la</w:t>
      </w:r>
      <w:r w:rsidR="00072D9E" w:rsidRPr="00CB0589">
        <w:rPr>
          <w:rFonts w:ascii="Arial" w:hAnsi="Arial" w:cs="Arial"/>
          <w:sz w:val="24"/>
          <w:szCs w:val="24"/>
        </w:rPr>
        <w:t xml:space="preserve"> falta de tenacidad del </w:t>
      </w:r>
      <w:r w:rsidR="00294DA2">
        <w:rPr>
          <w:rFonts w:ascii="Arial" w:hAnsi="Arial" w:cs="Arial"/>
          <w:sz w:val="24"/>
          <w:szCs w:val="24"/>
        </w:rPr>
        <w:t>material para absorber impactos</w:t>
      </w:r>
      <w:r w:rsidR="00784ADC">
        <w:rPr>
          <w:rFonts w:ascii="Arial" w:hAnsi="Arial" w:cs="Arial"/>
          <w:sz w:val="24"/>
          <w:szCs w:val="24"/>
        </w:rPr>
        <w:t>. Para lograr todos estos objetivos se ensaya la provisión local de cuchillas basados en la información bibliográfica de ingeniería sobre los materiales apropiados para el trabajo del desintegrador.</w:t>
      </w:r>
    </w:p>
    <w:p w:rsidR="00784ADC" w:rsidRDefault="00784ADC" w:rsidP="00A15D79">
      <w:pPr>
        <w:jc w:val="both"/>
        <w:rPr>
          <w:rFonts w:ascii="Arial" w:hAnsi="Arial" w:cs="Arial"/>
          <w:sz w:val="24"/>
          <w:szCs w:val="24"/>
        </w:rPr>
      </w:pPr>
    </w:p>
    <w:p w:rsidR="00EC713C" w:rsidRPr="00CB0589" w:rsidRDefault="00EC713C" w:rsidP="00EC713C">
      <w:pPr>
        <w:spacing w:line="480" w:lineRule="auto"/>
        <w:jc w:val="both"/>
        <w:rPr>
          <w:rFonts w:ascii="Arial" w:hAnsi="Arial" w:cs="Arial"/>
          <w:sz w:val="24"/>
          <w:szCs w:val="24"/>
        </w:rPr>
      </w:pPr>
      <w:r w:rsidRPr="00CB0589">
        <w:rPr>
          <w:rFonts w:ascii="Arial" w:hAnsi="Arial" w:cs="Arial"/>
          <w:sz w:val="24"/>
          <w:szCs w:val="24"/>
        </w:rPr>
        <w:t>La selec</w:t>
      </w:r>
      <w:r w:rsidR="00F365B7">
        <w:rPr>
          <w:rFonts w:ascii="Arial" w:hAnsi="Arial" w:cs="Arial"/>
          <w:sz w:val="24"/>
          <w:szCs w:val="24"/>
        </w:rPr>
        <w:t>ción de las cuchillas cortadoras</w:t>
      </w:r>
      <w:r w:rsidRPr="00CB0589">
        <w:rPr>
          <w:rFonts w:ascii="Arial" w:hAnsi="Arial" w:cs="Arial"/>
          <w:sz w:val="24"/>
          <w:szCs w:val="24"/>
        </w:rPr>
        <w:t xml:space="preserve"> se efectuará en base a las aplicaciones hoy conocidas en procesos con características similares, para lo cual se tomará en consideración  las propiedades de los materiales</w:t>
      </w:r>
      <w:r w:rsidR="00784ADC">
        <w:rPr>
          <w:rFonts w:ascii="Arial" w:hAnsi="Arial" w:cs="Arial"/>
          <w:sz w:val="24"/>
          <w:szCs w:val="24"/>
        </w:rPr>
        <w:t xml:space="preserve"> normalizados</w:t>
      </w:r>
      <w:r w:rsidRPr="00CB0589">
        <w:rPr>
          <w:rFonts w:ascii="Arial" w:hAnsi="Arial" w:cs="Arial"/>
          <w:sz w:val="24"/>
          <w:szCs w:val="24"/>
        </w:rPr>
        <w:t xml:space="preserve"> </w:t>
      </w:r>
      <w:r w:rsidR="00784ADC">
        <w:rPr>
          <w:rFonts w:ascii="Arial" w:hAnsi="Arial" w:cs="Arial"/>
          <w:sz w:val="24"/>
          <w:szCs w:val="24"/>
        </w:rPr>
        <w:t>y la facilidad para hacerlos</w:t>
      </w:r>
      <w:r w:rsidRPr="00CB0589">
        <w:rPr>
          <w:rFonts w:ascii="Arial" w:hAnsi="Arial" w:cs="Arial"/>
          <w:sz w:val="24"/>
          <w:szCs w:val="24"/>
        </w:rPr>
        <w:t xml:space="preserve"> localmente.</w:t>
      </w:r>
    </w:p>
    <w:p w:rsidR="00EC713C" w:rsidRPr="00FB7BB2" w:rsidRDefault="00EC713C" w:rsidP="00EC713C">
      <w:pPr>
        <w:ind w:left="426"/>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sidRPr="00FB7BB2">
        <w:rPr>
          <w:rFonts w:ascii="Arial" w:hAnsi="Arial" w:cs="Arial"/>
          <w:sz w:val="24"/>
          <w:szCs w:val="24"/>
        </w:rPr>
        <w:t xml:space="preserve">Los resultados de éste trabajo se </w:t>
      </w:r>
      <w:r w:rsidR="00784ADC">
        <w:rPr>
          <w:rFonts w:ascii="Arial" w:hAnsi="Arial" w:cs="Arial"/>
          <w:sz w:val="24"/>
          <w:szCs w:val="24"/>
        </w:rPr>
        <w:t>evaluarán</w:t>
      </w:r>
      <w:r w:rsidRPr="00FB7BB2">
        <w:rPr>
          <w:rFonts w:ascii="Arial" w:hAnsi="Arial" w:cs="Arial"/>
          <w:sz w:val="24"/>
          <w:szCs w:val="24"/>
        </w:rPr>
        <w:t xml:space="preserve"> una vez que se efectúen las comparacion</w:t>
      </w:r>
      <w:r w:rsidR="00784ADC">
        <w:rPr>
          <w:rFonts w:ascii="Arial" w:hAnsi="Arial" w:cs="Arial"/>
          <w:sz w:val="24"/>
          <w:szCs w:val="24"/>
        </w:rPr>
        <w:t xml:space="preserve">es respectivas entre los </w:t>
      </w:r>
      <w:r w:rsidR="00A15D79">
        <w:rPr>
          <w:rFonts w:ascii="Arial" w:hAnsi="Arial" w:cs="Arial"/>
          <w:sz w:val="24"/>
          <w:szCs w:val="24"/>
        </w:rPr>
        <w:t>índices</w:t>
      </w:r>
      <w:r w:rsidR="00784ADC">
        <w:rPr>
          <w:rFonts w:ascii="Arial" w:hAnsi="Arial" w:cs="Arial"/>
          <w:sz w:val="24"/>
          <w:szCs w:val="24"/>
        </w:rPr>
        <w:t xml:space="preserve"> de producción </w:t>
      </w:r>
      <w:r w:rsidRPr="00FB7BB2">
        <w:rPr>
          <w:rFonts w:ascii="Arial" w:hAnsi="Arial" w:cs="Arial"/>
          <w:sz w:val="24"/>
          <w:szCs w:val="24"/>
        </w:rPr>
        <w:t xml:space="preserve">existentes y aquellos obtenidos </w:t>
      </w:r>
      <w:r w:rsidR="00A15D79">
        <w:rPr>
          <w:rFonts w:ascii="Arial" w:hAnsi="Arial" w:cs="Arial"/>
          <w:sz w:val="24"/>
          <w:szCs w:val="24"/>
        </w:rPr>
        <w:t>una vez concluido este estudio, considerando también los cambios en los costos involucrados por el cambio de tecnología de elaboración de las partes de desgaste que como en casi todos los casos a la ingeniería nacional se le exige que sean productos mejores y más baratos.</w:t>
      </w: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297AF8" w:rsidRDefault="00297AF8" w:rsidP="00EC713C">
      <w:pPr>
        <w:spacing w:line="480" w:lineRule="auto"/>
        <w:jc w:val="both"/>
        <w:rPr>
          <w:rFonts w:ascii="Arial" w:hAnsi="Arial" w:cs="Arial"/>
          <w:sz w:val="24"/>
          <w:szCs w:val="24"/>
        </w:rPr>
      </w:pPr>
    </w:p>
    <w:p w:rsidR="00EC713C" w:rsidRDefault="00EC713C" w:rsidP="00EC713C">
      <w:pPr>
        <w:jc w:val="center"/>
        <w:rPr>
          <w:rFonts w:ascii="Arial" w:hAnsi="Arial" w:cs="Arial"/>
          <w:b/>
          <w:sz w:val="48"/>
          <w:szCs w:val="48"/>
        </w:rPr>
      </w:pPr>
      <w:r w:rsidRPr="00D3505B">
        <w:rPr>
          <w:rFonts w:ascii="Arial" w:hAnsi="Arial" w:cs="Arial"/>
          <w:b/>
          <w:sz w:val="48"/>
          <w:szCs w:val="48"/>
        </w:rPr>
        <w:t>CAPÍTULO 1</w:t>
      </w:r>
    </w:p>
    <w:p w:rsidR="00EC713C" w:rsidRDefault="00EC713C" w:rsidP="00EC713C">
      <w:pPr>
        <w:jc w:val="center"/>
        <w:rPr>
          <w:rFonts w:ascii="Arial" w:hAnsi="Arial" w:cs="Arial"/>
          <w:b/>
          <w:sz w:val="24"/>
          <w:szCs w:val="24"/>
        </w:rPr>
      </w:pPr>
    </w:p>
    <w:p w:rsidR="00EC713C" w:rsidRDefault="00EC713C" w:rsidP="00EC713C">
      <w:pPr>
        <w:jc w:val="center"/>
        <w:rPr>
          <w:rFonts w:ascii="Arial" w:hAnsi="Arial" w:cs="Arial"/>
          <w:b/>
          <w:sz w:val="24"/>
          <w:szCs w:val="24"/>
        </w:rPr>
      </w:pPr>
    </w:p>
    <w:p w:rsidR="00EC713C" w:rsidRPr="00D3505B" w:rsidRDefault="00EC713C" w:rsidP="00EC713C">
      <w:pPr>
        <w:jc w:val="center"/>
        <w:rPr>
          <w:rFonts w:ascii="Arial" w:hAnsi="Arial" w:cs="Arial"/>
          <w:b/>
          <w:sz w:val="32"/>
          <w:szCs w:val="32"/>
        </w:rPr>
      </w:pPr>
    </w:p>
    <w:p w:rsidR="00EC713C" w:rsidRDefault="00EC713C" w:rsidP="00EC713C">
      <w:pPr>
        <w:spacing w:line="360" w:lineRule="auto"/>
        <w:jc w:val="center"/>
        <w:rPr>
          <w:rFonts w:ascii="Arial" w:hAnsi="Arial" w:cs="Arial"/>
          <w:b/>
          <w:sz w:val="32"/>
          <w:szCs w:val="32"/>
        </w:rPr>
      </w:pPr>
      <w:r w:rsidRPr="00D3505B">
        <w:rPr>
          <w:rFonts w:ascii="Arial" w:hAnsi="Arial" w:cs="Arial"/>
          <w:b/>
          <w:sz w:val="32"/>
          <w:szCs w:val="32"/>
        </w:rPr>
        <w:t>PROCESO DE DISGREGACIÓN DEL  PAPEL.</w:t>
      </w: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Pr="00D3505B" w:rsidRDefault="00EC713C" w:rsidP="00EC713C">
      <w:pPr>
        <w:tabs>
          <w:tab w:val="left" w:pos="360"/>
        </w:tabs>
        <w:spacing w:line="480" w:lineRule="auto"/>
        <w:rPr>
          <w:rFonts w:ascii="Arial" w:hAnsi="Arial" w:cs="Arial"/>
          <w:b/>
          <w:sz w:val="24"/>
          <w:szCs w:val="24"/>
        </w:rPr>
      </w:pPr>
      <w:r w:rsidRPr="00D3505B">
        <w:rPr>
          <w:rFonts w:ascii="Arial" w:hAnsi="Arial" w:cs="Arial"/>
          <w:b/>
          <w:sz w:val="24"/>
          <w:szCs w:val="24"/>
        </w:rPr>
        <w:t>1.1 Características tecnológicas  del proceso.</w:t>
      </w:r>
    </w:p>
    <w:p w:rsidR="00EC713C" w:rsidRDefault="00095705" w:rsidP="00EC713C">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6464" behindDoc="0" locked="0" layoutInCell="1" allowOverlap="1">
                <wp:simplePos x="0" y="0"/>
                <wp:positionH relativeFrom="column">
                  <wp:posOffset>1485900</wp:posOffset>
                </wp:positionH>
                <wp:positionV relativeFrom="paragraph">
                  <wp:posOffset>3065780</wp:posOffset>
                </wp:positionV>
                <wp:extent cx="2286000" cy="2171700"/>
                <wp:effectExtent l="9525" t="8255" r="9525" b="10795"/>
                <wp:wrapNone/>
                <wp:docPr id="1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171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17pt;margin-top:241.4pt;width:180pt;height:17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" filled="f"/>
            </w:pict>
          </mc:Fallback>
        </mc:AlternateContent>
      </w:r>
      <w:r w:rsidR="00EC713C">
        <w:rPr>
          <w:rFonts w:ascii="Arial" w:hAnsi="Arial" w:cs="Arial"/>
          <w:sz w:val="24"/>
          <w:szCs w:val="24"/>
        </w:rPr>
        <w:t xml:space="preserve">Con la finalidad de conocer la calidad de la materia prima, se efectúa la </w:t>
      </w:r>
      <w:r w:rsidR="00EC713C" w:rsidRPr="002706BD">
        <w:rPr>
          <w:rFonts w:ascii="Arial" w:hAnsi="Arial" w:cs="Arial"/>
          <w:sz w:val="24"/>
          <w:szCs w:val="24"/>
        </w:rPr>
        <w:t xml:space="preserve">verificación de las pacas de cartón, </w:t>
      </w:r>
      <w:r w:rsidR="00EC713C">
        <w:rPr>
          <w:rFonts w:ascii="Arial" w:hAnsi="Arial" w:cs="Arial"/>
          <w:sz w:val="24"/>
          <w:szCs w:val="24"/>
        </w:rPr>
        <w:t xml:space="preserve">en este control </w:t>
      </w:r>
      <w:r w:rsidR="00EC713C" w:rsidRPr="002706BD">
        <w:rPr>
          <w:rFonts w:ascii="Arial" w:hAnsi="Arial" w:cs="Arial"/>
          <w:sz w:val="24"/>
          <w:szCs w:val="24"/>
        </w:rPr>
        <w:t xml:space="preserve">se </w:t>
      </w:r>
      <w:r w:rsidR="00EC713C">
        <w:rPr>
          <w:rFonts w:ascii="Arial" w:hAnsi="Arial" w:cs="Arial"/>
          <w:sz w:val="24"/>
          <w:szCs w:val="24"/>
        </w:rPr>
        <w:t>comprueban</w:t>
      </w:r>
      <w:r w:rsidR="00EC713C" w:rsidRPr="002706BD">
        <w:rPr>
          <w:rFonts w:ascii="Arial" w:hAnsi="Arial" w:cs="Arial"/>
          <w:sz w:val="24"/>
          <w:szCs w:val="24"/>
        </w:rPr>
        <w:t xml:space="preserve"> los valores de humedad e impurezas </w:t>
      </w:r>
      <w:r w:rsidR="00EC713C">
        <w:rPr>
          <w:rFonts w:ascii="Arial" w:hAnsi="Arial" w:cs="Arial"/>
          <w:sz w:val="24"/>
          <w:szCs w:val="24"/>
        </w:rPr>
        <w:t>con el propósito</w:t>
      </w:r>
      <w:r w:rsidR="00EC713C" w:rsidRPr="002706BD">
        <w:rPr>
          <w:rFonts w:ascii="Arial" w:hAnsi="Arial" w:cs="Arial"/>
          <w:sz w:val="24"/>
          <w:szCs w:val="24"/>
        </w:rPr>
        <w:t xml:space="preserve"> de catalogar cada uno de los embarques provenientes</w:t>
      </w:r>
      <w:r w:rsidR="00EC713C" w:rsidRPr="00D3505B">
        <w:rPr>
          <w:rFonts w:ascii="Arial" w:hAnsi="Arial" w:cs="Arial"/>
          <w:sz w:val="22"/>
          <w:szCs w:val="22"/>
        </w:rPr>
        <w:t xml:space="preserve"> </w:t>
      </w:r>
      <w:r w:rsidR="00EC713C" w:rsidRPr="002706BD">
        <w:rPr>
          <w:rFonts w:ascii="Arial" w:hAnsi="Arial" w:cs="Arial"/>
          <w:sz w:val="24"/>
          <w:szCs w:val="24"/>
        </w:rPr>
        <w:t>de las d</w:t>
      </w:r>
      <w:r w:rsidR="00EC713C">
        <w:rPr>
          <w:rFonts w:ascii="Arial" w:hAnsi="Arial" w:cs="Arial"/>
          <w:sz w:val="24"/>
          <w:szCs w:val="24"/>
        </w:rPr>
        <w:t xml:space="preserve">iferentes empresas recicladoras. Cabe destacar que en caso de no cumplir con los valores establecidos 5% para impurezas y 12% para humedad, la materia prima </w:t>
      </w:r>
      <w:r w:rsidR="00A15D79">
        <w:rPr>
          <w:rFonts w:ascii="Arial" w:hAnsi="Arial" w:cs="Arial"/>
          <w:sz w:val="24"/>
          <w:szCs w:val="24"/>
        </w:rPr>
        <w:t>sufre</w:t>
      </w:r>
      <w:r w:rsidR="00061EA0">
        <w:rPr>
          <w:rFonts w:ascii="Arial" w:hAnsi="Arial" w:cs="Arial"/>
          <w:sz w:val="24"/>
          <w:szCs w:val="24"/>
        </w:rPr>
        <w:t xml:space="preserve"> un castigo con</w:t>
      </w:r>
      <w:r w:rsidR="00EC713C">
        <w:rPr>
          <w:rFonts w:ascii="Arial" w:hAnsi="Arial" w:cs="Arial"/>
          <w:sz w:val="24"/>
          <w:szCs w:val="24"/>
        </w:rPr>
        <w:t xml:space="preserve"> un costo inferior, luego de la verificación, las pacas de cartón son almacenadas en los patios de la empresa,  punto desde el cual son suministrados para cada uno de los molinos. </w:t>
      </w:r>
    </w:p>
    <w:p w:rsidR="00EC713C" w:rsidRDefault="00095705" w:rsidP="00EC713C">
      <w:pPr>
        <w:spacing w:line="48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42368" behindDoc="1" locked="0" layoutInCell="1" allowOverlap="1">
            <wp:simplePos x="0" y="0"/>
            <wp:positionH relativeFrom="column">
              <wp:posOffset>1600200</wp:posOffset>
            </wp:positionH>
            <wp:positionV relativeFrom="paragraph">
              <wp:posOffset>26035</wp:posOffset>
            </wp:positionV>
            <wp:extent cx="2057400" cy="1642745"/>
            <wp:effectExtent l="0" t="0" r="0" b="0"/>
            <wp:wrapTight wrapText="bothSides">
              <wp:wrapPolygon edited="0">
                <wp:start x="0" y="0"/>
                <wp:lineTo x="0" y="21291"/>
                <wp:lineTo x="21400" y="21291"/>
                <wp:lineTo x="21400" y="0"/>
                <wp:lineTo x="0" y="0"/>
              </wp:wrapPolygon>
            </wp:wrapTight>
            <wp:docPr id="12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13C" w:rsidRDefault="00EC713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p>
    <w:p w:rsidR="00EC713C" w:rsidRPr="00912AAC" w:rsidRDefault="00EC713C" w:rsidP="00EC713C">
      <w:pPr>
        <w:jc w:val="center"/>
        <w:rPr>
          <w:rFonts w:ascii="Arial" w:hAnsi="Arial" w:cs="Arial"/>
          <w:b/>
        </w:rPr>
      </w:pPr>
      <w:r w:rsidRPr="00912AAC">
        <w:rPr>
          <w:rFonts w:ascii="Arial" w:hAnsi="Arial" w:cs="Arial"/>
          <w:b/>
        </w:rPr>
        <w:t>Figura 1. Materia prima</w:t>
      </w:r>
    </w:p>
    <w:p w:rsidR="00EC713C" w:rsidRDefault="00EC713C" w:rsidP="00EC713C">
      <w:pPr>
        <w:spacing w:line="480" w:lineRule="auto"/>
        <w:jc w:val="center"/>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lastRenderedPageBreak/>
        <w:t>Como siguiente etapa del proceso se efectúa la remoción manual de las impurezas presentes entre las pacas de cartón, con el objetivo de disminuir la presencia de materiales extraños que pudieren afectar la calidad del producto final, de alargar la vida de los elementos de desgaste tales como las cuchillas cortadoras del desintegrador, de los discos de los equipos de refinación y de no saturar  la capacidad del sistema de limpieza instalado en el área de preparación de pasta.</w:t>
      </w:r>
    </w:p>
    <w:p w:rsidR="00EC713C" w:rsidRDefault="00EC713C" w:rsidP="00EC713C">
      <w:pPr>
        <w:spacing w:line="480" w:lineRule="auto"/>
        <w:jc w:val="both"/>
        <w:rPr>
          <w:rFonts w:ascii="Arial" w:hAnsi="Arial" w:cs="Arial"/>
          <w:sz w:val="24"/>
          <w:szCs w:val="24"/>
        </w:rPr>
      </w:pPr>
      <w:r>
        <w:rPr>
          <w:rFonts w:ascii="Arial" w:hAnsi="Arial" w:cs="Arial"/>
          <w:sz w:val="24"/>
          <w:szCs w:val="24"/>
        </w:rPr>
        <w:t>Los principales elementos removidos son: alambres, plásticos, espumas, met</w:t>
      </w:r>
      <w:r w:rsidR="002656BA">
        <w:rPr>
          <w:rFonts w:ascii="Arial" w:hAnsi="Arial" w:cs="Arial"/>
          <w:sz w:val="24"/>
          <w:szCs w:val="24"/>
        </w:rPr>
        <w:t xml:space="preserve">ales varios, materia con grasa, </w:t>
      </w:r>
      <w:r>
        <w:rPr>
          <w:rFonts w:ascii="Arial" w:hAnsi="Arial" w:cs="Arial"/>
          <w:sz w:val="24"/>
          <w:szCs w:val="24"/>
        </w:rPr>
        <w:t>cal, cemento, entre otros.</w:t>
      </w:r>
    </w:p>
    <w:p w:rsidR="00EC713C" w:rsidRDefault="00E218FB" w:rsidP="00EC713C">
      <w:pPr>
        <w:spacing w:line="480" w:lineRule="auto"/>
        <w:jc w:val="both"/>
        <w:rPr>
          <w:rFonts w:ascii="Arial" w:hAnsi="Arial" w:cs="Arial"/>
          <w:sz w:val="24"/>
          <w:szCs w:val="24"/>
        </w:rPr>
      </w:pPr>
      <w:r>
        <w:rPr>
          <w:rFonts w:ascii="Arial" w:hAnsi="Arial" w:cs="Arial"/>
          <w:sz w:val="24"/>
          <w:szCs w:val="24"/>
        </w:rPr>
        <w:t>De toda</w:t>
      </w:r>
      <w:r w:rsidR="009F2431">
        <w:rPr>
          <w:rFonts w:ascii="Arial" w:hAnsi="Arial" w:cs="Arial"/>
          <w:sz w:val="24"/>
          <w:szCs w:val="24"/>
        </w:rPr>
        <w:t>s las impurezas antes mencionados, una de la</w:t>
      </w:r>
      <w:r w:rsidR="00EC713C">
        <w:rPr>
          <w:rFonts w:ascii="Arial" w:hAnsi="Arial" w:cs="Arial"/>
          <w:sz w:val="24"/>
          <w:szCs w:val="24"/>
        </w:rPr>
        <w:t xml:space="preserve">s </w:t>
      </w:r>
      <w:r w:rsidR="0052753A">
        <w:rPr>
          <w:rFonts w:ascii="Arial" w:hAnsi="Arial" w:cs="Arial"/>
          <w:sz w:val="24"/>
          <w:szCs w:val="24"/>
        </w:rPr>
        <w:t>más</w:t>
      </w:r>
      <w:r w:rsidR="00EC713C">
        <w:rPr>
          <w:rFonts w:ascii="Arial" w:hAnsi="Arial" w:cs="Arial"/>
          <w:sz w:val="24"/>
          <w:szCs w:val="24"/>
        </w:rPr>
        <w:t xml:space="preserve"> abundantes es el  alambre</w:t>
      </w:r>
      <w:r w:rsidR="009F2431">
        <w:rPr>
          <w:rFonts w:ascii="Arial" w:hAnsi="Arial" w:cs="Arial"/>
          <w:sz w:val="24"/>
          <w:szCs w:val="24"/>
        </w:rPr>
        <w:t xml:space="preserve"> de acero u otro metal</w:t>
      </w:r>
      <w:r w:rsidR="00EC713C">
        <w:rPr>
          <w:rFonts w:ascii="Arial" w:hAnsi="Arial" w:cs="Arial"/>
          <w:sz w:val="24"/>
          <w:szCs w:val="24"/>
        </w:rPr>
        <w:t xml:space="preserve">,  motivo por el cual se </w:t>
      </w:r>
      <w:r w:rsidR="009F2431">
        <w:rPr>
          <w:rFonts w:ascii="Arial" w:hAnsi="Arial" w:cs="Arial"/>
          <w:sz w:val="24"/>
          <w:szCs w:val="24"/>
        </w:rPr>
        <w:t xml:space="preserve">controla el peso en kilogramos retirados </w:t>
      </w:r>
      <w:r w:rsidR="00EC713C">
        <w:rPr>
          <w:rFonts w:ascii="Arial" w:hAnsi="Arial" w:cs="Arial"/>
          <w:sz w:val="24"/>
          <w:szCs w:val="24"/>
        </w:rPr>
        <w:t xml:space="preserve"> por c</w:t>
      </w:r>
      <w:r w:rsidR="009F2431">
        <w:rPr>
          <w:rFonts w:ascii="Arial" w:hAnsi="Arial" w:cs="Arial"/>
          <w:sz w:val="24"/>
          <w:szCs w:val="24"/>
        </w:rPr>
        <w:t>ada  persona clasificadora en la línea de limpieza.</w:t>
      </w:r>
    </w:p>
    <w:p w:rsidR="009F2431" w:rsidRDefault="009F2431" w:rsidP="000E1408">
      <w:pPr>
        <w:jc w:val="both"/>
        <w:rPr>
          <w:rFonts w:ascii="Arial" w:hAnsi="Arial" w:cs="Arial"/>
          <w:sz w:val="24"/>
          <w:szCs w:val="24"/>
        </w:rPr>
      </w:pPr>
    </w:p>
    <w:p w:rsidR="00EC713C" w:rsidRDefault="00095705" w:rsidP="00EC713C">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7488" behindDoc="0" locked="0" layoutInCell="1" allowOverlap="1">
                <wp:simplePos x="0" y="0"/>
                <wp:positionH relativeFrom="column">
                  <wp:posOffset>1714500</wp:posOffset>
                </wp:positionH>
                <wp:positionV relativeFrom="paragraph">
                  <wp:posOffset>23495</wp:posOffset>
                </wp:positionV>
                <wp:extent cx="2400300" cy="2286000"/>
                <wp:effectExtent l="9525" t="13970" r="9525" b="5080"/>
                <wp:wrapNone/>
                <wp:docPr id="12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35pt;margin-top:1.85pt;width:189pt;height:18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YSeQ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" filled="f"/>
            </w:pict>
          </mc:Fallback>
        </mc:AlternateContent>
      </w:r>
      <w:r>
        <w:rPr>
          <w:rFonts w:ascii="Arial" w:hAnsi="Arial" w:cs="Arial"/>
          <w:b/>
          <w:noProof/>
          <w:sz w:val="24"/>
          <w:szCs w:val="24"/>
        </w:rPr>
        <w:drawing>
          <wp:anchor distT="0" distB="0" distL="114300" distR="114300" simplePos="0" relativeHeight="251635200" behindDoc="1" locked="0" layoutInCell="1" allowOverlap="1">
            <wp:simplePos x="0" y="0"/>
            <wp:positionH relativeFrom="column">
              <wp:posOffset>1828800</wp:posOffset>
            </wp:positionH>
            <wp:positionV relativeFrom="paragraph">
              <wp:posOffset>76835</wp:posOffset>
            </wp:positionV>
            <wp:extent cx="2217420" cy="1662430"/>
            <wp:effectExtent l="0" t="0" r="0" b="0"/>
            <wp:wrapTight wrapText="bothSides">
              <wp:wrapPolygon edited="0">
                <wp:start x="0" y="0"/>
                <wp:lineTo x="0" y="21286"/>
                <wp:lineTo x="21340" y="21286"/>
                <wp:lineTo x="21340" y="0"/>
                <wp:lineTo x="0" y="0"/>
              </wp:wrapPolygon>
            </wp:wrapTight>
            <wp:docPr id="119" name="Imagen 4" descr="100_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64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742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13C" w:rsidRDefault="00EC713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p>
    <w:p w:rsidR="00EC713C" w:rsidRDefault="00EC713C" w:rsidP="00EC713C">
      <w:pPr>
        <w:jc w:val="center"/>
        <w:rPr>
          <w:rFonts w:ascii="Arial" w:hAnsi="Arial" w:cs="Arial"/>
          <w:sz w:val="24"/>
          <w:szCs w:val="24"/>
        </w:rPr>
      </w:pPr>
      <w:r>
        <w:rPr>
          <w:rFonts w:ascii="Arial" w:hAnsi="Arial" w:cs="Arial"/>
          <w:sz w:val="24"/>
          <w:szCs w:val="24"/>
        </w:rPr>
        <w:t xml:space="preserve">           </w:t>
      </w:r>
    </w:p>
    <w:p w:rsidR="00EC713C" w:rsidRPr="00912AAC" w:rsidRDefault="00EC713C" w:rsidP="00EC713C">
      <w:pPr>
        <w:jc w:val="center"/>
        <w:rPr>
          <w:rFonts w:ascii="Arial" w:hAnsi="Arial" w:cs="Arial"/>
          <w:b/>
        </w:rPr>
      </w:pPr>
      <w:r>
        <w:rPr>
          <w:rFonts w:ascii="Arial" w:hAnsi="Arial" w:cs="Arial"/>
          <w:sz w:val="24"/>
          <w:szCs w:val="24"/>
        </w:rPr>
        <w:t xml:space="preserve">            </w:t>
      </w:r>
      <w:r w:rsidRPr="00912AAC">
        <w:rPr>
          <w:rFonts w:ascii="Arial" w:hAnsi="Arial" w:cs="Arial"/>
          <w:b/>
        </w:rPr>
        <w:t>Figura 2. Retiro de impurezas</w:t>
      </w:r>
    </w:p>
    <w:p w:rsidR="00EC713C" w:rsidRDefault="00EC713C" w:rsidP="00EC713C">
      <w:pPr>
        <w:spacing w:line="480" w:lineRule="auto"/>
        <w:rPr>
          <w:rFonts w:ascii="Arial" w:hAnsi="Arial" w:cs="Arial"/>
          <w:sz w:val="24"/>
          <w:szCs w:val="24"/>
        </w:rPr>
      </w:pPr>
    </w:p>
    <w:p w:rsidR="00EC713C" w:rsidRDefault="00EC713C" w:rsidP="00EC713C">
      <w:pPr>
        <w:jc w:val="center"/>
        <w:rPr>
          <w:rFonts w:ascii="Arial" w:hAnsi="Arial" w:cs="Arial"/>
          <w:sz w:val="24"/>
          <w:szCs w:val="24"/>
        </w:rPr>
      </w:pPr>
    </w:p>
    <w:p w:rsidR="00DF717A" w:rsidRDefault="00DE2F00" w:rsidP="00DF717A">
      <w:pPr>
        <w:spacing w:line="480" w:lineRule="auto"/>
        <w:jc w:val="both"/>
        <w:rPr>
          <w:rFonts w:ascii="Arial" w:hAnsi="Arial" w:cs="Arial"/>
          <w:sz w:val="24"/>
          <w:szCs w:val="24"/>
        </w:rPr>
      </w:pPr>
      <w:r>
        <w:rPr>
          <w:rFonts w:ascii="Arial" w:hAnsi="Arial" w:cs="Arial"/>
          <w:bCs/>
          <w:sz w:val="24"/>
          <w:szCs w:val="24"/>
        </w:rPr>
        <w:t>A continuación se muestra el diagrama de flujo correspond</w:t>
      </w:r>
      <w:r w:rsidR="000E1408">
        <w:rPr>
          <w:rFonts w:ascii="Arial" w:hAnsi="Arial" w:cs="Arial"/>
          <w:bCs/>
          <w:sz w:val="24"/>
          <w:szCs w:val="24"/>
        </w:rPr>
        <w:t xml:space="preserve">iente a la etapa de disgregado. </w:t>
      </w:r>
      <w:r>
        <w:rPr>
          <w:rFonts w:ascii="Arial" w:hAnsi="Arial" w:cs="Arial"/>
          <w:bCs/>
          <w:sz w:val="24"/>
          <w:szCs w:val="24"/>
        </w:rPr>
        <w:t>El uso de cartón</w:t>
      </w:r>
      <w:r w:rsidR="000E1408">
        <w:rPr>
          <w:rFonts w:ascii="Arial" w:hAnsi="Arial" w:cs="Arial"/>
          <w:bCs/>
          <w:sz w:val="24"/>
          <w:szCs w:val="24"/>
        </w:rPr>
        <w:t xml:space="preserve"> reciclado simboliza un gran ahorro si se considera que el costo de utilizar materia limpia (DKL) </w:t>
      </w:r>
      <w:r w:rsidR="00677C99">
        <w:rPr>
          <w:rFonts w:ascii="Arial" w:hAnsi="Arial" w:cs="Arial"/>
          <w:bCs/>
          <w:sz w:val="24"/>
          <w:szCs w:val="24"/>
        </w:rPr>
        <w:t xml:space="preserve">para la producción de papel </w:t>
      </w:r>
      <w:r w:rsidR="000E1408">
        <w:rPr>
          <w:rFonts w:ascii="Arial" w:hAnsi="Arial" w:cs="Arial"/>
          <w:bCs/>
          <w:sz w:val="24"/>
          <w:szCs w:val="24"/>
        </w:rPr>
        <w:t>es aproximadamente cuatro veces superior.</w:t>
      </w:r>
    </w:p>
    <w:p w:rsidR="008B5F85" w:rsidRPr="00DF717A" w:rsidRDefault="008B5F85" w:rsidP="00DF717A">
      <w:pPr>
        <w:rPr>
          <w:rFonts w:ascii="Arial" w:hAnsi="Arial" w:cs="Arial"/>
          <w:sz w:val="24"/>
          <w:szCs w:val="24"/>
        </w:rPr>
        <w:sectPr w:rsidR="008B5F85" w:rsidRPr="00DF717A">
          <w:headerReference w:type="even" r:id="rId10"/>
          <w:headerReference w:type="default" r:id="rId11"/>
          <w:pgSz w:w="11906" w:h="16838"/>
          <w:pgMar w:top="1417" w:right="1701" w:bottom="1417" w:left="1701" w:header="708" w:footer="708" w:gutter="0"/>
          <w:cols w:space="708"/>
          <w:docGrid w:linePitch="360"/>
        </w:sectPr>
      </w:pPr>
    </w:p>
    <w:p w:rsidR="008B5F85" w:rsidRDefault="00095705" w:rsidP="00E218FB">
      <w:pPr>
        <w:spacing w:line="480" w:lineRule="auto"/>
        <w:jc w:val="center"/>
        <w:rPr>
          <w:rFonts w:ascii="Arial" w:hAnsi="Arial" w:cs="Arial"/>
          <w:b/>
          <w:bCs/>
          <w:sz w:val="24"/>
          <w:szCs w:val="24"/>
        </w:rPr>
        <w:sectPr w:rsidR="008B5F85" w:rsidSect="008B5F85">
          <w:pgSz w:w="16838" w:h="11906" w:orient="landscape"/>
          <w:pgMar w:top="1701" w:right="1418" w:bottom="1701" w:left="1418" w:header="709" w:footer="709" w:gutter="0"/>
          <w:cols w:space="708"/>
          <w:docGrid w:linePitch="360"/>
        </w:sectPr>
      </w:pPr>
      <w:r>
        <w:rPr>
          <w:rFonts w:ascii="Arial" w:hAnsi="Arial" w:cs="Arial"/>
          <w:b/>
          <w:bCs/>
          <w:noProof/>
          <w:sz w:val="24"/>
          <w:szCs w:val="24"/>
        </w:rPr>
        <w:lastRenderedPageBreak/>
        <w:drawing>
          <wp:inline distT="0" distB="0" distL="0" distR="0">
            <wp:extent cx="7667625" cy="5210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7625" cy="5210175"/>
                    </a:xfrm>
                    <a:prstGeom prst="rect">
                      <a:avLst/>
                    </a:prstGeom>
                    <a:noFill/>
                    <a:ln>
                      <a:noFill/>
                    </a:ln>
                  </pic:spPr>
                </pic:pic>
              </a:graphicData>
            </a:graphic>
          </wp:inline>
        </w:drawing>
      </w:r>
    </w:p>
    <w:p w:rsidR="00EC713C" w:rsidRDefault="00EC713C" w:rsidP="00EC713C">
      <w:pPr>
        <w:spacing w:line="480" w:lineRule="auto"/>
        <w:rPr>
          <w:rFonts w:ascii="Arial" w:hAnsi="Arial" w:cs="Arial"/>
          <w:b/>
          <w:bCs/>
          <w:sz w:val="24"/>
          <w:szCs w:val="24"/>
        </w:rPr>
      </w:pPr>
      <w:r>
        <w:rPr>
          <w:rFonts w:ascii="Arial" w:hAnsi="Arial" w:cs="Arial"/>
          <w:b/>
          <w:bCs/>
          <w:sz w:val="24"/>
          <w:szCs w:val="24"/>
        </w:rPr>
        <w:lastRenderedPageBreak/>
        <w:t>C</w:t>
      </w:r>
      <w:r w:rsidRPr="00187DA6">
        <w:rPr>
          <w:rFonts w:ascii="Arial" w:hAnsi="Arial" w:cs="Arial"/>
          <w:b/>
          <w:bCs/>
          <w:sz w:val="24"/>
          <w:szCs w:val="24"/>
        </w:rPr>
        <w:t xml:space="preserve">ontrol de pesos clasificadores </w:t>
      </w:r>
      <w:r>
        <w:rPr>
          <w:rFonts w:ascii="Arial" w:hAnsi="Arial" w:cs="Arial"/>
          <w:b/>
          <w:bCs/>
          <w:sz w:val="24"/>
          <w:szCs w:val="24"/>
        </w:rPr>
        <w:t xml:space="preserve">de </w:t>
      </w:r>
      <w:r w:rsidRPr="00187DA6">
        <w:rPr>
          <w:rFonts w:ascii="Arial" w:hAnsi="Arial" w:cs="Arial"/>
          <w:b/>
          <w:bCs/>
          <w:sz w:val="24"/>
          <w:szCs w:val="24"/>
        </w:rPr>
        <w:t>materia prima</w:t>
      </w:r>
    </w:p>
    <w:p w:rsidR="008B5F85" w:rsidRDefault="00EC713C" w:rsidP="00EC713C">
      <w:pPr>
        <w:spacing w:line="480" w:lineRule="auto"/>
        <w:jc w:val="both"/>
        <w:rPr>
          <w:rFonts w:ascii="Arial" w:hAnsi="Arial" w:cs="Arial"/>
          <w:bCs/>
          <w:sz w:val="24"/>
          <w:szCs w:val="24"/>
        </w:rPr>
      </w:pPr>
      <w:r>
        <w:rPr>
          <w:rFonts w:ascii="Arial" w:hAnsi="Arial" w:cs="Arial"/>
          <w:bCs/>
          <w:sz w:val="24"/>
          <w:szCs w:val="24"/>
        </w:rPr>
        <w:t xml:space="preserve">Los valores mostrados en el gráfico presentado a continuación, corresponden a los kilogramos de alambre retirados por el personal clasificador en corridas mensuales de corrugado medio, en este cuadro se evidencia un máximo diario </w:t>
      </w:r>
    </w:p>
    <w:p w:rsidR="00EC713C" w:rsidRDefault="00EC713C" w:rsidP="00EC713C">
      <w:pPr>
        <w:spacing w:line="480" w:lineRule="auto"/>
        <w:jc w:val="both"/>
        <w:rPr>
          <w:rFonts w:ascii="Arial" w:hAnsi="Arial" w:cs="Arial"/>
          <w:bCs/>
          <w:sz w:val="24"/>
          <w:szCs w:val="24"/>
        </w:rPr>
      </w:pPr>
      <w:r>
        <w:rPr>
          <w:rFonts w:ascii="Arial" w:hAnsi="Arial" w:cs="Arial"/>
          <w:bCs/>
          <w:sz w:val="24"/>
          <w:szCs w:val="24"/>
        </w:rPr>
        <w:t>de 890Kg y un mínimo de 39kg.</w:t>
      </w:r>
    </w:p>
    <w:p w:rsidR="008B5F85" w:rsidRPr="00154572" w:rsidRDefault="00095705" w:rsidP="00EC713C">
      <w:pPr>
        <w:spacing w:line="480" w:lineRule="auto"/>
        <w:jc w:val="both"/>
        <w:rPr>
          <w:rFonts w:ascii="Arial" w:hAnsi="Arial" w:cs="Arial"/>
          <w:bCs/>
          <w:sz w:val="24"/>
          <w:szCs w:val="24"/>
        </w:rPr>
      </w:pPr>
      <w:r>
        <w:rPr>
          <w:rFonts w:ascii="Arial" w:hAnsi="Arial" w:cs="Arial"/>
          <w:b/>
          <w:noProof/>
        </w:rPr>
        <mc:AlternateContent>
          <mc:Choice Requires="wps">
            <w:drawing>
              <wp:anchor distT="0" distB="0" distL="114300" distR="114300" simplePos="0" relativeHeight="251648512" behindDoc="0" locked="0" layoutInCell="1" allowOverlap="1">
                <wp:simplePos x="0" y="0"/>
                <wp:positionH relativeFrom="column">
                  <wp:posOffset>114300</wp:posOffset>
                </wp:positionH>
                <wp:positionV relativeFrom="paragraph">
                  <wp:posOffset>190500</wp:posOffset>
                </wp:positionV>
                <wp:extent cx="5257800" cy="3314700"/>
                <wp:effectExtent l="9525" t="9525" r="9525" b="9525"/>
                <wp:wrapNone/>
                <wp:docPr id="11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31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9pt;margin-top:15pt;width:414pt;height:26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" filled="f"/>
            </w:pict>
          </mc:Fallback>
        </mc:AlternateContent>
      </w:r>
    </w:p>
    <w:p w:rsidR="00EC713C" w:rsidRPr="00531A09" w:rsidRDefault="00095705" w:rsidP="00EC713C">
      <w:pPr>
        <w:spacing w:line="480" w:lineRule="auto"/>
        <w:jc w:val="center"/>
      </w:pPr>
      <w:r>
        <w:rPr>
          <w:noProof/>
        </w:rPr>
        <w:drawing>
          <wp:inline distT="0" distB="0" distL="0" distR="0">
            <wp:extent cx="5038725" cy="2733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733675"/>
                    </a:xfrm>
                    <a:prstGeom prst="rect">
                      <a:avLst/>
                    </a:prstGeom>
                    <a:noFill/>
                    <a:ln>
                      <a:noFill/>
                    </a:ln>
                  </pic:spPr>
                </pic:pic>
              </a:graphicData>
            </a:graphic>
          </wp:inline>
        </w:drawing>
      </w:r>
    </w:p>
    <w:p w:rsidR="00EC713C" w:rsidRDefault="00EC713C" w:rsidP="00EC713C">
      <w:pPr>
        <w:jc w:val="center"/>
        <w:rPr>
          <w:rFonts w:ascii="Arial" w:hAnsi="Arial" w:cs="Arial"/>
          <w:b/>
        </w:rPr>
      </w:pPr>
      <w:r w:rsidRPr="00C47711">
        <w:rPr>
          <w:rFonts w:ascii="Arial" w:hAnsi="Arial" w:cs="Arial"/>
          <w:b/>
        </w:rPr>
        <w:t>Grafico 1</w:t>
      </w:r>
      <w:r>
        <w:rPr>
          <w:rFonts w:ascii="Arial" w:hAnsi="Arial" w:cs="Arial"/>
          <w:b/>
        </w:rPr>
        <w:t xml:space="preserve"> – Peso de alambres retirados diariamente.</w:t>
      </w:r>
    </w:p>
    <w:p w:rsidR="00EC713C" w:rsidRDefault="00EC713C" w:rsidP="00EC713C">
      <w:pPr>
        <w:spacing w:line="480" w:lineRule="auto"/>
        <w:jc w:val="center"/>
        <w:rPr>
          <w:rFonts w:ascii="Arial" w:hAnsi="Arial" w:cs="Arial"/>
          <w:b/>
        </w:rPr>
      </w:pPr>
    </w:p>
    <w:p w:rsidR="00EC713C" w:rsidRDefault="00EC713C" w:rsidP="00EC713C">
      <w:pPr>
        <w:jc w:val="both"/>
        <w:rPr>
          <w:rFonts w:ascii="Arial" w:hAnsi="Arial" w:cs="Arial"/>
          <w:sz w:val="24"/>
          <w:szCs w:val="24"/>
        </w:rPr>
      </w:pPr>
    </w:p>
    <w:p w:rsidR="008B5F85" w:rsidRDefault="008B5F85"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A continuación se muestra el peso acumulado en kilogramos durante el mes de </w:t>
      </w:r>
      <w:r w:rsidRPr="008030BB">
        <w:rPr>
          <w:rFonts w:ascii="Arial" w:hAnsi="Arial" w:cs="Arial"/>
          <w:sz w:val="24"/>
          <w:szCs w:val="24"/>
        </w:rPr>
        <w:t>febrero del año 2010</w:t>
      </w:r>
      <w:r w:rsidRPr="00A71148">
        <w:rPr>
          <w:rFonts w:ascii="Arial" w:hAnsi="Arial" w:cs="Arial"/>
          <w:sz w:val="24"/>
          <w:szCs w:val="24"/>
        </w:rPr>
        <w:t>, para</w:t>
      </w:r>
      <w:r>
        <w:rPr>
          <w:rFonts w:ascii="Arial" w:hAnsi="Arial" w:cs="Arial"/>
          <w:b/>
          <w:i/>
          <w:sz w:val="24"/>
          <w:szCs w:val="24"/>
        </w:rPr>
        <w:t xml:space="preserve"> </w:t>
      </w:r>
      <w:r>
        <w:rPr>
          <w:rFonts w:ascii="Arial" w:hAnsi="Arial" w:cs="Arial"/>
          <w:sz w:val="24"/>
          <w:szCs w:val="24"/>
        </w:rPr>
        <w:t xml:space="preserve">cada uno de los clasificadores de materia prima. Se observa un valor máximo </w:t>
      </w:r>
      <w:r w:rsidR="009F2431">
        <w:rPr>
          <w:rFonts w:ascii="Arial" w:hAnsi="Arial" w:cs="Arial"/>
          <w:sz w:val="24"/>
          <w:szCs w:val="24"/>
        </w:rPr>
        <w:t>de 6200Kg y un mínimo de 3550Kg.</w:t>
      </w:r>
    </w:p>
    <w:p w:rsidR="008B5F85" w:rsidRDefault="008B5F85" w:rsidP="00EC713C">
      <w:pPr>
        <w:spacing w:line="480" w:lineRule="auto"/>
        <w:jc w:val="both"/>
        <w:rPr>
          <w:rFonts w:ascii="Arial" w:hAnsi="Arial" w:cs="Arial"/>
          <w:sz w:val="24"/>
          <w:szCs w:val="24"/>
        </w:rPr>
      </w:pPr>
    </w:p>
    <w:p w:rsidR="008B5F85" w:rsidRDefault="008B5F85" w:rsidP="00EC713C">
      <w:pPr>
        <w:spacing w:line="480" w:lineRule="auto"/>
        <w:jc w:val="both"/>
        <w:rPr>
          <w:rFonts w:ascii="Arial" w:hAnsi="Arial" w:cs="Arial"/>
          <w:sz w:val="24"/>
          <w:szCs w:val="24"/>
        </w:rPr>
      </w:pPr>
    </w:p>
    <w:p w:rsidR="008B5F85" w:rsidRDefault="008B5F85" w:rsidP="00EC713C">
      <w:pPr>
        <w:spacing w:line="480" w:lineRule="auto"/>
        <w:jc w:val="both"/>
        <w:rPr>
          <w:rFonts w:ascii="Arial" w:hAnsi="Arial" w:cs="Arial"/>
          <w:sz w:val="24"/>
          <w:szCs w:val="24"/>
        </w:rPr>
      </w:pPr>
    </w:p>
    <w:p w:rsidR="008B5F85" w:rsidRDefault="008B5F85" w:rsidP="00EC713C">
      <w:pPr>
        <w:spacing w:line="480" w:lineRule="auto"/>
        <w:jc w:val="both"/>
        <w:rPr>
          <w:rFonts w:ascii="Arial" w:hAnsi="Arial" w:cs="Arial"/>
          <w:sz w:val="24"/>
          <w:szCs w:val="24"/>
        </w:rPr>
      </w:pPr>
    </w:p>
    <w:p w:rsidR="008B5F85" w:rsidRDefault="008B5F85" w:rsidP="00EC713C">
      <w:pPr>
        <w:spacing w:line="480" w:lineRule="auto"/>
        <w:jc w:val="both"/>
        <w:rPr>
          <w:rFonts w:ascii="Arial" w:hAnsi="Arial" w:cs="Arial"/>
          <w:b/>
        </w:rPr>
      </w:pPr>
    </w:p>
    <w:p w:rsidR="008B5F85" w:rsidRDefault="008B5F85" w:rsidP="00EC713C">
      <w:pPr>
        <w:spacing w:line="480" w:lineRule="auto"/>
        <w:jc w:val="both"/>
        <w:rPr>
          <w:rFonts w:ascii="Arial" w:hAnsi="Arial" w:cs="Arial"/>
          <w:b/>
        </w:rPr>
      </w:pPr>
    </w:p>
    <w:p w:rsidR="008B5F85" w:rsidRDefault="008B5F85" w:rsidP="00EC713C">
      <w:pPr>
        <w:spacing w:line="480" w:lineRule="auto"/>
        <w:jc w:val="both"/>
        <w:rPr>
          <w:rFonts w:ascii="Arial" w:hAnsi="Arial" w:cs="Arial"/>
          <w:b/>
        </w:rPr>
      </w:pPr>
    </w:p>
    <w:p w:rsidR="00EC713C" w:rsidRPr="00651707" w:rsidRDefault="00095705" w:rsidP="00EC713C">
      <w:pPr>
        <w:jc w:val="center"/>
        <w:rPr>
          <w:rFonts w:ascii="Arial" w:hAnsi="Arial" w:cs="Arial"/>
          <w:b/>
        </w:rPr>
      </w:pPr>
      <w:r>
        <w:rPr>
          <w:rFonts w:ascii="Arial" w:hAnsi="Arial" w:cs="Arial"/>
          <w:b/>
          <w:noProof/>
        </w:rPr>
        <mc:AlternateContent>
          <mc:Choice Requires="wps">
            <w:drawing>
              <wp:anchor distT="0" distB="0" distL="114300" distR="114300" simplePos="0" relativeHeight="251649536" behindDoc="0" locked="0" layoutInCell="1" allowOverlap="1">
                <wp:simplePos x="0" y="0"/>
                <wp:positionH relativeFrom="column">
                  <wp:posOffset>457200</wp:posOffset>
                </wp:positionH>
                <wp:positionV relativeFrom="paragraph">
                  <wp:posOffset>-114300</wp:posOffset>
                </wp:positionV>
                <wp:extent cx="4457700" cy="2750820"/>
                <wp:effectExtent l="9525" t="9525" r="9525" b="11430"/>
                <wp:wrapNone/>
                <wp:docPr id="11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750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6pt;margin-top:-9pt;width:351pt;height:21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" filled="f"/>
            </w:pict>
          </mc:Fallback>
        </mc:AlternateContent>
      </w:r>
      <w:r>
        <w:rPr>
          <w:noProof/>
        </w:rPr>
        <w:drawing>
          <wp:inline distT="0" distB="0" distL="0" distR="0">
            <wp:extent cx="4229100" cy="2200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2200275"/>
                    </a:xfrm>
                    <a:prstGeom prst="rect">
                      <a:avLst/>
                    </a:prstGeom>
                    <a:noFill/>
                    <a:ln>
                      <a:noFill/>
                    </a:ln>
                  </pic:spPr>
                </pic:pic>
              </a:graphicData>
            </a:graphic>
          </wp:inline>
        </w:drawing>
      </w:r>
    </w:p>
    <w:p w:rsidR="00EC713C" w:rsidRDefault="00EC713C" w:rsidP="00EC713C">
      <w:pPr>
        <w:jc w:val="center"/>
        <w:rPr>
          <w:rFonts w:ascii="Arial" w:hAnsi="Arial" w:cs="Arial"/>
          <w:b/>
        </w:rPr>
      </w:pPr>
    </w:p>
    <w:p w:rsidR="00EC713C" w:rsidRPr="00963F4F" w:rsidRDefault="00EC713C" w:rsidP="00EC713C">
      <w:pPr>
        <w:jc w:val="center"/>
        <w:rPr>
          <w:rFonts w:ascii="Arial" w:hAnsi="Arial" w:cs="Arial"/>
          <w:b/>
        </w:rPr>
      </w:pPr>
      <w:r w:rsidRPr="00C47711">
        <w:rPr>
          <w:rFonts w:ascii="Arial" w:hAnsi="Arial" w:cs="Arial"/>
          <w:b/>
        </w:rPr>
        <w:t>Grafico</w:t>
      </w:r>
      <w:r>
        <w:rPr>
          <w:rFonts w:ascii="Arial" w:hAnsi="Arial" w:cs="Arial"/>
          <w:b/>
        </w:rPr>
        <w:t xml:space="preserve"> 2 – Total kilogramos de alambre removidos</w:t>
      </w: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spacing w:line="480" w:lineRule="auto"/>
        <w:jc w:val="both"/>
        <w:rPr>
          <w:rFonts w:ascii="Arial" w:hAnsi="Arial" w:cs="Arial"/>
          <w:sz w:val="24"/>
          <w:szCs w:val="24"/>
        </w:rPr>
      </w:pPr>
      <w:r>
        <w:rPr>
          <w:rFonts w:ascii="Arial" w:hAnsi="Arial" w:cs="Arial"/>
          <w:sz w:val="24"/>
          <w:szCs w:val="24"/>
        </w:rPr>
        <w:t>Posterior a la remoción manual de impurezas, las pacas de cartón ingresan al desintegrador, la alimentación de la materia prima se efectúa mediante un transportador, a través de éste se introducen  las pacas conforme se va preparando la pasta de papel luego de que se mezcla con agua de proceso y gracias a la constante agitación provocada por el equipo. Para la preparación de la pasta en el desintegrador se emplea una proporción de ¼ de la capacidad del hidropulper (</w:t>
      </w:r>
      <w:smartTag w:uri="urn:schemas-microsoft-com:office:smarttags" w:element="metricconverter">
        <w:smartTagPr>
          <w:attr w:name="ProductID" w:val="36 m3"/>
        </w:smartTagPr>
        <w:r>
          <w:rPr>
            <w:rFonts w:ascii="Arial" w:hAnsi="Arial" w:cs="Arial"/>
            <w:sz w:val="24"/>
            <w:szCs w:val="24"/>
          </w:rPr>
          <w:t>36 m3</w:t>
        </w:r>
      </w:smartTag>
      <w:r>
        <w:rPr>
          <w:rFonts w:ascii="Arial" w:hAnsi="Arial" w:cs="Arial"/>
          <w:sz w:val="24"/>
          <w:szCs w:val="24"/>
        </w:rPr>
        <w:t>), y luego ingresan las pacas de OCC.</w:t>
      </w:r>
    </w:p>
    <w:p w:rsidR="00EC713C" w:rsidRDefault="00EC713C" w:rsidP="00EC713C">
      <w:pPr>
        <w:jc w:val="both"/>
        <w:rPr>
          <w:rFonts w:ascii="Arial" w:hAnsi="Arial" w:cs="Arial"/>
          <w:sz w:val="24"/>
          <w:szCs w:val="24"/>
        </w:rPr>
      </w:pPr>
    </w:p>
    <w:p w:rsidR="00EC713C" w:rsidRDefault="00095705" w:rsidP="00EC713C">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1584" behindDoc="0" locked="0" layoutInCell="1" allowOverlap="1">
                <wp:simplePos x="0" y="0"/>
                <wp:positionH relativeFrom="column">
                  <wp:posOffset>2857500</wp:posOffset>
                </wp:positionH>
                <wp:positionV relativeFrom="paragraph">
                  <wp:posOffset>60960</wp:posOffset>
                </wp:positionV>
                <wp:extent cx="2400300" cy="2286000"/>
                <wp:effectExtent l="9525" t="13335" r="9525" b="5715"/>
                <wp:wrapNone/>
                <wp:docPr id="1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25pt;margin-top:4.8pt;width:189pt;height:18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1oeQIAAP8E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" filled="f"/>
            </w:pict>
          </mc:Fallback>
        </mc:AlternateContent>
      </w:r>
      <w:r>
        <w:rPr>
          <w:rFonts w:ascii="Arial" w:hAnsi="Arial" w:cs="Arial"/>
          <w:b/>
          <w:noProof/>
          <w:sz w:val="24"/>
          <w:szCs w:val="24"/>
        </w:rPr>
        <mc:AlternateContent>
          <mc:Choice Requires="wps">
            <w:drawing>
              <wp:anchor distT="0" distB="0" distL="114300" distR="114300" simplePos="0" relativeHeight="251650560" behindDoc="0" locked="0" layoutInCell="1" allowOverlap="1">
                <wp:simplePos x="0" y="0"/>
                <wp:positionH relativeFrom="column">
                  <wp:posOffset>342900</wp:posOffset>
                </wp:positionH>
                <wp:positionV relativeFrom="paragraph">
                  <wp:posOffset>60960</wp:posOffset>
                </wp:positionV>
                <wp:extent cx="2286000" cy="2286000"/>
                <wp:effectExtent l="9525" t="13335" r="9525" b="5715"/>
                <wp:wrapNone/>
                <wp:docPr id="1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7pt;margin-top:4.8pt;width:180pt;height:18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c7dwIAAP8E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" filled="f"/>
            </w:pict>
          </mc:Fallback>
        </mc:AlternateContent>
      </w:r>
      <w:r>
        <w:rPr>
          <w:noProof/>
        </w:rPr>
        <w:drawing>
          <wp:anchor distT="0" distB="0" distL="114300" distR="114300" simplePos="0" relativeHeight="251636224" behindDoc="0" locked="0" layoutInCell="1" allowOverlap="1">
            <wp:simplePos x="0" y="0"/>
            <wp:positionH relativeFrom="column">
              <wp:posOffset>2971800</wp:posOffset>
            </wp:positionH>
            <wp:positionV relativeFrom="paragraph">
              <wp:posOffset>209550</wp:posOffset>
            </wp:positionV>
            <wp:extent cx="2171700" cy="1680210"/>
            <wp:effectExtent l="0" t="0" r="0" b="0"/>
            <wp:wrapSquare wrapText="bothSides"/>
            <wp:docPr id="1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1" allowOverlap="1">
            <wp:simplePos x="0" y="0"/>
            <wp:positionH relativeFrom="column">
              <wp:posOffset>457200</wp:posOffset>
            </wp:positionH>
            <wp:positionV relativeFrom="paragraph">
              <wp:posOffset>209550</wp:posOffset>
            </wp:positionV>
            <wp:extent cx="2080895" cy="1680210"/>
            <wp:effectExtent l="0" t="0" r="0" b="0"/>
            <wp:wrapTight wrapText="bothSides">
              <wp:wrapPolygon edited="0">
                <wp:start x="0" y="0"/>
                <wp:lineTo x="0" y="21306"/>
                <wp:lineTo x="21356" y="21306"/>
                <wp:lineTo x="21356" y="0"/>
                <wp:lineTo x="0" y="0"/>
              </wp:wrapPolygon>
            </wp:wrapTight>
            <wp:docPr id="1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895"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13C" w:rsidRDefault="00EC713C" w:rsidP="00EC713C">
      <w:pPr>
        <w:spacing w:line="480" w:lineRule="auto"/>
        <w:jc w:val="both"/>
        <w:rPr>
          <w:rStyle w:val="Normal"/>
          <w:snapToGrid w:val="0"/>
          <w:color w:val="000000"/>
          <w:w w:val="0"/>
          <w:sz w:val="0"/>
          <w:szCs w:val="0"/>
          <w:u w:color="000000"/>
          <w:bdr w:val="none" w:sz="0" w:space="0" w:color="000000"/>
          <w:shd w:val="clear" w:color="000000" w:fill="000000"/>
          <w:lang w:val="x-none" w:eastAsia="x-none" w:bidi="x-none"/>
        </w:rPr>
      </w:pPr>
    </w:p>
    <w:p w:rsidR="00EC713C" w:rsidRDefault="00EC713C" w:rsidP="00EC713C">
      <w:pPr>
        <w:spacing w:line="480" w:lineRule="auto"/>
        <w:jc w:val="both"/>
        <w:rPr>
          <w:rFonts w:ascii="Arial" w:hAnsi="Arial" w:cs="Arial"/>
          <w:b/>
          <w:sz w:val="24"/>
          <w:szCs w:val="24"/>
        </w:rPr>
      </w:pPr>
    </w:p>
    <w:p w:rsidR="00EC713C" w:rsidRDefault="00EC713C" w:rsidP="00EC713C">
      <w:pPr>
        <w:spacing w:line="480" w:lineRule="auto"/>
        <w:jc w:val="center"/>
        <w:rPr>
          <w:rFonts w:ascii="Arial" w:hAnsi="Arial" w:cs="Arial"/>
          <w:b/>
          <w:sz w:val="24"/>
          <w:szCs w:val="24"/>
        </w:rPr>
      </w:pPr>
    </w:p>
    <w:p w:rsidR="00EC713C" w:rsidRDefault="00EC713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p>
    <w:p w:rsidR="00EC713C" w:rsidRDefault="00EC713C" w:rsidP="00EC713C">
      <w:pPr>
        <w:tabs>
          <w:tab w:val="left" w:pos="5400"/>
        </w:tabs>
        <w:jc w:val="both"/>
        <w:rPr>
          <w:rFonts w:ascii="Arial" w:hAnsi="Arial" w:cs="Arial"/>
          <w:sz w:val="24"/>
          <w:szCs w:val="24"/>
        </w:rPr>
      </w:pPr>
      <w:r>
        <w:rPr>
          <w:rFonts w:ascii="Arial" w:hAnsi="Arial" w:cs="Arial"/>
          <w:sz w:val="24"/>
          <w:szCs w:val="24"/>
        </w:rPr>
        <w:t xml:space="preserve">               </w:t>
      </w:r>
    </w:p>
    <w:p w:rsidR="00EC713C" w:rsidRDefault="00EC713C" w:rsidP="00EC713C">
      <w:pPr>
        <w:tabs>
          <w:tab w:val="left" w:pos="5400"/>
        </w:tabs>
        <w:jc w:val="both"/>
        <w:rPr>
          <w:rFonts w:ascii="Arial" w:hAnsi="Arial" w:cs="Arial"/>
          <w:sz w:val="24"/>
          <w:szCs w:val="24"/>
        </w:rPr>
      </w:pPr>
      <w:r>
        <w:rPr>
          <w:rFonts w:ascii="Arial" w:hAnsi="Arial" w:cs="Arial"/>
          <w:sz w:val="24"/>
          <w:szCs w:val="24"/>
        </w:rPr>
        <w:t xml:space="preserve">                </w:t>
      </w:r>
      <w:r w:rsidRPr="00FC3E77">
        <w:rPr>
          <w:rFonts w:ascii="Arial" w:hAnsi="Arial" w:cs="Arial"/>
          <w:b/>
        </w:rPr>
        <w:t xml:space="preserve">Figura </w:t>
      </w:r>
      <w:r w:rsidR="00674023">
        <w:rPr>
          <w:rFonts w:ascii="Arial" w:hAnsi="Arial" w:cs="Arial"/>
          <w:b/>
        </w:rPr>
        <w:t>4</w:t>
      </w:r>
      <w:r w:rsidRPr="00FC3E77">
        <w:rPr>
          <w:rFonts w:ascii="Arial" w:hAnsi="Arial" w:cs="Arial"/>
          <w:b/>
        </w:rPr>
        <w:t>. Transportador</w:t>
      </w:r>
      <w:r>
        <w:rPr>
          <w:rFonts w:ascii="Arial" w:hAnsi="Arial" w:cs="Arial"/>
          <w:sz w:val="24"/>
          <w:szCs w:val="24"/>
        </w:rPr>
        <w:t xml:space="preserve">                            </w:t>
      </w:r>
      <w:r w:rsidR="00674023">
        <w:rPr>
          <w:rFonts w:ascii="Arial" w:hAnsi="Arial" w:cs="Arial"/>
          <w:b/>
        </w:rPr>
        <w:t>Figura.5</w:t>
      </w:r>
      <w:r w:rsidRPr="00FC3E77">
        <w:rPr>
          <w:rFonts w:ascii="Arial" w:hAnsi="Arial" w:cs="Arial"/>
          <w:b/>
        </w:rPr>
        <w:t xml:space="preserve">  Alimentación</w:t>
      </w:r>
      <w:r>
        <w:rPr>
          <w:rFonts w:ascii="Arial" w:hAnsi="Arial" w:cs="Arial"/>
          <w:sz w:val="24"/>
          <w:szCs w:val="24"/>
        </w:rPr>
        <w:t xml:space="preserve">   </w:t>
      </w:r>
    </w:p>
    <w:p w:rsidR="00EC713C" w:rsidRDefault="00EC713C" w:rsidP="00EC713C">
      <w:pPr>
        <w:tabs>
          <w:tab w:val="left" w:pos="5010"/>
        </w:tabs>
        <w:spacing w:line="480" w:lineRule="auto"/>
        <w:jc w:val="both"/>
        <w:rPr>
          <w:rFonts w:ascii="Arial" w:hAnsi="Arial" w:cs="Arial"/>
          <w:sz w:val="24"/>
          <w:szCs w:val="24"/>
        </w:rPr>
      </w:pPr>
      <w:r w:rsidRPr="00FC3E77">
        <w:rPr>
          <w:rFonts w:ascii="Arial" w:hAnsi="Arial" w:cs="Arial"/>
          <w:b/>
        </w:rPr>
        <w:t xml:space="preserve">                         </w:t>
      </w:r>
      <w:r>
        <w:rPr>
          <w:rFonts w:ascii="Arial" w:hAnsi="Arial" w:cs="Arial"/>
          <w:b/>
        </w:rPr>
        <w:t xml:space="preserve">     </w:t>
      </w:r>
      <w:r w:rsidRPr="00FC3E77">
        <w:rPr>
          <w:rFonts w:ascii="Arial" w:hAnsi="Arial" w:cs="Arial"/>
          <w:b/>
        </w:rPr>
        <w:t xml:space="preserve"> de pacas</w:t>
      </w:r>
      <w:r>
        <w:rPr>
          <w:rFonts w:ascii="Arial" w:hAnsi="Arial" w:cs="Arial"/>
          <w:sz w:val="24"/>
          <w:szCs w:val="24"/>
        </w:rPr>
        <w:t xml:space="preserve">    </w:t>
      </w:r>
      <w:r>
        <w:rPr>
          <w:rFonts w:ascii="Arial" w:hAnsi="Arial" w:cs="Arial"/>
          <w:sz w:val="24"/>
          <w:szCs w:val="24"/>
        </w:rPr>
        <w:tab/>
        <w:t xml:space="preserve">      </w:t>
      </w:r>
      <w:r w:rsidRPr="00FC3E77">
        <w:rPr>
          <w:rFonts w:ascii="Arial" w:hAnsi="Arial" w:cs="Arial"/>
          <w:b/>
        </w:rPr>
        <w:t>de  materia prima</w:t>
      </w:r>
    </w:p>
    <w:p w:rsidR="00EC713C" w:rsidRDefault="00EC713C" w:rsidP="00EC713C">
      <w:pPr>
        <w:jc w:val="both"/>
        <w:rPr>
          <w:rFonts w:ascii="Arial" w:hAnsi="Arial" w:cs="Arial"/>
          <w:b/>
          <w:sz w:val="24"/>
          <w:szCs w:val="24"/>
        </w:rPr>
      </w:pPr>
    </w:p>
    <w:p w:rsidR="00EC713C" w:rsidRDefault="00EC713C" w:rsidP="00EC713C">
      <w:pPr>
        <w:jc w:val="both"/>
        <w:rPr>
          <w:rFonts w:ascii="Arial" w:hAnsi="Arial" w:cs="Arial"/>
          <w:b/>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lastRenderedPageBreak/>
        <w:t>La función principal del desintegrador o hidropulper es  formar la pasta de papel en su interior, esto mediante un rotor central que cuenta con seis cuchillas o placas de desgaste las cuales en cada revolución trituran los sólidos presentes  y facilitan la conducción de esta mezcla  mediante bombas centrifugas hasta  su siguiente etapa del proceso en la que ingresarán al sistema de depuración para ser limpiada paulatinamente conforme vaya atravesando cada una de las estaciones de remoción de impurezas y luego ser refinada  antes de ingresar a la mesa de formación en la que se extrae el agua contenida en el papel   y se comienza a dar forma a  la hoja.</w:t>
      </w:r>
    </w:p>
    <w:p w:rsidR="004646F5" w:rsidRDefault="004646F5" w:rsidP="004646F5">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A continuación se muestran las características de uno de los cuatro desintegrador</w:t>
      </w:r>
      <w:r w:rsidR="007B7A16">
        <w:rPr>
          <w:rFonts w:ascii="Arial" w:hAnsi="Arial" w:cs="Arial"/>
          <w:sz w:val="24"/>
          <w:szCs w:val="24"/>
        </w:rPr>
        <w:t>es con los que se cuenta actual</w:t>
      </w:r>
      <w:r>
        <w:rPr>
          <w:rFonts w:ascii="Arial" w:hAnsi="Arial" w:cs="Arial"/>
          <w:sz w:val="24"/>
          <w:szCs w:val="24"/>
        </w:rPr>
        <w:t>m</w:t>
      </w:r>
      <w:r w:rsidR="007B7A16">
        <w:rPr>
          <w:rFonts w:ascii="Arial" w:hAnsi="Arial" w:cs="Arial"/>
          <w:sz w:val="24"/>
          <w:szCs w:val="24"/>
        </w:rPr>
        <w:t>en</w:t>
      </w:r>
      <w:r>
        <w:rPr>
          <w:rFonts w:ascii="Arial" w:hAnsi="Arial" w:cs="Arial"/>
          <w:sz w:val="24"/>
          <w:szCs w:val="24"/>
        </w:rPr>
        <w:t>te:</w:t>
      </w:r>
    </w:p>
    <w:p w:rsidR="00EC713C" w:rsidRDefault="00095705" w:rsidP="006C6041">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8890</wp:posOffset>
                </wp:positionV>
                <wp:extent cx="4457700" cy="3657600"/>
                <wp:effectExtent l="9525" t="8890" r="9525" b="10160"/>
                <wp:wrapNone/>
                <wp:docPr id="11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657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6pt;margin-top:.7pt;width:351pt;height:4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CegIAAAAF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" filled="f"/>
            </w:pict>
          </mc:Fallback>
        </mc:AlternateContent>
      </w:r>
    </w:p>
    <w:tbl>
      <w:tblPr>
        <w:tblW w:w="6320" w:type="dxa"/>
        <w:jc w:val="center"/>
        <w:tblInd w:w="65" w:type="dxa"/>
        <w:tblCellMar>
          <w:left w:w="70" w:type="dxa"/>
          <w:right w:w="70" w:type="dxa"/>
        </w:tblCellMar>
        <w:tblLook w:val="0000" w:firstRow="0" w:lastRow="0" w:firstColumn="0" w:lastColumn="0" w:noHBand="0" w:noVBand="0"/>
      </w:tblPr>
      <w:tblGrid>
        <w:gridCol w:w="5053"/>
        <w:gridCol w:w="1267"/>
      </w:tblGrid>
      <w:tr w:rsidR="00EC713C">
        <w:trPr>
          <w:trHeight w:val="450"/>
          <w:jc w:val="center"/>
        </w:trPr>
        <w:tc>
          <w:tcPr>
            <w:tcW w:w="6320" w:type="dxa"/>
            <w:gridSpan w:val="2"/>
            <w:tcBorders>
              <w:top w:val="single" w:sz="4" w:space="0" w:color="auto"/>
              <w:left w:val="single" w:sz="4" w:space="0" w:color="auto"/>
              <w:bottom w:val="single" w:sz="4" w:space="0" w:color="auto"/>
              <w:right w:val="single" w:sz="4" w:space="0" w:color="000000"/>
            </w:tcBorders>
            <w:shd w:val="clear" w:color="auto" w:fill="C0C0C0"/>
            <w:noWrap/>
            <w:vAlign w:val="bottom"/>
          </w:tcPr>
          <w:p w:rsidR="00EC713C" w:rsidRPr="00CA31FF" w:rsidRDefault="00EC713C" w:rsidP="00EC713C">
            <w:pPr>
              <w:jc w:val="center"/>
              <w:rPr>
                <w:rFonts w:ascii="Arial" w:hAnsi="Arial" w:cs="Arial"/>
                <w:b/>
                <w:bCs/>
                <w:sz w:val="24"/>
                <w:szCs w:val="24"/>
              </w:rPr>
            </w:pPr>
            <w:r w:rsidRPr="00CA31FF">
              <w:rPr>
                <w:rFonts w:ascii="Arial" w:hAnsi="Arial" w:cs="Arial"/>
                <w:b/>
                <w:bCs/>
                <w:sz w:val="24"/>
                <w:szCs w:val="24"/>
              </w:rPr>
              <w:t>Datos del Desintegrador (Hidropulper).</w:t>
            </w:r>
            <w:r w:rsidR="006C6041">
              <w:rPr>
                <w:rFonts w:ascii="Arial" w:hAnsi="Arial" w:cs="Arial"/>
                <w:b/>
                <w:bCs/>
                <w:sz w:val="24"/>
                <w:szCs w:val="24"/>
              </w:rPr>
              <w:t xml:space="preserve"> *</w:t>
            </w:r>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 xml:space="preserve">Material a manejar: </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r w:rsidRPr="00CA31FF">
              <w:rPr>
                <w:rFonts w:ascii="Arial" w:hAnsi="Arial" w:cs="Arial"/>
                <w:sz w:val="24"/>
                <w:szCs w:val="24"/>
              </w:rPr>
              <w:t>OCC</w:t>
            </w:r>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 xml:space="preserve">Capacidad: </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smartTag w:uri="urn:schemas-microsoft-com:office:smarttags" w:element="metricconverter">
              <w:smartTagPr>
                <w:attr w:name="ProductID" w:val="36 m3"/>
              </w:smartTagPr>
              <w:r w:rsidRPr="00CA31FF">
                <w:rPr>
                  <w:rFonts w:ascii="Arial" w:hAnsi="Arial" w:cs="Arial"/>
                  <w:sz w:val="24"/>
                  <w:szCs w:val="24"/>
                </w:rPr>
                <w:t>36 m3</w:t>
              </w:r>
            </w:smartTag>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 xml:space="preserve">Diámetro: </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smartTag w:uri="urn:schemas-microsoft-com:office:smarttags" w:element="metricconverter">
              <w:smartTagPr>
                <w:attr w:name="ProductID" w:val="168”"/>
              </w:smartTagPr>
              <w:r w:rsidRPr="00CA31FF">
                <w:rPr>
                  <w:rFonts w:ascii="Arial" w:hAnsi="Arial" w:cs="Arial"/>
                  <w:sz w:val="24"/>
                  <w:szCs w:val="24"/>
                </w:rPr>
                <w:t>168”</w:t>
              </w:r>
            </w:smartTag>
            <w:r w:rsidRPr="00CA31FF">
              <w:rPr>
                <w:rFonts w:ascii="Arial" w:hAnsi="Arial" w:cs="Arial"/>
                <w:sz w:val="24"/>
                <w:szCs w:val="24"/>
              </w:rPr>
              <w:t xml:space="preserve"> </w:t>
            </w:r>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 xml:space="preserve">Altura: </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smartTag w:uri="urn:schemas-microsoft-com:office:smarttags" w:element="metricconverter">
              <w:smartTagPr>
                <w:attr w:name="ProductID" w:val="108”"/>
              </w:smartTagPr>
              <w:r w:rsidRPr="00CA31FF">
                <w:rPr>
                  <w:rFonts w:ascii="Arial" w:hAnsi="Arial" w:cs="Arial"/>
                  <w:sz w:val="24"/>
                  <w:szCs w:val="24"/>
                </w:rPr>
                <w:t>108”</w:t>
              </w:r>
            </w:smartTag>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 xml:space="preserve">Motor: </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r w:rsidRPr="00CA31FF">
              <w:rPr>
                <w:rFonts w:ascii="Arial" w:hAnsi="Arial" w:cs="Arial"/>
                <w:sz w:val="24"/>
                <w:szCs w:val="24"/>
              </w:rPr>
              <w:t xml:space="preserve">200 Hp </w:t>
            </w:r>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 xml:space="preserve">Velocidad de entrada: </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r w:rsidRPr="00CA31FF">
              <w:rPr>
                <w:rFonts w:ascii="Arial" w:hAnsi="Arial" w:cs="Arial"/>
                <w:sz w:val="24"/>
                <w:szCs w:val="24"/>
              </w:rPr>
              <w:t>1200 rpm</w:t>
            </w:r>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 xml:space="preserve">Velocidad de salida, reductor: </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r w:rsidRPr="00CA31FF">
              <w:rPr>
                <w:rFonts w:ascii="Arial" w:hAnsi="Arial" w:cs="Arial"/>
                <w:sz w:val="24"/>
                <w:szCs w:val="24"/>
              </w:rPr>
              <w:t>335 rpm</w:t>
            </w:r>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Consistencia de trabajo:</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r w:rsidRPr="00CA31FF">
              <w:rPr>
                <w:rFonts w:ascii="Arial" w:hAnsi="Arial" w:cs="Arial"/>
                <w:sz w:val="24"/>
                <w:szCs w:val="24"/>
              </w:rPr>
              <w:t>3.50%</w:t>
            </w:r>
          </w:p>
        </w:tc>
      </w:tr>
      <w:tr w:rsidR="00EC713C">
        <w:trPr>
          <w:trHeight w:val="360"/>
          <w:jc w:val="center"/>
        </w:trPr>
        <w:tc>
          <w:tcPr>
            <w:tcW w:w="50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 xml:space="preserve">Diámetro, perforaciones de plato de extracción: </w:t>
            </w:r>
          </w:p>
        </w:tc>
        <w:tc>
          <w:tcPr>
            <w:tcW w:w="1267" w:type="dxa"/>
            <w:vMerge w:val="restart"/>
            <w:tcBorders>
              <w:top w:val="nil"/>
              <w:left w:val="single" w:sz="4" w:space="0" w:color="auto"/>
              <w:bottom w:val="single" w:sz="4" w:space="0" w:color="auto"/>
              <w:right w:val="single" w:sz="4" w:space="0" w:color="auto"/>
            </w:tcBorders>
            <w:shd w:val="clear" w:color="auto" w:fill="auto"/>
            <w:vAlign w:val="center"/>
          </w:tcPr>
          <w:p w:rsidR="00EC713C" w:rsidRPr="00CA31FF" w:rsidRDefault="00EC713C" w:rsidP="00EC713C">
            <w:pPr>
              <w:jc w:val="center"/>
              <w:rPr>
                <w:rFonts w:ascii="Arial" w:hAnsi="Arial" w:cs="Arial"/>
                <w:sz w:val="24"/>
                <w:szCs w:val="24"/>
              </w:rPr>
            </w:pPr>
            <w:r w:rsidRPr="00CA31FF">
              <w:rPr>
                <w:rFonts w:ascii="Arial" w:hAnsi="Arial" w:cs="Arial"/>
                <w:sz w:val="24"/>
                <w:szCs w:val="24"/>
              </w:rPr>
              <w:t>½”</w:t>
            </w:r>
          </w:p>
        </w:tc>
      </w:tr>
      <w:tr w:rsidR="00EC713C">
        <w:trPr>
          <w:trHeight w:val="360"/>
          <w:jc w:val="center"/>
        </w:trPr>
        <w:tc>
          <w:tcPr>
            <w:tcW w:w="5053" w:type="dxa"/>
            <w:vMerge/>
            <w:tcBorders>
              <w:top w:val="single" w:sz="4" w:space="0" w:color="auto"/>
              <w:left w:val="single" w:sz="4" w:space="0" w:color="auto"/>
              <w:bottom w:val="single" w:sz="4" w:space="0" w:color="auto"/>
              <w:right w:val="single" w:sz="4" w:space="0" w:color="auto"/>
            </w:tcBorders>
            <w:vAlign w:val="center"/>
          </w:tcPr>
          <w:p w:rsidR="00EC713C" w:rsidRPr="00CA31FF" w:rsidRDefault="00EC713C" w:rsidP="00EC713C">
            <w:pPr>
              <w:rPr>
                <w:rFonts w:ascii="Arial" w:hAnsi="Arial" w:cs="Arial"/>
                <w:sz w:val="24"/>
                <w:szCs w:val="24"/>
              </w:rPr>
            </w:pPr>
          </w:p>
        </w:tc>
        <w:tc>
          <w:tcPr>
            <w:tcW w:w="1267" w:type="dxa"/>
            <w:vMerge/>
            <w:tcBorders>
              <w:top w:val="nil"/>
              <w:left w:val="single" w:sz="4" w:space="0" w:color="auto"/>
              <w:bottom w:val="single" w:sz="4" w:space="0" w:color="auto"/>
              <w:right w:val="single" w:sz="4" w:space="0" w:color="auto"/>
            </w:tcBorders>
            <w:vAlign w:val="center"/>
          </w:tcPr>
          <w:p w:rsidR="00EC713C" w:rsidRPr="00CA31FF" w:rsidRDefault="00EC713C" w:rsidP="00EC713C">
            <w:pPr>
              <w:rPr>
                <w:rFonts w:ascii="Arial" w:hAnsi="Arial" w:cs="Arial"/>
                <w:sz w:val="24"/>
                <w:szCs w:val="24"/>
              </w:rPr>
            </w:pPr>
          </w:p>
        </w:tc>
      </w:tr>
      <w:tr w:rsidR="00EC713C">
        <w:trPr>
          <w:trHeight w:val="360"/>
          <w:jc w:val="center"/>
        </w:trPr>
        <w:tc>
          <w:tcPr>
            <w:tcW w:w="50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13C" w:rsidRPr="00CA31FF" w:rsidRDefault="00EC713C" w:rsidP="00EC713C">
            <w:pPr>
              <w:jc w:val="both"/>
              <w:rPr>
                <w:rFonts w:ascii="Arial" w:hAnsi="Arial" w:cs="Arial"/>
                <w:sz w:val="24"/>
                <w:szCs w:val="24"/>
              </w:rPr>
            </w:pPr>
            <w:r w:rsidRPr="00CA31FF">
              <w:rPr>
                <w:rFonts w:ascii="Arial" w:hAnsi="Arial" w:cs="Arial"/>
                <w:sz w:val="24"/>
                <w:szCs w:val="24"/>
              </w:rPr>
              <w:t>Diámetro de rotor:</w:t>
            </w:r>
          </w:p>
        </w:tc>
        <w:tc>
          <w:tcPr>
            <w:tcW w:w="1267" w:type="dxa"/>
            <w:tcBorders>
              <w:top w:val="nil"/>
              <w:left w:val="nil"/>
              <w:bottom w:val="single" w:sz="4" w:space="0" w:color="auto"/>
              <w:right w:val="single" w:sz="4" w:space="0" w:color="auto"/>
            </w:tcBorders>
            <w:shd w:val="clear" w:color="auto" w:fill="auto"/>
            <w:noWrap/>
            <w:vAlign w:val="bottom"/>
          </w:tcPr>
          <w:p w:rsidR="00EC713C" w:rsidRPr="00CA31FF" w:rsidRDefault="00EC713C" w:rsidP="00EC713C">
            <w:pPr>
              <w:jc w:val="center"/>
              <w:rPr>
                <w:rFonts w:ascii="Arial" w:hAnsi="Arial" w:cs="Arial"/>
                <w:sz w:val="24"/>
                <w:szCs w:val="24"/>
              </w:rPr>
            </w:pPr>
            <w:r w:rsidRPr="00CA31FF">
              <w:rPr>
                <w:rFonts w:ascii="Arial" w:hAnsi="Arial" w:cs="Arial"/>
                <w:sz w:val="24"/>
                <w:szCs w:val="24"/>
              </w:rPr>
              <w:t xml:space="preserve"> </w:t>
            </w:r>
            <w:smartTag w:uri="urn:schemas-microsoft-com:office:smarttags" w:element="metricconverter">
              <w:smartTagPr>
                <w:attr w:name="ProductID" w:val="42”"/>
              </w:smartTagPr>
              <w:r w:rsidRPr="00CA31FF">
                <w:rPr>
                  <w:rFonts w:ascii="Arial" w:hAnsi="Arial" w:cs="Arial"/>
                  <w:sz w:val="24"/>
                  <w:szCs w:val="24"/>
                </w:rPr>
                <w:t>42”</w:t>
              </w:r>
            </w:smartTag>
          </w:p>
        </w:tc>
      </w:tr>
    </w:tbl>
    <w:p w:rsidR="00EC713C" w:rsidRDefault="00EC713C" w:rsidP="00EC713C">
      <w:pPr>
        <w:jc w:val="both"/>
        <w:rPr>
          <w:rFonts w:ascii="Arial" w:hAnsi="Arial" w:cs="Arial"/>
          <w:sz w:val="24"/>
          <w:szCs w:val="24"/>
        </w:rPr>
      </w:pPr>
    </w:p>
    <w:p w:rsidR="00EC713C" w:rsidRPr="00912AAC" w:rsidRDefault="00EC713C" w:rsidP="00EC713C">
      <w:pPr>
        <w:spacing w:line="480" w:lineRule="auto"/>
        <w:jc w:val="center"/>
        <w:rPr>
          <w:rFonts w:ascii="Arial" w:hAnsi="Arial" w:cs="Arial"/>
          <w:b/>
        </w:rPr>
      </w:pPr>
      <w:r>
        <w:rPr>
          <w:rFonts w:ascii="Arial" w:hAnsi="Arial" w:cs="Arial"/>
          <w:b/>
        </w:rPr>
        <w:t>Tabla 1</w:t>
      </w:r>
      <w:r w:rsidRPr="00912AAC">
        <w:rPr>
          <w:rFonts w:ascii="Arial" w:hAnsi="Arial" w:cs="Arial"/>
          <w:b/>
        </w:rPr>
        <w:t>. Características del desintegrador</w:t>
      </w:r>
    </w:p>
    <w:p w:rsidR="00EC713C" w:rsidRDefault="00EC713C" w:rsidP="00EC713C">
      <w:pPr>
        <w:spacing w:line="480" w:lineRule="auto"/>
        <w:jc w:val="both"/>
        <w:rPr>
          <w:rFonts w:ascii="Arial" w:hAnsi="Arial" w:cs="Arial"/>
          <w:sz w:val="24"/>
          <w:szCs w:val="24"/>
        </w:rPr>
      </w:pPr>
    </w:p>
    <w:p w:rsidR="006C6041" w:rsidRDefault="00E0212E" w:rsidP="00EC713C">
      <w:pPr>
        <w:spacing w:line="480" w:lineRule="auto"/>
        <w:jc w:val="both"/>
        <w:rPr>
          <w:rFonts w:ascii="Arial" w:hAnsi="Arial" w:cs="Arial"/>
          <w:sz w:val="24"/>
          <w:szCs w:val="24"/>
        </w:rPr>
      </w:pPr>
      <w:r>
        <w:rPr>
          <w:rFonts w:ascii="Arial" w:hAnsi="Arial" w:cs="Arial"/>
          <w:sz w:val="24"/>
          <w:szCs w:val="24"/>
        </w:rPr>
        <w:t>*  Ver planos del equipo a continuación.</w:t>
      </w:r>
    </w:p>
    <w:p w:rsidR="009A0A14" w:rsidRDefault="009A0A14" w:rsidP="00EC713C">
      <w:pPr>
        <w:spacing w:line="480" w:lineRule="auto"/>
        <w:jc w:val="both"/>
        <w:rPr>
          <w:rFonts w:ascii="Arial" w:hAnsi="Arial" w:cs="Arial"/>
          <w:sz w:val="24"/>
          <w:szCs w:val="24"/>
        </w:rPr>
      </w:pPr>
    </w:p>
    <w:p w:rsidR="009A0A14" w:rsidRDefault="009A0A14" w:rsidP="00EC713C">
      <w:pPr>
        <w:spacing w:line="480" w:lineRule="auto"/>
        <w:jc w:val="both"/>
        <w:rPr>
          <w:rFonts w:ascii="Arial" w:hAnsi="Arial" w:cs="Arial"/>
          <w:sz w:val="24"/>
          <w:szCs w:val="24"/>
        </w:rPr>
      </w:pPr>
    </w:p>
    <w:p w:rsidR="009A0A14" w:rsidRDefault="009A0A14" w:rsidP="00EC713C">
      <w:pPr>
        <w:spacing w:line="480" w:lineRule="auto"/>
        <w:jc w:val="both"/>
        <w:rPr>
          <w:rFonts w:ascii="Arial" w:hAnsi="Arial" w:cs="Arial"/>
          <w:sz w:val="24"/>
          <w:szCs w:val="24"/>
        </w:rPr>
        <w:sectPr w:rsidR="009A0A14">
          <w:pgSz w:w="11906" w:h="16838"/>
          <w:pgMar w:top="1417" w:right="1701" w:bottom="1417" w:left="1701" w:header="708" w:footer="708" w:gutter="0"/>
          <w:cols w:space="708"/>
          <w:docGrid w:linePitch="360"/>
        </w:sectPr>
      </w:pPr>
    </w:p>
    <w:p w:rsidR="009A0A14" w:rsidRDefault="00095705" w:rsidP="00321560">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7658100" cy="5305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8100" cy="5305425"/>
                    </a:xfrm>
                    <a:prstGeom prst="rect">
                      <a:avLst/>
                    </a:prstGeom>
                    <a:noFill/>
                    <a:ln>
                      <a:noFill/>
                    </a:ln>
                  </pic:spPr>
                </pic:pic>
              </a:graphicData>
            </a:graphic>
          </wp:inline>
        </w:drawing>
      </w:r>
    </w:p>
    <w:p w:rsidR="00321560" w:rsidRDefault="00095705" w:rsidP="00321560">
      <w:pPr>
        <w:tabs>
          <w:tab w:val="left" w:pos="12960"/>
        </w:tabs>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7667625" cy="5343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7625" cy="5343525"/>
                    </a:xfrm>
                    <a:prstGeom prst="rect">
                      <a:avLst/>
                    </a:prstGeom>
                    <a:noFill/>
                    <a:ln>
                      <a:noFill/>
                    </a:ln>
                  </pic:spPr>
                </pic:pic>
              </a:graphicData>
            </a:graphic>
          </wp:inline>
        </w:drawing>
      </w:r>
    </w:p>
    <w:p w:rsidR="00321560" w:rsidRDefault="00095705" w:rsidP="00BD501C">
      <w:pPr>
        <w:tabs>
          <w:tab w:val="left" w:pos="1080"/>
          <w:tab w:val="left" w:pos="12960"/>
        </w:tabs>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7629525" cy="5286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9525" cy="5286375"/>
                    </a:xfrm>
                    <a:prstGeom prst="rect">
                      <a:avLst/>
                    </a:prstGeom>
                    <a:noFill/>
                    <a:ln>
                      <a:noFill/>
                    </a:ln>
                  </pic:spPr>
                </pic:pic>
              </a:graphicData>
            </a:graphic>
          </wp:inline>
        </w:drawing>
      </w:r>
    </w:p>
    <w:p w:rsidR="00321560" w:rsidRDefault="00321560" w:rsidP="00BD501C">
      <w:pPr>
        <w:tabs>
          <w:tab w:val="left" w:pos="1080"/>
          <w:tab w:val="left" w:pos="12960"/>
        </w:tabs>
        <w:spacing w:line="480" w:lineRule="auto"/>
        <w:jc w:val="center"/>
        <w:rPr>
          <w:rFonts w:ascii="Arial" w:hAnsi="Arial" w:cs="Arial"/>
          <w:sz w:val="24"/>
          <w:szCs w:val="24"/>
        </w:rPr>
        <w:sectPr w:rsidR="00321560" w:rsidSect="009A0A14">
          <w:pgSz w:w="16838" w:h="11906" w:orient="landscape"/>
          <w:pgMar w:top="1701" w:right="1418" w:bottom="1701" w:left="1418" w:header="709" w:footer="709" w:gutter="0"/>
          <w:cols w:space="708"/>
          <w:docGrid w:linePitch="360"/>
        </w:sectPr>
      </w:pPr>
    </w:p>
    <w:p w:rsidR="006C6041" w:rsidRDefault="006C6041" w:rsidP="006C6041">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La preparación de la pulpa de papel depende directamente del tiempo de disgregación, el mismo que esta dado por la curva de batido, a partir de la cual y de la historia del proceso se establece el tiempo de batido de </w:t>
      </w:r>
      <w:smartTag w:uri="urn:schemas-microsoft-com:office:smarttags" w:element="metricconverter">
        <w:smartTagPr>
          <w:attr w:name="ProductID" w:val="10 a"/>
        </w:smartTagPr>
        <w:r>
          <w:rPr>
            <w:rFonts w:ascii="Arial" w:hAnsi="Arial" w:cs="Arial"/>
            <w:sz w:val="24"/>
            <w:szCs w:val="24"/>
          </w:rPr>
          <w:t>10 a</w:t>
        </w:r>
      </w:smartTag>
      <w:r>
        <w:rPr>
          <w:rFonts w:ascii="Arial" w:hAnsi="Arial" w:cs="Arial"/>
          <w:sz w:val="24"/>
          <w:szCs w:val="24"/>
        </w:rPr>
        <w:t xml:space="preserve">  40 minutos,  teniendo frecuentemente como tiempo óptimo  25 minutos.</w:t>
      </w:r>
    </w:p>
    <w:p w:rsidR="008B5F85" w:rsidRDefault="00095705" w:rsidP="00EC713C">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1344" behindDoc="0" locked="0" layoutInCell="1" allowOverlap="1">
                <wp:simplePos x="0" y="0"/>
                <wp:positionH relativeFrom="column">
                  <wp:posOffset>342900</wp:posOffset>
                </wp:positionH>
                <wp:positionV relativeFrom="paragraph">
                  <wp:posOffset>312420</wp:posOffset>
                </wp:positionV>
                <wp:extent cx="4914900" cy="2400300"/>
                <wp:effectExtent l="9525" t="7620" r="9525" b="11430"/>
                <wp:wrapNone/>
                <wp:docPr id="1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40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7pt;margin-top:24.6pt;width:387pt;height:18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" filled="f"/>
            </w:pict>
          </mc:Fallback>
        </mc:AlternateContent>
      </w:r>
    </w:p>
    <w:p w:rsidR="00EC713C" w:rsidRDefault="00EC713C" w:rsidP="006C6041">
      <w:pPr>
        <w:jc w:val="both"/>
        <w:rPr>
          <w:rFonts w:ascii="Arial" w:hAnsi="Arial" w:cs="Arial"/>
          <w:sz w:val="24"/>
          <w:szCs w:val="24"/>
        </w:rPr>
      </w:pPr>
    </w:p>
    <w:p w:rsidR="00EC713C" w:rsidRPr="00130C0D" w:rsidRDefault="00095705" w:rsidP="00EC713C">
      <w:pPr>
        <w:spacing w:line="480" w:lineRule="auto"/>
        <w:jc w:val="both"/>
        <w:rPr>
          <w:rFonts w:ascii="Arial" w:hAnsi="Arial" w:cs="Arial"/>
          <w:sz w:val="24"/>
          <w:szCs w:val="24"/>
        </w:rPr>
      </w:pPr>
      <w:r>
        <w:rPr>
          <w:noProof/>
        </w:rPr>
        <w:drawing>
          <wp:anchor distT="0" distB="0" distL="114300" distR="114300" simplePos="0" relativeHeight="251634176" behindDoc="1" locked="0" layoutInCell="1" allowOverlap="1">
            <wp:simplePos x="0" y="0"/>
            <wp:positionH relativeFrom="column">
              <wp:posOffset>457200</wp:posOffset>
            </wp:positionH>
            <wp:positionV relativeFrom="paragraph">
              <wp:posOffset>-114300</wp:posOffset>
            </wp:positionV>
            <wp:extent cx="4657090" cy="2030730"/>
            <wp:effectExtent l="0" t="0" r="0" b="7620"/>
            <wp:wrapTight wrapText="bothSides">
              <wp:wrapPolygon edited="0">
                <wp:start x="0" y="0"/>
                <wp:lineTo x="0" y="21478"/>
                <wp:lineTo x="21470" y="21478"/>
                <wp:lineTo x="21470" y="0"/>
                <wp:lineTo x="0" y="0"/>
              </wp:wrapPolygon>
            </wp:wrapTight>
            <wp:docPr id="1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09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13C" w:rsidRDefault="00EC713C" w:rsidP="00EC713C">
      <w:pPr>
        <w:spacing w:line="480" w:lineRule="auto"/>
        <w:jc w:val="center"/>
      </w:pPr>
    </w:p>
    <w:p w:rsidR="00EC713C" w:rsidRDefault="00EC713C" w:rsidP="00EC713C">
      <w:pPr>
        <w:spacing w:line="480" w:lineRule="auto"/>
        <w:jc w:val="center"/>
        <w:rPr>
          <w:rFonts w:ascii="Arial" w:hAnsi="Arial" w:cs="Arial"/>
          <w:sz w:val="24"/>
          <w:szCs w:val="24"/>
        </w:rPr>
      </w:pPr>
    </w:p>
    <w:p w:rsidR="00EC713C" w:rsidRDefault="00EC713C" w:rsidP="00EC713C">
      <w:pPr>
        <w:spacing w:line="480" w:lineRule="auto"/>
        <w:jc w:val="center"/>
        <w:rPr>
          <w:rFonts w:ascii="Arial" w:hAnsi="Arial" w:cs="Arial"/>
          <w:sz w:val="24"/>
          <w:szCs w:val="24"/>
        </w:rPr>
      </w:pPr>
    </w:p>
    <w:p w:rsidR="00EC713C" w:rsidRDefault="00EC713C" w:rsidP="00EC713C">
      <w:pPr>
        <w:spacing w:line="480" w:lineRule="auto"/>
        <w:jc w:val="center"/>
        <w:rPr>
          <w:rFonts w:ascii="Arial" w:hAnsi="Arial" w:cs="Arial"/>
          <w:sz w:val="24"/>
          <w:szCs w:val="24"/>
        </w:rPr>
      </w:pPr>
    </w:p>
    <w:p w:rsidR="00EC713C" w:rsidRDefault="00EC713C" w:rsidP="00EC713C">
      <w:pPr>
        <w:spacing w:line="480" w:lineRule="auto"/>
        <w:jc w:val="center"/>
        <w:rPr>
          <w:rFonts w:ascii="Arial" w:hAnsi="Arial" w:cs="Arial"/>
          <w:b/>
        </w:rPr>
      </w:pPr>
    </w:p>
    <w:p w:rsidR="00EC713C" w:rsidRDefault="00EC713C" w:rsidP="00EC713C">
      <w:pPr>
        <w:spacing w:line="480" w:lineRule="auto"/>
        <w:jc w:val="center"/>
        <w:rPr>
          <w:rFonts w:ascii="Arial" w:hAnsi="Arial" w:cs="Arial"/>
          <w:b/>
        </w:rPr>
      </w:pPr>
      <w:r w:rsidRPr="00C47711">
        <w:rPr>
          <w:rFonts w:ascii="Arial" w:hAnsi="Arial" w:cs="Arial"/>
          <w:b/>
        </w:rPr>
        <w:t xml:space="preserve">Grafico </w:t>
      </w:r>
      <w:r>
        <w:rPr>
          <w:rFonts w:ascii="Arial" w:hAnsi="Arial" w:cs="Arial"/>
          <w:b/>
        </w:rPr>
        <w:t>3 – Curva de batido</w:t>
      </w:r>
    </w:p>
    <w:p w:rsidR="008B5F85" w:rsidRDefault="008B5F85"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En el gráfico mostrado en la parte superior se aprecia la intersección de las curvas de rasgado (medido en dm2) y longitud de ruptura (medida en Km.) </w:t>
      </w: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Para este caso en particular el punto óptimo de batido arroja un freeness </w:t>
      </w:r>
      <w:r w:rsidR="00095BDF">
        <w:rPr>
          <w:rFonts w:ascii="Arial" w:hAnsi="Arial" w:cs="Arial"/>
          <w:sz w:val="24"/>
          <w:szCs w:val="24"/>
        </w:rPr>
        <w:t>(medida de refinación)</w:t>
      </w:r>
      <w:r>
        <w:rPr>
          <w:rFonts w:ascii="Arial" w:hAnsi="Arial" w:cs="Arial"/>
          <w:sz w:val="24"/>
          <w:szCs w:val="24"/>
        </w:rPr>
        <w:t xml:space="preserve"> de 420, este valor es una referencia al momento del drenaje del agua presente en la pasta de papel.</w:t>
      </w:r>
    </w:p>
    <w:p w:rsidR="00A2103A" w:rsidRDefault="00A2103A"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La  determinación de los valores de rasgado y de longitud de </w:t>
      </w:r>
      <w:r w:rsidR="007B7A16">
        <w:rPr>
          <w:rFonts w:ascii="Arial" w:hAnsi="Arial" w:cs="Arial"/>
          <w:sz w:val="24"/>
          <w:szCs w:val="24"/>
        </w:rPr>
        <w:t>ruptura</w:t>
      </w:r>
      <w:r>
        <w:rPr>
          <w:rFonts w:ascii="Arial" w:hAnsi="Arial" w:cs="Arial"/>
          <w:sz w:val="24"/>
          <w:szCs w:val="24"/>
        </w:rPr>
        <w:t xml:space="preserve"> son indicativos de las propiedades físicas del producto final. </w:t>
      </w:r>
    </w:p>
    <w:p w:rsidR="00095BDF" w:rsidRDefault="00095BDF" w:rsidP="00EC713C">
      <w:pPr>
        <w:spacing w:line="480" w:lineRule="auto"/>
        <w:jc w:val="both"/>
        <w:rPr>
          <w:rFonts w:ascii="Arial" w:hAnsi="Arial" w:cs="Arial"/>
          <w:sz w:val="24"/>
          <w:szCs w:val="24"/>
        </w:rPr>
      </w:pPr>
    </w:p>
    <w:p w:rsidR="00EC713C" w:rsidRDefault="00EC713C" w:rsidP="00EC713C">
      <w:pPr>
        <w:jc w:val="center"/>
        <w:rPr>
          <w:rFonts w:ascii="Arial" w:hAnsi="Arial" w:cs="Arial"/>
          <w:b/>
        </w:rPr>
      </w:pPr>
    </w:p>
    <w:p w:rsidR="00A2103A" w:rsidRDefault="00A2103A" w:rsidP="00EC713C">
      <w:pPr>
        <w:tabs>
          <w:tab w:val="left" w:pos="360"/>
        </w:tabs>
        <w:spacing w:line="480" w:lineRule="auto"/>
        <w:rPr>
          <w:rFonts w:ascii="Arial" w:hAnsi="Arial" w:cs="Arial"/>
          <w:b/>
          <w:sz w:val="24"/>
          <w:szCs w:val="24"/>
        </w:rPr>
      </w:pPr>
    </w:p>
    <w:p w:rsidR="00A2103A" w:rsidRDefault="00A2103A" w:rsidP="00EC713C">
      <w:pPr>
        <w:tabs>
          <w:tab w:val="left" w:pos="360"/>
        </w:tabs>
        <w:spacing w:line="480" w:lineRule="auto"/>
        <w:rPr>
          <w:rFonts w:ascii="Arial" w:hAnsi="Arial" w:cs="Arial"/>
          <w:b/>
          <w:sz w:val="24"/>
          <w:szCs w:val="24"/>
        </w:rPr>
      </w:pPr>
    </w:p>
    <w:p w:rsidR="00A2103A" w:rsidRDefault="00A2103A" w:rsidP="00EC713C">
      <w:pPr>
        <w:tabs>
          <w:tab w:val="left" w:pos="360"/>
        </w:tabs>
        <w:spacing w:line="480" w:lineRule="auto"/>
        <w:rPr>
          <w:rFonts w:ascii="Arial" w:hAnsi="Arial" w:cs="Arial"/>
          <w:b/>
          <w:sz w:val="24"/>
          <w:szCs w:val="24"/>
        </w:rPr>
      </w:pPr>
    </w:p>
    <w:p w:rsidR="008B5F85" w:rsidRDefault="008B5F85" w:rsidP="008B5F85">
      <w:pPr>
        <w:tabs>
          <w:tab w:val="left" w:pos="360"/>
        </w:tabs>
        <w:rPr>
          <w:rFonts w:ascii="Arial" w:hAnsi="Arial" w:cs="Arial"/>
          <w:b/>
          <w:sz w:val="24"/>
          <w:szCs w:val="24"/>
        </w:rPr>
      </w:pPr>
    </w:p>
    <w:p w:rsidR="00EC713C" w:rsidRPr="00B75121" w:rsidRDefault="00EC713C" w:rsidP="00EC713C">
      <w:pPr>
        <w:tabs>
          <w:tab w:val="left" w:pos="360"/>
        </w:tabs>
        <w:spacing w:line="480" w:lineRule="auto"/>
        <w:rPr>
          <w:rFonts w:ascii="Arial" w:hAnsi="Arial" w:cs="Arial"/>
          <w:b/>
          <w:sz w:val="24"/>
          <w:szCs w:val="24"/>
        </w:rPr>
      </w:pPr>
      <w:r w:rsidRPr="00B75121">
        <w:rPr>
          <w:rFonts w:ascii="Arial" w:hAnsi="Arial" w:cs="Arial"/>
          <w:b/>
          <w:sz w:val="24"/>
          <w:szCs w:val="24"/>
        </w:rPr>
        <w:t>1.2 Descripción del problema local.</w:t>
      </w:r>
    </w:p>
    <w:p w:rsidR="000725EA" w:rsidRDefault="00D7592D" w:rsidP="00EC713C">
      <w:pPr>
        <w:tabs>
          <w:tab w:val="left" w:pos="360"/>
        </w:tabs>
        <w:spacing w:line="480" w:lineRule="auto"/>
        <w:jc w:val="both"/>
        <w:rPr>
          <w:rFonts w:ascii="Arial" w:hAnsi="Arial" w:cs="Arial"/>
          <w:sz w:val="24"/>
          <w:szCs w:val="24"/>
        </w:rPr>
      </w:pPr>
      <w:r>
        <w:rPr>
          <w:rFonts w:ascii="Arial" w:hAnsi="Arial" w:cs="Arial"/>
          <w:sz w:val="24"/>
          <w:szCs w:val="24"/>
        </w:rPr>
        <w:t>En  el</w:t>
      </w:r>
      <w:r w:rsidR="00F542DC">
        <w:rPr>
          <w:rFonts w:ascii="Arial" w:hAnsi="Arial" w:cs="Arial"/>
          <w:sz w:val="24"/>
          <w:szCs w:val="24"/>
        </w:rPr>
        <w:t xml:space="preserve"> proceso de producción de papel </w:t>
      </w:r>
      <w:r>
        <w:rPr>
          <w:rFonts w:ascii="Arial" w:hAnsi="Arial" w:cs="Arial"/>
          <w:sz w:val="24"/>
          <w:szCs w:val="24"/>
        </w:rPr>
        <w:t xml:space="preserve">es fundamental </w:t>
      </w:r>
      <w:r w:rsidR="000725EA">
        <w:rPr>
          <w:rFonts w:ascii="Arial" w:hAnsi="Arial" w:cs="Arial"/>
          <w:sz w:val="24"/>
          <w:szCs w:val="24"/>
        </w:rPr>
        <w:t xml:space="preserve"> la disgregación</w:t>
      </w:r>
      <w:r w:rsidR="00F542DC">
        <w:rPr>
          <w:rFonts w:ascii="Arial" w:hAnsi="Arial" w:cs="Arial"/>
          <w:sz w:val="24"/>
          <w:szCs w:val="24"/>
        </w:rPr>
        <w:t xml:space="preserve"> de las pacas de </w:t>
      </w:r>
      <w:r>
        <w:rPr>
          <w:rFonts w:ascii="Arial" w:hAnsi="Arial" w:cs="Arial"/>
          <w:sz w:val="24"/>
          <w:szCs w:val="24"/>
        </w:rPr>
        <w:t xml:space="preserve">cartón, </w:t>
      </w:r>
      <w:r w:rsidR="000725EA">
        <w:rPr>
          <w:rFonts w:ascii="Arial" w:hAnsi="Arial" w:cs="Arial"/>
          <w:sz w:val="24"/>
          <w:szCs w:val="24"/>
        </w:rPr>
        <w:t xml:space="preserve">para tal efecto </w:t>
      </w:r>
      <w:r>
        <w:rPr>
          <w:rFonts w:ascii="Arial" w:hAnsi="Arial" w:cs="Arial"/>
          <w:sz w:val="24"/>
          <w:szCs w:val="24"/>
        </w:rPr>
        <w:t>se</w:t>
      </w:r>
      <w:r w:rsidR="00F542DC">
        <w:rPr>
          <w:rFonts w:ascii="Arial" w:hAnsi="Arial" w:cs="Arial"/>
          <w:sz w:val="24"/>
          <w:szCs w:val="24"/>
        </w:rPr>
        <w:t xml:space="preserve"> </w:t>
      </w:r>
      <w:r>
        <w:rPr>
          <w:rFonts w:ascii="Arial" w:hAnsi="Arial" w:cs="Arial"/>
          <w:sz w:val="24"/>
          <w:szCs w:val="24"/>
        </w:rPr>
        <w:t>cuenta con un equipo de desintegración conocido con el nombre de hidropulper</w:t>
      </w:r>
      <w:r w:rsidR="000725EA">
        <w:rPr>
          <w:rFonts w:ascii="Arial" w:hAnsi="Arial" w:cs="Arial"/>
          <w:sz w:val="24"/>
          <w:szCs w:val="24"/>
        </w:rPr>
        <w:t xml:space="preserve">, en el interior de este equipo mediante la adición de agua se prepara la pasta de papel, cuya consistencia varía dependiendo de la cantidad de </w:t>
      </w:r>
      <w:r w:rsidR="00DA55E6">
        <w:rPr>
          <w:rFonts w:ascii="Arial" w:hAnsi="Arial" w:cs="Arial"/>
          <w:sz w:val="24"/>
          <w:szCs w:val="24"/>
        </w:rPr>
        <w:t>líquido suministrado</w:t>
      </w:r>
      <w:r w:rsidR="000725EA">
        <w:rPr>
          <w:rFonts w:ascii="Arial" w:hAnsi="Arial" w:cs="Arial"/>
          <w:sz w:val="24"/>
          <w:szCs w:val="24"/>
        </w:rPr>
        <w:t>. Para poder triturar el</w:t>
      </w:r>
      <w:r w:rsidR="00745D99">
        <w:rPr>
          <w:rFonts w:ascii="Arial" w:hAnsi="Arial" w:cs="Arial"/>
          <w:sz w:val="24"/>
          <w:szCs w:val="24"/>
        </w:rPr>
        <w:t xml:space="preserve"> cartón en el fondo</w:t>
      </w:r>
      <w:r w:rsidR="000725EA">
        <w:rPr>
          <w:rFonts w:ascii="Arial" w:hAnsi="Arial" w:cs="Arial"/>
          <w:sz w:val="24"/>
          <w:szCs w:val="24"/>
        </w:rPr>
        <w:t xml:space="preserve"> del desintegrador se cuenta con </w:t>
      </w:r>
      <w:r w:rsidR="00745D99">
        <w:rPr>
          <w:rFonts w:ascii="Arial" w:hAnsi="Arial" w:cs="Arial"/>
          <w:sz w:val="24"/>
          <w:szCs w:val="24"/>
        </w:rPr>
        <w:t xml:space="preserve">un rotor con </w:t>
      </w:r>
      <w:r w:rsidR="00736691">
        <w:rPr>
          <w:rFonts w:ascii="Arial" w:hAnsi="Arial" w:cs="Arial"/>
          <w:sz w:val="24"/>
          <w:szCs w:val="24"/>
        </w:rPr>
        <w:t>sus elementos de corte</w:t>
      </w:r>
      <w:r w:rsidR="000725EA">
        <w:rPr>
          <w:rFonts w:ascii="Arial" w:hAnsi="Arial" w:cs="Arial"/>
          <w:sz w:val="24"/>
          <w:szCs w:val="24"/>
        </w:rPr>
        <w:t xml:space="preserve">, del </w:t>
      </w:r>
      <w:r w:rsidR="000572AC">
        <w:rPr>
          <w:rFonts w:ascii="Arial" w:hAnsi="Arial" w:cs="Arial"/>
          <w:sz w:val="24"/>
          <w:szCs w:val="24"/>
        </w:rPr>
        <w:t xml:space="preserve">correcto funcionamiento de estos </w:t>
      </w:r>
      <w:r w:rsidR="00736691">
        <w:rPr>
          <w:rFonts w:ascii="Arial" w:hAnsi="Arial" w:cs="Arial"/>
          <w:sz w:val="24"/>
          <w:szCs w:val="24"/>
        </w:rPr>
        <w:t>componentes</w:t>
      </w:r>
      <w:r w:rsidR="000725EA">
        <w:rPr>
          <w:rFonts w:ascii="Arial" w:hAnsi="Arial" w:cs="Arial"/>
          <w:sz w:val="24"/>
          <w:szCs w:val="24"/>
        </w:rPr>
        <w:t xml:space="preserve"> dependerá en gran parte el rendimiento del equipo</w:t>
      </w:r>
      <w:r w:rsidR="00504CF8">
        <w:rPr>
          <w:rFonts w:ascii="Arial" w:hAnsi="Arial" w:cs="Arial"/>
          <w:sz w:val="24"/>
          <w:szCs w:val="24"/>
        </w:rPr>
        <w:t>.</w:t>
      </w:r>
    </w:p>
    <w:p w:rsidR="00504CF8" w:rsidRDefault="00504CF8" w:rsidP="00504CF8">
      <w:pPr>
        <w:tabs>
          <w:tab w:val="left" w:pos="360"/>
        </w:tabs>
        <w:jc w:val="both"/>
        <w:rPr>
          <w:rFonts w:ascii="Arial" w:hAnsi="Arial" w:cs="Arial"/>
          <w:sz w:val="24"/>
          <w:szCs w:val="24"/>
        </w:rPr>
      </w:pPr>
    </w:p>
    <w:p w:rsidR="000572AC" w:rsidRDefault="000725EA" w:rsidP="00EC713C">
      <w:pPr>
        <w:tabs>
          <w:tab w:val="left" w:pos="360"/>
        </w:tabs>
        <w:spacing w:line="480" w:lineRule="auto"/>
        <w:jc w:val="both"/>
        <w:rPr>
          <w:rFonts w:ascii="Arial" w:hAnsi="Arial" w:cs="Arial"/>
          <w:sz w:val="24"/>
          <w:szCs w:val="24"/>
        </w:rPr>
      </w:pPr>
      <w:r>
        <w:rPr>
          <w:rFonts w:ascii="Arial" w:hAnsi="Arial" w:cs="Arial"/>
          <w:sz w:val="24"/>
          <w:szCs w:val="24"/>
        </w:rPr>
        <w:t xml:space="preserve"> </w:t>
      </w:r>
      <w:r w:rsidR="00EC713C" w:rsidRPr="00B75121">
        <w:rPr>
          <w:rFonts w:ascii="Arial" w:hAnsi="Arial" w:cs="Arial"/>
          <w:sz w:val="24"/>
          <w:szCs w:val="24"/>
        </w:rPr>
        <w:t xml:space="preserve">El </w:t>
      </w:r>
      <w:r w:rsidR="000572AC">
        <w:rPr>
          <w:rFonts w:ascii="Arial" w:hAnsi="Arial" w:cs="Arial"/>
          <w:sz w:val="24"/>
          <w:szCs w:val="24"/>
        </w:rPr>
        <w:t>principal p</w:t>
      </w:r>
      <w:r w:rsidR="00EC713C" w:rsidRPr="00B75121">
        <w:rPr>
          <w:rFonts w:ascii="Arial" w:hAnsi="Arial" w:cs="Arial"/>
          <w:sz w:val="24"/>
          <w:szCs w:val="24"/>
        </w:rPr>
        <w:t xml:space="preserve">roblema </w:t>
      </w:r>
      <w:r w:rsidR="000572AC">
        <w:rPr>
          <w:rFonts w:ascii="Arial" w:hAnsi="Arial" w:cs="Arial"/>
          <w:sz w:val="24"/>
          <w:szCs w:val="24"/>
        </w:rPr>
        <w:t xml:space="preserve">que se evidencia en el </w:t>
      </w:r>
      <w:r w:rsidR="00EC713C">
        <w:rPr>
          <w:rFonts w:ascii="Arial" w:hAnsi="Arial" w:cs="Arial"/>
          <w:sz w:val="24"/>
          <w:szCs w:val="24"/>
        </w:rPr>
        <w:t>desintegrador</w:t>
      </w:r>
      <w:r w:rsidR="00EC713C" w:rsidRPr="00B75121">
        <w:rPr>
          <w:rFonts w:ascii="Arial" w:hAnsi="Arial" w:cs="Arial"/>
          <w:sz w:val="24"/>
          <w:szCs w:val="24"/>
        </w:rPr>
        <w:t xml:space="preserve"> </w:t>
      </w:r>
      <w:r w:rsidR="00EC713C">
        <w:rPr>
          <w:rFonts w:ascii="Arial" w:hAnsi="Arial" w:cs="Arial"/>
          <w:sz w:val="24"/>
          <w:szCs w:val="24"/>
        </w:rPr>
        <w:t xml:space="preserve">de  papel, es el desgaste </w:t>
      </w:r>
      <w:r w:rsidR="00EC713C" w:rsidRPr="00B75121">
        <w:rPr>
          <w:rFonts w:ascii="Arial" w:hAnsi="Arial" w:cs="Arial"/>
          <w:sz w:val="24"/>
          <w:szCs w:val="24"/>
        </w:rPr>
        <w:t xml:space="preserve"> que sufren algunos  elementos, principalmente </w:t>
      </w:r>
      <w:r w:rsidR="000572AC">
        <w:rPr>
          <w:rFonts w:ascii="Arial" w:hAnsi="Arial" w:cs="Arial"/>
          <w:sz w:val="24"/>
          <w:szCs w:val="24"/>
        </w:rPr>
        <w:t>las</w:t>
      </w:r>
      <w:r w:rsidR="00EC713C">
        <w:rPr>
          <w:rFonts w:ascii="Arial" w:hAnsi="Arial" w:cs="Arial"/>
          <w:sz w:val="24"/>
          <w:szCs w:val="24"/>
        </w:rPr>
        <w:t xml:space="preserve"> placas cortadoras</w:t>
      </w:r>
      <w:r w:rsidR="000572AC">
        <w:rPr>
          <w:rFonts w:ascii="Arial" w:hAnsi="Arial" w:cs="Arial"/>
          <w:sz w:val="24"/>
          <w:szCs w:val="24"/>
        </w:rPr>
        <w:t xml:space="preserve">, como consecuencia </w:t>
      </w:r>
      <w:r w:rsidR="008B5000">
        <w:rPr>
          <w:rFonts w:ascii="Arial" w:hAnsi="Arial" w:cs="Arial"/>
          <w:sz w:val="24"/>
          <w:szCs w:val="24"/>
        </w:rPr>
        <w:t xml:space="preserve">del mismo papel que es básicamente celulosa y </w:t>
      </w:r>
      <w:r w:rsidR="000572AC">
        <w:rPr>
          <w:rFonts w:ascii="Arial" w:hAnsi="Arial" w:cs="Arial"/>
          <w:sz w:val="24"/>
          <w:szCs w:val="24"/>
        </w:rPr>
        <w:t>de las impurezas existentes entre las pacas de cartón,</w:t>
      </w:r>
      <w:r w:rsidR="00AD6CD4">
        <w:rPr>
          <w:rFonts w:ascii="Arial" w:hAnsi="Arial" w:cs="Arial"/>
          <w:sz w:val="24"/>
          <w:szCs w:val="24"/>
        </w:rPr>
        <w:t xml:space="preserve"> en donde se encuentran materiales </w:t>
      </w:r>
      <w:r w:rsidR="000572AC">
        <w:rPr>
          <w:rFonts w:ascii="Arial" w:hAnsi="Arial" w:cs="Arial"/>
          <w:sz w:val="24"/>
          <w:szCs w:val="24"/>
        </w:rPr>
        <w:t>como: alambres, metales varios, arena, espuma, plásticos, entre otros.</w:t>
      </w:r>
    </w:p>
    <w:p w:rsidR="000572AC" w:rsidRDefault="000572AC" w:rsidP="008B5000">
      <w:pPr>
        <w:tabs>
          <w:tab w:val="left" w:pos="360"/>
        </w:tabs>
        <w:jc w:val="both"/>
        <w:rPr>
          <w:rFonts w:ascii="Arial" w:hAnsi="Arial" w:cs="Arial"/>
          <w:sz w:val="24"/>
          <w:szCs w:val="24"/>
        </w:rPr>
      </w:pPr>
    </w:p>
    <w:p w:rsidR="005C3E27" w:rsidRDefault="00762704" w:rsidP="00EC713C">
      <w:pPr>
        <w:tabs>
          <w:tab w:val="left" w:pos="360"/>
        </w:tabs>
        <w:spacing w:line="480" w:lineRule="auto"/>
        <w:jc w:val="both"/>
        <w:rPr>
          <w:rFonts w:ascii="Arial" w:hAnsi="Arial" w:cs="Arial"/>
          <w:sz w:val="24"/>
          <w:szCs w:val="24"/>
        </w:rPr>
      </w:pPr>
      <w:r>
        <w:rPr>
          <w:rFonts w:ascii="Arial" w:hAnsi="Arial" w:cs="Arial"/>
          <w:sz w:val="24"/>
          <w:szCs w:val="24"/>
        </w:rPr>
        <w:t>Hasta el</w:t>
      </w:r>
      <w:r w:rsidR="00DA55E6">
        <w:rPr>
          <w:rFonts w:ascii="Arial" w:hAnsi="Arial" w:cs="Arial"/>
          <w:sz w:val="24"/>
          <w:szCs w:val="24"/>
        </w:rPr>
        <w:t xml:space="preserve"> momento </w:t>
      </w:r>
      <w:r>
        <w:rPr>
          <w:rFonts w:ascii="Arial" w:hAnsi="Arial" w:cs="Arial"/>
          <w:sz w:val="24"/>
          <w:szCs w:val="24"/>
        </w:rPr>
        <w:t xml:space="preserve">la calidad de las cuchillas empleadas no </w:t>
      </w:r>
      <w:r w:rsidR="0050641E">
        <w:rPr>
          <w:rFonts w:ascii="Arial" w:hAnsi="Arial" w:cs="Arial"/>
          <w:sz w:val="24"/>
          <w:szCs w:val="24"/>
        </w:rPr>
        <w:t xml:space="preserve">ha </w:t>
      </w:r>
      <w:r>
        <w:rPr>
          <w:rFonts w:ascii="Arial" w:hAnsi="Arial" w:cs="Arial"/>
          <w:sz w:val="24"/>
          <w:szCs w:val="24"/>
        </w:rPr>
        <w:t>garantiza</w:t>
      </w:r>
      <w:r w:rsidR="0050641E">
        <w:rPr>
          <w:rFonts w:ascii="Arial" w:hAnsi="Arial" w:cs="Arial"/>
          <w:sz w:val="24"/>
          <w:szCs w:val="24"/>
        </w:rPr>
        <w:t>do</w:t>
      </w:r>
      <w:r>
        <w:rPr>
          <w:rFonts w:ascii="Arial" w:hAnsi="Arial" w:cs="Arial"/>
          <w:sz w:val="24"/>
          <w:szCs w:val="24"/>
        </w:rPr>
        <w:t xml:space="preserve"> un </w:t>
      </w:r>
      <w:r w:rsidR="000572AC">
        <w:rPr>
          <w:rFonts w:ascii="Arial" w:hAnsi="Arial" w:cs="Arial"/>
          <w:sz w:val="24"/>
          <w:szCs w:val="24"/>
        </w:rPr>
        <w:t xml:space="preserve"> correcto desemp</w:t>
      </w:r>
      <w:r w:rsidR="0050641E">
        <w:rPr>
          <w:rFonts w:ascii="Arial" w:hAnsi="Arial" w:cs="Arial"/>
          <w:sz w:val="24"/>
          <w:szCs w:val="24"/>
        </w:rPr>
        <w:t xml:space="preserve">eño de estos elementos de corte, </w:t>
      </w:r>
      <w:r w:rsidR="005C3E27">
        <w:rPr>
          <w:rFonts w:ascii="Arial" w:hAnsi="Arial" w:cs="Arial"/>
          <w:sz w:val="24"/>
          <w:szCs w:val="24"/>
        </w:rPr>
        <w:t>llegándose a presentar fallas a corto plazo, lo que ha provocado que en mas de una ocasión se efectúe el cambio de las placas cortadoras dos veces en un mismo mes, tal como se observa en la tabla siguiente en los meses de mayo y abril durante los años 2008 y 2009 respectivamente.</w:t>
      </w:r>
    </w:p>
    <w:p w:rsidR="008B5000" w:rsidRDefault="008B5000" w:rsidP="00EC713C">
      <w:pPr>
        <w:tabs>
          <w:tab w:val="left" w:pos="360"/>
        </w:tabs>
        <w:spacing w:line="480" w:lineRule="auto"/>
        <w:jc w:val="both"/>
        <w:rPr>
          <w:rFonts w:ascii="Arial" w:hAnsi="Arial" w:cs="Arial"/>
          <w:sz w:val="24"/>
          <w:szCs w:val="24"/>
        </w:rPr>
      </w:pPr>
    </w:p>
    <w:p w:rsidR="00C9589A" w:rsidRDefault="00C9589A" w:rsidP="00EC713C">
      <w:pPr>
        <w:tabs>
          <w:tab w:val="left" w:pos="360"/>
        </w:tabs>
        <w:spacing w:line="480" w:lineRule="auto"/>
        <w:jc w:val="both"/>
        <w:rPr>
          <w:rFonts w:ascii="Arial" w:hAnsi="Arial" w:cs="Arial"/>
          <w:sz w:val="24"/>
          <w:szCs w:val="24"/>
        </w:rPr>
      </w:pPr>
    </w:p>
    <w:p w:rsidR="00C9589A" w:rsidRDefault="00C9589A" w:rsidP="00EC713C">
      <w:pPr>
        <w:tabs>
          <w:tab w:val="left" w:pos="360"/>
        </w:tabs>
        <w:spacing w:line="480" w:lineRule="auto"/>
        <w:jc w:val="both"/>
        <w:rPr>
          <w:rFonts w:ascii="Arial" w:hAnsi="Arial" w:cs="Arial"/>
          <w:sz w:val="24"/>
          <w:szCs w:val="24"/>
        </w:rPr>
      </w:pPr>
    </w:p>
    <w:p w:rsidR="00BE6DC7" w:rsidRDefault="00BE6DC7" w:rsidP="00BE6DC7">
      <w:pPr>
        <w:tabs>
          <w:tab w:val="left" w:pos="360"/>
        </w:tabs>
        <w:jc w:val="both"/>
        <w:rPr>
          <w:rFonts w:ascii="Arial" w:hAnsi="Arial" w:cs="Arial"/>
          <w:sz w:val="24"/>
          <w:szCs w:val="24"/>
        </w:rPr>
      </w:pPr>
    </w:p>
    <w:tbl>
      <w:tblPr>
        <w:tblpPr w:leftFromText="141" w:rightFromText="141" w:vertAnchor="text" w:horzAnchor="margin" w:tblpXSpec="center" w:tblpY="470"/>
        <w:tblW w:w="4400" w:type="dxa"/>
        <w:tblCellMar>
          <w:left w:w="70" w:type="dxa"/>
          <w:right w:w="70" w:type="dxa"/>
        </w:tblCellMar>
        <w:tblLook w:val="0000" w:firstRow="0" w:lastRow="0" w:firstColumn="0" w:lastColumn="0" w:noHBand="0" w:noVBand="0"/>
      </w:tblPr>
      <w:tblGrid>
        <w:gridCol w:w="2550"/>
        <w:gridCol w:w="925"/>
        <w:gridCol w:w="925"/>
      </w:tblGrid>
      <w:tr w:rsidR="00392DF4" w:rsidTr="00392DF4">
        <w:trPr>
          <w:trHeight w:val="405"/>
        </w:trPr>
        <w:tc>
          <w:tcPr>
            <w:tcW w:w="440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92DF4" w:rsidRPr="00392DF4" w:rsidRDefault="00392DF4" w:rsidP="00392DF4">
            <w:pPr>
              <w:jc w:val="center"/>
              <w:rPr>
                <w:rFonts w:ascii="Arial" w:hAnsi="Arial" w:cs="Arial"/>
                <w:b/>
                <w:bCs/>
              </w:rPr>
            </w:pPr>
            <w:r w:rsidRPr="00392DF4">
              <w:rPr>
                <w:rFonts w:ascii="Arial" w:hAnsi="Arial" w:cs="Arial"/>
                <w:b/>
                <w:bCs/>
              </w:rPr>
              <w:t>FRECUENCIAS DE CAMBIO DE CUCHILLAS</w:t>
            </w:r>
          </w:p>
        </w:tc>
      </w:tr>
      <w:tr w:rsidR="00392DF4" w:rsidTr="00392DF4">
        <w:trPr>
          <w:trHeight w:val="255"/>
        </w:trPr>
        <w:tc>
          <w:tcPr>
            <w:tcW w:w="2550" w:type="dxa"/>
            <w:tcBorders>
              <w:top w:val="nil"/>
              <w:left w:val="single" w:sz="4" w:space="0" w:color="auto"/>
              <w:bottom w:val="single" w:sz="4" w:space="0" w:color="auto"/>
              <w:right w:val="single" w:sz="4" w:space="0" w:color="auto"/>
            </w:tcBorders>
            <w:shd w:val="clear" w:color="auto" w:fill="C0C0C0"/>
            <w:noWrap/>
            <w:vAlign w:val="bottom"/>
          </w:tcPr>
          <w:p w:rsidR="00392DF4" w:rsidRPr="00392DF4" w:rsidRDefault="00392DF4" w:rsidP="00392DF4">
            <w:pPr>
              <w:jc w:val="center"/>
              <w:rPr>
                <w:rFonts w:ascii="Arial" w:hAnsi="Arial" w:cs="Arial"/>
                <w:b/>
                <w:bCs/>
              </w:rPr>
            </w:pPr>
            <w:r w:rsidRPr="00392DF4">
              <w:rPr>
                <w:rFonts w:ascii="Arial" w:hAnsi="Arial" w:cs="Arial"/>
                <w:b/>
                <w:bCs/>
              </w:rPr>
              <w:t>Mes</w:t>
            </w:r>
          </w:p>
        </w:tc>
        <w:tc>
          <w:tcPr>
            <w:tcW w:w="925" w:type="dxa"/>
            <w:tcBorders>
              <w:top w:val="nil"/>
              <w:left w:val="nil"/>
              <w:bottom w:val="single" w:sz="4" w:space="0" w:color="auto"/>
              <w:right w:val="single" w:sz="4" w:space="0" w:color="auto"/>
            </w:tcBorders>
            <w:shd w:val="clear" w:color="auto" w:fill="C0C0C0"/>
            <w:noWrap/>
            <w:vAlign w:val="bottom"/>
          </w:tcPr>
          <w:p w:rsidR="00392DF4" w:rsidRPr="00392DF4" w:rsidRDefault="00392DF4" w:rsidP="00392DF4">
            <w:pPr>
              <w:jc w:val="center"/>
              <w:rPr>
                <w:rFonts w:ascii="Arial" w:hAnsi="Arial" w:cs="Arial"/>
                <w:b/>
                <w:bCs/>
              </w:rPr>
            </w:pPr>
            <w:r w:rsidRPr="00392DF4">
              <w:rPr>
                <w:rFonts w:ascii="Arial" w:hAnsi="Arial" w:cs="Arial"/>
                <w:b/>
                <w:bCs/>
              </w:rPr>
              <w:t>2008</w:t>
            </w:r>
          </w:p>
        </w:tc>
        <w:tc>
          <w:tcPr>
            <w:tcW w:w="925" w:type="dxa"/>
            <w:tcBorders>
              <w:top w:val="nil"/>
              <w:left w:val="nil"/>
              <w:bottom w:val="single" w:sz="4" w:space="0" w:color="auto"/>
              <w:right w:val="single" w:sz="4" w:space="0" w:color="auto"/>
            </w:tcBorders>
            <w:shd w:val="clear" w:color="auto" w:fill="C0C0C0"/>
            <w:noWrap/>
            <w:vAlign w:val="bottom"/>
          </w:tcPr>
          <w:p w:rsidR="00392DF4" w:rsidRPr="00392DF4" w:rsidRDefault="00392DF4" w:rsidP="00392DF4">
            <w:pPr>
              <w:jc w:val="center"/>
              <w:rPr>
                <w:rFonts w:ascii="Arial" w:hAnsi="Arial" w:cs="Arial"/>
                <w:b/>
                <w:bCs/>
              </w:rPr>
            </w:pPr>
            <w:r w:rsidRPr="00392DF4">
              <w:rPr>
                <w:rFonts w:ascii="Arial" w:hAnsi="Arial" w:cs="Arial"/>
                <w:b/>
                <w:bCs/>
              </w:rPr>
              <w:t>2009</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Enero</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 </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Febre</w:t>
            </w:r>
            <w:r>
              <w:rPr>
                <w:rFonts w:ascii="Arial" w:hAnsi="Arial" w:cs="Arial"/>
              </w:rPr>
              <w:t>r</w:t>
            </w:r>
            <w:r w:rsidRPr="00392DF4">
              <w:rPr>
                <w:rFonts w:ascii="Arial" w:hAnsi="Arial" w:cs="Arial"/>
              </w:rPr>
              <w:t>o</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Marzo</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 xml:space="preserve">Abril </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nil"/>
              <w:right w:val="single" w:sz="4" w:space="0" w:color="auto"/>
            </w:tcBorders>
            <w:shd w:val="clear" w:color="auto" w:fill="FFCC99"/>
            <w:noWrap/>
            <w:vAlign w:val="bottom"/>
          </w:tcPr>
          <w:p w:rsidR="00392DF4" w:rsidRPr="00392DF4" w:rsidRDefault="00392DF4" w:rsidP="00392DF4">
            <w:pPr>
              <w:jc w:val="center"/>
              <w:rPr>
                <w:rFonts w:ascii="Arial" w:hAnsi="Arial" w:cs="Arial"/>
              </w:rPr>
            </w:pPr>
            <w:r w:rsidRPr="00392DF4">
              <w:rPr>
                <w:rFonts w:ascii="Arial" w:hAnsi="Arial" w:cs="Arial"/>
              </w:rPr>
              <w:t>2</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Mayo</w:t>
            </w:r>
          </w:p>
        </w:tc>
        <w:tc>
          <w:tcPr>
            <w:tcW w:w="925" w:type="dxa"/>
            <w:tcBorders>
              <w:top w:val="nil"/>
              <w:left w:val="nil"/>
              <w:bottom w:val="nil"/>
              <w:right w:val="single" w:sz="4" w:space="0" w:color="auto"/>
            </w:tcBorders>
            <w:shd w:val="clear" w:color="auto" w:fill="FFCC99"/>
            <w:noWrap/>
            <w:vAlign w:val="bottom"/>
          </w:tcPr>
          <w:p w:rsidR="00392DF4" w:rsidRPr="00392DF4" w:rsidRDefault="00392DF4" w:rsidP="00392DF4">
            <w:pPr>
              <w:jc w:val="center"/>
              <w:rPr>
                <w:rFonts w:ascii="Arial" w:hAnsi="Arial" w:cs="Arial"/>
              </w:rPr>
            </w:pPr>
            <w:r w:rsidRPr="00392DF4">
              <w:rPr>
                <w:rFonts w:ascii="Arial" w:hAnsi="Arial" w:cs="Arial"/>
              </w:rPr>
              <w:t>2</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 </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Junio</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 </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Julio</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Agosto</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 </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septiembre</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Octubre</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 </w:t>
            </w:r>
          </w:p>
        </w:tc>
      </w:tr>
      <w:tr w:rsidR="00392DF4" w:rsidTr="00392DF4">
        <w:trPr>
          <w:trHeight w:val="255"/>
        </w:trPr>
        <w:tc>
          <w:tcPr>
            <w:tcW w:w="2550" w:type="dxa"/>
            <w:tcBorders>
              <w:top w:val="nil"/>
              <w:left w:val="single" w:sz="4" w:space="0" w:color="auto"/>
              <w:bottom w:val="nil"/>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Noviembre</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 </w:t>
            </w:r>
          </w:p>
        </w:tc>
        <w:tc>
          <w:tcPr>
            <w:tcW w:w="925" w:type="dxa"/>
            <w:tcBorders>
              <w:top w:val="nil"/>
              <w:left w:val="nil"/>
              <w:bottom w:val="nil"/>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r>
      <w:tr w:rsidR="00392DF4" w:rsidTr="00392DF4">
        <w:trPr>
          <w:trHeight w:val="255"/>
        </w:trPr>
        <w:tc>
          <w:tcPr>
            <w:tcW w:w="2550" w:type="dxa"/>
            <w:tcBorders>
              <w:top w:val="nil"/>
              <w:left w:val="single" w:sz="4" w:space="0" w:color="auto"/>
              <w:bottom w:val="single" w:sz="4" w:space="0" w:color="auto"/>
              <w:right w:val="single" w:sz="4" w:space="0" w:color="auto"/>
            </w:tcBorders>
            <w:shd w:val="clear" w:color="auto" w:fill="auto"/>
            <w:noWrap/>
            <w:vAlign w:val="bottom"/>
          </w:tcPr>
          <w:p w:rsidR="00392DF4" w:rsidRPr="00392DF4" w:rsidRDefault="00392DF4" w:rsidP="00392DF4">
            <w:pPr>
              <w:rPr>
                <w:rFonts w:ascii="Arial" w:hAnsi="Arial" w:cs="Arial"/>
              </w:rPr>
            </w:pPr>
            <w:r w:rsidRPr="00392DF4">
              <w:rPr>
                <w:rFonts w:ascii="Arial" w:hAnsi="Arial" w:cs="Arial"/>
              </w:rPr>
              <w:t>Diciembre</w:t>
            </w:r>
          </w:p>
        </w:tc>
        <w:tc>
          <w:tcPr>
            <w:tcW w:w="925" w:type="dxa"/>
            <w:tcBorders>
              <w:top w:val="nil"/>
              <w:left w:val="nil"/>
              <w:bottom w:val="single" w:sz="4" w:space="0" w:color="auto"/>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c>
          <w:tcPr>
            <w:tcW w:w="925" w:type="dxa"/>
            <w:tcBorders>
              <w:top w:val="nil"/>
              <w:left w:val="nil"/>
              <w:bottom w:val="single" w:sz="4" w:space="0" w:color="auto"/>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w:t>
            </w:r>
          </w:p>
        </w:tc>
      </w:tr>
      <w:tr w:rsidR="00392DF4" w:rsidTr="00392DF4">
        <w:trPr>
          <w:trHeight w:val="300"/>
        </w:trPr>
        <w:tc>
          <w:tcPr>
            <w:tcW w:w="2550" w:type="dxa"/>
            <w:tcBorders>
              <w:top w:val="nil"/>
              <w:left w:val="single" w:sz="4" w:space="0" w:color="auto"/>
              <w:bottom w:val="single" w:sz="4" w:space="0" w:color="auto"/>
              <w:right w:val="single" w:sz="4" w:space="0" w:color="auto"/>
            </w:tcBorders>
            <w:shd w:val="clear" w:color="auto" w:fill="C0C0C0"/>
            <w:noWrap/>
            <w:vAlign w:val="bottom"/>
          </w:tcPr>
          <w:p w:rsidR="00392DF4" w:rsidRPr="00392DF4" w:rsidRDefault="00392DF4" w:rsidP="00392DF4">
            <w:pPr>
              <w:jc w:val="center"/>
              <w:rPr>
                <w:rFonts w:ascii="Arial" w:hAnsi="Arial" w:cs="Arial"/>
                <w:b/>
                <w:bCs/>
              </w:rPr>
            </w:pPr>
            <w:r w:rsidRPr="00392DF4">
              <w:rPr>
                <w:rFonts w:ascii="Arial" w:hAnsi="Arial" w:cs="Arial"/>
                <w:b/>
                <w:bCs/>
              </w:rPr>
              <w:t>Total general</w:t>
            </w:r>
          </w:p>
        </w:tc>
        <w:tc>
          <w:tcPr>
            <w:tcW w:w="925" w:type="dxa"/>
            <w:tcBorders>
              <w:top w:val="nil"/>
              <w:left w:val="nil"/>
              <w:bottom w:val="single" w:sz="4" w:space="0" w:color="auto"/>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11</w:t>
            </w:r>
          </w:p>
        </w:tc>
        <w:tc>
          <w:tcPr>
            <w:tcW w:w="925" w:type="dxa"/>
            <w:tcBorders>
              <w:top w:val="nil"/>
              <w:left w:val="nil"/>
              <w:bottom w:val="single" w:sz="4" w:space="0" w:color="auto"/>
              <w:right w:val="single" w:sz="4" w:space="0" w:color="auto"/>
            </w:tcBorders>
            <w:shd w:val="clear" w:color="auto" w:fill="auto"/>
            <w:noWrap/>
            <w:vAlign w:val="bottom"/>
          </w:tcPr>
          <w:p w:rsidR="00392DF4" w:rsidRPr="00392DF4" w:rsidRDefault="00392DF4" w:rsidP="00392DF4">
            <w:pPr>
              <w:jc w:val="center"/>
              <w:rPr>
                <w:rFonts w:ascii="Arial" w:hAnsi="Arial" w:cs="Arial"/>
              </w:rPr>
            </w:pPr>
            <w:r w:rsidRPr="00392DF4">
              <w:rPr>
                <w:rFonts w:ascii="Arial" w:hAnsi="Arial" w:cs="Arial"/>
              </w:rPr>
              <w:t>9</w:t>
            </w:r>
          </w:p>
        </w:tc>
      </w:tr>
    </w:tbl>
    <w:p w:rsidR="00392DF4" w:rsidRDefault="00095705" w:rsidP="00392DF4">
      <w:pPr>
        <w:tabs>
          <w:tab w:val="left" w:pos="3735"/>
        </w:tabs>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112" behindDoc="0" locked="0" layoutInCell="1" allowOverlap="1">
                <wp:simplePos x="0" y="0"/>
                <wp:positionH relativeFrom="column">
                  <wp:posOffset>1141095</wp:posOffset>
                </wp:positionH>
                <wp:positionV relativeFrom="paragraph">
                  <wp:posOffset>174625</wp:posOffset>
                </wp:positionV>
                <wp:extent cx="3086100" cy="3437255"/>
                <wp:effectExtent l="7620" t="12700" r="11430" b="7620"/>
                <wp:wrapNone/>
                <wp:docPr id="10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37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89.85pt;margin-top:13.75pt;width:243pt;height:27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" filled="f"/>
            </w:pict>
          </mc:Fallback>
        </mc:AlternateContent>
      </w:r>
      <w:r w:rsidR="00392DF4">
        <w:rPr>
          <w:rFonts w:ascii="Arial" w:hAnsi="Arial" w:cs="Arial"/>
          <w:sz w:val="24"/>
          <w:szCs w:val="24"/>
        </w:rPr>
        <w:tab/>
      </w:r>
    </w:p>
    <w:p w:rsidR="005C3E27" w:rsidRDefault="005C3E27" w:rsidP="00392DF4">
      <w:pPr>
        <w:tabs>
          <w:tab w:val="left" w:pos="3735"/>
        </w:tabs>
        <w:spacing w:line="480" w:lineRule="auto"/>
        <w:jc w:val="center"/>
        <w:rPr>
          <w:rFonts w:ascii="Arial" w:hAnsi="Arial" w:cs="Arial"/>
          <w:sz w:val="24"/>
          <w:szCs w:val="24"/>
        </w:rPr>
      </w:pPr>
    </w:p>
    <w:p w:rsidR="005C3E27" w:rsidRDefault="005C3E27" w:rsidP="00EC713C">
      <w:pPr>
        <w:tabs>
          <w:tab w:val="left" w:pos="360"/>
        </w:tabs>
        <w:spacing w:line="480" w:lineRule="auto"/>
        <w:jc w:val="both"/>
        <w:rPr>
          <w:rFonts w:ascii="Arial" w:hAnsi="Arial" w:cs="Arial"/>
          <w:sz w:val="24"/>
          <w:szCs w:val="24"/>
        </w:rPr>
      </w:pPr>
    </w:p>
    <w:p w:rsidR="005C3E27" w:rsidRDefault="005C3E27" w:rsidP="00EC713C">
      <w:pPr>
        <w:tabs>
          <w:tab w:val="left" w:pos="360"/>
        </w:tabs>
        <w:spacing w:line="480" w:lineRule="auto"/>
        <w:jc w:val="both"/>
        <w:rPr>
          <w:rFonts w:ascii="Arial" w:hAnsi="Arial" w:cs="Arial"/>
          <w:sz w:val="24"/>
          <w:szCs w:val="24"/>
        </w:rPr>
      </w:pPr>
    </w:p>
    <w:p w:rsidR="005C3E27" w:rsidRDefault="005C3E27" w:rsidP="00EC713C">
      <w:pPr>
        <w:tabs>
          <w:tab w:val="left" w:pos="360"/>
        </w:tabs>
        <w:spacing w:line="480" w:lineRule="auto"/>
        <w:jc w:val="both"/>
        <w:rPr>
          <w:rFonts w:ascii="Arial" w:hAnsi="Arial" w:cs="Arial"/>
          <w:sz w:val="24"/>
          <w:szCs w:val="24"/>
        </w:rPr>
      </w:pPr>
    </w:p>
    <w:p w:rsidR="005C3E27" w:rsidRDefault="005C3E27" w:rsidP="00EC713C">
      <w:pPr>
        <w:tabs>
          <w:tab w:val="left" w:pos="360"/>
        </w:tabs>
        <w:spacing w:line="480" w:lineRule="auto"/>
        <w:jc w:val="both"/>
        <w:rPr>
          <w:rFonts w:ascii="Arial" w:hAnsi="Arial" w:cs="Arial"/>
          <w:sz w:val="24"/>
          <w:szCs w:val="24"/>
        </w:rPr>
      </w:pPr>
    </w:p>
    <w:p w:rsidR="005C3E27" w:rsidRDefault="005C3E27" w:rsidP="00EC713C">
      <w:pPr>
        <w:tabs>
          <w:tab w:val="left" w:pos="360"/>
        </w:tabs>
        <w:spacing w:line="480" w:lineRule="auto"/>
        <w:jc w:val="both"/>
        <w:rPr>
          <w:rFonts w:ascii="Arial" w:hAnsi="Arial" w:cs="Arial"/>
          <w:sz w:val="24"/>
          <w:szCs w:val="24"/>
        </w:rPr>
      </w:pPr>
    </w:p>
    <w:p w:rsidR="005C3E27" w:rsidRDefault="005C3E27" w:rsidP="00EC713C">
      <w:pPr>
        <w:tabs>
          <w:tab w:val="left" w:pos="360"/>
        </w:tabs>
        <w:spacing w:line="480" w:lineRule="auto"/>
        <w:jc w:val="both"/>
        <w:rPr>
          <w:rFonts w:ascii="Arial" w:hAnsi="Arial" w:cs="Arial"/>
          <w:sz w:val="24"/>
          <w:szCs w:val="24"/>
        </w:rPr>
      </w:pPr>
    </w:p>
    <w:p w:rsidR="00392DF4" w:rsidRDefault="00392DF4" w:rsidP="00EC713C">
      <w:pPr>
        <w:tabs>
          <w:tab w:val="left" w:pos="360"/>
        </w:tabs>
        <w:spacing w:line="480" w:lineRule="auto"/>
        <w:jc w:val="both"/>
        <w:rPr>
          <w:rFonts w:ascii="Arial" w:hAnsi="Arial" w:cs="Arial"/>
          <w:sz w:val="24"/>
          <w:szCs w:val="24"/>
        </w:rPr>
      </w:pPr>
    </w:p>
    <w:p w:rsidR="005C3E27" w:rsidRPr="00EC24F2" w:rsidRDefault="00C87EC7" w:rsidP="00C87EC7">
      <w:pPr>
        <w:tabs>
          <w:tab w:val="left" w:pos="360"/>
        </w:tabs>
        <w:spacing w:line="480" w:lineRule="auto"/>
        <w:jc w:val="center"/>
        <w:rPr>
          <w:rFonts w:ascii="Arial" w:hAnsi="Arial" w:cs="Arial"/>
          <w:b/>
        </w:rPr>
      </w:pPr>
      <w:r w:rsidRPr="00EC24F2">
        <w:rPr>
          <w:rFonts w:ascii="Arial" w:hAnsi="Arial" w:cs="Arial"/>
          <w:b/>
        </w:rPr>
        <w:t>Tabla</w:t>
      </w:r>
      <w:r w:rsidR="00B840A8">
        <w:rPr>
          <w:rFonts w:ascii="Arial" w:hAnsi="Arial" w:cs="Arial"/>
          <w:b/>
        </w:rPr>
        <w:t xml:space="preserve"> 2</w:t>
      </w:r>
      <w:r w:rsidR="00EC24F2" w:rsidRPr="00EC24F2">
        <w:rPr>
          <w:rFonts w:ascii="Arial" w:hAnsi="Arial" w:cs="Arial"/>
          <w:b/>
        </w:rPr>
        <w:t>. Número de cambios.</w:t>
      </w:r>
    </w:p>
    <w:p w:rsidR="00392DF4" w:rsidRDefault="00392DF4" w:rsidP="00EC713C">
      <w:pPr>
        <w:tabs>
          <w:tab w:val="left" w:pos="360"/>
        </w:tabs>
        <w:spacing w:line="480" w:lineRule="auto"/>
        <w:jc w:val="both"/>
        <w:rPr>
          <w:rFonts w:ascii="Arial" w:hAnsi="Arial" w:cs="Arial"/>
          <w:sz w:val="24"/>
          <w:szCs w:val="24"/>
        </w:rPr>
      </w:pPr>
    </w:p>
    <w:p w:rsidR="00C87EC7" w:rsidRDefault="00C87EC7" w:rsidP="00785919">
      <w:pPr>
        <w:tabs>
          <w:tab w:val="left" w:pos="360"/>
        </w:tabs>
        <w:spacing w:line="480" w:lineRule="auto"/>
        <w:jc w:val="both"/>
        <w:rPr>
          <w:rFonts w:ascii="Arial" w:hAnsi="Arial" w:cs="Arial"/>
          <w:sz w:val="24"/>
          <w:szCs w:val="24"/>
        </w:rPr>
      </w:pPr>
    </w:p>
    <w:p w:rsidR="005B610C" w:rsidRDefault="00B61F80" w:rsidP="00785919">
      <w:pPr>
        <w:tabs>
          <w:tab w:val="left" w:pos="360"/>
        </w:tabs>
        <w:spacing w:line="480" w:lineRule="auto"/>
        <w:jc w:val="both"/>
        <w:rPr>
          <w:rFonts w:ascii="Arial" w:hAnsi="Arial" w:cs="Arial"/>
          <w:sz w:val="24"/>
          <w:szCs w:val="24"/>
        </w:rPr>
      </w:pPr>
      <w:r>
        <w:rPr>
          <w:rFonts w:ascii="Arial" w:hAnsi="Arial" w:cs="Arial"/>
          <w:sz w:val="24"/>
          <w:szCs w:val="24"/>
        </w:rPr>
        <w:t>A la deficiente calidad de las placas cortadoras se suma un alto costo y el hecho de ser importadas, motivos por los cuales surge la imperiosa necesidad de encontrar un mejor material y una alternativa local de fabricación que represen</w:t>
      </w:r>
      <w:r w:rsidR="00C87EC7">
        <w:rPr>
          <w:rFonts w:ascii="Arial" w:hAnsi="Arial" w:cs="Arial"/>
          <w:sz w:val="24"/>
          <w:szCs w:val="24"/>
        </w:rPr>
        <w:t>te</w:t>
      </w:r>
      <w:r>
        <w:rPr>
          <w:rFonts w:ascii="Arial" w:hAnsi="Arial" w:cs="Arial"/>
          <w:sz w:val="24"/>
          <w:szCs w:val="24"/>
        </w:rPr>
        <w:t xml:space="preserve"> una menor inversión y un</w:t>
      </w:r>
      <w:r w:rsidR="00785919">
        <w:rPr>
          <w:rFonts w:ascii="Arial" w:hAnsi="Arial" w:cs="Arial"/>
          <w:sz w:val="24"/>
          <w:szCs w:val="24"/>
        </w:rPr>
        <w:t xml:space="preserve"> incremento en el ciclo de vida. T</w:t>
      </w:r>
      <w:r>
        <w:rPr>
          <w:rFonts w:ascii="Arial" w:hAnsi="Arial" w:cs="Arial"/>
          <w:sz w:val="24"/>
          <w:szCs w:val="24"/>
        </w:rPr>
        <w:t xml:space="preserve">odo esto </w:t>
      </w:r>
      <w:r w:rsidR="00785919">
        <w:rPr>
          <w:rFonts w:ascii="Arial" w:hAnsi="Arial" w:cs="Arial"/>
          <w:sz w:val="24"/>
          <w:szCs w:val="24"/>
        </w:rPr>
        <w:t>con la finalidad de</w:t>
      </w:r>
      <w:r>
        <w:rPr>
          <w:rFonts w:ascii="Arial" w:hAnsi="Arial" w:cs="Arial"/>
          <w:sz w:val="24"/>
          <w:szCs w:val="24"/>
        </w:rPr>
        <w:t xml:space="preserve"> </w:t>
      </w:r>
      <w:r w:rsidR="00C87EC7">
        <w:rPr>
          <w:rFonts w:ascii="Arial" w:hAnsi="Arial" w:cs="Arial"/>
          <w:sz w:val="24"/>
          <w:szCs w:val="24"/>
        </w:rPr>
        <w:t xml:space="preserve">mejorar </w:t>
      </w:r>
      <w:r>
        <w:rPr>
          <w:rFonts w:ascii="Arial" w:hAnsi="Arial" w:cs="Arial"/>
          <w:sz w:val="24"/>
          <w:szCs w:val="24"/>
        </w:rPr>
        <w:t xml:space="preserve"> </w:t>
      </w:r>
      <w:r w:rsidR="00EC713C">
        <w:rPr>
          <w:rFonts w:ascii="Arial" w:hAnsi="Arial" w:cs="Arial"/>
          <w:sz w:val="24"/>
          <w:szCs w:val="24"/>
        </w:rPr>
        <w:t>el rendimiento del desi</w:t>
      </w:r>
      <w:r w:rsidR="00785919">
        <w:rPr>
          <w:rFonts w:ascii="Arial" w:hAnsi="Arial" w:cs="Arial"/>
          <w:sz w:val="24"/>
          <w:szCs w:val="24"/>
        </w:rPr>
        <w:t>ntegrador, contribuyendo de esta forma en el aumento de las toneladas de papel procesado en este equipo.</w:t>
      </w:r>
      <w:r w:rsidR="00EC713C">
        <w:rPr>
          <w:rFonts w:ascii="Arial" w:hAnsi="Arial" w:cs="Arial"/>
          <w:sz w:val="24"/>
          <w:szCs w:val="24"/>
        </w:rPr>
        <w:t xml:space="preserve"> </w:t>
      </w:r>
    </w:p>
    <w:p w:rsidR="005B610C" w:rsidRDefault="005B610C" w:rsidP="00785919">
      <w:pPr>
        <w:tabs>
          <w:tab w:val="left" w:pos="360"/>
        </w:tabs>
        <w:spacing w:line="480" w:lineRule="auto"/>
        <w:jc w:val="both"/>
        <w:rPr>
          <w:rFonts w:ascii="Arial" w:hAnsi="Arial" w:cs="Arial"/>
          <w:sz w:val="24"/>
          <w:szCs w:val="24"/>
        </w:rPr>
      </w:pPr>
    </w:p>
    <w:p w:rsidR="00C610D4" w:rsidRDefault="00C610D4" w:rsidP="00C610D4">
      <w:pPr>
        <w:tabs>
          <w:tab w:val="left" w:pos="360"/>
        </w:tabs>
        <w:spacing w:line="480" w:lineRule="auto"/>
        <w:jc w:val="both"/>
        <w:rPr>
          <w:rFonts w:ascii="Arial" w:hAnsi="Arial" w:cs="Arial"/>
          <w:sz w:val="24"/>
          <w:szCs w:val="24"/>
        </w:rPr>
      </w:pPr>
      <w:r>
        <w:rPr>
          <w:rFonts w:ascii="Arial" w:hAnsi="Arial" w:cs="Arial"/>
          <w:sz w:val="24"/>
          <w:szCs w:val="24"/>
        </w:rPr>
        <w:t>En el año 2008 el número de cambios de placas cortadoras  efectuados en el desintegrador  fueron de 11, mientras que en el 2009 fueron 9, tal como se indica en la tabla 2 mostrada anteriormente. Estos cambios efectuados han representado un alto valor económico por concepto de consumo de repuestos (cuchillas) y mano de obra tal como se presenta en las siguientes tablas.</w:t>
      </w:r>
    </w:p>
    <w:p w:rsidR="008B5000" w:rsidRDefault="008B5000" w:rsidP="00C610D4">
      <w:pPr>
        <w:tabs>
          <w:tab w:val="left" w:pos="360"/>
        </w:tabs>
        <w:spacing w:line="480" w:lineRule="auto"/>
        <w:jc w:val="both"/>
        <w:rPr>
          <w:rFonts w:ascii="Arial" w:hAnsi="Arial" w:cs="Arial"/>
          <w:sz w:val="24"/>
          <w:szCs w:val="24"/>
        </w:rPr>
      </w:pPr>
    </w:p>
    <w:p w:rsidR="008B5000" w:rsidRDefault="008B5000" w:rsidP="00C610D4">
      <w:pPr>
        <w:tabs>
          <w:tab w:val="left" w:pos="360"/>
        </w:tabs>
        <w:spacing w:line="480" w:lineRule="auto"/>
        <w:jc w:val="both"/>
        <w:rPr>
          <w:rFonts w:ascii="Arial" w:hAnsi="Arial" w:cs="Arial"/>
          <w:sz w:val="24"/>
          <w:szCs w:val="24"/>
        </w:rPr>
      </w:pPr>
    </w:p>
    <w:p w:rsidR="00C610D4" w:rsidRDefault="00095705" w:rsidP="00C610D4">
      <w:pPr>
        <w:tabs>
          <w:tab w:val="left" w:pos="360"/>
        </w:tabs>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232" behindDoc="0" locked="0" layoutInCell="1" allowOverlap="1">
                <wp:simplePos x="0" y="0"/>
                <wp:positionH relativeFrom="column">
                  <wp:posOffset>1028700</wp:posOffset>
                </wp:positionH>
                <wp:positionV relativeFrom="paragraph">
                  <wp:posOffset>302260</wp:posOffset>
                </wp:positionV>
                <wp:extent cx="3314700" cy="2857500"/>
                <wp:effectExtent l="9525" t="6985" r="9525" b="12065"/>
                <wp:wrapNone/>
                <wp:docPr id="10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81pt;margin-top:23.8pt;width:261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" filled="f"/>
            </w:pict>
          </mc:Fallback>
        </mc:AlternateContent>
      </w:r>
    </w:p>
    <w:p w:rsidR="00C610D4" w:rsidRDefault="00095705" w:rsidP="00C610D4">
      <w:pPr>
        <w:tabs>
          <w:tab w:val="left" w:pos="360"/>
        </w:tabs>
        <w:spacing w:line="480" w:lineRule="auto"/>
        <w:jc w:val="center"/>
        <w:rPr>
          <w:rFonts w:ascii="Arial" w:hAnsi="Arial" w:cs="Arial"/>
          <w:sz w:val="24"/>
          <w:szCs w:val="24"/>
        </w:rPr>
      </w:pPr>
      <w:r>
        <w:rPr>
          <w:rFonts w:ascii="Arial" w:hAnsi="Arial" w:cs="Arial"/>
          <w:noProof/>
          <w:sz w:val="24"/>
          <w:szCs w:val="24"/>
        </w:rPr>
        <w:drawing>
          <wp:inline distT="0" distB="0" distL="0" distR="0">
            <wp:extent cx="2981325" cy="2343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2343150"/>
                    </a:xfrm>
                    <a:prstGeom prst="rect">
                      <a:avLst/>
                    </a:prstGeom>
                    <a:noFill/>
                    <a:ln>
                      <a:noFill/>
                    </a:ln>
                  </pic:spPr>
                </pic:pic>
              </a:graphicData>
            </a:graphic>
          </wp:inline>
        </w:drawing>
      </w:r>
    </w:p>
    <w:p w:rsidR="00C610D4" w:rsidRPr="00B00AAC" w:rsidRDefault="00C610D4" w:rsidP="00C610D4">
      <w:pPr>
        <w:tabs>
          <w:tab w:val="left" w:pos="360"/>
        </w:tabs>
        <w:spacing w:line="480" w:lineRule="auto"/>
        <w:jc w:val="center"/>
        <w:rPr>
          <w:rFonts w:ascii="Arial" w:hAnsi="Arial" w:cs="Arial"/>
          <w:b/>
        </w:rPr>
      </w:pPr>
      <w:r>
        <w:rPr>
          <w:rFonts w:ascii="Arial" w:hAnsi="Arial" w:cs="Arial"/>
          <w:b/>
        </w:rPr>
        <w:t xml:space="preserve">Tabla. 3 - </w:t>
      </w:r>
      <w:r w:rsidRPr="00B00AAC">
        <w:rPr>
          <w:rFonts w:ascii="Arial" w:hAnsi="Arial" w:cs="Arial"/>
          <w:b/>
        </w:rPr>
        <w:t>Costo mano de obra contratista</w:t>
      </w:r>
    </w:p>
    <w:p w:rsidR="00C610D4" w:rsidRDefault="00C610D4" w:rsidP="00C610D4">
      <w:pPr>
        <w:tabs>
          <w:tab w:val="left" w:pos="360"/>
        </w:tabs>
        <w:spacing w:line="480" w:lineRule="auto"/>
        <w:jc w:val="both"/>
        <w:rPr>
          <w:rFonts w:ascii="Arial" w:hAnsi="Arial" w:cs="Arial"/>
          <w:sz w:val="24"/>
          <w:szCs w:val="24"/>
        </w:rPr>
      </w:pPr>
    </w:p>
    <w:p w:rsidR="00C610D4" w:rsidRDefault="00C610D4" w:rsidP="00C610D4">
      <w:pPr>
        <w:tabs>
          <w:tab w:val="left" w:pos="360"/>
        </w:tabs>
        <w:spacing w:line="480" w:lineRule="auto"/>
        <w:jc w:val="both"/>
        <w:rPr>
          <w:rFonts w:ascii="Arial" w:hAnsi="Arial" w:cs="Arial"/>
          <w:sz w:val="24"/>
          <w:szCs w:val="24"/>
        </w:rPr>
      </w:pPr>
    </w:p>
    <w:p w:rsidR="00C610D4" w:rsidRDefault="00095705" w:rsidP="00C610D4">
      <w:pPr>
        <w:tabs>
          <w:tab w:val="left" w:pos="360"/>
        </w:tabs>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256" behindDoc="0" locked="0" layoutInCell="1" allowOverlap="1">
                <wp:simplePos x="0" y="0"/>
                <wp:positionH relativeFrom="column">
                  <wp:posOffset>1141095</wp:posOffset>
                </wp:positionH>
                <wp:positionV relativeFrom="paragraph">
                  <wp:posOffset>106680</wp:posOffset>
                </wp:positionV>
                <wp:extent cx="3200400" cy="2286000"/>
                <wp:effectExtent l="7620" t="11430" r="11430" b="7620"/>
                <wp:wrapNone/>
                <wp:docPr id="10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89.85pt;margin-top:8.4pt;width:252pt;height:18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llegIAAAAF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" filled="f"/>
            </w:pict>
          </mc:Fallback>
        </mc:AlternateContent>
      </w:r>
    </w:p>
    <w:p w:rsidR="00C610D4" w:rsidRDefault="00095705" w:rsidP="00C610D4">
      <w:pPr>
        <w:tabs>
          <w:tab w:val="left" w:pos="360"/>
        </w:tabs>
        <w:spacing w:line="480" w:lineRule="auto"/>
        <w:jc w:val="center"/>
        <w:rPr>
          <w:rFonts w:ascii="Arial" w:hAnsi="Arial" w:cs="Arial"/>
          <w:sz w:val="24"/>
          <w:szCs w:val="24"/>
        </w:rPr>
      </w:pPr>
      <w:r>
        <w:rPr>
          <w:rFonts w:ascii="Arial" w:hAnsi="Arial" w:cs="Arial"/>
          <w:noProof/>
          <w:sz w:val="24"/>
          <w:szCs w:val="24"/>
        </w:rPr>
        <w:drawing>
          <wp:inline distT="0" distB="0" distL="0" distR="0">
            <wp:extent cx="3067050" cy="1781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1781175"/>
                    </a:xfrm>
                    <a:prstGeom prst="rect">
                      <a:avLst/>
                    </a:prstGeom>
                    <a:noFill/>
                    <a:ln>
                      <a:noFill/>
                    </a:ln>
                  </pic:spPr>
                </pic:pic>
              </a:graphicData>
            </a:graphic>
          </wp:inline>
        </w:drawing>
      </w:r>
    </w:p>
    <w:p w:rsidR="00C610D4" w:rsidRPr="00804DD6" w:rsidRDefault="00C610D4" w:rsidP="00C610D4">
      <w:pPr>
        <w:tabs>
          <w:tab w:val="left" w:pos="360"/>
        </w:tabs>
        <w:jc w:val="center"/>
        <w:rPr>
          <w:rFonts w:ascii="Arial" w:hAnsi="Arial" w:cs="Arial"/>
          <w:b/>
        </w:rPr>
      </w:pPr>
      <w:r w:rsidRPr="00804DD6">
        <w:rPr>
          <w:rFonts w:ascii="Arial" w:hAnsi="Arial" w:cs="Arial"/>
          <w:b/>
        </w:rPr>
        <w:t>Tabla 4.- Costo por uso de repuestos (cuchillas)</w:t>
      </w:r>
    </w:p>
    <w:p w:rsidR="00C610D4" w:rsidRDefault="00C610D4" w:rsidP="00C610D4">
      <w:pPr>
        <w:tabs>
          <w:tab w:val="left" w:pos="360"/>
        </w:tabs>
        <w:spacing w:line="480" w:lineRule="auto"/>
        <w:jc w:val="both"/>
        <w:rPr>
          <w:rFonts w:ascii="Arial" w:hAnsi="Arial" w:cs="Arial"/>
          <w:sz w:val="24"/>
          <w:szCs w:val="24"/>
        </w:rPr>
      </w:pPr>
    </w:p>
    <w:p w:rsidR="00C610D4" w:rsidRDefault="00C610D4" w:rsidP="00C610D4">
      <w:pPr>
        <w:tabs>
          <w:tab w:val="left" w:pos="360"/>
        </w:tabs>
        <w:jc w:val="both"/>
        <w:rPr>
          <w:rFonts w:ascii="Arial" w:hAnsi="Arial" w:cs="Arial"/>
          <w:sz w:val="24"/>
          <w:szCs w:val="24"/>
        </w:rPr>
      </w:pPr>
    </w:p>
    <w:p w:rsidR="00C610D4" w:rsidRDefault="00C610D4" w:rsidP="00C610D4">
      <w:pPr>
        <w:tabs>
          <w:tab w:val="left" w:pos="360"/>
        </w:tabs>
        <w:spacing w:line="480" w:lineRule="auto"/>
        <w:jc w:val="both"/>
        <w:rPr>
          <w:rFonts w:ascii="Arial" w:hAnsi="Arial" w:cs="Arial"/>
          <w:sz w:val="24"/>
          <w:szCs w:val="24"/>
        </w:rPr>
      </w:pPr>
      <w:r>
        <w:rPr>
          <w:rFonts w:ascii="Arial" w:hAnsi="Arial" w:cs="Arial"/>
          <w:sz w:val="24"/>
          <w:szCs w:val="24"/>
        </w:rPr>
        <w:t>Si se suman los totales mostrados en las tablas 3 y 4 para cada uno de los años, se obtiene que en el 2008 se invirtieron $ 31086, mientras que en el 2009 el monto es de $ 25434, lo que es alto rubro, considerando que los valores mostrados son solo por concepto de uno de los desintegradores de la planta.</w:t>
      </w:r>
    </w:p>
    <w:p w:rsidR="00586869" w:rsidRDefault="00586869" w:rsidP="00586869">
      <w:pPr>
        <w:tabs>
          <w:tab w:val="left" w:pos="360"/>
        </w:tabs>
        <w:jc w:val="both"/>
        <w:rPr>
          <w:rFonts w:ascii="Arial" w:hAnsi="Arial" w:cs="Arial"/>
          <w:sz w:val="24"/>
          <w:szCs w:val="24"/>
        </w:rPr>
      </w:pPr>
    </w:p>
    <w:p w:rsidR="00EC713C" w:rsidRDefault="00095705" w:rsidP="00EC713C">
      <w:pPr>
        <w:tabs>
          <w:tab w:val="left" w:pos="4890"/>
        </w:tabs>
        <w:jc w:val="both"/>
        <w:rPr>
          <w:rFonts w:ascii="Arial" w:hAnsi="Arial" w:cs="Arial"/>
          <w:sz w:val="24"/>
          <w:szCs w:val="24"/>
        </w:rPr>
      </w:pPr>
      <w:r>
        <w:rPr>
          <w:noProof/>
        </w:rPr>
        <w:lastRenderedPageBreak/>
        <w:drawing>
          <wp:anchor distT="0" distB="0" distL="114300" distR="114300" simplePos="0" relativeHeight="251645440" behindDoc="0" locked="0" layoutInCell="1" allowOverlap="1">
            <wp:simplePos x="0" y="0"/>
            <wp:positionH relativeFrom="column">
              <wp:posOffset>1714500</wp:posOffset>
            </wp:positionH>
            <wp:positionV relativeFrom="paragraph">
              <wp:posOffset>264160</wp:posOffset>
            </wp:positionV>
            <wp:extent cx="2291715" cy="1714500"/>
            <wp:effectExtent l="0" t="0" r="0" b="0"/>
            <wp:wrapTopAndBottom/>
            <wp:docPr id="106" name="Imagen 31" descr="P111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1105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171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simplePos x="0" y="0"/>
                <wp:positionH relativeFrom="column">
                  <wp:posOffset>1600200</wp:posOffset>
                </wp:positionH>
                <wp:positionV relativeFrom="paragraph">
                  <wp:posOffset>149860</wp:posOffset>
                </wp:positionV>
                <wp:extent cx="2514600" cy="2286000"/>
                <wp:effectExtent l="9525" t="6985" r="9525" b="12065"/>
                <wp:wrapNone/>
                <wp:docPr id="10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26pt;margin-top:11.8pt;width:198pt;height:18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" filled="f"/>
            </w:pict>
          </mc:Fallback>
        </mc:AlternateContent>
      </w:r>
    </w:p>
    <w:p w:rsidR="00EC713C" w:rsidRPr="0025348E" w:rsidRDefault="00EC713C" w:rsidP="00EC713C">
      <w:pPr>
        <w:tabs>
          <w:tab w:val="left" w:pos="4890"/>
        </w:tabs>
        <w:jc w:val="both"/>
        <w:rPr>
          <w:rFonts w:ascii="Arial" w:hAnsi="Arial" w:cs="Arial"/>
          <w:b/>
        </w:rPr>
      </w:pPr>
      <w:r>
        <w:rPr>
          <w:rFonts w:ascii="Arial" w:hAnsi="Arial" w:cs="Arial"/>
          <w:sz w:val="24"/>
          <w:szCs w:val="24"/>
        </w:rPr>
        <w:t xml:space="preserve">                                                </w:t>
      </w:r>
      <w:r w:rsidR="00674023">
        <w:rPr>
          <w:rFonts w:ascii="Arial" w:hAnsi="Arial" w:cs="Arial"/>
          <w:b/>
        </w:rPr>
        <w:t>Figura. 6</w:t>
      </w:r>
      <w:r w:rsidRPr="0025348E">
        <w:rPr>
          <w:rFonts w:ascii="Arial" w:hAnsi="Arial" w:cs="Arial"/>
          <w:b/>
        </w:rPr>
        <w:t xml:space="preserve">  </w:t>
      </w:r>
      <w:r>
        <w:rPr>
          <w:rFonts w:ascii="Arial" w:hAnsi="Arial" w:cs="Arial"/>
          <w:b/>
        </w:rPr>
        <w:t>-</w:t>
      </w:r>
      <w:r w:rsidRPr="0025348E">
        <w:rPr>
          <w:rFonts w:ascii="Arial" w:hAnsi="Arial" w:cs="Arial"/>
          <w:b/>
        </w:rPr>
        <w:t xml:space="preserve"> </w:t>
      </w:r>
      <w:r>
        <w:rPr>
          <w:rFonts w:ascii="Arial" w:hAnsi="Arial" w:cs="Arial"/>
          <w:b/>
        </w:rPr>
        <w:t xml:space="preserve">Cuchilla  y  plato </w:t>
      </w:r>
      <w:r w:rsidRPr="0025348E">
        <w:rPr>
          <w:rFonts w:ascii="Arial" w:hAnsi="Arial" w:cs="Arial"/>
          <w:b/>
        </w:rPr>
        <w:t xml:space="preserve"> </w:t>
      </w:r>
    </w:p>
    <w:p w:rsidR="00EC713C" w:rsidRPr="0025348E" w:rsidRDefault="00EC713C" w:rsidP="00EC713C">
      <w:pPr>
        <w:tabs>
          <w:tab w:val="left" w:pos="4890"/>
        </w:tabs>
        <w:jc w:val="both"/>
        <w:rPr>
          <w:rFonts w:ascii="Arial" w:hAnsi="Arial" w:cs="Arial"/>
          <w:b/>
        </w:rPr>
      </w:pPr>
      <w:r w:rsidRPr="0025348E">
        <w:rPr>
          <w:rFonts w:ascii="Arial" w:hAnsi="Arial" w:cs="Arial"/>
          <w:b/>
        </w:rPr>
        <w:t xml:space="preserve">                                              </w:t>
      </w:r>
      <w:r>
        <w:rPr>
          <w:rFonts w:ascii="Arial" w:hAnsi="Arial" w:cs="Arial"/>
          <w:b/>
        </w:rPr>
        <w:t xml:space="preserve">            </w:t>
      </w:r>
      <w:r w:rsidRPr="0025348E">
        <w:rPr>
          <w:rFonts w:ascii="Arial" w:hAnsi="Arial" w:cs="Arial"/>
          <w:b/>
        </w:rPr>
        <w:t>de extracción desgastados</w:t>
      </w:r>
    </w:p>
    <w:p w:rsidR="00EC713C" w:rsidRDefault="00EC713C" w:rsidP="00EC713C">
      <w:pPr>
        <w:tabs>
          <w:tab w:val="left" w:pos="4890"/>
        </w:tabs>
        <w:jc w:val="both"/>
        <w:rPr>
          <w:rFonts w:ascii="Arial" w:hAnsi="Arial" w:cs="Arial"/>
          <w:sz w:val="24"/>
          <w:szCs w:val="24"/>
        </w:rPr>
      </w:pPr>
      <w:r>
        <w:rPr>
          <w:rFonts w:ascii="Arial" w:hAnsi="Arial" w:cs="Arial"/>
          <w:sz w:val="24"/>
          <w:szCs w:val="24"/>
        </w:rPr>
        <w:tab/>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 xml:space="preserve">  </w:t>
      </w:r>
    </w:p>
    <w:p w:rsidR="00C610D4" w:rsidRDefault="00C610D4" w:rsidP="00C610D4">
      <w:pPr>
        <w:tabs>
          <w:tab w:val="left" w:pos="360"/>
        </w:tabs>
        <w:jc w:val="both"/>
        <w:rPr>
          <w:rFonts w:ascii="Arial" w:hAnsi="Arial" w:cs="Arial"/>
          <w:sz w:val="24"/>
          <w:szCs w:val="24"/>
        </w:rPr>
      </w:pPr>
    </w:p>
    <w:p w:rsidR="00EC713C" w:rsidRDefault="00C831AE" w:rsidP="00C610D4">
      <w:pPr>
        <w:tabs>
          <w:tab w:val="left" w:pos="360"/>
        </w:tabs>
        <w:spacing w:line="480" w:lineRule="auto"/>
        <w:jc w:val="both"/>
        <w:rPr>
          <w:rFonts w:ascii="Arial" w:hAnsi="Arial" w:cs="Arial"/>
          <w:sz w:val="24"/>
          <w:szCs w:val="24"/>
        </w:rPr>
      </w:pPr>
      <w:r>
        <w:rPr>
          <w:rFonts w:ascii="Arial" w:hAnsi="Arial" w:cs="Arial"/>
          <w:sz w:val="24"/>
          <w:szCs w:val="24"/>
        </w:rPr>
        <w:t>Durante la realización de trabajos de mantenimiento y previo a la operación del equipo se verifican todas las recomendaciones dadas por el fabricante del equipo c</w:t>
      </w:r>
      <w:r w:rsidR="00EC713C">
        <w:rPr>
          <w:rFonts w:ascii="Arial" w:hAnsi="Arial" w:cs="Arial"/>
          <w:sz w:val="24"/>
          <w:szCs w:val="24"/>
        </w:rPr>
        <w:t>on la finalidad de obtener la mejor eficiencia</w:t>
      </w:r>
      <w:r>
        <w:rPr>
          <w:rFonts w:ascii="Arial" w:hAnsi="Arial" w:cs="Arial"/>
          <w:sz w:val="24"/>
          <w:szCs w:val="24"/>
        </w:rPr>
        <w:t xml:space="preserve">, para tal efecto se </w:t>
      </w:r>
      <w:r w:rsidR="00EC713C">
        <w:rPr>
          <w:rFonts w:ascii="Arial" w:hAnsi="Arial" w:cs="Arial"/>
          <w:sz w:val="24"/>
          <w:szCs w:val="24"/>
        </w:rPr>
        <w:t xml:space="preserve"> toman</w:t>
      </w:r>
      <w:r>
        <w:rPr>
          <w:rFonts w:ascii="Arial" w:hAnsi="Arial" w:cs="Arial"/>
          <w:sz w:val="24"/>
          <w:szCs w:val="24"/>
        </w:rPr>
        <w:t xml:space="preserve"> en consideración aspectos </w:t>
      </w:r>
      <w:r w:rsidR="00EC713C">
        <w:rPr>
          <w:rFonts w:ascii="Arial" w:hAnsi="Arial" w:cs="Arial"/>
          <w:sz w:val="24"/>
          <w:szCs w:val="24"/>
        </w:rPr>
        <w:t xml:space="preserve"> como:</w:t>
      </w:r>
    </w:p>
    <w:p w:rsidR="00C831AE" w:rsidRDefault="00C831AE" w:rsidP="00C831AE">
      <w:pPr>
        <w:tabs>
          <w:tab w:val="left" w:pos="360"/>
        </w:tabs>
        <w:jc w:val="both"/>
        <w:rPr>
          <w:rFonts w:ascii="Arial" w:hAnsi="Arial" w:cs="Arial"/>
          <w:sz w:val="24"/>
          <w:szCs w:val="24"/>
        </w:rPr>
      </w:pPr>
    </w:p>
    <w:p w:rsidR="00C831AE" w:rsidRDefault="00EC713C" w:rsidP="00C831AE">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El paralelismo de las caras del plato perforado o también llamado plato de extracción.</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 xml:space="preserve">Las dimensiones de los nervios de acero inoxidable que trabajan en la parte superior del plato de extracción, siendo estas </w:t>
      </w:r>
      <w:smartTag w:uri="urn:schemas-microsoft-com:office:smarttags" w:element="metricconverter">
        <w:smartTagPr>
          <w:attr w:name="ProductID" w:val="1”"/>
        </w:smartTagPr>
        <w:r>
          <w:rPr>
            <w:rFonts w:ascii="Arial" w:hAnsi="Arial" w:cs="Arial"/>
            <w:sz w:val="24"/>
            <w:szCs w:val="24"/>
          </w:rPr>
          <w:t>1”</w:t>
        </w:r>
      </w:smartTag>
      <w:r>
        <w:rPr>
          <w:rFonts w:ascii="Arial" w:hAnsi="Arial" w:cs="Arial"/>
          <w:sz w:val="24"/>
          <w:szCs w:val="24"/>
        </w:rPr>
        <w:t xml:space="preserve"> x 1/8” x </w:t>
      </w:r>
      <w:smartTag w:uri="urn:schemas-microsoft-com:office:smarttags" w:element="metricconverter">
        <w:smartTagPr>
          <w:attr w:name="ProductID" w:val="12”"/>
        </w:smartTagPr>
        <w:r>
          <w:rPr>
            <w:rFonts w:ascii="Arial" w:hAnsi="Arial" w:cs="Arial"/>
            <w:sz w:val="24"/>
            <w:szCs w:val="24"/>
          </w:rPr>
          <w:t>12”</w:t>
        </w:r>
      </w:smartTag>
      <w:r>
        <w:rPr>
          <w:rFonts w:ascii="Arial" w:hAnsi="Arial" w:cs="Arial"/>
          <w:sz w:val="24"/>
          <w:szCs w:val="24"/>
        </w:rPr>
        <w:t>.</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El diámetro de las perforaciones del plato perforado, pudiendo ser estas de ½” o 3/8”.</w:t>
      </w:r>
    </w:p>
    <w:p w:rsidR="00C831AE" w:rsidRPr="00694822"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 xml:space="preserve"> La luz de trabajo entre  las cuchillas y los nervios del plato de extracción, la misma que debe estar comprendida entre </w:t>
      </w:r>
      <w:smartTag w:uri="urn:schemas-microsoft-com:office:smarttags" w:element="metricconverter">
        <w:smartTagPr>
          <w:attr w:name="ProductID" w:val="0.06”"/>
        </w:smartTagPr>
        <w:r>
          <w:rPr>
            <w:rFonts w:ascii="Arial" w:hAnsi="Arial" w:cs="Arial"/>
            <w:sz w:val="24"/>
            <w:szCs w:val="24"/>
          </w:rPr>
          <w:t>0.06”</w:t>
        </w:r>
      </w:smartTag>
      <w:r>
        <w:rPr>
          <w:rFonts w:ascii="Arial" w:hAnsi="Arial" w:cs="Arial"/>
          <w:sz w:val="24"/>
          <w:szCs w:val="24"/>
        </w:rPr>
        <w:t xml:space="preserve">(1.5mm) a </w:t>
      </w:r>
      <w:smartTag w:uri="urn:schemas-microsoft-com:office:smarttags" w:element="metricconverter">
        <w:smartTagPr>
          <w:attr w:name="ProductID" w:val="0.12”"/>
        </w:smartTagPr>
        <w:r>
          <w:rPr>
            <w:rFonts w:ascii="Arial" w:hAnsi="Arial" w:cs="Arial"/>
            <w:sz w:val="24"/>
            <w:szCs w:val="24"/>
          </w:rPr>
          <w:t>0.12”</w:t>
        </w:r>
      </w:smartTag>
      <w:r>
        <w:rPr>
          <w:rFonts w:ascii="Arial" w:hAnsi="Arial" w:cs="Arial"/>
          <w:sz w:val="24"/>
          <w:szCs w:val="24"/>
        </w:rPr>
        <w:t xml:space="preserve"> (3mm).</w:t>
      </w:r>
    </w:p>
    <w:p w:rsidR="008B5000" w:rsidRDefault="008B5000" w:rsidP="008B5000">
      <w:pPr>
        <w:tabs>
          <w:tab w:val="left" w:pos="360"/>
        </w:tabs>
        <w:spacing w:line="480" w:lineRule="auto"/>
        <w:jc w:val="both"/>
        <w:rPr>
          <w:rFonts w:ascii="Arial" w:hAnsi="Arial" w:cs="Arial"/>
          <w:sz w:val="24"/>
          <w:szCs w:val="24"/>
        </w:rPr>
      </w:pPr>
    </w:p>
    <w:p w:rsidR="008B5000" w:rsidRDefault="008B5000" w:rsidP="008B5000">
      <w:pPr>
        <w:tabs>
          <w:tab w:val="left" w:pos="360"/>
        </w:tabs>
        <w:spacing w:line="480" w:lineRule="auto"/>
        <w:jc w:val="both"/>
        <w:rPr>
          <w:rFonts w:ascii="Arial" w:hAnsi="Arial" w:cs="Arial"/>
          <w:sz w:val="24"/>
          <w:szCs w:val="24"/>
        </w:rPr>
      </w:pP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 xml:space="preserve">El diámetro del rotor, </w:t>
      </w:r>
      <w:smartTag w:uri="urn:schemas-microsoft-com:office:smarttags" w:element="metricconverter">
        <w:smartTagPr>
          <w:attr w:name="ProductID" w:val="38”"/>
        </w:smartTagPr>
        <w:r>
          <w:rPr>
            <w:rFonts w:ascii="Arial" w:hAnsi="Arial" w:cs="Arial"/>
            <w:sz w:val="24"/>
            <w:szCs w:val="24"/>
          </w:rPr>
          <w:t>38”</w:t>
        </w:r>
      </w:smartTag>
      <w:r>
        <w:rPr>
          <w:rFonts w:ascii="Arial" w:hAnsi="Arial" w:cs="Arial"/>
          <w:sz w:val="24"/>
          <w:szCs w:val="24"/>
        </w:rPr>
        <w:t xml:space="preserve"> o </w:t>
      </w:r>
      <w:smartTag w:uri="urn:schemas-microsoft-com:office:smarttags" w:element="metricconverter">
        <w:smartTagPr>
          <w:attr w:name="ProductID" w:val="42”"/>
        </w:smartTagPr>
        <w:r>
          <w:rPr>
            <w:rFonts w:ascii="Arial" w:hAnsi="Arial" w:cs="Arial"/>
            <w:sz w:val="24"/>
            <w:szCs w:val="24"/>
          </w:rPr>
          <w:t>42”</w:t>
        </w:r>
      </w:smartTag>
      <w:r>
        <w:rPr>
          <w:rFonts w:ascii="Arial" w:hAnsi="Arial" w:cs="Arial"/>
          <w:sz w:val="24"/>
          <w:szCs w:val="24"/>
        </w:rPr>
        <w:t>.</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El ajuste de la manzana con en el eje, sobre la cual asienta el rotor.</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El paralelismo del plato central que trabajo bajo la manzana.</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El estado del eje.</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 xml:space="preserve">La luz entre el bocín y el estopero </w:t>
      </w:r>
      <w:smartTag w:uri="urn:schemas-microsoft-com:office:smarttags" w:element="metricconverter">
        <w:smartTagPr>
          <w:attr w:name="ProductID" w:val="0.001”"/>
        </w:smartTagPr>
        <w:r>
          <w:rPr>
            <w:rFonts w:ascii="Arial" w:hAnsi="Arial" w:cs="Arial"/>
            <w:sz w:val="24"/>
            <w:szCs w:val="24"/>
          </w:rPr>
          <w:t>0.001”</w:t>
        </w:r>
      </w:smartTag>
      <w:r>
        <w:rPr>
          <w:rFonts w:ascii="Arial" w:hAnsi="Arial" w:cs="Arial"/>
          <w:sz w:val="24"/>
          <w:szCs w:val="24"/>
        </w:rPr>
        <w:t xml:space="preserve"> (0.025mm).</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El torque de apriete para los pernos.</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 xml:space="preserve">El balanceo del rotor </w:t>
      </w:r>
    </w:p>
    <w:p w:rsidR="00C831AE" w:rsidRDefault="00C831AE" w:rsidP="00C831AE">
      <w:pPr>
        <w:tabs>
          <w:tab w:val="left" w:pos="360"/>
        </w:tabs>
        <w:jc w:val="both"/>
        <w:rPr>
          <w:rFonts w:ascii="Arial" w:hAnsi="Arial" w:cs="Arial"/>
          <w:sz w:val="24"/>
          <w:szCs w:val="24"/>
        </w:rPr>
      </w:pPr>
    </w:p>
    <w:p w:rsidR="00EC713C" w:rsidRDefault="00EC713C" w:rsidP="00EC713C">
      <w:pPr>
        <w:numPr>
          <w:ilvl w:val="0"/>
          <w:numId w:val="6"/>
        </w:numPr>
        <w:tabs>
          <w:tab w:val="left" w:pos="360"/>
        </w:tabs>
        <w:spacing w:line="480" w:lineRule="auto"/>
        <w:jc w:val="both"/>
        <w:rPr>
          <w:rFonts w:ascii="Arial" w:hAnsi="Arial" w:cs="Arial"/>
          <w:sz w:val="24"/>
          <w:szCs w:val="24"/>
        </w:rPr>
      </w:pPr>
      <w:r>
        <w:rPr>
          <w:rFonts w:ascii="Arial" w:hAnsi="Arial" w:cs="Arial"/>
          <w:sz w:val="24"/>
          <w:szCs w:val="24"/>
        </w:rPr>
        <w:t>El estado de la caja reductora.</w:t>
      </w:r>
    </w:p>
    <w:p w:rsidR="00EC713C" w:rsidRDefault="00EC713C"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p>
    <w:p w:rsidR="00C831AE" w:rsidRDefault="00C831AE" w:rsidP="00EC713C">
      <w:pPr>
        <w:tabs>
          <w:tab w:val="left" w:pos="360"/>
        </w:tabs>
        <w:spacing w:line="480" w:lineRule="auto"/>
        <w:jc w:val="both"/>
        <w:rPr>
          <w:rFonts w:ascii="Arial" w:hAnsi="Arial" w:cs="Arial"/>
          <w:sz w:val="24"/>
          <w:szCs w:val="24"/>
        </w:rPr>
      </w:pPr>
    </w:p>
    <w:p w:rsidR="00C831AE" w:rsidRDefault="00C831AE" w:rsidP="00EC713C">
      <w:pPr>
        <w:tabs>
          <w:tab w:val="left" w:pos="360"/>
        </w:tabs>
        <w:spacing w:line="480" w:lineRule="auto"/>
        <w:jc w:val="both"/>
        <w:rPr>
          <w:rFonts w:ascii="Arial" w:hAnsi="Arial" w:cs="Arial"/>
          <w:sz w:val="24"/>
          <w:szCs w:val="24"/>
        </w:rPr>
      </w:pPr>
    </w:p>
    <w:p w:rsidR="00C831AE" w:rsidRDefault="00C831AE" w:rsidP="00EC713C">
      <w:pPr>
        <w:tabs>
          <w:tab w:val="left" w:pos="360"/>
        </w:tabs>
        <w:spacing w:line="480" w:lineRule="auto"/>
        <w:jc w:val="both"/>
        <w:rPr>
          <w:rFonts w:ascii="Arial" w:hAnsi="Arial" w:cs="Arial"/>
          <w:sz w:val="24"/>
          <w:szCs w:val="24"/>
        </w:rPr>
      </w:pPr>
    </w:p>
    <w:p w:rsidR="00C831AE" w:rsidRDefault="00C831AE" w:rsidP="00EC713C">
      <w:pPr>
        <w:tabs>
          <w:tab w:val="left" w:pos="360"/>
        </w:tabs>
        <w:spacing w:line="480" w:lineRule="auto"/>
        <w:jc w:val="both"/>
        <w:rPr>
          <w:rFonts w:ascii="Arial" w:hAnsi="Arial" w:cs="Arial"/>
          <w:sz w:val="24"/>
          <w:szCs w:val="24"/>
        </w:rPr>
      </w:pPr>
    </w:p>
    <w:p w:rsidR="00C831AE" w:rsidRDefault="00C831AE" w:rsidP="00EC713C">
      <w:pPr>
        <w:tabs>
          <w:tab w:val="left" w:pos="360"/>
        </w:tabs>
        <w:spacing w:line="480" w:lineRule="auto"/>
        <w:jc w:val="both"/>
        <w:rPr>
          <w:rFonts w:ascii="Arial" w:hAnsi="Arial" w:cs="Arial"/>
          <w:sz w:val="24"/>
          <w:szCs w:val="24"/>
        </w:rPr>
      </w:pPr>
    </w:p>
    <w:p w:rsidR="00C831AE" w:rsidRDefault="00C831AE" w:rsidP="00EC713C">
      <w:pPr>
        <w:tabs>
          <w:tab w:val="left" w:pos="360"/>
        </w:tabs>
        <w:spacing w:line="480" w:lineRule="auto"/>
        <w:jc w:val="both"/>
        <w:rPr>
          <w:rFonts w:ascii="Arial" w:hAnsi="Arial" w:cs="Arial"/>
          <w:sz w:val="24"/>
          <w:szCs w:val="24"/>
        </w:rPr>
      </w:pPr>
    </w:p>
    <w:p w:rsidR="008B5000" w:rsidRDefault="008B5000" w:rsidP="00EC713C">
      <w:pPr>
        <w:tabs>
          <w:tab w:val="left" w:pos="360"/>
        </w:tabs>
        <w:spacing w:line="480" w:lineRule="auto"/>
        <w:jc w:val="both"/>
        <w:rPr>
          <w:rFonts w:ascii="Arial" w:hAnsi="Arial" w:cs="Arial"/>
          <w:sz w:val="24"/>
          <w:szCs w:val="24"/>
        </w:rPr>
      </w:pPr>
    </w:p>
    <w:p w:rsidR="008B5000" w:rsidRDefault="008B5000" w:rsidP="00EC713C">
      <w:pPr>
        <w:tabs>
          <w:tab w:val="left" w:pos="360"/>
        </w:tabs>
        <w:spacing w:line="480" w:lineRule="auto"/>
        <w:jc w:val="both"/>
        <w:rPr>
          <w:rFonts w:ascii="Arial" w:hAnsi="Arial" w:cs="Arial"/>
          <w:sz w:val="24"/>
          <w:szCs w:val="24"/>
        </w:rPr>
      </w:pPr>
    </w:p>
    <w:p w:rsidR="00C831AE" w:rsidRDefault="00C831AE" w:rsidP="00EC713C">
      <w:pPr>
        <w:tabs>
          <w:tab w:val="left" w:pos="360"/>
        </w:tabs>
        <w:spacing w:line="480" w:lineRule="auto"/>
        <w:jc w:val="both"/>
        <w:rPr>
          <w:rFonts w:ascii="Arial" w:hAnsi="Arial" w:cs="Arial"/>
          <w:sz w:val="24"/>
          <w:szCs w:val="24"/>
        </w:rPr>
      </w:pPr>
    </w:p>
    <w:p w:rsidR="00EC713C" w:rsidRDefault="00095705" w:rsidP="008B5000">
      <w:pPr>
        <w:tabs>
          <w:tab w:val="left" w:pos="360"/>
        </w:tabs>
        <w:jc w:val="both"/>
        <w:rPr>
          <w:rFonts w:ascii="Arial" w:hAnsi="Arial" w:cs="Arial"/>
          <w:sz w:val="24"/>
          <w:szCs w:val="24"/>
        </w:rPr>
      </w:pPr>
      <w:r>
        <w:rPr>
          <w:rFonts w:ascii="Arial" w:hAnsi="Arial" w:cs="Arial"/>
          <w:b/>
          <w:noProof/>
        </w:rPr>
        <w:lastRenderedPageBreak/>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5715000" cy="5943600"/>
                <wp:effectExtent l="9525" t="9525" r="9525" b="9525"/>
                <wp:wrapNone/>
                <wp:docPr id="10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0;margin-top:0;width:450pt;height:46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" filled="f"/>
            </w:pict>
          </mc:Fallback>
        </mc:AlternateContent>
      </w:r>
    </w:p>
    <w:p w:rsidR="00EC713C" w:rsidRDefault="00095705" w:rsidP="00EC713C">
      <w:pPr>
        <w:tabs>
          <w:tab w:val="left" w:pos="360"/>
        </w:tabs>
        <w:spacing w:line="480" w:lineRule="auto"/>
        <w:jc w:val="center"/>
        <w:rPr>
          <w:rFonts w:ascii="Arial" w:hAnsi="Arial" w:cs="Arial"/>
          <w:sz w:val="24"/>
          <w:szCs w:val="24"/>
        </w:rPr>
      </w:pPr>
      <w:r>
        <w:rPr>
          <w:rFonts w:ascii="Arial" w:hAnsi="Arial" w:cs="Arial"/>
          <w:noProof/>
          <w:sz w:val="24"/>
          <w:szCs w:val="24"/>
        </w:rPr>
        <w:drawing>
          <wp:inline distT="0" distB="0" distL="0" distR="0">
            <wp:extent cx="5400675" cy="5114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5114925"/>
                    </a:xfrm>
                    <a:prstGeom prst="rect">
                      <a:avLst/>
                    </a:prstGeom>
                    <a:noFill/>
                    <a:ln>
                      <a:noFill/>
                    </a:ln>
                  </pic:spPr>
                </pic:pic>
              </a:graphicData>
            </a:graphic>
          </wp:inline>
        </w:drawing>
      </w:r>
    </w:p>
    <w:p w:rsidR="00EC713C" w:rsidRDefault="00EC713C" w:rsidP="00EC713C">
      <w:pPr>
        <w:tabs>
          <w:tab w:val="left" w:pos="360"/>
        </w:tabs>
        <w:spacing w:line="480" w:lineRule="auto"/>
        <w:jc w:val="center"/>
        <w:rPr>
          <w:rFonts w:ascii="Arial" w:hAnsi="Arial" w:cs="Arial"/>
          <w:sz w:val="24"/>
          <w:szCs w:val="24"/>
        </w:rPr>
      </w:pPr>
      <w:r>
        <w:rPr>
          <w:rFonts w:ascii="Arial" w:hAnsi="Arial" w:cs="Arial"/>
          <w:b/>
        </w:rPr>
        <w:t>Fig.</w:t>
      </w:r>
      <w:r w:rsidR="00674023">
        <w:rPr>
          <w:rFonts w:ascii="Arial" w:hAnsi="Arial" w:cs="Arial"/>
          <w:b/>
        </w:rPr>
        <w:t>7</w:t>
      </w:r>
      <w:r w:rsidRPr="005E5665">
        <w:rPr>
          <w:rFonts w:ascii="Arial" w:hAnsi="Arial" w:cs="Arial"/>
          <w:b/>
        </w:rPr>
        <w:t xml:space="preserve">  </w:t>
      </w:r>
      <w:r>
        <w:rPr>
          <w:rFonts w:ascii="Arial" w:hAnsi="Arial" w:cs="Arial"/>
          <w:b/>
        </w:rPr>
        <w:t>Desintegrador.</w:t>
      </w:r>
    </w:p>
    <w:p w:rsidR="00EC713C" w:rsidRDefault="00EC713C"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 xml:space="preserve">El gráfico superior indica  los componentes del desintegrador y la tolerancia para la luz de trabajo de las cuchillas </w:t>
      </w:r>
      <w:smartTag w:uri="urn:schemas-microsoft-com:office:smarttags" w:element="metricconverter">
        <w:smartTagPr>
          <w:attr w:name="ProductID" w:val="0.06”"/>
        </w:smartTagPr>
        <w:r>
          <w:rPr>
            <w:rFonts w:ascii="Arial" w:hAnsi="Arial" w:cs="Arial"/>
            <w:sz w:val="24"/>
            <w:szCs w:val="24"/>
          </w:rPr>
          <w:t>0.06”</w:t>
        </w:r>
      </w:smartTag>
      <w:r>
        <w:rPr>
          <w:rFonts w:ascii="Arial" w:hAnsi="Arial" w:cs="Arial"/>
          <w:sz w:val="24"/>
          <w:szCs w:val="24"/>
        </w:rPr>
        <w:t xml:space="preserve">(1.5mm) a </w:t>
      </w:r>
      <w:smartTag w:uri="urn:schemas-microsoft-com:office:smarttags" w:element="metricconverter">
        <w:smartTagPr>
          <w:attr w:name="ProductID" w:val="0.12”"/>
        </w:smartTagPr>
        <w:r>
          <w:rPr>
            <w:rFonts w:ascii="Arial" w:hAnsi="Arial" w:cs="Arial"/>
            <w:sz w:val="24"/>
            <w:szCs w:val="24"/>
          </w:rPr>
          <w:t>0.12”</w:t>
        </w:r>
      </w:smartTag>
      <w:r>
        <w:rPr>
          <w:rFonts w:ascii="Arial" w:hAnsi="Arial" w:cs="Arial"/>
          <w:sz w:val="24"/>
          <w:szCs w:val="24"/>
        </w:rPr>
        <w:t xml:space="preserve"> (3mm). En la práctica siempre se usa el valor inferior para evitar que el alambre se enrede alrededor del eje o que la  pulpa se  aloje dentro del cuerpo del rotor.</w:t>
      </w:r>
    </w:p>
    <w:p w:rsidR="00EC713C" w:rsidRDefault="00EC713C"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p>
    <w:p w:rsidR="00EC713C" w:rsidRDefault="00095705" w:rsidP="00EC713C">
      <w:pPr>
        <w:tabs>
          <w:tab w:val="left" w:pos="360"/>
        </w:tabs>
        <w:spacing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4656" behindDoc="0" locked="0" layoutInCell="1" allowOverlap="1">
                <wp:simplePos x="0" y="0"/>
                <wp:positionH relativeFrom="column">
                  <wp:posOffset>3086100</wp:posOffset>
                </wp:positionH>
                <wp:positionV relativeFrom="paragraph">
                  <wp:posOffset>212725</wp:posOffset>
                </wp:positionV>
                <wp:extent cx="2286000" cy="2400300"/>
                <wp:effectExtent l="9525" t="12700" r="9525" b="6350"/>
                <wp:wrapNone/>
                <wp:docPr id="10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40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43pt;margin-top:16.75pt;width:180pt;height:1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R9eg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" filled="f"/>
            </w:pict>
          </mc:Fallback>
        </mc:AlternateContent>
      </w:r>
      <w:r>
        <w:rPr>
          <w:noProof/>
        </w:rPr>
        <w:drawing>
          <wp:anchor distT="0" distB="0" distL="114300" distR="114300" simplePos="0" relativeHeight="251639296" behindDoc="1" locked="0" layoutInCell="1" allowOverlap="1">
            <wp:simplePos x="0" y="0"/>
            <wp:positionH relativeFrom="column">
              <wp:posOffset>3200400</wp:posOffset>
            </wp:positionH>
            <wp:positionV relativeFrom="paragraph">
              <wp:posOffset>327025</wp:posOffset>
            </wp:positionV>
            <wp:extent cx="2057400" cy="1874520"/>
            <wp:effectExtent l="0" t="0" r="0" b="0"/>
            <wp:wrapTight wrapText="bothSides">
              <wp:wrapPolygon edited="0">
                <wp:start x="0" y="0"/>
                <wp:lineTo x="0" y="21293"/>
                <wp:lineTo x="21400" y="21293"/>
                <wp:lineTo x="21400" y="0"/>
                <wp:lineTo x="0" y="0"/>
              </wp:wrapPolygon>
            </wp:wrapTight>
            <wp:docPr id="10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simplePos x="0" y="0"/>
            <wp:positionH relativeFrom="column">
              <wp:posOffset>114300</wp:posOffset>
            </wp:positionH>
            <wp:positionV relativeFrom="paragraph">
              <wp:posOffset>327025</wp:posOffset>
            </wp:positionV>
            <wp:extent cx="2286000" cy="1783080"/>
            <wp:effectExtent l="0" t="0" r="0" b="7620"/>
            <wp:wrapTight wrapText="bothSides">
              <wp:wrapPolygon edited="0">
                <wp:start x="0" y="0"/>
                <wp:lineTo x="0" y="21462"/>
                <wp:lineTo x="21420" y="21462"/>
                <wp:lineTo x="21420" y="0"/>
                <wp:lineTo x="0" y="0"/>
              </wp:wrapPolygon>
            </wp:wrapTight>
            <wp:docPr id="10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13C" w:rsidRDefault="00EC713C" w:rsidP="00EC713C">
      <w:pPr>
        <w:tabs>
          <w:tab w:val="left" w:pos="360"/>
        </w:tabs>
        <w:spacing w:line="480" w:lineRule="auto"/>
        <w:jc w:val="center"/>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center"/>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p>
    <w:p w:rsidR="00EC713C" w:rsidRDefault="00095705" w:rsidP="00EC713C">
      <w:pPr>
        <w:tabs>
          <w:tab w:val="left" w:pos="360"/>
        </w:tabs>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3632" behindDoc="0" locked="0" layoutInCell="1" allowOverlap="1">
                <wp:simplePos x="0" y="0"/>
                <wp:positionH relativeFrom="column">
                  <wp:posOffset>-2514600</wp:posOffset>
                </wp:positionH>
                <wp:positionV relativeFrom="paragraph">
                  <wp:posOffset>-1539875</wp:posOffset>
                </wp:positionV>
                <wp:extent cx="2514600" cy="2400300"/>
                <wp:effectExtent l="9525" t="12700" r="9525" b="6350"/>
                <wp:wrapNone/>
                <wp:docPr id="10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40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98pt;margin-top:-121.25pt;width:198pt;height:1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peAIAAP8E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" filled="f"/>
            </w:pict>
          </mc:Fallback>
        </mc:AlternateContent>
      </w:r>
    </w:p>
    <w:p w:rsidR="00EC713C" w:rsidRPr="00825706" w:rsidRDefault="00EC713C" w:rsidP="00EC713C">
      <w:pPr>
        <w:rPr>
          <w:rFonts w:ascii="Arial" w:hAnsi="Arial" w:cs="Arial"/>
          <w:sz w:val="24"/>
          <w:szCs w:val="24"/>
        </w:rPr>
      </w:pPr>
    </w:p>
    <w:p w:rsidR="00EC713C" w:rsidRDefault="00EC713C" w:rsidP="00EC713C">
      <w:pPr>
        <w:tabs>
          <w:tab w:val="left" w:pos="1245"/>
          <w:tab w:val="left" w:pos="5730"/>
        </w:tabs>
        <w:spacing w:line="480" w:lineRule="auto"/>
        <w:jc w:val="both"/>
        <w:rPr>
          <w:rFonts w:ascii="Arial" w:hAnsi="Arial" w:cs="Arial"/>
          <w:sz w:val="24"/>
          <w:szCs w:val="24"/>
        </w:rPr>
      </w:pPr>
      <w:r>
        <w:rPr>
          <w:rFonts w:ascii="Arial" w:hAnsi="Arial" w:cs="Arial"/>
          <w:sz w:val="24"/>
          <w:szCs w:val="24"/>
        </w:rPr>
        <w:t xml:space="preserve">         </w:t>
      </w:r>
      <w:r w:rsidR="00674023">
        <w:rPr>
          <w:rFonts w:ascii="Arial" w:hAnsi="Arial" w:cs="Arial"/>
          <w:b/>
        </w:rPr>
        <w:t>Figura 8</w:t>
      </w:r>
      <w:r>
        <w:rPr>
          <w:rFonts w:ascii="Arial" w:hAnsi="Arial" w:cs="Arial"/>
          <w:b/>
        </w:rPr>
        <w:t>.</w:t>
      </w:r>
      <w:r w:rsidRPr="005E5665">
        <w:rPr>
          <w:rFonts w:ascii="Arial" w:hAnsi="Arial" w:cs="Arial"/>
          <w:b/>
        </w:rPr>
        <w:t xml:space="preserve">  </w:t>
      </w:r>
      <w:r w:rsidR="00674023">
        <w:rPr>
          <w:rFonts w:ascii="Arial" w:hAnsi="Arial" w:cs="Arial"/>
          <w:b/>
        </w:rPr>
        <w:t>Rotor invertido</w:t>
      </w:r>
      <w:r w:rsidR="00674023">
        <w:rPr>
          <w:rFonts w:ascii="Arial" w:hAnsi="Arial" w:cs="Arial"/>
          <w:b/>
        </w:rPr>
        <w:tab/>
        <w:t>Figura 9</w:t>
      </w:r>
      <w:r>
        <w:rPr>
          <w:rFonts w:ascii="Arial" w:hAnsi="Arial" w:cs="Arial"/>
          <w:b/>
        </w:rPr>
        <w:t>.</w:t>
      </w:r>
      <w:r w:rsidRPr="005E5665">
        <w:rPr>
          <w:rFonts w:ascii="Arial" w:hAnsi="Arial" w:cs="Arial"/>
          <w:b/>
        </w:rPr>
        <w:t xml:space="preserve">  </w:t>
      </w:r>
      <w:r>
        <w:rPr>
          <w:rFonts w:ascii="Arial" w:hAnsi="Arial" w:cs="Arial"/>
          <w:b/>
        </w:rPr>
        <w:t>Rotor</w:t>
      </w:r>
    </w:p>
    <w:p w:rsidR="00EC713C" w:rsidRDefault="00EC713C"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 xml:space="preserve">Debido a la gran presencia y acumulación de impurezas, al momento se cuenta con dos mecanismos para el desalojo de estas. </w:t>
      </w:r>
      <w:r w:rsidRPr="00D66168">
        <w:rPr>
          <w:rFonts w:ascii="Arial" w:hAnsi="Arial" w:cs="Arial"/>
          <w:sz w:val="24"/>
          <w:szCs w:val="24"/>
        </w:rPr>
        <w:t>La mayor cantidad de impurezas esta comprendida por: al</w:t>
      </w:r>
      <w:r>
        <w:rPr>
          <w:rFonts w:ascii="Arial" w:hAnsi="Arial" w:cs="Arial"/>
          <w:sz w:val="24"/>
          <w:szCs w:val="24"/>
        </w:rPr>
        <w:t>ambres, plásticos, espuma</w:t>
      </w:r>
      <w:r w:rsidRPr="00D66168">
        <w:rPr>
          <w:rFonts w:ascii="Arial" w:hAnsi="Arial" w:cs="Arial"/>
          <w:sz w:val="24"/>
          <w:szCs w:val="24"/>
        </w:rPr>
        <w:t>, etc.</w:t>
      </w:r>
    </w:p>
    <w:p w:rsidR="00EC713C" w:rsidRDefault="00EC713C" w:rsidP="00EC713C">
      <w:pPr>
        <w:tabs>
          <w:tab w:val="left" w:pos="360"/>
        </w:tabs>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 xml:space="preserve">El primer mecanismo consiste de una garra hidráulica ò clamp, a través de la que se  retiran grades masas de plástico y otros elementos, la limpieza es efectuada  cada cuatro horas, es decir seis veces al día dado que la planta opera </w:t>
      </w:r>
      <w:r w:rsidR="008B5000">
        <w:rPr>
          <w:rFonts w:ascii="Arial" w:hAnsi="Arial" w:cs="Arial"/>
          <w:sz w:val="24"/>
          <w:szCs w:val="24"/>
        </w:rPr>
        <w:t>todo el día</w:t>
      </w:r>
      <w:r>
        <w:rPr>
          <w:rFonts w:ascii="Arial" w:hAnsi="Arial" w:cs="Arial"/>
          <w:sz w:val="24"/>
          <w:szCs w:val="24"/>
        </w:rPr>
        <w:t>. En el caso de existir inconvenientes de alguna índole la  limpieza se efectúa mínimo una vez por turno.</w:t>
      </w:r>
    </w:p>
    <w:p w:rsidR="00EC713C" w:rsidRDefault="00EC713C" w:rsidP="00EC713C">
      <w:pPr>
        <w:tabs>
          <w:tab w:val="left" w:pos="360"/>
        </w:tabs>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La cantidad de fibra que se pierde mediante este mecanismo, depende del tiempo  y  la cantidad de agua que se emplea durante el lavado del desintegrador, antes de efectuar la limpieza con el clamp.</w:t>
      </w:r>
    </w:p>
    <w:p w:rsidR="008B5000" w:rsidRDefault="008B5000" w:rsidP="00EC713C">
      <w:pPr>
        <w:tabs>
          <w:tab w:val="left" w:pos="360"/>
        </w:tabs>
        <w:spacing w:line="480" w:lineRule="auto"/>
        <w:jc w:val="both"/>
        <w:rPr>
          <w:rFonts w:ascii="Arial" w:hAnsi="Arial" w:cs="Arial"/>
          <w:sz w:val="24"/>
          <w:szCs w:val="24"/>
        </w:rPr>
      </w:pPr>
    </w:p>
    <w:p w:rsidR="008B5000" w:rsidRDefault="008B5000" w:rsidP="00EC713C">
      <w:pPr>
        <w:tabs>
          <w:tab w:val="left" w:pos="360"/>
        </w:tabs>
        <w:spacing w:line="480" w:lineRule="auto"/>
        <w:jc w:val="both"/>
        <w:rPr>
          <w:rFonts w:ascii="Arial" w:hAnsi="Arial" w:cs="Arial"/>
          <w:sz w:val="24"/>
          <w:szCs w:val="24"/>
        </w:rPr>
      </w:pPr>
    </w:p>
    <w:p w:rsidR="008B5000" w:rsidRDefault="008B5000" w:rsidP="00EC713C">
      <w:pPr>
        <w:tabs>
          <w:tab w:val="left" w:pos="360"/>
        </w:tabs>
        <w:spacing w:line="480" w:lineRule="auto"/>
        <w:jc w:val="both"/>
        <w:rPr>
          <w:rFonts w:ascii="Arial" w:hAnsi="Arial" w:cs="Arial"/>
          <w:sz w:val="24"/>
          <w:szCs w:val="24"/>
        </w:rPr>
      </w:pPr>
    </w:p>
    <w:p w:rsidR="008B5000" w:rsidRDefault="008B5000"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p>
    <w:p w:rsidR="008B5000" w:rsidRDefault="00095705" w:rsidP="008B5000">
      <w:pPr>
        <w:tabs>
          <w:tab w:val="left" w:pos="360"/>
        </w:tabs>
        <w:jc w:val="both"/>
        <w:rPr>
          <w:rFonts w:ascii="Arial" w:hAnsi="Arial" w:cs="Arial"/>
          <w:sz w:val="24"/>
          <w:szCs w:val="24"/>
        </w:rPr>
      </w:pPr>
      <w:r>
        <w:rPr>
          <w:noProof/>
        </w:rPr>
        <w:lastRenderedPageBreak/>
        <w:drawing>
          <wp:anchor distT="0" distB="0" distL="114300" distR="114300" simplePos="0" relativeHeight="251644416" behindDoc="1" locked="0" layoutInCell="1" allowOverlap="1">
            <wp:simplePos x="0" y="0"/>
            <wp:positionH relativeFrom="column">
              <wp:posOffset>2628900</wp:posOffset>
            </wp:positionH>
            <wp:positionV relativeFrom="margin">
              <wp:posOffset>228600</wp:posOffset>
            </wp:positionV>
            <wp:extent cx="2613660" cy="2026920"/>
            <wp:effectExtent l="0" t="0" r="0" b="0"/>
            <wp:wrapSquare wrapText="bothSides"/>
            <wp:docPr id="99" name="Imagen 28" descr="P111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1106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366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simplePos x="0" y="0"/>
            <wp:positionH relativeFrom="margin">
              <wp:posOffset>228600</wp:posOffset>
            </wp:positionH>
            <wp:positionV relativeFrom="paragraph">
              <wp:posOffset>228600</wp:posOffset>
            </wp:positionV>
            <wp:extent cx="1901190" cy="2026920"/>
            <wp:effectExtent l="0" t="0" r="3810" b="0"/>
            <wp:wrapTopAndBottom/>
            <wp:docPr id="98" name="Imagen 27" descr="P11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1106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119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60800" behindDoc="0" locked="0" layoutInCell="1" allowOverlap="1">
                <wp:simplePos x="0" y="0"/>
                <wp:positionH relativeFrom="column">
                  <wp:posOffset>2514600</wp:posOffset>
                </wp:positionH>
                <wp:positionV relativeFrom="paragraph">
                  <wp:posOffset>114300</wp:posOffset>
                </wp:positionV>
                <wp:extent cx="2857500" cy="2628900"/>
                <wp:effectExtent l="9525" t="9525" r="9525" b="9525"/>
                <wp:wrapNone/>
                <wp:docPr id="9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98pt;margin-top:9pt;width:225pt;height:2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" filled="f"/>
            </w:pict>
          </mc:Fallback>
        </mc:AlternateContent>
      </w:r>
      <w:r>
        <w:rPr>
          <w:rFonts w:ascii="Arial" w:hAnsi="Arial" w:cs="Arial"/>
          <w:noProof/>
          <w:sz w:val="24"/>
          <w:szCs w:val="24"/>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114300</wp:posOffset>
                </wp:positionV>
                <wp:extent cx="2171700" cy="2628900"/>
                <wp:effectExtent l="9525" t="9525" r="9525" b="9525"/>
                <wp:wrapNone/>
                <wp:docPr id="9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9pt;margin-top:9pt;width:171pt;height:2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" filled="f"/>
            </w:pict>
          </mc:Fallback>
        </mc:AlternateContent>
      </w:r>
      <w:r w:rsidR="00EC713C">
        <w:rPr>
          <w:rFonts w:ascii="Arial" w:hAnsi="Arial" w:cs="Arial"/>
          <w:sz w:val="24"/>
          <w:szCs w:val="24"/>
        </w:rPr>
        <w:tab/>
      </w:r>
    </w:p>
    <w:p w:rsidR="008B5000" w:rsidRDefault="00EC713C" w:rsidP="008B5000">
      <w:pPr>
        <w:tabs>
          <w:tab w:val="left" w:pos="360"/>
        </w:tabs>
        <w:jc w:val="both"/>
        <w:rPr>
          <w:rFonts w:ascii="Arial" w:hAnsi="Arial" w:cs="Arial"/>
          <w:sz w:val="24"/>
          <w:szCs w:val="24"/>
        </w:rPr>
      </w:pPr>
      <w:r>
        <w:rPr>
          <w:rFonts w:ascii="Arial" w:hAnsi="Arial" w:cs="Arial"/>
          <w:sz w:val="24"/>
          <w:szCs w:val="24"/>
        </w:rPr>
        <w:t xml:space="preserve">      </w:t>
      </w:r>
    </w:p>
    <w:p w:rsidR="00EC713C" w:rsidRDefault="008B5000" w:rsidP="008B5000">
      <w:pPr>
        <w:tabs>
          <w:tab w:val="left" w:pos="360"/>
        </w:tabs>
        <w:jc w:val="both"/>
        <w:rPr>
          <w:rFonts w:ascii="Arial" w:hAnsi="Arial" w:cs="Arial"/>
          <w:sz w:val="24"/>
          <w:szCs w:val="24"/>
        </w:rPr>
      </w:pPr>
      <w:r>
        <w:rPr>
          <w:rFonts w:ascii="Arial" w:hAnsi="Arial" w:cs="Arial"/>
          <w:sz w:val="24"/>
          <w:szCs w:val="24"/>
        </w:rPr>
        <w:t xml:space="preserve">         </w:t>
      </w:r>
      <w:r w:rsidR="00EC713C">
        <w:rPr>
          <w:rFonts w:ascii="Arial" w:hAnsi="Arial" w:cs="Arial"/>
          <w:sz w:val="24"/>
          <w:szCs w:val="24"/>
        </w:rPr>
        <w:t xml:space="preserve"> </w:t>
      </w:r>
      <w:r w:rsidR="00EC713C">
        <w:rPr>
          <w:rFonts w:ascii="Arial" w:hAnsi="Arial" w:cs="Arial"/>
          <w:b/>
        </w:rPr>
        <w:t xml:space="preserve">Figura </w:t>
      </w:r>
      <w:r w:rsidR="00674023">
        <w:rPr>
          <w:rFonts w:ascii="Arial" w:hAnsi="Arial" w:cs="Arial"/>
          <w:b/>
        </w:rPr>
        <w:t>10</w:t>
      </w:r>
      <w:r w:rsidR="00EC713C">
        <w:rPr>
          <w:rFonts w:ascii="Arial" w:hAnsi="Arial" w:cs="Arial"/>
          <w:b/>
        </w:rPr>
        <w:t>. Retiro de impurezas                       Figura 1</w:t>
      </w:r>
      <w:r w:rsidR="00674023">
        <w:rPr>
          <w:rFonts w:ascii="Arial" w:hAnsi="Arial" w:cs="Arial"/>
          <w:b/>
        </w:rPr>
        <w:t>1</w:t>
      </w:r>
      <w:r w:rsidR="00EC713C">
        <w:rPr>
          <w:rFonts w:ascii="Arial" w:hAnsi="Arial" w:cs="Arial"/>
          <w:b/>
        </w:rPr>
        <w:t>.</w:t>
      </w:r>
      <w:r w:rsidR="00EC713C" w:rsidRPr="005E5665">
        <w:rPr>
          <w:rFonts w:ascii="Arial" w:hAnsi="Arial" w:cs="Arial"/>
          <w:b/>
        </w:rPr>
        <w:t xml:space="preserve">  </w:t>
      </w:r>
      <w:r w:rsidR="00EC713C">
        <w:rPr>
          <w:rFonts w:ascii="Arial" w:hAnsi="Arial" w:cs="Arial"/>
          <w:b/>
        </w:rPr>
        <w:t>Garra hidràulica</w:t>
      </w:r>
    </w:p>
    <w:p w:rsidR="00EC713C" w:rsidRDefault="00EC713C" w:rsidP="00EC713C">
      <w:pPr>
        <w:tabs>
          <w:tab w:val="left" w:pos="2295"/>
        </w:tabs>
        <w:spacing w:line="480" w:lineRule="auto"/>
        <w:jc w:val="both"/>
        <w:rPr>
          <w:rFonts w:ascii="Arial" w:hAnsi="Arial" w:cs="Arial"/>
          <w:sz w:val="24"/>
          <w:szCs w:val="24"/>
        </w:rPr>
      </w:pPr>
    </w:p>
    <w:p w:rsidR="008B5000" w:rsidRDefault="008B5000" w:rsidP="00EC713C">
      <w:pPr>
        <w:tabs>
          <w:tab w:val="left" w:pos="360"/>
        </w:tabs>
        <w:spacing w:line="480" w:lineRule="auto"/>
        <w:jc w:val="both"/>
        <w:rPr>
          <w:rFonts w:ascii="Arial" w:hAnsi="Arial" w:cs="Arial"/>
          <w:sz w:val="24"/>
          <w:szCs w:val="24"/>
        </w:rPr>
      </w:pPr>
    </w:p>
    <w:p w:rsidR="00EC713C" w:rsidRDefault="008B5000" w:rsidP="00EC713C">
      <w:pPr>
        <w:tabs>
          <w:tab w:val="left" w:pos="360"/>
        </w:tabs>
        <w:spacing w:line="480" w:lineRule="auto"/>
        <w:jc w:val="both"/>
        <w:rPr>
          <w:rFonts w:ascii="Arial" w:hAnsi="Arial" w:cs="Arial"/>
          <w:sz w:val="24"/>
          <w:szCs w:val="24"/>
        </w:rPr>
      </w:pPr>
      <w:r>
        <w:rPr>
          <w:rFonts w:ascii="Arial" w:hAnsi="Arial" w:cs="Arial"/>
          <w:sz w:val="24"/>
          <w:szCs w:val="24"/>
        </w:rPr>
        <w:t>El</w:t>
      </w:r>
      <w:r w:rsidR="00EC713C">
        <w:rPr>
          <w:rFonts w:ascii="Arial" w:hAnsi="Arial" w:cs="Arial"/>
          <w:sz w:val="24"/>
          <w:szCs w:val="24"/>
        </w:rPr>
        <w:t xml:space="preserve"> segundo mecanismo comprende el uso de un equipo de limpieza                                                                                     conocido como Pera, que ayuda en la remoción de las impurezas dentro del desintegrador y a la recuperación de la pulpa de papel. En el interior de este equipo se efectúa el lavado, desintegración y separación de la pulpa de papel, la que es posteriormente retornada al desintegrador. </w:t>
      </w:r>
    </w:p>
    <w:p w:rsidR="00EC713C" w:rsidRDefault="00EC713C" w:rsidP="00EC713C">
      <w:pPr>
        <w:tabs>
          <w:tab w:val="left" w:pos="360"/>
        </w:tabs>
        <w:jc w:val="both"/>
        <w:rPr>
          <w:rFonts w:ascii="Arial" w:hAnsi="Arial" w:cs="Arial"/>
          <w:sz w:val="24"/>
          <w:szCs w:val="24"/>
        </w:rPr>
      </w:pPr>
    </w:p>
    <w:p w:rsidR="00EC713C" w:rsidRDefault="00095705" w:rsidP="00EC713C">
      <w:pPr>
        <w:tabs>
          <w:tab w:val="left" w:pos="360"/>
        </w:tabs>
        <w:spacing w:line="48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3872" behindDoc="0" locked="0" layoutInCell="1" allowOverlap="1">
            <wp:simplePos x="0" y="0"/>
            <wp:positionH relativeFrom="column">
              <wp:posOffset>1371600</wp:posOffset>
            </wp:positionH>
            <wp:positionV relativeFrom="paragraph">
              <wp:posOffset>1514475</wp:posOffset>
            </wp:positionV>
            <wp:extent cx="2977515" cy="1672590"/>
            <wp:effectExtent l="0" t="0" r="0" b="3810"/>
            <wp:wrapTopAndBottom/>
            <wp:docPr id="131" name="Imagen 131" descr="P111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11105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7515"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64896" behindDoc="0" locked="0" layoutInCell="1" allowOverlap="1">
                <wp:simplePos x="0" y="0"/>
                <wp:positionH relativeFrom="column">
                  <wp:posOffset>1257300</wp:posOffset>
                </wp:positionH>
                <wp:positionV relativeFrom="paragraph">
                  <wp:posOffset>1400175</wp:posOffset>
                </wp:positionV>
                <wp:extent cx="3200400" cy="2171700"/>
                <wp:effectExtent l="9525" t="9525" r="9525" b="9525"/>
                <wp:wrapNone/>
                <wp:docPr id="3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71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99pt;margin-top:110.25pt;width:252pt;height:1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" filled="f"/>
            </w:pict>
          </mc:Fallback>
        </mc:AlternateContent>
      </w:r>
      <w:r w:rsidR="00EC713C">
        <w:rPr>
          <w:rFonts w:ascii="Arial" w:hAnsi="Arial" w:cs="Arial"/>
          <w:sz w:val="24"/>
          <w:szCs w:val="24"/>
        </w:rPr>
        <w:t>A diferencia del método anterior este desalojo de impurezas se lleva a cabo mientras el equipo está operando, la materia removida  es compactada en forma de bloques rectangulares y dispuesta como relleno junto con el resto de los rechazos de la planta.</w:t>
      </w:r>
    </w:p>
    <w:p w:rsidR="00EC713C" w:rsidRDefault="00EC713C" w:rsidP="00EC713C">
      <w:pPr>
        <w:tabs>
          <w:tab w:val="left" w:pos="360"/>
        </w:tabs>
        <w:jc w:val="center"/>
        <w:rPr>
          <w:rFonts w:ascii="Arial" w:hAnsi="Arial" w:cs="Arial"/>
          <w:sz w:val="24"/>
          <w:szCs w:val="24"/>
        </w:rPr>
      </w:pPr>
    </w:p>
    <w:p w:rsidR="00EC713C" w:rsidRPr="00C20247" w:rsidRDefault="00EC713C" w:rsidP="00EC713C">
      <w:pPr>
        <w:tabs>
          <w:tab w:val="center" w:pos="4252"/>
        </w:tabs>
        <w:jc w:val="center"/>
        <w:rPr>
          <w:rFonts w:ascii="Arial" w:hAnsi="Arial" w:cs="Arial"/>
          <w:b/>
        </w:rPr>
      </w:pPr>
      <w:r>
        <w:rPr>
          <w:rFonts w:ascii="Arial" w:hAnsi="Arial" w:cs="Arial"/>
          <w:b/>
        </w:rPr>
        <w:t>Figura 1</w:t>
      </w:r>
      <w:r w:rsidR="00674023">
        <w:rPr>
          <w:rFonts w:ascii="Arial" w:hAnsi="Arial" w:cs="Arial"/>
          <w:b/>
        </w:rPr>
        <w:t>2</w:t>
      </w:r>
      <w:r>
        <w:rPr>
          <w:rFonts w:ascii="Arial" w:hAnsi="Arial" w:cs="Arial"/>
          <w:b/>
        </w:rPr>
        <w:t xml:space="preserve"> -  Sistema de limpieza - Pera</w:t>
      </w:r>
    </w:p>
    <w:p w:rsidR="00EC713C" w:rsidRDefault="00EC713C" w:rsidP="00EC713C">
      <w:pPr>
        <w:tabs>
          <w:tab w:val="left" w:pos="360"/>
        </w:tabs>
        <w:jc w:val="center"/>
        <w:rPr>
          <w:rFonts w:ascii="Arial" w:hAnsi="Arial" w:cs="Arial"/>
          <w:sz w:val="24"/>
          <w:szCs w:val="24"/>
        </w:rPr>
      </w:pPr>
    </w:p>
    <w:p w:rsidR="00EC713C" w:rsidRPr="00C20247" w:rsidRDefault="00EC713C" w:rsidP="00EC713C">
      <w:pPr>
        <w:tabs>
          <w:tab w:val="center" w:pos="4252"/>
        </w:tabs>
        <w:jc w:val="both"/>
        <w:rPr>
          <w:rFonts w:ascii="Arial" w:hAnsi="Arial" w:cs="Arial"/>
          <w:b/>
        </w:rPr>
      </w:pPr>
      <w:r>
        <w:rPr>
          <w:rFonts w:ascii="Arial" w:hAnsi="Arial" w:cs="Arial"/>
          <w:sz w:val="24"/>
          <w:szCs w:val="24"/>
        </w:rPr>
        <w:t xml:space="preserve">                                       </w:t>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Un punto de consideración dentro del funcionamiento de un desintegrador aparte de las tolerancias antes mencionadas, es el material y tiempo de vida de las placas cortadoras, las que a su vez representan uno de los montos más elevados. Razón por la cual se ha probado con varias alternativas locales con la finalidad de suplir a los proveedores extranjeros.</w:t>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Los materiales empleados,  sus características y principales usos</w:t>
      </w:r>
      <w:r w:rsidR="008B5000">
        <w:rPr>
          <w:rFonts w:ascii="Arial" w:hAnsi="Arial" w:cs="Arial"/>
          <w:sz w:val="24"/>
          <w:szCs w:val="24"/>
        </w:rPr>
        <w:t xml:space="preserve"> recomendaos serán  mostrados má</w:t>
      </w:r>
      <w:r>
        <w:rPr>
          <w:rFonts w:ascii="Arial" w:hAnsi="Arial" w:cs="Arial"/>
          <w:sz w:val="24"/>
          <w:szCs w:val="24"/>
        </w:rPr>
        <w:t xml:space="preserve">s adelante. </w:t>
      </w:r>
    </w:p>
    <w:p w:rsidR="00EC713C" w:rsidRDefault="00EC713C" w:rsidP="00EC713C">
      <w:pPr>
        <w:tabs>
          <w:tab w:val="left" w:pos="360"/>
        </w:tabs>
        <w:jc w:val="both"/>
        <w:rPr>
          <w:rFonts w:ascii="Arial" w:hAnsi="Arial" w:cs="Arial"/>
          <w:sz w:val="24"/>
          <w:szCs w:val="24"/>
        </w:rPr>
      </w:pPr>
    </w:p>
    <w:p w:rsidR="00EC713C" w:rsidRDefault="00EC713C" w:rsidP="00EC713C">
      <w:pPr>
        <w:tabs>
          <w:tab w:val="left" w:pos="360"/>
        </w:tabs>
        <w:spacing w:line="480" w:lineRule="auto"/>
        <w:rPr>
          <w:rFonts w:ascii="Arial" w:hAnsi="Arial" w:cs="Arial"/>
          <w:b/>
          <w:sz w:val="24"/>
          <w:szCs w:val="24"/>
        </w:rPr>
      </w:pPr>
      <w:r w:rsidRPr="008A0FAC">
        <w:rPr>
          <w:rFonts w:ascii="Arial" w:hAnsi="Arial" w:cs="Arial"/>
          <w:b/>
          <w:sz w:val="24"/>
          <w:szCs w:val="24"/>
        </w:rPr>
        <w:t>1.3 Barras de desgaste y aleaciones normalizadas usadas.</w:t>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 xml:space="preserve">Las placas de desgate suministradas por los proveedores extranjeros y locales se catalogaron dependiendo de las aleaciones que las componen, para tal efecto se emplea como base la designación dada por </w:t>
      </w:r>
      <w:smartTag w:uri="urn:schemas-microsoft-com:office:smarttags" w:element="PersonName">
        <w:smartTagPr>
          <w:attr w:name="ProductID" w:val="la AISI"/>
        </w:smartTagPr>
        <w:r>
          <w:rPr>
            <w:rFonts w:ascii="Arial" w:hAnsi="Arial" w:cs="Arial"/>
            <w:sz w:val="24"/>
            <w:szCs w:val="24"/>
          </w:rPr>
          <w:t>la AISI</w:t>
        </w:r>
      </w:smartTag>
      <w:r w:rsidR="00FB117C">
        <w:rPr>
          <w:rFonts w:ascii="Arial" w:hAnsi="Arial" w:cs="Arial"/>
          <w:sz w:val="24"/>
          <w:szCs w:val="24"/>
        </w:rPr>
        <w:t xml:space="preserve"> / SAE y ASTM.</w:t>
      </w:r>
    </w:p>
    <w:p w:rsidR="00EC713C" w:rsidRDefault="00EC713C" w:rsidP="00A07C9D">
      <w:pPr>
        <w:tabs>
          <w:tab w:val="left" w:pos="360"/>
        </w:tabs>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En el caso de las cuchillas importadas se enviaron diferentes muestras de  dos proveedores para la realización de análisis metalográfico</w:t>
      </w:r>
      <w:r w:rsidR="00297AF8">
        <w:rPr>
          <w:rFonts w:ascii="Arial" w:hAnsi="Arial" w:cs="Arial"/>
          <w:sz w:val="24"/>
          <w:szCs w:val="24"/>
        </w:rPr>
        <w:t>, análisis químico</w:t>
      </w:r>
      <w:r>
        <w:rPr>
          <w:rFonts w:ascii="Arial" w:hAnsi="Arial" w:cs="Arial"/>
          <w:sz w:val="24"/>
          <w:szCs w:val="24"/>
        </w:rPr>
        <w:t xml:space="preserve"> y  dureza  de  laboratorio, con lo cual fue posible identificar</w:t>
      </w:r>
      <w:r w:rsidR="00DC1259">
        <w:rPr>
          <w:rFonts w:ascii="Arial" w:hAnsi="Arial" w:cs="Arial"/>
          <w:sz w:val="24"/>
          <w:szCs w:val="24"/>
        </w:rPr>
        <w:t xml:space="preserve"> el material utilizado en su fabricación.</w:t>
      </w:r>
      <w:r>
        <w:rPr>
          <w:rFonts w:ascii="Arial" w:hAnsi="Arial" w:cs="Arial"/>
          <w:sz w:val="24"/>
          <w:szCs w:val="24"/>
        </w:rPr>
        <w:t xml:space="preserve"> </w:t>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P</w:t>
      </w:r>
      <w:r w:rsidRPr="00645EBA">
        <w:rPr>
          <w:rFonts w:ascii="Arial" w:hAnsi="Arial" w:cs="Arial"/>
          <w:sz w:val="24"/>
          <w:szCs w:val="24"/>
        </w:rPr>
        <w:t>ara el caso de las placas construidas localmente se  emplearon manuales de empresas comercializadoras de aceros para usos especiales.</w:t>
      </w:r>
    </w:p>
    <w:p w:rsidR="005803A9" w:rsidRDefault="005803A9" w:rsidP="00E83701">
      <w:pPr>
        <w:tabs>
          <w:tab w:val="left" w:pos="360"/>
        </w:tabs>
        <w:jc w:val="both"/>
        <w:rPr>
          <w:rFonts w:ascii="Arial" w:hAnsi="Arial" w:cs="Arial"/>
          <w:sz w:val="24"/>
          <w:szCs w:val="24"/>
        </w:rPr>
      </w:pPr>
    </w:p>
    <w:p w:rsidR="00F0097D" w:rsidRDefault="00934CCB" w:rsidP="00934CCB">
      <w:pPr>
        <w:tabs>
          <w:tab w:val="left" w:pos="360"/>
        </w:tabs>
        <w:spacing w:line="480" w:lineRule="auto"/>
        <w:jc w:val="both"/>
        <w:rPr>
          <w:rFonts w:ascii="Arial" w:hAnsi="Arial" w:cs="Arial"/>
          <w:sz w:val="24"/>
          <w:szCs w:val="24"/>
        </w:rPr>
      </w:pPr>
      <w:r>
        <w:rPr>
          <w:rFonts w:ascii="Arial" w:hAnsi="Arial" w:cs="Arial"/>
          <w:sz w:val="24"/>
          <w:szCs w:val="24"/>
        </w:rPr>
        <w:t>A continuación se muestran el plano de  las</w:t>
      </w:r>
      <w:r w:rsidR="00720376">
        <w:rPr>
          <w:rFonts w:ascii="Arial" w:hAnsi="Arial" w:cs="Arial"/>
          <w:sz w:val="24"/>
          <w:szCs w:val="24"/>
        </w:rPr>
        <w:t xml:space="preserve"> placas de desgaste utilizadas</w:t>
      </w:r>
      <w:r w:rsidR="00F0097D">
        <w:rPr>
          <w:rFonts w:ascii="Arial" w:hAnsi="Arial" w:cs="Arial"/>
          <w:sz w:val="24"/>
          <w:szCs w:val="24"/>
        </w:rPr>
        <w:t xml:space="preserve"> en los equipos desintegradores.</w:t>
      </w:r>
      <w:r w:rsidR="00EC713C">
        <w:rPr>
          <w:rFonts w:ascii="Arial" w:hAnsi="Arial" w:cs="Arial"/>
          <w:b/>
        </w:rPr>
        <w:t xml:space="preserve">  </w:t>
      </w:r>
    </w:p>
    <w:p w:rsidR="00F0097D" w:rsidRDefault="00F0097D" w:rsidP="00EC713C">
      <w:pPr>
        <w:tabs>
          <w:tab w:val="left" w:pos="360"/>
        </w:tabs>
        <w:spacing w:line="480" w:lineRule="auto"/>
        <w:jc w:val="both"/>
        <w:rPr>
          <w:rFonts w:ascii="Arial" w:hAnsi="Arial" w:cs="Arial"/>
          <w:sz w:val="24"/>
          <w:szCs w:val="24"/>
        </w:rPr>
      </w:pPr>
    </w:p>
    <w:p w:rsidR="00F0097D" w:rsidRDefault="00F0097D" w:rsidP="00EC713C">
      <w:pPr>
        <w:tabs>
          <w:tab w:val="left" w:pos="360"/>
        </w:tabs>
        <w:spacing w:line="480" w:lineRule="auto"/>
        <w:jc w:val="both"/>
        <w:rPr>
          <w:rFonts w:ascii="Arial" w:hAnsi="Arial" w:cs="Arial"/>
          <w:sz w:val="24"/>
          <w:szCs w:val="24"/>
        </w:rPr>
      </w:pPr>
    </w:p>
    <w:p w:rsidR="00F0097D" w:rsidRDefault="00F0097D" w:rsidP="00EC713C">
      <w:pPr>
        <w:tabs>
          <w:tab w:val="left" w:pos="360"/>
        </w:tabs>
        <w:spacing w:line="480" w:lineRule="auto"/>
        <w:jc w:val="both"/>
        <w:rPr>
          <w:rFonts w:ascii="Arial" w:hAnsi="Arial" w:cs="Arial"/>
          <w:sz w:val="24"/>
          <w:szCs w:val="24"/>
        </w:rPr>
      </w:pPr>
    </w:p>
    <w:p w:rsidR="00F0097D" w:rsidRDefault="00F0097D" w:rsidP="00EC713C">
      <w:pPr>
        <w:tabs>
          <w:tab w:val="left" w:pos="360"/>
        </w:tabs>
        <w:spacing w:line="480" w:lineRule="auto"/>
        <w:jc w:val="both"/>
        <w:rPr>
          <w:rFonts w:ascii="Arial" w:hAnsi="Arial" w:cs="Arial"/>
          <w:sz w:val="24"/>
          <w:szCs w:val="24"/>
        </w:rPr>
      </w:pPr>
    </w:p>
    <w:p w:rsidR="00934CCB" w:rsidRDefault="00934CCB" w:rsidP="00EC713C">
      <w:pPr>
        <w:tabs>
          <w:tab w:val="left" w:pos="360"/>
        </w:tabs>
        <w:spacing w:line="480" w:lineRule="auto"/>
        <w:jc w:val="both"/>
        <w:rPr>
          <w:rFonts w:ascii="Arial" w:hAnsi="Arial" w:cs="Arial"/>
          <w:sz w:val="24"/>
          <w:szCs w:val="24"/>
        </w:rPr>
        <w:sectPr w:rsidR="00934CCB">
          <w:pgSz w:w="11906" w:h="16838"/>
          <w:pgMar w:top="1417" w:right="1701" w:bottom="1417" w:left="1701" w:header="708" w:footer="708" w:gutter="0"/>
          <w:cols w:space="708"/>
          <w:docGrid w:linePitch="360"/>
        </w:sectPr>
      </w:pPr>
    </w:p>
    <w:p w:rsidR="00934CCB" w:rsidRDefault="00095705" w:rsidP="00934CCB">
      <w:pPr>
        <w:tabs>
          <w:tab w:val="left" w:pos="360"/>
        </w:tabs>
        <w:spacing w:line="480" w:lineRule="auto"/>
        <w:jc w:val="center"/>
        <w:rPr>
          <w:rFonts w:ascii="Arial" w:hAnsi="Arial" w:cs="Arial"/>
          <w:sz w:val="24"/>
          <w:szCs w:val="24"/>
        </w:rPr>
        <w:sectPr w:rsidR="00934CCB" w:rsidSect="00934CCB">
          <w:pgSz w:w="16838" w:h="11906" w:orient="landscape"/>
          <w:pgMar w:top="1701" w:right="1418" w:bottom="1701" w:left="1418" w:header="709" w:footer="709" w:gutter="0"/>
          <w:cols w:space="708"/>
          <w:docGrid w:linePitch="360"/>
        </w:sectPr>
      </w:pPr>
      <w:r>
        <w:rPr>
          <w:rFonts w:ascii="Arial" w:hAnsi="Arial" w:cs="Arial"/>
          <w:noProof/>
          <w:sz w:val="24"/>
          <w:szCs w:val="24"/>
        </w:rPr>
        <w:lastRenderedPageBreak/>
        <w:drawing>
          <wp:inline distT="0" distB="0" distL="0" distR="0">
            <wp:extent cx="7829550" cy="5372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29550" cy="5372100"/>
                    </a:xfrm>
                    <a:prstGeom prst="rect">
                      <a:avLst/>
                    </a:prstGeom>
                    <a:noFill/>
                    <a:ln>
                      <a:noFill/>
                    </a:ln>
                  </pic:spPr>
                </pic:pic>
              </a:graphicData>
            </a:graphic>
          </wp:inline>
        </w:drawing>
      </w:r>
    </w:p>
    <w:p w:rsidR="00934CCB" w:rsidRDefault="00934CCB" w:rsidP="00EC713C">
      <w:pPr>
        <w:tabs>
          <w:tab w:val="left" w:pos="360"/>
        </w:tabs>
        <w:spacing w:line="480" w:lineRule="auto"/>
        <w:jc w:val="both"/>
        <w:rPr>
          <w:rFonts w:ascii="Arial" w:hAnsi="Arial" w:cs="Arial"/>
          <w:sz w:val="24"/>
          <w:szCs w:val="24"/>
        </w:rPr>
      </w:pPr>
    </w:p>
    <w:p w:rsidR="00EC713C" w:rsidRDefault="00516F87" w:rsidP="00EC713C">
      <w:pPr>
        <w:tabs>
          <w:tab w:val="left" w:pos="360"/>
        </w:tabs>
        <w:spacing w:line="480" w:lineRule="auto"/>
        <w:jc w:val="both"/>
        <w:rPr>
          <w:rFonts w:ascii="Arial" w:hAnsi="Arial" w:cs="Arial"/>
          <w:sz w:val="24"/>
          <w:szCs w:val="24"/>
        </w:rPr>
      </w:pPr>
      <w:r>
        <w:rPr>
          <w:rFonts w:ascii="Arial" w:hAnsi="Arial" w:cs="Arial"/>
          <w:sz w:val="24"/>
          <w:szCs w:val="24"/>
        </w:rPr>
        <w:t>Del análisis realizado a cada una de las muestras enviadas de o</w:t>
      </w:r>
      <w:r w:rsidR="00EC713C">
        <w:rPr>
          <w:rFonts w:ascii="Arial" w:hAnsi="Arial" w:cs="Arial"/>
          <w:sz w:val="24"/>
          <w:szCs w:val="24"/>
        </w:rPr>
        <w:t>bt</w:t>
      </w:r>
      <w:r>
        <w:rPr>
          <w:rFonts w:ascii="Arial" w:hAnsi="Arial" w:cs="Arial"/>
          <w:sz w:val="24"/>
          <w:szCs w:val="24"/>
        </w:rPr>
        <w:t>uvieron  los siguientes resultados:</w:t>
      </w:r>
    </w:p>
    <w:p w:rsidR="00EC713C" w:rsidRDefault="00EC713C" w:rsidP="00EC713C">
      <w:pPr>
        <w:tabs>
          <w:tab w:val="left" w:pos="360"/>
        </w:tabs>
        <w:jc w:val="both"/>
        <w:rPr>
          <w:rFonts w:ascii="Arial" w:hAnsi="Arial" w:cs="Arial"/>
          <w:sz w:val="24"/>
          <w:szCs w:val="24"/>
        </w:rPr>
      </w:pPr>
    </w:p>
    <w:p w:rsidR="00EC713C" w:rsidRPr="00A77AE1" w:rsidRDefault="00EC713C" w:rsidP="00EC713C">
      <w:pPr>
        <w:numPr>
          <w:ilvl w:val="0"/>
          <w:numId w:val="3"/>
        </w:numPr>
        <w:tabs>
          <w:tab w:val="left" w:pos="360"/>
        </w:tabs>
        <w:spacing w:line="480" w:lineRule="auto"/>
        <w:jc w:val="both"/>
        <w:rPr>
          <w:rFonts w:ascii="Arial" w:hAnsi="Arial" w:cs="Arial"/>
          <w:b/>
          <w:sz w:val="24"/>
          <w:szCs w:val="24"/>
        </w:rPr>
      </w:pPr>
      <w:r w:rsidRPr="00A77AE1">
        <w:rPr>
          <w:rFonts w:ascii="Arial" w:hAnsi="Arial" w:cs="Arial"/>
          <w:b/>
          <w:sz w:val="24"/>
          <w:szCs w:val="24"/>
        </w:rPr>
        <w:t>Muestra 1 – Importación.</w:t>
      </w:r>
    </w:p>
    <w:p w:rsidR="00EC713C" w:rsidRPr="00FC70F6" w:rsidRDefault="00EC713C" w:rsidP="00EC713C">
      <w:pPr>
        <w:tabs>
          <w:tab w:val="left" w:pos="360"/>
        </w:tabs>
        <w:spacing w:line="480" w:lineRule="auto"/>
        <w:ind w:left="720"/>
        <w:jc w:val="both"/>
        <w:rPr>
          <w:rFonts w:ascii="Arial" w:hAnsi="Arial" w:cs="Arial"/>
          <w:sz w:val="24"/>
          <w:szCs w:val="24"/>
          <w:lang w:val="pt-BR"/>
        </w:rPr>
      </w:pPr>
      <w:r w:rsidRPr="00FC70F6">
        <w:rPr>
          <w:rFonts w:ascii="Arial" w:hAnsi="Arial" w:cs="Arial"/>
          <w:sz w:val="24"/>
          <w:szCs w:val="24"/>
          <w:lang w:val="pt-BR"/>
        </w:rPr>
        <w:t xml:space="preserve">Acero inoxidable AISI /SAE 410 </w:t>
      </w:r>
      <w:r w:rsidRPr="00FC70F6">
        <w:rPr>
          <w:rFonts w:ascii="Arial" w:hAnsi="Arial" w:cs="Arial"/>
          <w:bCs/>
          <w:sz w:val="24"/>
          <w:szCs w:val="24"/>
          <w:lang w:val="pt-BR"/>
        </w:rPr>
        <w:t>(UNS S41000)</w:t>
      </w:r>
      <w:r w:rsidRPr="00FC70F6">
        <w:rPr>
          <w:rFonts w:ascii="Arial" w:hAnsi="Arial" w:cs="Arial"/>
          <w:sz w:val="24"/>
          <w:szCs w:val="24"/>
          <w:lang w:val="pt-BR"/>
        </w:rPr>
        <w:t xml:space="preserve">,  dureza 40 RC. </w:t>
      </w:r>
    </w:p>
    <w:p w:rsidR="00EC713C" w:rsidRDefault="00F4313F" w:rsidP="00F4313F">
      <w:pPr>
        <w:autoSpaceDE w:val="0"/>
        <w:autoSpaceDN w:val="0"/>
        <w:adjustRightInd w:val="0"/>
        <w:spacing w:line="480" w:lineRule="auto"/>
        <w:ind w:left="660"/>
        <w:jc w:val="both"/>
        <w:rPr>
          <w:rFonts w:ascii="Arial" w:hAnsi="Arial" w:cs="Arial"/>
          <w:sz w:val="24"/>
          <w:szCs w:val="24"/>
        </w:rPr>
      </w:pPr>
      <w:r>
        <w:rPr>
          <w:rFonts w:ascii="Arial" w:hAnsi="Arial" w:cs="Arial"/>
          <w:sz w:val="24"/>
          <w:szCs w:val="24"/>
        </w:rPr>
        <w:t>E</w:t>
      </w:r>
      <w:r w:rsidR="00EC713C" w:rsidRPr="001A696D">
        <w:rPr>
          <w:rFonts w:ascii="Arial" w:hAnsi="Arial" w:cs="Arial"/>
          <w:sz w:val="24"/>
          <w:szCs w:val="24"/>
        </w:rPr>
        <w:t>l grupo</w:t>
      </w:r>
      <w:r>
        <w:rPr>
          <w:rFonts w:ascii="Arial" w:hAnsi="Arial" w:cs="Arial"/>
          <w:sz w:val="24"/>
          <w:szCs w:val="24"/>
        </w:rPr>
        <w:t xml:space="preserve"> de la serie 400 tiene como característica principal que son susceptibles de endurecimiento por temple y mejoran su resistencia al desgaste por abrasión sin disminuir la resistencia al desgaste corrosivo. </w:t>
      </w:r>
    </w:p>
    <w:p w:rsidR="00F4313F" w:rsidRDefault="00F4313F" w:rsidP="00F4313F">
      <w:pPr>
        <w:autoSpaceDE w:val="0"/>
        <w:autoSpaceDN w:val="0"/>
        <w:adjustRightInd w:val="0"/>
        <w:ind w:left="708"/>
        <w:jc w:val="both"/>
        <w:rPr>
          <w:rFonts w:ascii="Arial" w:hAnsi="Arial" w:cs="Arial"/>
          <w:sz w:val="24"/>
          <w:szCs w:val="24"/>
        </w:rPr>
      </w:pPr>
    </w:p>
    <w:p w:rsidR="00EC713C" w:rsidRDefault="00EC713C" w:rsidP="00EC713C">
      <w:pPr>
        <w:autoSpaceDE w:val="0"/>
        <w:autoSpaceDN w:val="0"/>
        <w:adjustRightInd w:val="0"/>
        <w:spacing w:line="480" w:lineRule="auto"/>
        <w:ind w:left="708"/>
        <w:jc w:val="both"/>
        <w:rPr>
          <w:rFonts w:ascii="Arial" w:hAnsi="Arial" w:cs="Arial"/>
          <w:sz w:val="24"/>
          <w:szCs w:val="24"/>
        </w:rPr>
      </w:pPr>
      <w:r w:rsidRPr="001A696D">
        <w:rPr>
          <w:rFonts w:ascii="Arial" w:hAnsi="Arial" w:cs="Arial"/>
          <w:sz w:val="24"/>
          <w:szCs w:val="24"/>
        </w:rPr>
        <w:t>Los aceros inoxidables martensíticos son esencialmente aleaciones de cromo y carbono cuya principal característica es su habilidad para aumentar su resistencia mecánica y dureza mediante tratamiento térmico que produce martensita.</w:t>
      </w:r>
    </w:p>
    <w:p w:rsidR="00EC713C" w:rsidRDefault="00EC713C" w:rsidP="00EC713C">
      <w:pPr>
        <w:autoSpaceDE w:val="0"/>
        <w:autoSpaceDN w:val="0"/>
        <w:adjustRightInd w:val="0"/>
        <w:ind w:left="708"/>
        <w:jc w:val="both"/>
        <w:rPr>
          <w:rFonts w:ascii="Arial" w:hAnsi="Arial" w:cs="Arial"/>
          <w:sz w:val="24"/>
          <w:szCs w:val="24"/>
        </w:rPr>
      </w:pPr>
    </w:p>
    <w:p w:rsidR="00EC713C" w:rsidRDefault="00EC713C" w:rsidP="00EC713C">
      <w:pPr>
        <w:autoSpaceDE w:val="0"/>
        <w:autoSpaceDN w:val="0"/>
        <w:adjustRightInd w:val="0"/>
        <w:spacing w:line="480" w:lineRule="auto"/>
        <w:ind w:left="708"/>
        <w:jc w:val="both"/>
        <w:rPr>
          <w:rFonts w:ascii="Arial" w:hAnsi="Arial" w:cs="Arial"/>
          <w:sz w:val="24"/>
          <w:szCs w:val="24"/>
        </w:rPr>
      </w:pPr>
      <w:r w:rsidRPr="001A696D">
        <w:rPr>
          <w:rFonts w:ascii="Arial" w:hAnsi="Arial" w:cs="Arial"/>
          <w:sz w:val="24"/>
          <w:szCs w:val="24"/>
        </w:rPr>
        <w:t xml:space="preserve">El contenido de cromo es generalmente en el rango de </w:t>
      </w:r>
      <w:smartTag w:uri="urn:schemas-microsoft-com:office:smarttags" w:element="metricconverter">
        <w:smartTagPr>
          <w:attr w:name="ProductID" w:val="10.5 a"/>
        </w:smartTagPr>
        <w:r w:rsidRPr="001A696D">
          <w:rPr>
            <w:rFonts w:ascii="Arial" w:hAnsi="Arial" w:cs="Arial"/>
            <w:sz w:val="24"/>
            <w:szCs w:val="24"/>
          </w:rPr>
          <w:t>10.5 a</w:t>
        </w:r>
      </w:smartTag>
      <w:r w:rsidRPr="001A696D">
        <w:rPr>
          <w:rFonts w:ascii="Arial" w:hAnsi="Arial" w:cs="Arial"/>
          <w:sz w:val="24"/>
          <w:szCs w:val="24"/>
        </w:rPr>
        <w:t xml:space="preserve"> 18% y el de carbono es alto, alcanzando valores de hasta 1.2%.</w:t>
      </w:r>
    </w:p>
    <w:p w:rsidR="00EC713C" w:rsidRDefault="00EC713C" w:rsidP="00EC713C">
      <w:pPr>
        <w:autoSpaceDE w:val="0"/>
        <w:autoSpaceDN w:val="0"/>
        <w:adjustRightInd w:val="0"/>
        <w:spacing w:line="480" w:lineRule="auto"/>
        <w:ind w:left="705"/>
        <w:jc w:val="both"/>
        <w:rPr>
          <w:rFonts w:ascii="Arial" w:hAnsi="Arial" w:cs="Arial"/>
          <w:sz w:val="24"/>
          <w:szCs w:val="24"/>
        </w:rPr>
      </w:pPr>
      <w:r>
        <w:rPr>
          <w:rFonts w:ascii="Arial" w:hAnsi="Arial" w:cs="Arial"/>
          <w:sz w:val="24"/>
          <w:szCs w:val="24"/>
        </w:rPr>
        <w:t>Entre sus usos recomendados están: t</w:t>
      </w:r>
      <w:r w:rsidRPr="00D42810">
        <w:rPr>
          <w:rFonts w:ascii="Arial" w:hAnsi="Arial" w:cs="Arial"/>
          <w:sz w:val="24"/>
          <w:szCs w:val="24"/>
        </w:rPr>
        <w:t xml:space="preserve">uercas y tornillos, bushings, </w:t>
      </w:r>
      <w:r>
        <w:rPr>
          <w:rFonts w:ascii="Arial" w:hAnsi="Arial" w:cs="Arial"/>
          <w:sz w:val="24"/>
          <w:szCs w:val="24"/>
        </w:rPr>
        <w:t xml:space="preserve"> </w:t>
      </w:r>
      <w:r w:rsidRPr="00D42810">
        <w:rPr>
          <w:rFonts w:ascii="Arial" w:hAnsi="Arial" w:cs="Arial"/>
          <w:sz w:val="24"/>
          <w:szCs w:val="24"/>
        </w:rPr>
        <w:t>cubiertos, herramientas de cocina, partes</w:t>
      </w:r>
      <w:r>
        <w:rPr>
          <w:rFonts w:ascii="Arial" w:hAnsi="Arial" w:cs="Arial"/>
          <w:sz w:val="24"/>
          <w:szCs w:val="24"/>
        </w:rPr>
        <w:t xml:space="preserve"> </w:t>
      </w:r>
      <w:r w:rsidRPr="00D42810">
        <w:rPr>
          <w:rFonts w:ascii="Arial" w:hAnsi="Arial" w:cs="Arial"/>
          <w:sz w:val="24"/>
          <w:szCs w:val="24"/>
        </w:rPr>
        <w:t>de horno a bajas temperaturas, equipo para refinación del petróleo, partes</w:t>
      </w:r>
      <w:r>
        <w:rPr>
          <w:rFonts w:ascii="Arial" w:hAnsi="Arial" w:cs="Arial"/>
          <w:sz w:val="24"/>
          <w:szCs w:val="24"/>
        </w:rPr>
        <w:t xml:space="preserve"> </w:t>
      </w:r>
      <w:r w:rsidRPr="00D42810">
        <w:rPr>
          <w:rFonts w:ascii="Arial" w:hAnsi="Arial" w:cs="Arial"/>
          <w:sz w:val="24"/>
          <w:szCs w:val="24"/>
        </w:rPr>
        <w:t>para bombas, válvulas, partes para turbinas a gas</w:t>
      </w:r>
      <w:r w:rsidR="00F4313F">
        <w:rPr>
          <w:rFonts w:ascii="Arial" w:hAnsi="Arial" w:cs="Arial"/>
          <w:sz w:val="24"/>
          <w:szCs w:val="24"/>
        </w:rPr>
        <w:t>, vapor y las hidráulicas</w:t>
      </w:r>
      <w:r w:rsidRPr="00D42810">
        <w:rPr>
          <w:rFonts w:ascii="Arial" w:hAnsi="Arial" w:cs="Arial"/>
          <w:sz w:val="24"/>
          <w:szCs w:val="24"/>
        </w:rPr>
        <w:t>.</w:t>
      </w:r>
    </w:p>
    <w:p w:rsidR="00F4313F" w:rsidRPr="00D42810" w:rsidRDefault="00F4313F" w:rsidP="00F4313F">
      <w:pPr>
        <w:autoSpaceDE w:val="0"/>
        <w:autoSpaceDN w:val="0"/>
        <w:adjustRightInd w:val="0"/>
        <w:ind w:left="705"/>
        <w:jc w:val="both"/>
        <w:rPr>
          <w:rFonts w:ascii="Arial" w:hAnsi="Arial" w:cs="Arial"/>
          <w:sz w:val="24"/>
          <w:szCs w:val="24"/>
        </w:rPr>
      </w:pPr>
    </w:p>
    <w:p w:rsidR="00EC713C" w:rsidRDefault="001A0244" w:rsidP="00EC713C">
      <w:pPr>
        <w:tabs>
          <w:tab w:val="left" w:pos="360"/>
        </w:tabs>
        <w:spacing w:line="480" w:lineRule="auto"/>
        <w:ind w:left="720"/>
        <w:jc w:val="both"/>
        <w:rPr>
          <w:rFonts w:ascii="Arial" w:hAnsi="Arial" w:cs="Arial"/>
          <w:sz w:val="24"/>
          <w:szCs w:val="24"/>
        </w:rPr>
      </w:pPr>
      <w:r>
        <w:rPr>
          <w:rFonts w:ascii="Arial" w:hAnsi="Arial" w:cs="Arial"/>
          <w:sz w:val="24"/>
          <w:szCs w:val="24"/>
        </w:rPr>
        <w:t xml:space="preserve">(Ver informe técnico en anexo </w:t>
      </w:r>
      <w:r w:rsidR="00D548B2">
        <w:rPr>
          <w:rFonts w:ascii="Arial" w:hAnsi="Arial" w:cs="Arial"/>
          <w:sz w:val="24"/>
          <w:szCs w:val="24"/>
        </w:rPr>
        <w:t>1</w:t>
      </w:r>
      <w:r w:rsidR="00EC713C">
        <w:rPr>
          <w:rFonts w:ascii="Arial" w:hAnsi="Arial" w:cs="Arial"/>
          <w:sz w:val="24"/>
          <w:szCs w:val="24"/>
        </w:rPr>
        <w:t>).</w:t>
      </w:r>
    </w:p>
    <w:p w:rsidR="00622E5F" w:rsidRDefault="00622E5F" w:rsidP="00EC713C">
      <w:pPr>
        <w:tabs>
          <w:tab w:val="left" w:pos="360"/>
        </w:tabs>
        <w:spacing w:line="480" w:lineRule="auto"/>
        <w:ind w:left="720"/>
        <w:jc w:val="both"/>
        <w:rPr>
          <w:rFonts w:ascii="Arial" w:hAnsi="Arial" w:cs="Arial"/>
          <w:sz w:val="24"/>
          <w:szCs w:val="24"/>
        </w:rPr>
      </w:pPr>
    </w:p>
    <w:p w:rsidR="00EC713C" w:rsidRDefault="00EC713C" w:rsidP="00EC713C">
      <w:pPr>
        <w:tabs>
          <w:tab w:val="left" w:pos="360"/>
          <w:tab w:val="left" w:pos="1935"/>
        </w:tabs>
        <w:ind w:left="720"/>
        <w:jc w:val="both"/>
        <w:rPr>
          <w:rFonts w:ascii="Arial" w:hAnsi="Arial" w:cs="Arial"/>
          <w:sz w:val="24"/>
          <w:szCs w:val="24"/>
        </w:rPr>
      </w:pPr>
      <w:r w:rsidRPr="001A696D">
        <w:rPr>
          <w:rFonts w:ascii="Arial" w:hAnsi="Arial" w:cs="Arial"/>
          <w:sz w:val="24"/>
          <w:szCs w:val="24"/>
        </w:rPr>
        <w:tab/>
      </w:r>
    </w:p>
    <w:p w:rsidR="00F4313F" w:rsidRDefault="00F4313F" w:rsidP="00EC713C">
      <w:pPr>
        <w:tabs>
          <w:tab w:val="left" w:pos="360"/>
          <w:tab w:val="left" w:pos="1935"/>
        </w:tabs>
        <w:ind w:left="720"/>
        <w:jc w:val="both"/>
        <w:rPr>
          <w:rFonts w:ascii="Arial" w:hAnsi="Arial" w:cs="Arial"/>
          <w:sz w:val="24"/>
          <w:szCs w:val="24"/>
        </w:rPr>
      </w:pPr>
    </w:p>
    <w:p w:rsidR="00F4313F" w:rsidRDefault="00F4313F" w:rsidP="00EC713C">
      <w:pPr>
        <w:tabs>
          <w:tab w:val="left" w:pos="360"/>
          <w:tab w:val="left" w:pos="1935"/>
        </w:tabs>
        <w:ind w:left="720"/>
        <w:jc w:val="both"/>
        <w:rPr>
          <w:rFonts w:ascii="Arial" w:hAnsi="Arial" w:cs="Arial"/>
          <w:sz w:val="24"/>
          <w:szCs w:val="24"/>
        </w:rPr>
      </w:pPr>
    </w:p>
    <w:p w:rsidR="00F4313F" w:rsidRDefault="00F4313F" w:rsidP="00EC713C">
      <w:pPr>
        <w:tabs>
          <w:tab w:val="left" w:pos="360"/>
          <w:tab w:val="left" w:pos="1935"/>
        </w:tabs>
        <w:ind w:left="720"/>
        <w:jc w:val="both"/>
        <w:rPr>
          <w:rFonts w:ascii="Arial" w:hAnsi="Arial" w:cs="Arial"/>
          <w:sz w:val="24"/>
          <w:szCs w:val="24"/>
        </w:rPr>
      </w:pPr>
    </w:p>
    <w:p w:rsidR="00F4313F" w:rsidRDefault="00F4313F" w:rsidP="00EC713C">
      <w:pPr>
        <w:tabs>
          <w:tab w:val="left" w:pos="360"/>
          <w:tab w:val="left" w:pos="1935"/>
        </w:tabs>
        <w:ind w:left="720"/>
        <w:jc w:val="both"/>
        <w:rPr>
          <w:rFonts w:ascii="Arial" w:hAnsi="Arial" w:cs="Arial"/>
          <w:sz w:val="24"/>
          <w:szCs w:val="24"/>
        </w:rPr>
      </w:pPr>
    </w:p>
    <w:p w:rsidR="00F4313F" w:rsidRDefault="00F4313F" w:rsidP="00EC713C">
      <w:pPr>
        <w:tabs>
          <w:tab w:val="left" w:pos="360"/>
          <w:tab w:val="left" w:pos="1935"/>
        </w:tabs>
        <w:ind w:left="720"/>
        <w:jc w:val="both"/>
        <w:rPr>
          <w:rFonts w:ascii="Arial" w:hAnsi="Arial" w:cs="Arial"/>
          <w:sz w:val="24"/>
          <w:szCs w:val="24"/>
        </w:rPr>
      </w:pPr>
    </w:p>
    <w:p w:rsidR="00F4313F" w:rsidRDefault="00F4313F" w:rsidP="00EC713C">
      <w:pPr>
        <w:tabs>
          <w:tab w:val="left" w:pos="360"/>
          <w:tab w:val="left" w:pos="1935"/>
        </w:tabs>
        <w:ind w:left="720"/>
        <w:jc w:val="both"/>
        <w:rPr>
          <w:rFonts w:ascii="Arial" w:hAnsi="Arial" w:cs="Arial"/>
          <w:sz w:val="24"/>
          <w:szCs w:val="24"/>
        </w:rPr>
      </w:pPr>
    </w:p>
    <w:p w:rsidR="00EC713C" w:rsidRPr="00A77AE1" w:rsidRDefault="00EC713C" w:rsidP="00EC713C">
      <w:pPr>
        <w:numPr>
          <w:ilvl w:val="0"/>
          <w:numId w:val="3"/>
        </w:numPr>
        <w:tabs>
          <w:tab w:val="left" w:pos="360"/>
        </w:tabs>
        <w:spacing w:line="480" w:lineRule="auto"/>
        <w:jc w:val="both"/>
        <w:rPr>
          <w:rFonts w:ascii="Arial" w:hAnsi="Arial" w:cs="Arial"/>
          <w:b/>
          <w:sz w:val="24"/>
          <w:szCs w:val="24"/>
        </w:rPr>
      </w:pPr>
      <w:r w:rsidRPr="00A77AE1">
        <w:rPr>
          <w:rFonts w:ascii="Arial" w:hAnsi="Arial" w:cs="Arial"/>
          <w:b/>
          <w:sz w:val="24"/>
          <w:szCs w:val="24"/>
        </w:rPr>
        <w:t>Muestra 2 – Importación.</w:t>
      </w:r>
    </w:p>
    <w:p w:rsidR="00EC713C" w:rsidRDefault="00EC713C" w:rsidP="00EC713C">
      <w:pPr>
        <w:tabs>
          <w:tab w:val="left" w:pos="360"/>
        </w:tabs>
        <w:spacing w:line="480" w:lineRule="auto"/>
        <w:ind w:left="720"/>
        <w:jc w:val="both"/>
        <w:rPr>
          <w:rFonts w:ascii="Arial" w:hAnsi="Arial" w:cs="Arial"/>
          <w:sz w:val="24"/>
          <w:szCs w:val="24"/>
        </w:rPr>
      </w:pPr>
      <w:r>
        <w:rPr>
          <w:rFonts w:ascii="Arial" w:hAnsi="Arial" w:cs="Arial"/>
          <w:sz w:val="24"/>
          <w:szCs w:val="24"/>
        </w:rPr>
        <w:t xml:space="preserve">Acero inoxidable martensitico AISI / SAE 403 </w:t>
      </w:r>
      <w:r w:rsidRPr="00F17CAA">
        <w:rPr>
          <w:rFonts w:ascii="Arial" w:hAnsi="Arial" w:cs="Arial"/>
          <w:bCs/>
          <w:sz w:val="24"/>
          <w:szCs w:val="24"/>
        </w:rPr>
        <w:t>(S40300)</w:t>
      </w:r>
      <w:r w:rsidRPr="00F17CAA">
        <w:rPr>
          <w:rFonts w:ascii="Arial" w:hAnsi="Arial" w:cs="Arial"/>
          <w:sz w:val="24"/>
          <w:szCs w:val="24"/>
        </w:rPr>
        <w:t>,</w:t>
      </w:r>
      <w:r>
        <w:rPr>
          <w:rFonts w:ascii="Arial" w:hAnsi="Arial" w:cs="Arial"/>
          <w:sz w:val="24"/>
          <w:szCs w:val="24"/>
        </w:rPr>
        <w:t xml:space="preserve"> dureza 40 RC. </w:t>
      </w:r>
    </w:p>
    <w:p w:rsidR="00EC713C" w:rsidRDefault="00EC713C" w:rsidP="00EC713C">
      <w:pPr>
        <w:tabs>
          <w:tab w:val="left" w:pos="360"/>
        </w:tabs>
        <w:spacing w:line="480" w:lineRule="auto"/>
        <w:ind w:left="720"/>
        <w:jc w:val="both"/>
        <w:rPr>
          <w:rFonts w:ascii="Arial" w:hAnsi="Arial" w:cs="Arial"/>
          <w:sz w:val="24"/>
          <w:szCs w:val="24"/>
        </w:rPr>
      </w:pPr>
      <w:r w:rsidRPr="009162B9">
        <w:rPr>
          <w:rFonts w:ascii="Arial" w:hAnsi="Arial" w:cs="Arial"/>
          <w:sz w:val="24"/>
          <w:szCs w:val="24"/>
        </w:rPr>
        <w:t>Calidad</w:t>
      </w:r>
      <w:r>
        <w:rPr>
          <w:rFonts w:ascii="Arial" w:hAnsi="Arial" w:cs="Arial"/>
          <w:sz w:val="24"/>
          <w:szCs w:val="24"/>
        </w:rPr>
        <w:t xml:space="preserve"> </w:t>
      </w:r>
      <w:r w:rsidRPr="009162B9">
        <w:rPr>
          <w:rFonts w:ascii="Arial" w:hAnsi="Arial" w:cs="Arial"/>
          <w:sz w:val="24"/>
          <w:szCs w:val="24"/>
        </w:rPr>
        <w:t>seleccionada</w:t>
      </w:r>
      <w:r>
        <w:rPr>
          <w:rFonts w:ascii="Arial" w:hAnsi="Arial" w:cs="Arial"/>
          <w:sz w:val="24"/>
          <w:szCs w:val="24"/>
        </w:rPr>
        <w:t xml:space="preserve"> </w:t>
      </w:r>
      <w:r w:rsidRPr="009162B9">
        <w:rPr>
          <w:rFonts w:ascii="Arial" w:hAnsi="Arial" w:cs="Arial"/>
          <w:sz w:val="24"/>
          <w:szCs w:val="24"/>
        </w:rPr>
        <w:t>para turbinas</w:t>
      </w:r>
      <w:r>
        <w:rPr>
          <w:rFonts w:ascii="Arial" w:hAnsi="Arial" w:cs="Arial"/>
          <w:sz w:val="24"/>
          <w:szCs w:val="24"/>
        </w:rPr>
        <w:t xml:space="preserve"> </w:t>
      </w:r>
      <w:r w:rsidRPr="009162B9">
        <w:rPr>
          <w:rFonts w:ascii="Arial" w:hAnsi="Arial" w:cs="Arial"/>
          <w:sz w:val="24"/>
          <w:szCs w:val="24"/>
        </w:rPr>
        <w:t>y partes</w:t>
      </w:r>
      <w:r>
        <w:rPr>
          <w:rFonts w:ascii="Arial" w:hAnsi="Arial" w:cs="Arial"/>
          <w:sz w:val="24"/>
          <w:szCs w:val="24"/>
        </w:rPr>
        <w:t xml:space="preserve"> </w:t>
      </w:r>
      <w:r w:rsidRPr="009162B9">
        <w:rPr>
          <w:rFonts w:ascii="Arial" w:hAnsi="Arial" w:cs="Arial"/>
          <w:sz w:val="24"/>
          <w:szCs w:val="24"/>
        </w:rPr>
        <w:t>sometidas</w:t>
      </w:r>
      <w:r>
        <w:rPr>
          <w:rFonts w:ascii="Arial" w:hAnsi="Arial" w:cs="Arial"/>
          <w:sz w:val="24"/>
          <w:szCs w:val="24"/>
        </w:rPr>
        <w:t xml:space="preserve"> </w:t>
      </w:r>
      <w:r w:rsidRPr="009162B9">
        <w:rPr>
          <w:rFonts w:ascii="Arial" w:hAnsi="Arial" w:cs="Arial"/>
          <w:sz w:val="24"/>
          <w:szCs w:val="24"/>
        </w:rPr>
        <w:t>a grandes</w:t>
      </w:r>
      <w:r>
        <w:rPr>
          <w:rFonts w:ascii="Arial" w:hAnsi="Arial" w:cs="Arial"/>
          <w:sz w:val="24"/>
          <w:szCs w:val="24"/>
        </w:rPr>
        <w:t xml:space="preserve"> </w:t>
      </w:r>
      <w:r w:rsidRPr="009162B9">
        <w:rPr>
          <w:rFonts w:ascii="Arial" w:hAnsi="Arial" w:cs="Arial"/>
          <w:sz w:val="24"/>
          <w:szCs w:val="24"/>
        </w:rPr>
        <w:t>esfuerzos.</w:t>
      </w:r>
      <w:r>
        <w:rPr>
          <w:rFonts w:ascii="Arial" w:hAnsi="Arial" w:cs="Arial"/>
          <w:sz w:val="24"/>
          <w:szCs w:val="24"/>
        </w:rPr>
        <w:t xml:space="preserve"> </w:t>
      </w:r>
      <w:r w:rsidRPr="002451D9">
        <w:rPr>
          <w:rFonts w:ascii="Arial" w:hAnsi="Arial" w:cs="Arial"/>
          <w:sz w:val="24"/>
          <w:szCs w:val="24"/>
        </w:rPr>
        <w:t>Es similar al tipo 410</w:t>
      </w:r>
      <w:r>
        <w:rPr>
          <w:rFonts w:ascii="Arial" w:hAnsi="Arial" w:cs="Arial"/>
          <w:sz w:val="24"/>
          <w:szCs w:val="24"/>
        </w:rPr>
        <w:t>.</w:t>
      </w:r>
    </w:p>
    <w:p w:rsidR="00EC713C" w:rsidRDefault="00EC713C" w:rsidP="00EC713C">
      <w:pPr>
        <w:tabs>
          <w:tab w:val="left" w:pos="360"/>
        </w:tabs>
        <w:ind w:left="720"/>
        <w:jc w:val="both"/>
        <w:rPr>
          <w:rFonts w:ascii="Arial" w:hAnsi="Arial" w:cs="Arial"/>
          <w:sz w:val="24"/>
          <w:szCs w:val="24"/>
        </w:rPr>
      </w:pPr>
    </w:p>
    <w:p w:rsidR="00EC713C" w:rsidRDefault="00EC713C" w:rsidP="00EC713C">
      <w:pPr>
        <w:tabs>
          <w:tab w:val="left" w:pos="360"/>
        </w:tabs>
        <w:spacing w:line="480" w:lineRule="auto"/>
        <w:ind w:left="720"/>
        <w:jc w:val="both"/>
        <w:rPr>
          <w:rFonts w:ascii="Arial" w:hAnsi="Arial" w:cs="Arial"/>
          <w:sz w:val="24"/>
          <w:szCs w:val="24"/>
        </w:rPr>
      </w:pPr>
      <w:r w:rsidRPr="002451D9">
        <w:rPr>
          <w:rFonts w:ascii="Arial" w:hAnsi="Arial" w:cs="Arial"/>
          <w:sz w:val="24"/>
          <w:szCs w:val="24"/>
        </w:rPr>
        <w:t>El tipo 403 es primariamente empleado en partes críticas de maquinaria sometida a altos esfuerzos y donde se requiere, además, buena resistencia al calor, corrosión, desgaste abrasivo o erosión.</w:t>
      </w:r>
    </w:p>
    <w:p w:rsidR="00F4313F" w:rsidRDefault="00EC713C" w:rsidP="00F4313F">
      <w:pPr>
        <w:tabs>
          <w:tab w:val="left" w:pos="360"/>
        </w:tabs>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EC713C" w:rsidRDefault="00F4313F" w:rsidP="00EC713C">
      <w:pPr>
        <w:tabs>
          <w:tab w:val="left" w:pos="360"/>
        </w:tabs>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EC713C">
        <w:rPr>
          <w:rFonts w:ascii="Arial" w:hAnsi="Arial" w:cs="Arial"/>
          <w:sz w:val="24"/>
          <w:szCs w:val="24"/>
        </w:rPr>
        <w:t>(Ver inf</w:t>
      </w:r>
      <w:r w:rsidR="001A0244">
        <w:rPr>
          <w:rFonts w:ascii="Arial" w:hAnsi="Arial" w:cs="Arial"/>
          <w:sz w:val="24"/>
          <w:szCs w:val="24"/>
        </w:rPr>
        <w:t>orme té</w:t>
      </w:r>
      <w:r w:rsidR="00D548B2">
        <w:rPr>
          <w:rFonts w:ascii="Arial" w:hAnsi="Arial" w:cs="Arial"/>
          <w:sz w:val="24"/>
          <w:szCs w:val="24"/>
        </w:rPr>
        <w:t>cnico en anexo 2</w:t>
      </w:r>
      <w:r w:rsidR="00EC713C">
        <w:rPr>
          <w:rFonts w:ascii="Arial" w:hAnsi="Arial" w:cs="Arial"/>
          <w:sz w:val="24"/>
          <w:szCs w:val="24"/>
        </w:rPr>
        <w:t>).</w:t>
      </w:r>
    </w:p>
    <w:p w:rsidR="00EC713C" w:rsidRDefault="00EC713C" w:rsidP="00EC713C">
      <w:pPr>
        <w:tabs>
          <w:tab w:val="left" w:pos="360"/>
        </w:tabs>
        <w:spacing w:line="480" w:lineRule="auto"/>
        <w:jc w:val="both"/>
        <w:rPr>
          <w:rFonts w:ascii="Arial" w:hAnsi="Arial" w:cs="Arial"/>
          <w:sz w:val="24"/>
          <w:szCs w:val="24"/>
        </w:rPr>
      </w:pPr>
    </w:p>
    <w:p w:rsidR="00EC713C" w:rsidRPr="00A77AE1" w:rsidRDefault="00756125" w:rsidP="00EC713C">
      <w:pPr>
        <w:numPr>
          <w:ilvl w:val="0"/>
          <w:numId w:val="3"/>
        </w:numPr>
        <w:tabs>
          <w:tab w:val="left" w:pos="360"/>
        </w:tabs>
        <w:spacing w:line="480" w:lineRule="auto"/>
        <w:jc w:val="both"/>
        <w:rPr>
          <w:rFonts w:ascii="Arial" w:hAnsi="Arial" w:cs="Arial"/>
          <w:b/>
          <w:sz w:val="24"/>
          <w:szCs w:val="24"/>
        </w:rPr>
      </w:pPr>
      <w:r>
        <w:rPr>
          <w:rFonts w:ascii="Arial" w:hAnsi="Arial" w:cs="Arial"/>
          <w:b/>
          <w:sz w:val="24"/>
          <w:szCs w:val="24"/>
        </w:rPr>
        <w:t>Muestra 3 – Suministro local</w:t>
      </w:r>
    </w:p>
    <w:p w:rsidR="00EC713C" w:rsidRDefault="00EC713C" w:rsidP="00516F87">
      <w:pPr>
        <w:tabs>
          <w:tab w:val="left" w:pos="720"/>
        </w:tabs>
        <w:spacing w:line="480" w:lineRule="auto"/>
        <w:ind w:left="720"/>
        <w:jc w:val="both"/>
        <w:rPr>
          <w:rFonts w:ascii="Arial" w:hAnsi="Arial" w:cs="Arial"/>
          <w:sz w:val="24"/>
          <w:szCs w:val="24"/>
        </w:rPr>
      </w:pPr>
      <w:r>
        <w:rPr>
          <w:rFonts w:ascii="Arial" w:hAnsi="Arial" w:cs="Arial"/>
          <w:sz w:val="24"/>
          <w:szCs w:val="24"/>
        </w:rPr>
        <w:t xml:space="preserve">Acero para trabajo en frío AISI / SAE 01, dureza 56 RC. </w:t>
      </w:r>
    </w:p>
    <w:p w:rsidR="00EC713C" w:rsidRPr="00312A16" w:rsidRDefault="00EC713C" w:rsidP="00516F87">
      <w:pPr>
        <w:tabs>
          <w:tab w:val="left" w:pos="720"/>
        </w:tabs>
        <w:spacing w:line="480" w:lineRule="auto"/>
        <w:ind w:left="720"/>
        <w:jc w:val="both"/>
        <w:rPr>
          <w:rFonts w:ascii="Arial" w:hAnsi="Arial" w:cs="Arial"/>
          <w:sz w:val="24"/>
          <w:szCs w:val="24"/>
        </w:rPr>
      </w:pPr>
      <w:r w:rsidRPr="00312A16">
        <w:rPr>
          <w:rFonts w:ascii="Arial" w:hAnsi="Arial" w:cs="Arial"/>
          <w:sz w:val="24"/>
          <w:szCs w:val="24"/>
        </w:rPr>
        <w:t xml:space="preserve">Conocido localmente con el nombre de K460 ó como DF2 según denominación </w:t>
      </w:r>
      <w:r w:rsidR="008A2C26">
        <w:rPr>
          <w:rFonts w:ascii="Arial" w:hAnsi="Arial" w:cs="Arial"/>
          <w:sz w:val="24"/>
          <w:szCs w:val="24"/>
        </w:rPr>
        <w:t xml:space="preserve"> ASSAB,  suministrado por la empresa</w:t>
      </w:r>
      <w:r w:rsidRPr="00312A16">
        <w:rPr>
          <w:rFonts w:ascii="Arial" w:hAnsi="Arial" w:cs="Arial"/>
          <w:sz w:val="24"/>
          <w:szCs w:val="24"/>
        </w:rPr>
        <w:t xml:space="preserve"> IVAN BOHMAN C.A.</w:t>
      </w:r>
    </w:p>
    <w:p w:rsidR="00EC713C" w:rsidRPr="00312A16" w:rsidRDefault="00EC713C" w:rsidP="00516F87">
      <w:pPr>
        <w:tabs>
          <w:tab w:val="left" w:pos="720"/>
        </w:tabs>
        <w:ind w:left="720"/>
        <w:jc w:val="both"/>
        <w:rPr>
          <w:rFonts w:ascii="Arial" w:hAnsi="Arial" w:cs="Arial"/>
          <w:sz w:val="24"/>
          <w:szCs w:val="24"/>
        </w:rPr>
      </w:pPr>
    </w:p>
    <w:p w:rsidR="00EC713C" w:rsidRPr="00312A16" w:rsidRDefault="00EC713C" w:rsidP="00516F87">
      <w:pPr>
        <w:tabs>
          <w:tab w:val="left" w:pos="720"/>
        </w:tabs>
        <w:spacing w:line="480" w:lineRule="auto"/>
        <w:ind w:left="720"/>
        <w:jc w:val="both"/>
        <w:rPr>
          <w:rFonts w:ascii="Arial" w:hAnsi="Arial" w:cs="Arial"/>
          <w:sz w:val="24"/>
          <w:szCs w:val="24"/>
        </w:rPr>
      </w:pPr>
      <w:r w:rsidRPr="00312A16">
        <w:rPr>
          <w:rFonts w:ascii="Arial" w:hAnsi="Arial" w:cs="Arial"/>
          <w:sz w:val="24"/>
          <w:szCs w:val="24"/>
        </w:rPr>
        <w:t xml:space="preserve">Este acero diseñado para trabajos en frío, tiene entre sus </w:t>
      </w:r>
      <w:r w:rsidR="00F4313F">
        <w:rPr>
          <w:rFonts w:ascii="Arial" w:hAnsi="Arial" w:cs="Arial"/>
          <w:sz w:val="24"/>
          <w:szCs w:val="24"/>
        </w:rPr>
        <w:t>principales usos recomendados: h</w:t>
      </w:r>
      <w:r w:rsidRPr="00312A16">
        <w:rPr>
          <w:rFonts w:ascii="Arial" w:hAnsi="Arial" w:cs="Arial"/>
          <w:sz w:val="24"/>
          <w:szCs w:val="24"/>
        </w:rPr>
        <w:t xml:space="preserve">erramientas de corte, cizallas, punzones, troqueles pequeños, para corte de láminas de hasta 6mm, como matrices, cuchillas, cuchillas para molinos de plástico, herramientas para trabajo en madera, papel, metal, brocas, y moldes para industria del plástico. </w:t>
      </w:r>
    </w:p>
    <w:p w:rsidR="00EC713C" w:rsidRDefault="00EC713C" w:rsidP="00516F87">
      <w:pPr>
        <w:tabs>
          <w:tab w:val="left" w:pos="720"/>
        </w:tabs>
        <w:spacing w:line="480" w:lineRule="auto"/>
        <w:ind w:left="720"/>
        <w:jc w:val="both"/>
        <w:rPr>
          <w:rFonts w:ascii="Arial" w:hAnsi="Arial" w:cs="Arial"/>
          <w:sz w:val="24"/>
          <w:szCs w:val="24"/>
        </w:rPr>
      </w:pPr>
      <w:r w:rsidRPr="00312A16">
        <w:rPr>
          <w:rFonts w:ascii="Arial" w:hAnsi="Arial" w:cs="Arial"/>
          <w:sz w:val="24"/>
          <w:szCs w:val="24"/>
        </w:rPr>
        <w:t>Material  de poca variación d</w:t>
      </w:r>
      <w:r w:rsidR="00F4313F">
        <w:rPr>
          <w:rFonts w:ascii="Arial" w:hAnsi="Arial" w:cs="Arial"/>
          <w:sz w:val="24"/>
          <w:szCs w:val="24"/>
        </w:rPr>
        <w:t>e medidas después</w:t>
      </w:r>
      <w:r w:rsidRPr="00312A16">
        <w:rPr>
          <w:rFonts w:ascii="Arial" w:hAnsi="Arial" w:cs="Arial"/>
          <w:sz w:val="24"/>
          <w:szCs w:val="24"/>
        </w:rPr>
        <w:t xml:space="preserve"> </w:t>
      </w:r>
      <w:r w:rsidR="00F4313F">
        <w:rPr>
          <w:rFonts w:ascii="Arial" w:hAnsi="Arial" w:cs="Arial"/>
          <w:sz w:val="24"/>
          <w:szCs w:val="24"/>
        </w:rPr>
        <w:t>d</w:t>
      </w:r>
      <w:r w:rsidRPr="00312A16">
        <w:rPr>
          <w:rFonts w:ascii="Arial" w:hAnsi="Arial" w:cs="Arial"/>
          <w:sz w:val="24"/>
          <w:szCs w:val="24"/>
        </w:rPr>
        <w:t xml:space="preserve">el temple, </w:t>
      </w:r>
      <w:r w:rsidR="00F4313F">
        <w:rPr>
          <w:rFonts w:ascii="Arial" w:hAnsi="Arial" w:cs="Arial"/>
          <w:sz w:val="24"/>
          <w:szCs w:val="24"/>
        </w:rPr>
        <w:t xml:space="preserve">pero de baja </w:t>
      </w:r>
      <w:r w:rsidRPr="00312A16">
        <w:rPr>
          <w:rFonts w:ascii="Arial" w:hAnsi="Arial" w:cs="Arial"/>
          <w:sz w:val="24"/>
          <w:szCs w:val="24"/>
        </w:rPr>
        <w:t xml:space="preserve"> t</w:t>
      </w:r>
      <w:r w:rsidR="00F4313F">
        <w:rPr>
          <w:rFonts w:ascii="Arial" w:hAnsi="Arial" w:cs="Arial"/>
          <w:sz w:val="24"/>
          <w:szCs w:val="24"/>
        </w:rPr>
        <w:t>enacidad.</w:t>
      </w:r>
    </w:p>
    <w:p w:rsidR="00F4313F" w:rsidRPr="00312A16" w:rsidRDefault="00F4313F" w:rsidP="00F4313F">
      <w:pPr>
        <w:tabs>
          <w:tab w:val="left" w:pos="720"/>
        </w:tabs>
        <w:ind w:left="720"/>
        <w:jc w:val="both"/>
        <w:rPr>
          <w:rFonts w:ascii="Arial" w:hAnsi="Arial" w:cs="Arial"/>
          <w:sz w:val="24"/>
          <w:szCs w:val="24"/>
        </w:rPr>
      </w:pPr>
    </w:p>
    <w:p w:rsidR="00EC713C" w:rsidRDefault="00D548B2" w:rsidP="00516F87">
      <w:pPr>
        <w:tabs>
          <w:tab w:val="left" w:pos="720"/>
        </w:tabs>
        <w:spacing w:line="480" w:lineRule="auto"/>
        <w:ind w:left="720"/>
        <w:jc w:val="both"/>
        <w:rPr>
          <w:rFonts w:ascii="Arial" w:hAnsi="Arial" w:cs="Arial"/>
          <w:sz w:val="24"/>
          <w:szCs w:val="24"/>
        </w:rPr>
      </w:pPr>
      <w:r>
        <w:rPr>
          <w:rFonts w:ascii="Arial" w:hAnsi="Arial" w:cs="Arial"/>
          <w:sz w:val="24"/>
          <w:szCs w:val="24"/>
        </w:rPr>
        <w:t>(Ver hoja técnica en anexo 3</w:t>
      </w:r>
      <w:r w:rsidR="00EC713C" w:rsidRPr="00312A16">
        <w:rPr>
          <w:rFonts w:ascii="Arial" w:hAnsi="Arial" w:cs="Arial"/>
          <w:sz w:val="24"/>
          <w:szCs w:val="24"/>
        </w:rPr>
        <w:t>).</w:t>
      </w:r>
    </w:p>
    <w:p w:rsidR="00EC713C" w:rsidRDefault="00EC713C" w:rsidP="00EC713C">
      <w:pPr>
        <w:tabs>
          <w:tab w:val="left" w:pos="360"/>
        </w:tabs>
        <w:jc w:val="both"/>
        <w:rPr>
          <w:rFonts w:ascii="Arial" w:hAnsi="Arial" w:cs="Arial"/>
          <w:sz w:val="24"/>
          <w:szCs w:val="24"/>
        </w:rPr>
      </w:pPr>
    </w:p>
    <w:p w:rsidR="00EC713C" w:rsidRPr="00A77AE1" w:rsidRDefault="00EC713C" w:rsidP="00EC713C">
      <w:pPr>
        <w:numPr>
          <w:ilvl w:val="0"/>
          <w:numId w:val="3"/>
        </w:numPr>
        <w:tabs>
          <w:tab w:val="left" w:pos="360"/>
        </w:tabs>
        <w:spacing w:line="480" w:lineRule="auto"/>
        <w:jc w:val="both"/>
        <w:rPr>
          <w:rFonts w:ascii="Arial" w:hAnsi="Arial" w:cs="Arial"/>
          <w:b/>
          <w:sz w:val="24"/>
          <w:szCs w:val="24"/>
        </w:rPr>
      </w:pPr>
      <w:r w:rsidRPr="00A77AE1">
        <w:rPr>
          <w:rFonts w:ascii="Arial" w:hAnsi="Arial" w:cs="Arial"/>
          <w:b/>
          <w:sz w:val="24"/>
          <w:szCs w:val="24"/>
        </w:rPr>
        <w:t xml:space="preserve">Muestra 4 – </w:t>
      </w:r>
      <w:r w:rsidR="001874EA">
        <w:rPr>
          <w:rFonts w:ascii="Arial" w:hAnsi="Arial" w:cs="Arial"/>
          <w:b/>
          <w:sz w:val="24"/>
          <w:szCs w:val="24"/>
        </w:rPr>
        <w:t>Suministro l</w:t>
      </w:r>
      <w:r w:rsidRPr="00A77AE1">
        <w:rPr>
          <w:rFonts w:ascii="Arial" w:hAnsi="Arial" w:cs="Arial"/>
          <w:b/>
          <w:sz w:val="24"/>
          <w:szCs w:val="24"/>
        </w:rPr>
        <w:t>ocal</w:t>
      </w:r>
      <w:r w:rsidR="001874EA">
        <w:rPr>
          <w:rFonts w:ascii="Arial" w:hAnsi="Arial" w:cs="Arial"/>
          <w:b/>
          <w:sz w:val="24"/>
          <w:szCs w:val="24"/>
        </w:rPr>
        <w:t>.</w:t>
      </w:r>
    </w:p>
    <w:p w:rsidR="00EC713C" w:rsidRDefault="00EC713C" w:rsidP="00516F87">
      <w:pPr>
        <w:tabs>
          <w:tab w:val="left" w:pos="720"/>
        </w:tabs>
        <w:spacing w:line="480" w:lineRule="auto"/>
        <w:ind w:left="720"/>
        <w:jc w:val="both"/>
        <w:rPr>
          <w:rFonts w:ascii="Arial" w:hAnsi="Arial" w:cs="Arial"/>
          <w:sz w:val="24"/>
          <w:szCs w:val="24"/>
        </w:rPr>
      </w:pPr>
      <w:r>
        <w:rPr>
          <w:rFonts w:ascii="Arial" w:hAnsi="Arial" w:cs="Arial"/>
          <w:sz w:val="24"/>
          <w:szCs w:val="24"/>
        </w:rPr>
        <w:t>Acero para trabajo en frío AISI / SAE D3, dureza 57 RC.</w:t>
      </w:r>
    </w:p>
    <w:p w:rsidR="00EC713C" w:rsidRPr="00312A16" w:rsidRDefault="00EC713C" w:rsidP="00516F87">
      <w:pPr>
        <w:tabs>
          <w:tab w:val="left" w:pos="720"/>
        </w:tabs>
        <w:spacing w:line="480" w:lineRule="auto"/>
        <w:ind w:left="720"/>
        <w:jc w:val="both"/>
        <w:rPr>
          <w:rFonts w:ascii="Arial" w:hAnsi="Arial" w:cs="Arial"/>
          <w:sz w:val="24"/>
          <w:szCs w:val="24"/>
        </w:rPr>
      </w:pPr>
      <w:r w:rsidRPr="00312A16">
        <w:rPr>
          <w:rFonts w:ascii="Arial" w:hAnsi="Arial" w:cs="Arial"/>
          <w:sz w:val="24"/>
          <w:szCs w:val="24"/>
        </w:rPr>
        <w:t xml:space="preserve">Conocido localmente con el nombre de K100 ó como D3 según denominación </w:t>
      </w:r>
      <w:r w:rsidR="008A2C26">
        <w:rPr>
          <w:rFonts w:ascii="Arial" w:hAnsi="Arial" w:cs="Arial"/>
          <w:sz w:val="24"/>
          <w:szCs w:val="24"/>
        </w:rPr>
        <w:t>ASSAB, suministrado por la empresa</w:t>
      </w:r>
      <w:r w:rsidRPr="00312A16">
        <w:rPr>
          <w:rFonts w:ascii="Arial" w:hAnsi="Arial" w:cs="Arial"/>
          <w:sz w:val="24"/>
          <w:szCs w:val="24"/>
        </w:rPr>
        <w:t xml:space="preserve"> IVAN BOHMAN C.A.</w:t>
      </w:r>
    </w:p>
    <w:p w:rsidR="00EC713C" w:rsidRPr="00312A16" w:rsidRDefault="00EC713C" w:rsidP="00516F87">
      <w:pPr>
        <w:tabs>
          <w:tab w:val="left" w:pos="720"/>
        </w:tabs>
        <w:ind w:left="720"/>
        <w:jc w:val="both"/>
        <w:rPr>
          <w:rFonts w:ascii="Arial" w:hAnsi="Arial" w:cs="Arial"/>
          <w:sz w:val="24"/>
          <w:szCs w:val="24"/>
        </w:rPr>
      </w:pPr>
    </w:p>
    <w:p w:rsidR="00EC713C" w:rsidRPr="00312A16" w:rsidRDefault="00EC713C" w:rsidP="00516F87">
      <w:pPr>
        <w:tabs>
          <w:tab w:val="left" w:pos="720"/>
        </w:tabs>
        <w:spacing w:line="480" w:lineRule="auto"/>
        <w:ind w:left="720"/>
        <w:jc w:val="both"/>
        <w:rPr>
          <w:rFonts w:ascii="Arial" w:hAnsi="Arial" w:cs="Arial"/>
          <w:sz w:val="24"/>
          <w:szCs w:val="24"/>
        </w:rPr>
      </w:pPr>
      <w:r w:rsidRPr="00312A16">
        <w:rPr>
          <w:rFonts w:ascii="Arial" w:hAnsi="Arial" w:cs="Arial"/>
          <w:sz w:val="24"/>
          <w:szCs w:val="24"/>
        </w:rPr>
        <w:t>Acero ledeburítico de alto porcentaje de carbono</w:t>
      </w:r>
      <w:r w:rsidR="008A2C26">
        <w:rPr>
          <w:rFonts w:ascii="Arial" w:hAnsi="Arial" w:cs="Arial"/>
          <w:sz w:val="24"/>
          <w:szCs w:val="24"/>
        </w:rPr>
        <w:t xml:space="preserve"> y cromo, p</w:t>
      </w:r>
      <w:r w:rsidRPr="00312A16">
        <w:rPr>
          <w:rFonts w:ascii="Arial" w:hAnsi="Arial" w:cs="Arial"/>
          <w:sz w:val="24"/>
          <w:szCs w:val="24"/>
        </w:rPr>
        <w:t xml:space="preserve">ara trabajo en frío, de alta estabilidad dimensional en el tratamiento térmico y </w:t>
      </w:r>
      <w:r w:rsidR="008A2C26">
        <w:rPr>
          <w:rFonts w:ascii="Arial" w:hAnsi="Arial" w:cs="Arial"/>
          <w:sz w:val="24"/>
          <w:szCs w:val="24"/>
        </w:rPr>
        <w:t>de gran resistencia al desgaste pero de baja tenacidad.</w:t>
      </w:r>
    </w:p>
    <w:p w:rsidR="00EC713C" w:rsidRPr="00312A16" w:rsidRDefault="00EC713C" w:rsidP="00516F87">
      <w:pPr>
        <w:tabs>
          <w:tab w:val="left" w:pos="720"/>
        </w:tabs>
        <w:ind w:left="720"/>
        <w:jc w:val="both"/>
        <w:rPr>
          <w:rFonts w:ascii="Arial" w:hAnsi="Arial" w:cs="Arial"/>
          <w:sz w:val="24"/>
          <w:szCs w:val="24"/>
        </w:rPr>
      </w:pPr>
    </w:p>
    <w:p w:rsidR="00EC713C" w:rsidRDefault="008A2C26" w:rsidP="00516F87">
      <w:pPr>
        <w:tabs>
          <w:tab w:val="left" w:pos="720"/>
        </w:tabs>
        <w:spacing w:line="480" w:lineRule="auto"/>
        <w:ind w:left="720"/>
        <w:jc w:val="both"/>
        <w:rPr>
          <w:rFonts w:ascii="Arial" w:hAnsi="Arial" w:cs="Arial"/>
          <w:sz w:val="24"/>
          <w:szCs w:val="24"/>
        </w:rPr>
      </w:pPr>
      <w:r>
        <w:rPr>
          <w:rFonts w:ascii="Arial" w:hAnsi="Arial" w:cs="Arial"/>
          <w:sz w:val="24"/>
          <w:szCs w:val="24"/>
        </w:rPr>
        <w:t>Sus usos recomendados son la f</w:t>
      </w:r>
      <w:r w:rsidR="00EC713C" w:rsidRPr="00312A16">
        <w:rPr>
          <w:rFonts w:ascii="Arial" w:hAnsi="Arial" w:cs="Arial"/>
          <w:sz w:val="24"/>
          <w:szCs w:val="24"/>
        </w:rPr>
        <w:t>abricación de herramientas para trabajo en frío como punzones y matrices de corte de lámina de hasta 4mm de espesor, herramientas para trabajos en madera, rodillos de conformado en frío, herramientas para el prensado de materiales cerámicos y farmacéuticos.</w:t>
      </w:r>
    </w:p>
    <w:p w:rsidR="008A2C26" w:rsidRPr="00312A16" w:rsidRDefault="008A2C26" w:rsidP="008A2C26">
      <w:pPr>
        <w:tabs>
          <w:tab w:val="left" w:pos="720"/>
        </w:tabs>
        <w:ind w:left="720"/>
        <w:jc w:val="both"/>
        <w:rPr>
          <w:rFonts w:ascii="Arial" w:hAnsi="Arial" w:cs="Arial"/>
          <w:sz w:val="24"/>
          <w:szCs w:val="24"/>
        </w:rPr>
      </w:pPr>
    </w:p>
    <w:p w:rsidR="00EC713C" w:rsidRDefault="00D548B2" w:rsidP="00516F87">
      <w:pPr>
        <w:tabs>
          <w:tab w:val="left" w:pos="720"/>
        </w:tabs>
        <w:spacing w:line="480" w:lineRule="auto"/>
        <w:ind w:left="720"/>
        <w:jc w:val="both"/>
        <w:rPr>
          <w:rFonts w:ascii="Arial" w:hAnsi="Arial" w:cs="Arial"/>
          <w:sz w:val="24"/>
          <w:szCs w:val="24"/>
        </w:rPr>
      </w:pPr>
      <w:r>
        <w:rPr>
          <w:rFonts w:ascii="Arial" w:hAnsi="Arial" w:cs="Arial"/>
          <w:sz w:val="24"/>
          <w:szCs w:val="24"/>
        </w:rPr>
        <w:t>(Ver hoja técnica en anexo 4</w:t>
      </w:r>
      <w:r w:rsidR="00EC713C" w:rsidRPr="00312A16">
        <w:rPr>
          <w:rFonts w:ascii="Arial" w:hAnsi="Arial" w:cs="Arial"/>
          <w:sz w:val="24"/>
          <w:szCs w:val="24"/>
        </w:rPr>
        <w:t>).</w:t>
      </w:r>
    </w:p>
    <w:p w:rsidR="00516F87" w:rsidRDefault="00516F87" w:rsidP="00516F87">
      <w:pPr>
        <w:tabs>
          <w:tab w:val="left" w:pos="360"/>
        </w:tabs>
        <w:jc w:val="both"/>
        <w:rPr>
          <w:rFonts w:ascii="Arial" w:hAnsi="Arial" w:cs="Arial"/>
          <w:sz w:val="24"/>
          <w:szCs w:val="24"/>
        </w:rPr>
      </w:pPr>
    </w:p>
    <w:p w:rsidR="006E366E" w:rsidRDefault="006E366E" w:rsidP="00CE2E75">
      <w:pPr>
        <w:tabs>
          <w:tab w:val="left" w:pos="360"/>
        </w:tabs>
        <w:spacing w:line="480" w:lineRule="auto"/>
        <w:jc w:val="both"/>
        <w:rPr>
          <w:rFonts w:ascii="Arial" w:hAnsi="Arial" w:cs="Arial"/>
          <w:sz w:val="24"/>
          <w:szCs w:val="24"/>
        </w:rPr>
      </w:pPr>
    </w:p>
    <w:p w:rsidR="00376C30" w:rsidRDefault="00376C30" w:rsidP="00CE2E75">
      <w:pPr>
        <w:tabs>
          <w:tab w:val="left" w:pos="360"/>
        </w:tabs>
        <w:spacing w:line="480" w:lineRule="auto"/>
        <w:jc w:val="both"/>
        <w:rPr>
          <w:rFonts w:ascii="Arial" w:hAnsi="Arial" w:cs="Arial"/>
          <w:sz w:val="24"/>
          <w:szCs w:val="24"/>
        </w:rPr>
      </w:pPr>
    </w:p>
    <w:p w:rsidR="002A7790" w:rsidRDefault="002A7790" w:rsidP="00CE2E75">
      <w:pPr>
        <w:tabs>
          <w:tab w:val="left" w:pos="360"/>
        </w:tabs>
        <w:spacing w:line="480" w:lineRule="auto"/>
        <w:jc w:val="both"/>
        <w:rPr>
          <w:rFonts w:ascii="Arial" w:hAnsi="Arial" w:cs="Arial"/>
          <w:sz w:val="24"/>
          <w:szCs w:val="24"/>
        </w:rPr>
      </w:pPr>
    </w:p>
    <w:p w:rsidR="002A7790" w:rsidRDefault="002A7790" w:rsidP="00CE2E75">
      <w:pPr>
        <w:tabs>
          <w:tab w:val="left" w:pos="360"/>
        </w:tabs>
        <w:spacing w:line="480" w:lineRule="auto"/>
        <w:jc w:val="both"/>
        <w:rPr>
          <w:rFonts w:ascii="Arial" w:hAnsi="Arial" w:cs="Arial"/>
          <w:sz w:val="24"/>
          <w:szCs w:val="24"/>
        </w:rPr>
      </w:pPr>
    </w:p>
    <w:p w:rsidR="00647127" w:rsidRDefault="00647127" w:rsidP="00B22D33">
      <w:pPr>
        <w:tabs>
          <w:tab w:val="left" w:pos="360"/>
        </w:tabs>
        <w:jc w:val="center"/>
        <w:rPr>
          <w:rFonts w:ascii="Arial" w:hAnsi="Arial" w:cs="Arial"/>
          <w:sz w:val="24"/>
          <w:szCs w:val="24"/>
        </w:rPr>
      </w:pPr>
    </w:p>
    <w:p w:rsidR="00647127" w:rsidRDefault="00647127" w:rsidP="00895E88">
      <w:pPr>
        <w:tabs>
          <w:tab w:val="left" w:pos="360"/>
        </w:tabs>
        <w:jc w:val="both"/>
        <w:rPr>
          <w:rFonts w:ascii="Arial" w:hAnsi="Arial" w:cs="Arial"/>
          <w:sz w:val="24"/>
          <w:szCs w:val="24"/>
        </w:rPr>
      </w:pPr>
    </w:p>
    <w:p w:rsidR="00B22D33" w:rsidRDefault="00B22D33" w:rsidP="00895E88">
      <w:pPr>
        <w:tabs>
          <w:tab w:val="left" w:pos="360"/>
        </w:tabs>
        <w:spacing w:line="480" w:lineRule="auto"/>
        <w:jc w:val="both"/>
        <w:rPr>
          <w:rFonts w:ascii="Arial" w:hAnsi="Arial" w:cs="Arial"/>
          <w:sz w:val="24"/>
          <w:szCs w:val="24"/>
        </w:rPr>
      </w:pPr>
    </w:p>
    <w:p w:rsidR="00430029" w:rsidRDefault="00430029" w:rsidP="00895E88">
      <w:pPr>
        <w:tabs>
          <w:tab w:val="left" w:pos="360"/>
        </w:tabs>
        <w:spacing w:line="480" w:lineRule="auto"/>
        <w:jc w:val="both"/>
        <w:rPr>
          <w:rFonts w:ascii="Arial" w:hAnsi="Arial" w:cs="Arial"/>
          <w:sz w:val="24"/>
          <w:szCs w:val="24"/>
        </w:rPr>
      </w:pPr>
    </w:p>
    <w:p w:rsidR="00430029" w:rsidRDefault="00430029" w:rsidP="00895E88">
      <w:pPr>
        <w:tabs>
          <w:tab w:val="left" w:pos="360"/>
        </w:tabs>
        <w:spacing w:line="480" w:lineRule="auto"/>
        <w:jc w:val="both"/>
        <w:rPr>
          <w:rFonts w:ascii="Arial" w:hAnsi="Arial" w:cs="Arial"/>
          <w:sz w:val="24"/>
          <w:szCs w:val="24"/>
        </w:rPr>
      </w:pPr>
    </w:p>
    <w:p w:rsidR="004E7378" w:rsidRDefault="004E7378" w:rsidP="004E7378">
      <w:pPr>
        <w:tabs>
          <w:tab w:val="left" w:pos="360"/>
        </w:tabs>
        <w:jc w:val="both"/>
        <w:rPr>
          <w:rFonts w:ascii="Arial" w:hAnsi="Arial" w:cs="Arial"/>
          <w:sz w:val="24"/>
          <w:szCs w:val="24"/>
        </w:rPr>
      </w:pPr>
    </w:p>
    <w:p w:rsidR="00647127" w:rsidRDefault="00647127" w:rsidP="00A64F94">
      <w:pPr>
        <w:tabs>
          <w:tab w:val="left" w:pos="360"/>
        </w:tabs>
        <w:spacing w:line="480" w:lineRule="auto"/>
        <w:jc w:val="center"/>
        <w:rPr>
          <w:rFonts w:ascii="Arial" w:hAnsi="Arial" w:cs="Arial"/>
          <w:sz w:val="24"/>
          <w:szCs w:val="24"/>
        </w:rPr>
      </w:pPr>
    </w:p>
    <w:p w:rsidR="00EC713C" w:rsidRDefault="00EC713C" w:rsidP="00EC713C">
      <w:pPr>
        <w:tabs>
          <w:tab w:val="left" w:pos="360"/>
        </w:tabs>
        <w:ind w:left="720"/>
        <w:jc w:val="both"/>
        <w:rPr>
          <w:rFonts w:ascii="Arial" w:hAnsi="Arial" w:cs="Arial"/>
          <w:sz w:val="24"/>
          <w:szCs w:val="24"/>
        </w:rPr>
      </w:pPr>
    </w:p>
    <w:p w:rsidR="00EC713C" w:rsidRPr="007E6113" w:rsidRDefault="00EC713C" w:rsidP="00EC713C">
      <w:pPr>
        <w:tabs>
          <w:tab w:val="left" w:pos="360"/>
        </w:tabs>
        <w:spacing w:line="480" w:lineRule="auto"/>
        <w:rPr>
          <w:rFonts w:ascii="Arial" w:hAnsi="Arial" w:cs="Arial"/>
          <w:sz w:val="24"/>
          <w:szCs w:val="24"/>
        </w:rPr>
      </w:pPr>
      <w:r w:rsidRPr="007E6113">
        <w:rPr>
          <w:rFonts w:ascii="Arial" w:hAnsi="Arial" w:cs="Arial"/>
          <w:b/>
          <w:sz w:val="24"/>
          <w:szCs w:val="24"/>
        </w:rPr>
        <w:t>1.4 Costo actual del mantenimiento.</w:t>
      </w:r>
    </w:p>
    <w:p w:rsidR="00EC713C" w:rsidRPr="007E6113" w:rsidRDefault="00EC713C" w:rsidP="00EC713C">
      <w:pPr>
        <w:tabs>
          <w:tab w:val="left" w:pos="360"/>
        </w:tabs>
        <w:spacing w:line="480" w:lineRule="auto"/>
        <w:jc w:val="both"/>
        <w:rPr>
          <w:rFonts w:ascii="Arial" w:hAnsi="Arial" w:cs="Arial"/>
          <w:sz w:val="24"/>
          <w:szCs w:val="24"/>
        </w:rPr>
      </w:pPr>
      <w:r w:rsidRPr="007E6113">
        <w:rPr>
          <w:rFonts w:ascii="Arial" w:hAnsi="Arial" w:cs="Arial"/>
          <w:sz w:val="24"/>
          <w:szCs w:val="24"/>
        </w:rPr>
        <w:t>Al  referirse al costo de mantenimiento se debe contemplar los siguientes ítems:</w:t>
      </w:r>
    </w:p>
    <w:p w:rsidR="00EC713C" w:rsidRPr="007E6113" w:rsidRDefault="00EC713C" w:rsidP="00EC713C">
      <w:pPr>
        <w:numPr>
          <w:ilvl w:val="0"/>
          <w:numId w:val="2"/>
        </w:numPr>
        <w:tabs>
          <w:tab w:val="left" w:pos="360"/>
        </w:tabs>
        <w:spacing w:line="480" w:lineRule="auto"/>
        <w:jc w:val="both"/>
        <w:rPr>
          <w:rFonts w:ascii="Arial" w:hAnsi="Arial" w:cs="Arial"/>
          <w:sz w:val="24"/>
          <w:szCs w:val="24"/>
        </w:rPr>
      </w:pPr>
      <w:r w:rsidRPr="007E6113">
        <w:rPr>
          <w:rFonts w:ascii="Arial" w:hAnsi="Arial" w:cs="Arial"/>
          <w:sz w:val="24"/>
          <w:szCs w:val="24"/>
        </w:rPr>
        <w:t>Costos de importación</w:t>
      </w:r>
    </w:p>
    <w:p w:rsidR="00EC713C" w:rsidRPr="007E6113" w:rsidRDefault="00EC713C" w:rsidP="00EC713C">
      <w:pPr>
        <w:numPr>
          <w:ilvl w:val="0"/>
          <w:numId w:val="2"/>
        </w:numPr>
        <w:tabs>
          <w:tab w:val="left" w:pos="360"/>
        </w:tabs>
        <w:spacing w:line="480" w:lineRule="auto"/>
        <w:jc w:val="both"/>
        <w:rPr>
          <w:rFonts w:ascii="Arial" w:hAnsi="Arial" w:cs="Arial"/>
          <w:sz w:val="24"/>
          <w:szCs w:val="24"/>
        </w:rPr>
      </w:pPr>
      <w:r w:rsidRPr="007E6113">
        <w:rPr>
          <w:rFonts w:ascii="Arial" w:hAnsi="Arial" w:cs="Arial"/>
          <w:sz w:val="24"/>
          <w:szCs w:val="24"/>
        </w:rPr>
        <w:t>Costo hora – hombre</w:t>
      </w:r>
      <w:r w:rsidR="008A2C26">
        <w:rPr>
          <w:rFonts w:ascii="Arial" w:hAnsi="Arial" w:cs="Arial"/>
          <w:sz w:val="24"/>
          <w:szCs w:val="24"/>
        </w:rPr>
        <w:t xml:space="preserve"> para mantenimiento</w:t>
      </w:r>
    </w:p>
    <w:p w:rsidR="00EC713C" w:rsidRDefault="00EC713C" w:rsidP="00EC713C">
      <w:pPr>
        <w:numPr>
          <w:ilvl w:val="0"/>
          <w:numId w:val="2"/>
        </w:numPr>
        <w:tabs>
          <w:tab w:val="left" w:pos="360"/>
        </w:tabs>
        <w:spacing w:line="480" w:lineRule="auto"/>
        <w:jc w:val="both"/>
        <w:rPr>
          <w:rFonts w:ascii="Arial" w:hAnsi="Arial" w:cs="Arial"/>
          <w:sz w:val="24"/>
          <w:szCs w:val="24"/>
        </w:rPr>
      </w:pPr>
      <w:r w:rsidRPr="007E6113">
        <w:rPr>
          <w:rFonts w:ascii="Arial" w:hAnsi="Arial" w:cs="Arial"/>
          <w:sz w:val="24"/>
          <w:szCs w:val="24"/>
        </w:rPr>
        <w:t>Costo por fabricación local esporádica.</w:t>
      </w:r>
    </w:p>
    <w:p w:rsidR="00EC713C" w:rsidRDefault="00EC713C" w:rsidP="008B791D">
      <w:pPr>
        <w:tabs>
          <w:tab w:val="left" w:pos="360"/>
        </w:tabs>
        <w:ind w:left="720"/>
        <w:jc w:val="both"/>
        <w:rPr>
          <w:rFonts w:ascii="Arial" w:hAnsi="Arial" w:cs="Arial"/>
          <w:sz w:val="24"/>
          <w:szCs w:val="24"/>
        </w:rPr>
      </w:pPr>
    </w:p>
    <w:p w:rsidR="00CC78D2" w:rsidRDefault="00CC78D2" w:rsidP="008B791D">
      <w:pPr>
        <w:tabs>
          <w:tab w:val="left" w:pos="360"/>
        </w:tabs>
        <w:ind w:left="720"/>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b/>
          <w:sz w:val="24"/>
          <w:szCs w:val="24"/>
        </w:rPr>
      </w:pPr>
      <w:r w:rsidRPr="007E6113">
        <w:rPr>
          <w:rFonts w:ascii="Arial" w:hAnsi="Arial" w:cs="Arial"/>
          <w:b/>
          <w:sz w:val="24"/>
          <w:szCs w:val="24"/>
        </w:rPr>
        <w:t>Costo de importación</w:t>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Actualmente la empresa cuenta con dos proveedores a nivel internacional. Los valores que  se presentan son por cada juego de cuchillas (seis unidades) desde el año 2006 al presente.</w:t>
      </w:r>
    </w:p>
    <w:p w:rsidR="002A7790" w:rsidRDefault="002A7790" w:rsidP="00EC713C">
      <w:pPr>
        <w:tabs>
          <w:tab w:val="left" w:pos="360"/>
        </w:tabs>
        <w:spacing w:line="480" w:lineRule="auto"/>
        <w:jc w:val="both"/>
        <w:rPr>
          <w:rFonts w:ascii="Arial" w:hAnsi="Arial" w:cs="Arial"/>
          <w:sz w:val="24"/>
          <w:szCs w:val="24"/>
        </w:rPr>
      </w:pPr>
    </w:p>
    <w:p w:rsidR="00EC713C" w:rsidRDefault="00095705" w:rsidP="00EC713C">
      <w:pPr>
        <w:tabs>
          <w:tab w:val="left" w:pos="360"/>
        </w:tabs>
        <w:spacing w:line="480" w:lineRule="auto"/>
        <w:ind w:left="360"/>
        <w:jc w:val="center"/>
        <w:rPr>
          <w:rFonts w:ascii="Arial" w:hAnsi="Arial" w:cs="Arial"/>
          <w:b/>
        </w:rPr>
      </w:pPr>
      <w:r>
        <w:rPr>
          <w:noProof/>
        </w:rPr>
        <w:drawing>
          <wp:anchor distT="0" distB="0" distL="114300" distR="114300" simplePos="0" relativeHeight="251661824" behindDoc="1" locked="0" layoutInCell="1" allowOverlap="1">
            <wp:simplePos x="0" y="0"/>
            <wp:positionH relativeFrom="column">
              <wp:posOffset>800100</wp:posOffset>
            </wp:positionH>
            <wp:positionV relativeFrom="paragraph">
              <wp:posOffset>257175</wp:posOffset>
            </wp:positionV>
            <wp:extent cx="4114800" cy="2470150"/>
            <wp:effectExtent l="0" t="0" r="0" b="6350"/>
            <wp:wrapTight wrapText="bothSides">
              <wp:wrapPolygon edited="0">
                <wp:start x="600" y="0"/>
                <wp:lineTo x="200" y="666"/>
                <wp:lineTo x="0" y="2998"/>
                <wp:lineTo x="0" y="19823"/>
                <wp:lineTo x="400" y="21156"/>
                <wp:lineTo x="700" y="21489"/>
                <wp:lineTo x="20900" y="21489"/>
                <wp:lineTo x="21100" y="21156"/>
                <wp:lineTo x="21400" y="19823"/>
                <wp:lineTo x="21500" y="1832"/>
                <wp:lineTo x="21200" y="666"/>
                <wp:lineTo x="20800" y="0"/>
                <wp:lineTo x="600" y="0"/>
              </wp:wrapPolygon>
            </wp:wrapTight>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mc:AlternateContent>
          <mc:Choice Requires="wps">
            <w:drawing>
              <wp:anchor distT="0" distB="0" distL="114300" distR="114300" simplePos="0" relativeHeight="251662848" behindDoc="0" locked="0" layoutInCell="1" allowOverlap="1">
                <wp:simplePos x="0" y="0"/>
                <wp:positionH relativeFrom="column">
                  <wp:posOffset>685800</wp:posOffset>
                </wp:positionH>
                <wp:positionV relativeFrom="paragraph">
                  <wp:posOffset>114300</wp:posOffset>
                </wp:positionV>
                <wp:extent cx="4343400" cy="3086100"/>
                <wp:effectExtent l="9525" t="9525" r="9525" b="9525"/>
                <wp:wrapNone/>
                <wp:docPr id="3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08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54pt;margin-top:9pt;width:342pt;height:2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" filled="f"/>
            </w:pict>
          </mc:Fallback>
        </mc:AlternateContent>
      </w:r>
    </w:p>
    <w:p w:rsidR="00EC713C" w:rsidRDefault="00EC713C" w:rsidP="00EC713C">
      <w:pPr>
        <w:tabs>
          <w:tab w:val="left" w:pos="360"/>
        </w:tabs>
        <w:spacing w:line="480" w:lineRule="auto"/>
        <w:rPr>
          <w:rFonts w:ascii="Arial" w:hAnsi="Arial" w:cs="Arial"/>
          <w:sz w:val="24"/>
          <w:szCs w:val="24"/>
        </w:rPr>
      </w:pPr>
    </w:p>
    <w:p w:rsidR="00EC713C" w:rsidRDefault="00EC713C" w:rsidP="00EC713C">
      <w:pPr>
        <w:tabs>
          <w:tab w:val="left" w:pos="360"/>
        </w:tabs>
        <w:spacing w:line="480" w:lineRule="auto"/>
        <w:rPr>
          <w:rFonts w:ascii="Arial" w:hAnsi="Arial" w:cs="Arial"/>
          <w:sz w:val="24"/>
          <w:szCs w:val="24"/>
        </w:rPr>
      </w:pPr>
    </w:p>
    <w:p w:rsidR="00EC713C" w:rsidRDefault="00EC713C" w:rsidP="00EC713C">
      <w:pPr>
        <w:tabs>
          <w:tab w:val="left" w:pos="360"/>
        </w:tabs>
        <w:spacing w:line="480" w:lineRule="auto"/>
        <w:rPr>
          <w:rFonts w:ascii="Arial" w:hAnsi="Arial" w:cs="Arial"/>
          <w:sz w:val="24"/>
          <w:szCs w:val="24"/>
        </w:rPr>
      </w:pPr>
    </w:p>
    <w:p w:rsidR="00EC713C" w:rsidRDefault="00EC713C" w:rsidP="00EC713C">
      <w:pPr>
        <w:tabs>
          <w:tab w:val="left" w:pos="360"/>
        </w:tabs>
        <w:spacing w:line="480" w:lineRule="auto"/>
        <w:rPr>
          <w:rFonts w:ascii="Arial" w:hAnsi="Arial" w:cs="Arial"/>
          <w:sz w:val="24"/>
          <w:szCs w:val="24"/>
        </w:rPr>
      </w:pPr>
    </w:p>
    <w:p w:rsidR="00EC713C" w:rsidRDefault="00EC713C" w:rsidP="00EC713C">
      <w:pPr>
        <w:tabs>
          <w:tab w:val="left" w:pos="360"/>
        </w:tabs>
        <w:spacing w:line="480" w:lineRule="auto"/>
        <w:rPr>
          <w:rFonts w:ascii="Arial" w:hAnsi="Arial" w:cs="Arial"/>
          <w:sz w:val="24"/>
          <w:szCs w:val="24"/>
        </w:rPr>
      </w:pPr>
    </w:p>
    <w:p w:rsidR="00EC713C" w:rsidRDefault="00EC713C" w:rsidP="00EC713C">
      <w:pPr>
        <w:tabs>
          <w:tab w:val="left" w:pos="360"/>
        </w:tabs>
        <w:spacing w:line="480" w:lineRule="auto"/>
        <w:rPr>
          <w:rFonts w:ascii="Arial" w:hAnsi="Arial" w:cs="Arial"/>
          <w:sz w:val="24"/>
          <w:szCs w:val="24"/>
        </w:rPr>
      </w:pPr>
    </w:p>
    <w:p w:rsidR="00EC713C" w:rsidRDefault="00EC713C" w:rsidP="00EC713C">
      <w:pPr>
        <w:tabs>
          <w:tab w:val="left" w:pos="360"/>
        </w:tabs>
        <w:spacing w:line="480" w:lineRule="auto"/>
        <w:rPr>
          <w:rFonts w:ascii="Arial" w:hAnsi="Arial" w:cs="Arial"/>
          <w:sz w:val="24"/>
          <w:szCs w:val="24"/>
        </w:rPr>
      </w:pPr>
    </w:p>
    <w:p w:rsidR="00EC713C" w:rsidRDefault="00EC713C" w:rsidP="00EC713C">
      <w:pPr>
        <w:tabs>
          <w:tab w:val="left" w:pos="360"/>
        </w:tabs>
        <w:ind w:left="360"/>
        <w:jc w:val="center"/>
        <w:rPr>
          <w:rFonts w:ascii="Arial" w:hAnsi="Arial" w:cs="Arial"/>
          <w:b/>
        </w:rPr>
      </w:pPr>
    </w:p>
    <w:p w:rsidR="00EC713C" w:rsidRPr="00C321AD" w:rsidRDefault="00EC713C" w:rsidP="00EC713C">
      <w:pPr>
        <w:tabs>
          <w:tab w:val="left" w:pos="360"/>
        </w:tabs>
        <w:spacing w:line="360" w:lineRule="auto"/>
        <w:ind w:left="360"/>
        <w:jc w:val="center"/>
        <w:rPr>
          <w:rFonts w:ascii="Arial" w:hAnsi="Arial" w:cs="Arial"/>
          <w:b/>
        </w:rPr>
      </w:pPr>
      <w:r w:rsidRPr="00C321AD">
        <w:rPr>
          <w:rFonts w:ascii="Arial" w:hAnsi="Arial" w:cs="Arial"/>
          <w:b/>
        </w:rPr>
        <w:t xml:space="preserve">Gráfico </w:t>
      </w:r>
      <w:r>
        <w:rPr>
          <w:rFonts w:ascii="Arial" w:hAnsi="Arial" w:cs="Arial"/>
          <w:b/>
        </w:rPr>
        <w:t>4</w:t>
      </w:r>
      <w:r w:rsidRPr="00C321AD">
        <w:rPr>
          <w:rFonts w:ascii="Arial" w:hAnsi="Arial" w:cs="Arial"/>
          <w:b/>
        </w:rPr>
        <w:t xml:space="preserve"> -  Costo anual</w:t>
      </w:r>
    </w:p>
    <w:p w:rsidR="00EC713C" w:rsidRDefault="00EC713C" w:rsidP="00EC713C">
      <w:pPr>
        <w:tabs>
          <w:tab w:val="left" w:pos="360"/>
        </w:tabs>
        <w:spacing w:line="480" w:lineRule="auto"/>
        <w:rPr>
          <w:rFonts w:ascii="Arial" w:hAnsi="Arial" w:cs="Arial"/>
          <w:sz w:val="24"/>
          <w:szCs w:val="24"/>
        </w:rPr>
      </w:pPr>
    </w:p>
    <w:p w:rsidR="00647127" w:rsidRDefault="00647127" w:rsidP="00CC78D2">
      <w:pPr>
        <w:tabs>
          <w:tab w:val="left" w:pos="360"/>
        </w:tabs>
        <w:rPr>
          <w:rFonts w:ascii="Arial" w:hAnsi="Arial" w:cs="Arial"/>
          <w:sz w:val="24"/>
          <w:szCs w:val="24"/>
        </w:rPr>
      </w:pPr>
    </w:p>
    <w:p w:rsidR="002A7790" w:rsidRDefault="002A7790" w:rsidP="00EC713C">
      <w:pPr>
        <w:tabs>
          <w:tab w:val="left" w:pos="360"/>
        </w:tabs>
        <w:spacing w:line="480" w:lineRule="auto"/>
        <w:rPr>
          <w:rFonts w:ascii="Arial" w:hAnsi="Arial" w:cs="Arial"/>
          <w:sz w:val="24"/>
          <w:szCs w:val="24"/>
        </w:rPr>
      </w:pPr>
    </w:p>
    <w:p w:rsidR="00EC713C" w:rsidRDefault="00EC713C" w:rsidP="00EC713C">
      <w:pPr>
        <w:tabs>
          <w:tab w:val="left" w:pos="360"/>
        </w:tabs>
        <w:spacing w:line="480" w:lineRule="auto"/>
        <w:rPr>
          <w:rFonts w:ascii="Arial" w:hAnsi="Arial" w:cs="Arial"/>
          <w:sz w:val="24"/>
          <w:szCs w:val="24"/>
        </w:rPr>
      </w:pPr>
      <w:r w:rsidRPr="00275DF4">
        <w:rPr>
          <w:rFonts w:ascii="Arial" w:hAnsi="Arial" w:cs="Arial"/>
          <w:sz w:val="24"/>
          <w:szCs w:val="24"/>
        </w:rPr>
        <w:lastRenderedPageBreak/>
        <w:t>Los costos de importación mostrados</w:t>
      </w:r>
      <w:r>
        <w:rPr>
          <w:rFonts w:ascii="Arial" w:hAnsi="Arial" w:cs="Arial"/>
          <w:sz w:val="24"/>
          <w:szCs w:val="24"/>
        </w:rPr>
        <w:t xml:space="preserve"> en el gráfico anterior</w:t>
      </w:r>
      <w:r w:rsidRPr="00275DF4">
        <w:rPr>
          <w:rFonts w:ascii="Arial" w:hAnsi="Arial" w:cs="Arial"/>
          <w:sz w:val="24"/>
          <w:szCs w:val="24"/>
        </w:rPr>
        <w:t xml:space="preserve">, disminuyen en el 2008 debido a la utilización de soldadura para efectos de recuperación del filo de corte de las </w:t>
      </w:r>
      <w:r>
        <w:rPr>
          <w:rFonts w:ascii="Arial" w:hAnsi="Arial" w:cs="Arial"/>
          <w:sz w:val="24"/>
          <w:szCs w:val="24"/>
        </w:rPr>
        <w:t>placas</w:t>
      </w:r>
      <w:r w:rsidRPr="00275DF4">
        <w:rPr>
          <w:rFonts w:ascii="Arial" w:hAnsi="Arial" w:cs="Arial"/>
          <w:sz w:val="24"/>
          <w:szCs w:val="24"/>
        </w:rPr>
        <w:t xml:space="preserve"> desmontadas.</w:t>
      </w:r>
    </w:p>
    <w:p w:rsidR="00EC713C" w:rsidRDefault="00EC713C" w:rsidP="00EC713C">
      <w:pPr>
        <w:tabs>
          <w:tab w:val="left" w:pos="360"/>
        </w:tabs>
        <w:ind w:left="360"/>
        <w:rPr>
          <w:rFonts w:ascii="Arial" w:hAnsi="Arial" w:cs="Arial"/>
          <w:sz w:val="24"/>
          <w:szCs w:val="24"/>
        </w:rPr>
      </w:pPr>
    </w:p>
    <w:p w:rsidR="00BF04E1" w:rsidRDefault="00BF04E1" w:rsidP="00EC713C">
      <w:pPr>
        <w:tabs>
          <w:tab w:val="left" w:pos="360"/>
        </w:tabs>
        <w:ind w:left="360"/>
        <w:rPr>
          <w:rFonts w:ascii="Arial" w:hAnsi="Arial" w:cs="Arial"/>
          <w:sz w:val="24"/>
          <w:szCs w:val="24"/>
        </w:rPr>
      </w:pPr>
    </w:p>
    <w:p w:rsidR="00EC713C" w:rsidRDefault="00EC713C" w:rsidP="00EC713C">
      <w:pPr>
        <w:tabs>
          <w:tab w:val="left" w:pos="360"/>
        </w:tabs>
        <w:spacing w:line="480" w:lineRule="auto"/>
        <w:rPr>
          <w:rFonts w:ascii="Arial" w:hAnsi="Arial" w:cs="Arial"/>
          <w:b/>
          <w:sz w:val="24"/>
          <w:szCs w:val="24"/>
        </w:rPr>
      </w:pPr>
      <w:r w:rsidRPr="007F3A8D">
        <w:rPr>
          <w:rFonts w:ascii="Arial" w:hAnsi="Arial" w:cs="Arial"/>
          <w:b/>
          <w:sz w:val="24"/>
          <w:szCs w:val="24"/>
        </w:rPr>
        <w:t xml:space="preserve">Costo hora </w:t>
      </w:r>
      <w:r>
        <w:rPr>
          <w:rFonts w:ascii="Arial" w:hAnsi="Arial" w:cs="Arial"/>
          <w:b/>
          <w:sz w:val="24"/>
          <w:szCs w:val="24"/>
        </w:rPr>
        <w:t>–</w:t>
      </w:r>
      <w:r w:rsidRPr="007F3A8D">
        <w:rPr>
          <w:rFonts w:ascii="Arial" w:hAnsi="Arial" w:cs="Arial"/>
          <w:b/>
          <w:sz w:val="24"/>
          <w:szCs w:val="24"/>
        </w:rPr>
        <w:t xml:space="preserve"> hombre</w:t>
      </w:r>
    </w:p>
    <w:p w:rsidR="00EC713C" w:rsidRDefault="008A2C26" w:rsidP="00EC713C">
      <w:pPr>
        <w:tabs>
          <w:tab w:val="left" w:pos="360"/>
        </w:tabs>
        <w:spacing w:line="480" w:lineRule="auto"/>
        <w:jc w:val="both"/>
        <w:rPr>
          <w:rFonts w:ascii="Arial" w:hAnsi="Arial" w:cs="Arial"/>
          <w:sz w:val="24"/>
          <w:szCs w:val="24"/>
        </w:rPr>
      </w:pPr>
      <w:r>
        <w:rPr>
          <w:rFonts w:ascii="Arial" w:hAnsi="Arial" w:cs="Arial"/>
          <w:sz w:val="24"/>
          <w:szCs w:val="24"/>
        </w:rPr>
        <w:t>Se considera</w:t>
      </w:r>
      <w:r w:rsidR="00EC713C">
        <w:rPr>
          <w:rFonts w:ascii="Arial" w:hAnsi="Arial" w:cs="Arial"/>
          <w:sz w:val="24"/>
          <w:szCs w:val="24"/>
        </w:rPr>
        <w:t xml:space="preserve"> este costo debido a las horas de trabajo empleadas para la recuperación de barras desgastadas mediante la colocación de un aporte duro. Esto es realizado mediante proceso de soldadura eléctrica con el uso de electrodos SAGER 6006 (</w:t>
      </w:r>
      <w:r w:rsidR="001A0244">
        <w:rPr>
          <w:rFonts w:ascii="Arial" w:hAnsi="Arial" w:cs="Arial"/>
          <w:sz w:val="24"/>
          <w:szCs w:val="24"/>
        </w:rPr>
        <w:t xml:space="preserve">véase hoja técnica en el anexo </w:t>
      </w:r>
      <w:r w:rsidR="00D548B2">
        <w:rPr>
          <w:rFonts w:ascii="Arial" w:hAnsi="Arial" w:cs="Arial"/>
          <w:sz w:val="24"/>
          <w:szCs w:val="24"/>
        </w:rPr>
        <w:t>5</w:t>
      </w:r>
      <w:r w:rsidR="00EC713C">
        <w:rPr>
          <w:rFonts w:ascii="Arial" w:hAnsi="Arial" w:cs="Arial"/>
          <w:sz w:val="24"/>
          <w:szCs w:val="24"/>
        </w:rPr>
        <w:t xml:space="preserve">). </w:t>
      </w:r>
    </w:p>
    <w:p w:rsidR="00EC713C" w:rsidRDefault="00EC713C" w:rsidP="00EC713C">
      <w:pPr>
        <w:tabs>
          <w:tab w:val="left" w:pos="360"/>
        </w:tabs>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Tomando como referencia un sueldo promedio de un mecánico de $380 y un máximo registrado de 12 horas para la ejecución del proceso de recuperación de las placas, se obtiene un costo hora – hombre de $19 por cada juego.</w:t>
      </w:r>
    </w:p>
    <w:p w:rsidR="00BF04E1" w:rsidRDefault="00BF04E1" w:rsidP="00BF04E1">
      <w:pPr>
        <w:tabs>
          <w:tab w:val="left" w:pos="360"/>
        </w:tabs>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Al valor antes calculado se le debe sumar el valor de la soldadura empleada en el procedimiento ya mencionado, el mismo que asciende a $3.06 por cada unidad utilizada; siendo el total,  $45.90 por cada juego.</w:t>
      </w:r>
    </w:p>
    <w:p w:rsidR="00EC713C" w:rsidRDefault="00095705" w:rsidP="00EC713C">
      <w:pPr>
        <w:tabs>
          <w:tab w:val="left" w:pos="360"/>
        </w:tabs>
        <w:spacing w:line="480" w:lineRule="auto"/>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155575</wp:posOffset>
                </wp:positionV>
                <wp:extent cx="4000500" cy="2984500"/>
                <wp:effectExtent l="9525" t="12700" r="9525" b="12700"/>
                <wp:wrapNone/>
                <wp:docPr id="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98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45pt;margin-top:12.25pt;width:31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" filled="f"/>
            </w:pict>
          </mc:Fallback>
        </mc:AlternateContent>
      </w:r>
    </w:p>
    <w:p w:rsidR="00EC713C" w:rsidRPr="00F43567" w:rsidRDefault="00095705" w:rsidP="00EC713C">
      <w:pPr>
        <w:tabs>
          <w:tab w:val="left" w:pos="360"/>
        </w:tabs>
        <w:spacing w:line="480" w:lineRule="auto"/>
        <w:jc w:val="center"/>
        <w:rPr>
          <w:rFonts w:ascii="Arial" w:hAnsi="Arial" w:cs="Arial"/>
          <w:b/>
          <w:sz w:val="24"/>
          <w:szCs w:val="24"/>
        </w:rPr>
      </w:pPr>
      <w:r>
        <w:rPr>
          <w:rFonts w:ascii="Arial" w:hAnsi="Arial" w:cs="Arial"/>
          <w:b/>
          <w:noProof/>
          <w:sz w:val="24"/>
          <w:szCs w:val="24"/>
        </w:rPr>
        <w:drawing>
          <wp:inline distT="0" distB="0" distL="0" distR="0">
            <wp:extent cx="3286125" cy="2190750"/>
            <wp:effectExtent l="0" t="0" r="9525" b="0"/>
            <wp:docPr id="11" name="Imagen 11" descr="FOTOS1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S1 0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inline>
        </w:drawing>
      </w:r>
    </w:p>
    <w:p w:rsidR="00EC713C" w:rsidRPr="00D31945" w:rsidRDefault="00EC713C" w:rsidP="00EC713C">
      <w:pPr>
        <w:tabs>
          <w:tab w:val="center" w:pos="4252"/>
        </w:tabs>
        <w:jc w:val="both"/>
        <w:rPr>
          <w:rFonts w:ascii="Arial" w:hAnsi="Arial" w:cs="Arial"/>
          <w:b/>
        </w:rPr>
      </w:pPr>
      <w:r>
        <w:rPr>
          <w:rFonts w:ascii="Arial" w:hAnsi="Arial" w:cs="Arial"/>
          <w:b/>
          <w:sz w:val="24"/>
          <w:szCs w:val="24"/>
        </w:rPr>
        <w:tab/>
      </w:r>
      <w:r w:rsidRPr="00D31945">
        <w:rPr>
          <w:rFonts w:ascii="Arial" w:hAnsi="Arial" w:cs="Arial"/>
          <w:b/>
        </w:rPr>
        <w:t>Figur</w:t>
      </w:r>
      <w:r w:rsidR="00674023">
        <w:rPr>
          <w:rFonts w:ascii="Arial" w:hAnsi="Arial" w:cs="Arial"/>
          <w:b/>
        </w:rPr>
        <w:t>a. 1</w:t>
      </w:r>
      <w:r w:rsidR="00934CCB">
        <w:rPr>
          <w:rFonts w:ascii="Arial" w:hAnsi="Arial" w:cs="Arial"/>
          <w:b/>
        </w:rPr>
        <w:t>3</w:t>
      </w:r>
      <w:r w:rsidRPr="00D31945">
        <w:rPr>
          <w:rFonts w:ascii="Arial" w:hAnsi="Arial" w:cs="Arial"/>
          <w:b/>
        </w:rPr>
        <w:t xml:space="preserve"> -  Recuperación de placas soldadas </w:t>
      </w:r>
    </w:p>
    <w:p w:rsidR="00EC713C" w:rsidRPr="00D31945" w:rsidRDefault="00EC713C" w:rsidP="00EC713C">
      <w:pPr>
        <w:tabs>
          <w:tab w:val="center" w:pos="4252"/>
        </w:tabs>
        <w:jc w:val="both"/>
        <w:rPr>
          <w:rFonts w:ascii="Arial" w:hAnsi="Arial" w:cs="Arial"/>
          <w:b/>
        </w:rPr>
      </w:pPr>
      <w:r w:rsidRPr="00D31945">
        <w:rPr>
          <w:rFonts w:ascii="Arial" w:hAnsi="Arial" w:cs="Arial"/>
          <w:b/>
        </w:rPr>
        <w:t xml:space="preserve">                                                 mediante soldadura</w:t>
      </w:r>
    </w:p>
    <w:p w:rsidR="00EC713C" w:rsidRDefault="00EC713C" w:rsidP="00EC713C">
      <w:pPr>
        <w:tabs>
          <w:tab w:val="center" w:pos="4252"/>
        </w:tabs>
        <w:jc w:val="both"/>
        <w:rPr>
          <w:rFonts w:ascii="Arial" w:hAnsi="Arial" w:cs="Arial"/>
          <w:b/>
          <w:sz w:val="24"/>
          <w:szCs w:val="24"/>
        </w:rPr>
      </w:pPr>
      <w:r>
        <w:rPr>
          <w:rFonts w:ascii="Arial" w:hAnsi="Arial" w:cs="Arial"/>
          <w:b/>
          <w:sz w:val="24"/>
          <w:szCs w:val="24"/>
        </w:rPr>
        <w:t xml:space="preserve">                                      </w:t>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lastRenderedPageBreak/>
        <w:t xml:space="preserve">A pesar del bajo costo obtenido mediante este método de recuperación del filo de corte mediante soldadura, se debe considerar, que  el continuo uso de las </w:t>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cuchillas recuperadas, tiene como resultado la presencia del deterioro no solo del filo de corte, también en el cuerpo en general, lo que dificulta recuperar las condiciones iniciales y efectuar la calibración durante el montaje.</w:t>
      </w:r>
    </w:p>
    <w:p w:rsidR="00EC713C" w:rsidRDefault="00EC713C" w:rsidP="00EC713C">
      <w:pPr>
        <w:tabs>
          <w:tab w:val="left" w:pos="360"/>
        </w:tabs>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b/>
          <w:sz w:val="24"/>
          <w:szCs w:val="24"/>
        </w:rPr>
      </w:pPr>
      <w:r w:rsidRPr="005B5681">
        <w:rPr>
          <w:rFonts w:ascii="Arial" w:hAnsi="Arial" w:cs="Arial"/>
          <w:b/>
          <w:sz w:val="24"/>
          <w:szCs w:val="24"/>
        </w:rPr>
        <w:t>Costo por fabricación local esporádica.</w:t>
      </w:r>
    </w:p>
    <w:p w:rsidR="00EC713C" w:rsidRPr="00DF5BA2"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En varias ocasiones con el objetivo de contar con un proveedor local, disminuir  costos y buscar nuevas alternativas de materiales se ha optado por la fabricación de placas en talleres locales a partir del uso de materiales recomendados por catálogos y vendedores de empresas locales, a partir de lo cual se puede indicar como valor referencial $2100 por juego.</w:t>
      </w:r>
    </w:p>
    <w:p w:rsidR="00EC713C" w:rsidRDefault="00EC713C" w:rsidP="00EC713C">
      <w:pPr>
        <w:tabs>
          <w:tab w:val="left" w:pos="360"/>
        </w:tabs>
        <w:rPr>
          <w:rFonts w:ascii="Arial" w:hAnsi="Arial" w:cs="Arial"/>
          <w:b/>
          <w:sz w:val="24"/>
          <w:szCs w:val="24"/>
        </w:rPr>
      </w:pPr>
    </w:p>
    <w:p w:rsidR="00EC713C" w:rsidRDefault="00EC713C" w:rsidP="00EC713C">
      <w:pPr>
        <w:tabs>
          <w:tab w:val="left" w:pos="360"/>
        </w:tabs>
        <w:spacing w:line="480" w:lineRule="auto"/>
        <w:rPr>
          <w:rFonts w:ascii="Arial" w:hAnsi="Arial" w:cs="Arial"/>
          <w:b/>
          <w:sz w:val="24"/>
          <w:szCs w:val="24"/>
        </w:rPr>
      </w:pPr>
      <w:r w:rsidRPr="00911890">
        <w:rPr>
          <w:rFonts w:ascii="Arial" w:hAnsi="Arial" w:cs="Arial"/>
          <w:b/>
          <w:sz w:val="24"/>
          <w:szCs w:val="24"/>
        </w:rPr>
        <w:t>1.5 Procedencia y calidad de las placas usadas.</w:t>
      </w: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Si bien casi la totalidad de las placas cortadoras son importadas, siendo la lista de proveedores limitada, éstas no han asegurado un buen desempeño al momento de probarlas, por lo que no se justifica el elevado valor de cada juego.</w:t>
      </w:r>
    </w:p>
    <w:p w:rsidR="00EC713C" w:rsidRDefault="00EC713C" w:rsidP="00EC713C">
      <w:pPr>
        <w:tabs>
          <w:tab w:val="left" w:pos="360"/>
        </w:tabs>
        <w:jc w:val="both"/>
        <w:rPr>
          <w:rFonts w:ascii="Arial" w:hAnsi="Arial" w:cs="Arial"/>
          <w:sz w:val="24"/>
          <w:szCs w:val="24"/>
        </w:rPr>
      </w:pPr>
    </w:p>
    <w:p w:rsidR="00EC713C" w:rsidRDefault="00BF04E1" w:rsidP="00EC713C">
      <w:pPr>
        <w:tabs>
          <w:tab w:val="left" w:pos="360"/>
        </w:tabs>
        <w:spacing w:line="480" w:lineRule="auto"/>
        <w:jc w:val="both"/>
        <w:rPr>
          <w:rFonts w:ascii="Arial" w:hAnsi="Arial" w:cs="Arial"/>
          <w:sz w:val="24"/>
          <w:szCs w:val="24"/>
        </w:rPr>
      </w:pPr>
      <w:r>
        <w:rPr>
          <w:rFonts w:ascii="Arial" w:hAnsi="Arial" w:cs="Arial"/>
          <w:sz w:val="24"/>
          <w:szCs w:val="24"/>
        </w:rPr>
        <w:t>La</w:t>
      </w:r>
      <w:r w:rsidR="00EC713C">
        <w:rPr>
          <w:rFonts w:ascii="Arial" w:hAnsi="Arial" w:cs="Arial"/>
          <w:sz w:val="24"/>
          <w:szCs w:val="24"/>
        </w:rPr>
        <w:t xml:space="preserve"> calidad de las placas importadas ha originado en más de una ocasión problemas por desgaste prematuro, lo que ha obligado a  incrementar  el consumo de materia limpia (DKL), originando que la línea de material reciclado queda fuera de servicio  aproximadamente  1 ½  hora, tiempo que toma efectuar el cambio de las cuchillas.</w:t>
      </w:r>
    </w:p>
    <w:p w:rsidR="00EC713C" w:rsidRDefault="00EC713C" w:rsidP="00EC713C">
      <w:pPr>
        <w:tabs>
          <w:tab w:val="left" w:pos="360"/>
        </w:tabs>
        <w:jc w:val="both"/>
        <w:rPr>
          <w:rFonts w:ascii="Arial" w:hAnsi="Arial" w:cs="Arial"/>
          <w:sz w:val="24"/>
          <w:szCs w:val="24"/>
        </w:rPr>
      </w:pPr>
    </w:p>
    <w:p w:rsidR="002A7790" w:rsidRDefault="002A7790" w:rsidP="00EC713C">
      <w:pPr>
        <w:tabs>
          <w:tab w:val="left" w:pos="360"/>
        </w:tabs>
        <w:spacing w:line="480" w:lineRule="auto"/>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lastRenderedPageBreak/>
        <w:t>Por otra parte se han probado placas manufacturadas localmente</w:t>
      </w:r>
      <w:r w:rsidR="00D87870">
        <w:rPr>
          <w:rFonts w:ascii="Arial" w:hAnsi="Arial" w:cs="Arial"/>
          <w:sz w:val="24"/>
          <w:szCs w:val="24"/>
        </w:rPr>
        <w:t xml:space="preserve"> con materiales importados</w:t>
      </w:r>
      <w:r>
        <w:rPr>
          <w:rFonts w:ascii="Arial" w:hAnsi="Arial" w:cs="Arial"/>
          <w:sz w:val="24"/>
          <w:szCs w:val="24"/>
        </w:rPr>
        <w:t xml:space="preserve">, pero los resultados obtenidos no han sido del todo </w:t>
      </w:r>
      <w:r w:rsidR="0084252C">
        <w:rPr>
          <w:rFonts w:ascii="Arial" w:hAnsi="Arial" w:cs="Arial"/>
          <w:sz w:val="24"/>
          <w:szCs w:val="24"/>
        </w:rPr>
        <w:t>satisfactorios</w:t>
      </w:r>
      <w:r>
        <w:rPr>
          <w:rFonts w:ascii="Arial" w:hAnsi="Arial" w:cs="Arial"/>
          <w:sz w:val="24"/>
          <w:szCs w:val="24"/>
        </w:rPr>
        <w:t xml:space="preserve">, debido a que el tiempo de servicio no se ha incrementado significativamente, a pesar que se ha alcanzado una disminución en el  valor de cada juego de cuchillas. </w:t>
      </w:r>
    </w:p>
    <w:p w:rsidR="00EC713C" w:rsidRDefault="00EC713C" w:rsidP="00EC713C">
      <w:pPr>
        <w:jc w:val="center"/>
        <w:rPr>
          <w:rFonts w:ascii="Arial" w:hAnsi="Arial" w:cs="Arial"/>
          <w:b/>
          <w:sz w:val="48"/>
          <w:szCs w:val="48"/>
        </w:rPr>
      </w:pPr>
    </w:p>
    <w:p w:rsidR="00EC713C" w:rsidRDefault="00EC713C" w:rsidP="00EC713C">
      <w:pPr>
        <w:jc w:val="center"/>
        <w:rPr>
          <w:rFonts w:ascii="Arial" w:hAnsi="Arial" w:cs="Arial"/>
          <w:b/>
          <w:sz w:val="48"/>
          <w:szCs w:val="48"/>
        </w:rPr>
      </w:pPr>
    </w:p>
    <w:p w:rsidR="00EC713C" w:rsidRDefault="00EC713C" w:rsidP="00EC713C">
      <w:pPr>
        <w:rPr>
          <w:rFonts w:ascii="Arial" w:hAnsi="Arial" w:cs="Arial"/>
          <w:b/>
          <w:sz w:val="48"/>
          <w:szCs w:val="48"/>
        </w:rPr>
      </w:pPr>
    </w:p>
    <w:p w:rsidR="00EC713C" w:rsidRDefault="00EC713C" w:rsidP="00EC713C">
      <w:pPr>
        <w:jc w:val="center"/>
        <w:rPr>
          <w:rFonts w:ascii="Arial" w:hAnsi="Arial" w:cs="Arial"/>
          <w:b/>
          <w:sz w:val="48"/>
          <w:szCs w:val="48"/>
        </w:rPr>
      </w:pPr>
    </w:p>
    <w:p w:rsidR="00563211" w:rsidRDefault="00563211" w:rsidP="00EC713C">
      <w:pPr>
        <w:jc w:val="center"/>
        <w:rPr>
          <w:rFonts w:ascii="Arial" w:hAnsi="Arial" w:cs="Arial"/>
          <w:b/>
          <w:sz w:val="48"/>
          <w:szCs w:val="48"/>
        </w:rPr>
      </w:pPr>
    </w:p>
    <w:p w:rsidR="00563211" w:rsidRDefault="00563211" w:rsidP="00EC713C">
      <w:pPr>
        <w:jc w:val="center"/>
        <w:rPr>
          <w:rFonts w:ascii="Arial" w:hAnsi="Arial" w:cs="Arial"/>
          <w:b/>
          <w:sz w:val="48"/>
          <w:szCs w:val="48"/>
        </w:rPr>
      </w:pPr>
    </w:p>
    <w:p w:rsidR="00563211" w:rsidRDefault="00563211" w:rsidP="00EC713C">
      <w:pPr>
        <w:jc w:val="center"/>
        <w:rPr>
          <w:rFonts w:ascii="Arial" w:hAnsi="Arial" w:cs="Arial"/>
          <w:b/>
          <w:sz w:val="48"/>
          <w:szCs w:val="48"/>
        </w:rPr>
      </w:pPr>
    </w:p>
    <w:p w:rsidR="00CE2E75" w:rsidRDefault="00CE2E75" w:rsidP="00EC713C">
      <w:pPr>
        <w:jc w:val="center"/>
        <w:rPr>
          <w:rFonts w:ascii="Arial" w:hAnsi="Arial" w:cs="Arial"/>
          <w:b/>
          <w:sz w:val="48"/>
          <w:szCs w:val="48"/>
        </w:rPr>
      </w:pPr>
    </w:p>
    <w:p w:rsidR="00CE2E75" w:rsidRDefault="00CE2E75" w:rsidP="00EC713C">
      <w:pPr>
        <w:jc w:val="center"/>
        <w:rPr>
          <w:rFonts w:ascii="Arial" w:hAnsi="Arial" w:cs="Arial"/>
          <w:b/>
          <w:sz w:val="48"/>
          <w:szCs w:val="48"/>
        </w:rPr>
      </w:pPr>
    </w:p>
    <w:p w:rsidR="00CE2E75" w:rsidRDefault="00CE2E75" w:rsidP="00EC713C">
      <w:pPr>
        <w:jc w:val="center"/>
        <w:rPr>
          <w:rFonts w:ascii="Arial" w:hAnsi="Arial" w:cs="Arial"/>
          <w:b/>
          <w:sz w:val="48"/>
          <w:szCs w:val="48"/>
        </w:rPr>
      </w:pPr>
    </w:p>
    <w:p w:rsidR="003A17E1" w:rsidRDefault="003A17E1" w:rsidP="00EC713C">
      <w:pPr>
        <w:jc w:val="center"/>
        <w:rPr>
          <w:rFonts w:ascii="Arial" w:hAnsi="Arial" w:cs="Arial"/>
          <w:b/>
          <w:sz w:val="48"/>
          <w:szCs w:val="48"/>
        </w:rPr>
      </w:pPr>
    </w:p>
    <w:p w:rsidR="00CE2E75" w:rsidRDefault="00CE2E75" w:rsidP="00EC713C">
      <w:pPr>
        <w:jc w:val="center"/>
        <w:rPr>
          <w:rFonts w:ascii="Arial" w:hAnsi="Arial" w:cs="Arial"/>
          <w:b/>
          <w:sz w:val="48"/>
          <w:szCs w:val="48"/>
        </w:rPr>
      </w:pPr>
    </w:p>
    <w:p w:rsidR="00CE2E75" w:rsidRDefault="00CE2E75" w:rsidP="00EC713C">
      <w:pPr>
        <w:jc w:val="center"/>
        <w:rPr>
          <w:rFonts w:ascii="Arial" w:hAnsi="Arial" w:cs="Arial"/>
          <w:b/>
          <w:sz w:val="48"/>
          <w:szCs w:val="48"/>
        </w:rPr>
      </w:pPr>
    </w:p>
    <w:p w:rsidR="00CE2E75" w:rsidRDefault="00CE2E75"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2A7790" w:rsidRDefault="002A7790" w:rsidP="00EC713C">
      <w:pPr>
        <w:jc w:val="center"/>
        <w:rPr>
          <w:rFonts w:ascii="Arial" w:hAnsi="Arial" w:cs="Arial"/>
          <w:b/>
          <w:sz w:val="48"/>
          <w:szCs w:val="48"/>
        </w:rPr>
      </w:pPr>
    </w:p>
    <w:p w:rsidR="00EC713C" w:rsidRDefault="00EC713C" w:rsidP="00EC713C">
      <w:pPr>
        <w:jc w:val="center"/>
        <w:rPr>
          <w:rFonts w:ascii="Arial" w:hAnsi="Arial" w:cs="Arial"/>
          <w:b/>
          <w:sz w:val="48"/>
          <w:szCs w:val="48"/>
        </w:rPr>
      </w:pPr>
      <w:r w:rsidRPr="00D3505B">
        <w:rPr>
          <w:rFonts w:ascii="Arial" w:hAnsi="Arial" w:cs="Arial"/>
          <w:b/>
          <w:sz w:val="48"/>
          <w:szCs w:val="48"/>
        </w:rPr>
        <w:t xml:space="preserve">CAPÍTULO </w:t>
      </w:r>
      <w:r>
        <w:rPr>
          <w:rFonts w:ascii="Arial" w:hAnsi="Arial" w:cs="Arial"/>
          <w:b/>
          <w:sz w:val="48"/>
          <w:szCs w:val="48"/>
        </w:rPr>
        <w:t>2</w:t>
      </w:r>
    </w:p>
    <w:p w:rsidR="00EC713C" w:rsidRDefault="00EC713C" w:rsidP="00EC713C">
      <w:pPr>
        <w:jc w:val="center"/>
        <w:rPr>
          <w:rFonts w:ascii="Arial" w:hAnsi="Arial" w:cs="Arial"/>
          <w:b/>
          <w:sz w:val="24"/>
          <w:szCs w:val="24"/>
        </w:rPr>
      </w:pPr>
    </w:p>
    <w:p w:rsidR="00EC713C" w:rsidRDefault="00EC713C" w:rsidP="00EC713C">
      <w:pPr>
        <w:jc w:val="center"/>
        <w:rPr>
          <w:rFonts w:ascii="Arial" w:hAnsi="Arial" w:cs="Arial"/>
          <w:b/>
          <w:sz w:val="24"/>
          <w:szCs w:val="24"/>
        </w:rPr>
      </w:pPr>
    </w:p>
    <w:p w:rsidR="00EC713C" w:rsidRPr="00D3505B" w:rsidRDefault="00EC713C" w:rsidP="00EC713C">
      <w:pPr>
        <w:jc w:val="center"/>
        <w:rPr>
          <w:rFonts w:ascii="Arial" w:hAnsi="Arial" w:cs="Arial"/>
          <w:b/>
          <w:sz w:val="32"/>
          <w:szCs w:val="32"/>
        </w:rPr>
      </w:pPr>
    </w:p>
    <w:p w:rsidR="00EC713C" w:rsidRDefault="00EC713C" w:rsidP="00EC713C">
      <w:pPr>
        <w:spacing w:line="360" w:lineRule="auto"/>
        <w:jc w:val="center"/>
        <w:rPr>
          <w:rFonts w:ascii="Arial" w:hAnsi="Arial" w:cs="Arial"/>
          <w:b/>
          <w:sz w:val="32"/>
          <w:szCs w:val="32"/>
        </w:rPr>
      </w:pPr>
      <w:r>
        <w:rPr>
          <w:rFonts w:ascii="Arial" w:hAnsi="Arial" w:cs="Arial"/>
          <w:b/>
          <w:sz w:val="32"/>
          <w:szCs w:val="32"/>
        </w:rPr>
        <w:t>SOLUCIÓN DEL PROBLEMA</w:t>
      </w:r>
      <w:r w:rsidRPr="00D3505B">
        <w:rPr>
          <w:rFonts w:ascii="Arial" w:hAnsi="Arial" w:cs="Arial"/>
          <w:b/>
          <w:sz w:val="32"/>
          <w:szCs w:val="32"/>
        </w:rPr>
        <w:t>.</w:t>
      </w: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Default="00EC713C" w:rsidP="00EC713C">
      <w:pPr>
        <w:spacing w:line="480" w:lineRule="auto"/>
        <w:jc w:val="both"/>
        <w:rPr>
          <w:rFonts w:ascii="Verdana" w:hAnsi="Verdana"/>
          <w:b/>
          <w:caps/>
          <w:sz w:val="22"/>
          <w:szCs w:val="22"/>
          <w:lang w:val="es-MX"/>
        </w:rPr>
      </w:pPr>
      <w:r>
        <w:rPr>
          <w:rFonts w:ascii="Arial" w:hAnsi="Arial" w:cs="Arial"/>
          <w:b/>
          <w:sz w:val="24"/>
          <w:szCs w:val="24"/>
        </w:rPr>
        <w:t>2.1 Plan de trabajo para sustitución de placas de desgaste</w:t>
      </w:r>
      <w:r w:rsidR="003C1FE9">
        <w:rPr>
          <w:rFonts w:ascii="Arial" w:hAnsi="Arial" w:cs="Arial"/>
          <w:b/>
          <w:sz w:val="24"/>
          <w:szCs w:val="24"/>
        </w:rPr>
        <w:t xml:space="preserve"> hechas en el país.</w:t>
      </w:r>
      <w:r w:rsidRPr="004175AE">
        <w:rPr>
          <w:rFonts w:ascii="Verdana" w:hAnsi="Verdana"/>
          <w:b/>
          <w:caps/>
          <w:sz w:val="22"/>
          <w:szCs w:val="22"/>
          <w:lang w:val="es-MX"/>
        </w:rPr>
        <w:t xml:space="preserve"> </w:t>
      </w:r>
    </w:p>
    <w:p w:rsidR="00EC713C" w:rsidRPr="00312A16" w:rsidRDefault="00EC713C" w:rsidP="00EC713C">
      <w:pPr>
        <w:spacing w:line="480" w:lineRule="auto"/>
        <w:jc w:val="both"/>
        <w:rPr>
          <w:rFonts w:ascii="Arial" w:hAnsi="Arial" w:cs="Arial"/>
          <w:sz w:val="24"/>
          <w:szCs w:val="24"/>
        </w:rPr>
      </w:pPr>
      <w:r w:rsidRPr="00312A16">
        <w:rPr>
          <w:rFonts w:ascii="Arial" w:hAnsi="Arial" w:cs="Arial"/>
          <w:sz w:val="24"/>
          <w:szCs w:val="24"/>
        </w:rPr>
        <w:t xml:space="preserve">El plan de trabajo para la sustitución de las placas importadas por unas de procedencia local, comienza con la </w:t>
      </w:r>
      <w:r w:rsidR="00D87870">
        <w:rPr>
          <w:rFonts w:ascii="Arial" w:hAnsi="Arial" w:cs="Arial"/>
          <w:sz w:val="24"/>
          <w:szCs w:val="24"/>
        </w:rPr>
        <w:t>aplicación de métodos de ingeniería de materiales</w:t>
      </w:r>
      <w:r w:rsidRPr="00312A16">
        <w:rPr>
          <w:rFonts w:ascii="Arial" w:hAnsi="Arial" w:cs="Arial"/>
          <w:sz w:val="24"/>
          <w:szCs w:val="24"/>
        </w:rPr>
        <w:t xml:space="preserve"> y  la facilidad  para ser manufacturadas localmente, pero siempre teniendo en consideración </w:t>
      </w:r>
      <w:r w:rsidR="004C4946">
        <w:rPr>
          <w:rFonts w:ascii="Arial" w:hAnsi="Arial" w:cs="Arial"/>
          <w:sz w:val="24"/>
          <w:szCs w:val="24"/>
        </w:rPr>
        <w:t>el</w:t>
      </w:r>
      <w:r w:rsidRPr="00312A16">
        <w:rPr>
          <w:rFonts w:ascii="Arial" w:hAnsi="Arial" w:cs="Arial"/>
          <w:sz w:val="24"/>
          <w:szCs w:val="24"/>
        </w:rPr>
        <w:t xml:space="preserve"> </w:t>
      </w:r>
      <w:r w:rsidR="004C4946">
        <w:rPr>
          <w:rFonts w:ascii="Arial" w:hAnsi="Arial" w:cs="Arial"/>
          <w:sz w:val="24"/>
          <w:szCs w:val="24"/>
        </w:rPr>
        <w:t>monto que represente</w:t>
      </w:r>
      <w:r w:rsidRPr="00312A16">
        <w:rPr>
          <w:rFonts w:ascii="Arial" w:hAnsi="Arial" w:cs="Arial"/>
          <w:sz w:val="24"/>
          <w:szCs w:val="24"/>
        </w:rPr>
        <w:t xml:space="preserve"> la construcción de mismas, para alcanzar el objetivo de disminuir los costos por cada juego de cuchillas adquirido</w:t>
      </w:r>
      <w:r>
        <w:rPr>
          <w:rFonts w:ascii="Arial" w:hAnsi="Arial" w:cs="Arial"/>
          <w:sz w:val="24"/>
          <w:szCs w:val="24"/>
        </w:rPr>
        <w:t xml:space="preserve"> y de tratar de lograr un incremento en el tiempo de servicio de estos elementos</w:t>
      </w:r>
      <w:r w:rsidRPr="00312A16">
        <w:rPr>
          <w:rFonts w:ascii="Arial" w:hAnsi="Arial" w:cs="Arial"/>
          <w:sz w:val="24"/>
          <w:szCs w:val="24"/>
        </w:rPr>
        <w:t xml:space="preserve">,  hasta finalmente  llegar a la fase de prueba en un </w:t>
      </w:r>
      <w:r>
        <w:rPr>
          <w:rFonts w:ascii="Arial" w:hAnsi="Arial" w:cs="Arial"/>
          <w:sz w:val="24"/>
          <w:szCs w:val="24"/>
        </w:rPr>
        <w:t>desintegrador</w:t>
      </w:r>
      <w:r w:rsidRPr="00312A16">
        <w:rPr>
          <w:rFonts w:ascii="Arial" w:hAnsi="Arial" w:cs="Arial"/>
          <w:sz w:val="24"/>
          <w:szCs w:val="24"/>
        </w:rPr>
        <w:t xml:space="preserve"> y poder registrar </w:t>
      </w:r>
      <w:r>
        <w:rPr>
          <w:rFonts w:ascii="Arial" w:hAnsi="Arial" w:cs="Arial"/>
          <w:sz w:val="24"/>
          <w:szCs w:val="24"/>
        </w:rPr>
        <w:t>las toneladas de materia prima disgregada  alcanzada</w:t>
      </w:r>
      <w:r w:rsidRPr="00312A16">
        <w:rPr>
          <w:rFonts w:ascii="Arial" w:hAnsi="Arial" w:cs="Arial"/>
          <w:sz w:val="24"/>
          <w:szCs w:val="24"/>
        </w:rPr>
        <w:t>.</w:t>
      </w:r>
    </w:p>
    <w:p w:rsidR="00EC713C" w:rsidRPr="00312A16"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sidRPr="00312A16">
        <w:rPr>
          <w:rFonts w:ascii="Arial" w:hAnsi="Arial" w:cs="Arial"/>
          <w:sz w:val="24"/>
          <w:szCs w:val="24"/>
        </w:rPr>
        <w:t>La selección antes mencionada fue efectuada en base a procesos cono</w:t>
      </w:r>
      <w:r>
        <w:rPr>
          <w:rFonts w:ascii="Arial" w:hAnsi="Arial" w:cs="Arial"/>
          <w:sz w:val="24"/>
          <w:szCs w:val="24"/>
        </w:rPr>
        <w:t>cidos que se consideraron poseen</w:t>
      </w:r>
      <w:r w:rsidRPr="00312A16">
        <w:rPr>
          <w:rFonts w:ascii="Arial" w:hAnsi="Arial" w:cs="Arial"/>
          <w:sz w:val="24"/>
          <w:szCs w:val="24"/>
        </w:rPr>
        <w:t xml:space="preserve"> características de desempeño similares a las condiciones de trabajo a las cuales están sometidas las placas de desgaste en el interior de un </w:t>
      </w:r>
      <w:r>
        <w:rPr>
          <w:rFonts w:ascii="Arial" w:hAnsi="Arial" w:cs="Arial"/>
          <w:sz w:val="24"/>
          <w:szCs w:val="24"/>
        </w:rPr>
        <w:t>desintegrador</w:t>
      </w:r>
      <w:r w:rsidRPr="00312A16">
        <w:rPr>
          <w:rFonts w:ascii="Arial" w:hAnsi="Arial" w:cs="Arial"/>
          <w:sz w:val="24"/>
          <w:szCs w:val="24"/>
        </w:rPr>
        <w:t>, durante el proceso de disgregación de papel.</w:t>
      </w:r>
    </w:p>
    <w:p w:rsidR="00EC713C" w:rsidRDefault="00EC713C" w:rsidP="00EC713C">
      <w:pPr>
        <w:jc w:val="both"/>
        <w:rPr>
          <w:rFonts w:ascii="Arial" w:hAnsi="Arial" w:cs="Arial"/>
          <w:sz w:val="24"/>
          <w:szCs w:val="24"/>
        </w:rPr>
      </w:pPr>
    </w:p>
    <w:p w:rsidR="00EC713C"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lastRenderedPageBreak/>
        <w:t>Para poder optar por la alternativa planteada es de suma importancia analizar las toneladas de papel disgregado para cada uno de los periodos de trabajo alcanzados, así como el costo de adquisición de estas. Para tal efecto se mostrarán las respectivas gráficas que indiquen los resultados obtenidos, información con la cual estaremos en capacidad de decidir, previo a efectuar las respectivas comparaciones con cada uno de los proveedores hasta el momento calificados.</w:t>
      </w:r>
    </w:p>
    <w:p w:rsidR="00EC713C" w:rsidRDefault="00EC713C" w:rsidP="00EC713C">
      <w:pPr>
        <w:jc w:val="both"/>
        <w:rPr>
          <w:rFonts w:ascii="Arial" w:hAnsi="Arial" w:cs="Arial"/>
          <w:sz w:val="24"/>
          <w:szCs w:val="24"/>
        </w:rPr>
      </w:pPr>
    </w:p>
    <w:p w:rsidR="006E5126" w:rsidRDefault="006E5126" w:rsidP="00EC713C">
      <w:pPr>
        <w:jc w:val="both"/>
        <w:rPr>
          <w:rFonts w:ascii="Arial" w:hAnsi="Arial" w:cs="Arial"/>
          <w:sz w:val="24"/>
          <w:szCs w:val="24"/>
        </w:rPr>
      </w:pPr>
    </w:p>
    <w:p w:rsidR="00EC713C" w:rsidRPr="00B74FCD" w:rsidRDefault="00EC713C" w:rsidP="00EC713C">
      <w:pPr>
        <w:numPr>
          <w:ilvl w:val="1"/>
          <w:numId w:val="7"/>
        </w:numPr>
        <w:spacing w:line="480" w:lineRule="auto"/>
        <w:rPr>
          <w:rFonts w:ascii="Arial" w:hAnsi="Arial" w:cs="Arial"/>
          <w:b/>
          <w:sz w:val="24"/>
          <w:szCs w:val="24"/>
        </w:rPr>
      </w:pPr>
      <w:r w:rsidRPr="008C117A">
        <w:rPr>
          <w:rFonts w:ascii="Arial" w:hAnsi="Arial" w:cs="Arial"/>
          <w:b/>
          <w:sz w:val="24"/>
          <w:szCs w:val="24"/>
        </w:rPr>
        <w:t>Proceso de investigación y desarrollo para las placas de prueba.</w:t>
      </w:r>
    </w:p>
    <w:p w:rsidR="00EC713C" w:rsidRDefault="00EC713C" w:rsidP="00EC713C">
      <w:pPr>
        <w:spacing w:line="480" w:lineRule="auto"/>
        <w:jc w:val="both"/>
        <w:rPr>
          <w:rFonts w:ascii="Arial" w:hAnsi="Arial" w:cs="Arial"/>
          <w:sz w:val="24"/>
          <w:szCs w:val="24"/>
        </w:rPr>
      </w:pPr>
      <w:r>
        <w:rPr>
          <w:rFonts w:ascii="Arial" w:hAnsi="Arial" w:cs="Arial"/>
          <w:sz w:val="24"/>
          <w:szCs w:val="24"/>
        </w:rPr>
        <w:t>Con el objetivo de disminuir el valor económico de cada juego de cuchillas empleadas en un hidropulper  y de asegurar que la rotación de placas no se vea afectada por problemas imprevistos que estén relacionados con la mala calidad del material. Surge la necesidad de buscar nuevas alternativas locales que sustituyan a las actuales placas de procedencia extranjera, para lo cual se probó inicialmente con la</w:t>
      </w:r>
      <w:r w:rsidRPr="00312A16">
        <w:rPr>
          <w:rFonts w:ascii="Arial" w:hAnsi="Arial" w:cs="Arial"/>
          <w:sz w:val="24"/>
          <w:szCs w:val="24"/>
        </w:rPr>
        <w:t xml:space="preserve"> opción de los acero</w:t>
      </w:r>
      <w:r>
        <w:rPr>
          <w:rFonts w:ascii="Arial" w:hAnsi="Arial" w:cs="Arial"/>
          <w:sz w:val="24"/>
          <w:szCs w:val="24"/>
        </w:rPr>
        <w:t>s aleados suministrados por dos casas comercial</w:t>
      </w:r>
      <w:r w:rsidR="00934372">
        <w:rPr>
          <w:rFonts w:ascii="Arial" w:hAnsi="Arial" w:cs="Arial"/>
          <w:sz w:val="24"/>
          <w:szCs w:val="24"/>
        </w:rPr>
        <w:t xml:space="preserve">es, Ivan Bohman y Aceros Bohler (SAE 403 y SAE 410) y una tercera opción que implica el uso de cuchillas fabricadas mediante </w:t>
      </w:r>
      <w:r w:rsidR="00CC78D2">
        <w:rPr>
          <w:rFonts w:ascii="Arial" w:hAnsi="Arial" w:cs="Arial"/>
          <w:sz w:val="24"/>
          <w:szCs w:val="24"/>
        </w:rPr>
        <w:t>fundición</w:t>
      </w:r>
      <w:r w:rsidR="00934372">
        <w:rPr>
          <w:rFonts w:ascii="Arial" w:hAnsi="Arial" w:cs="Arial"/>
          <w:sz w:val="24"/>
          <w:szCs w:val="24"/>
        </w:rPr>
        <w:t xml:space="preserve"> blanca aleada (ASTM A532).</w:t>
      </w:r>
    </w:p>
    <w:p w:rsidR="00EC713C"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Para efectos de plantear una alternativa, se debe conocer las condiciones a las que están sometidas las placas cortadoras, para las condiciones de trabajo existe una combinación de tres factores de desgaste:</w:t>
      </w:r>
    </w:p>
    <w:p w:rsidR="00EC713C" w:rsidRDefault="00EC713C" w:rsidP="00EC713C">
      <w:pPr>
        <w:jc w:val="both"/>
        <w:rPr>
          <w:rFonts w:ascii="Arial" w:hAnsi="Arial" w:cs="Arial"/>
          <w:sz w:val="24"/>
          <w:szCs w:val="24"/>
        </w:rPr>
      </w:pPr>
    </w:p>
    <w:p w:rsidR="006E5126" w:rsidRDefault="006E5126" w:rsidP="00EC713C">
      <w:pPr>
        <w:jc w:val="both"/>
        <w:rPr>
          <w:rFonts w:ascii="Arial" w:hAnsi="Arial" w:cs="Arial"/>
          <w:sz w:val="24"/>
          <w:szCs w:val="24"/>
        </w:rPr>
      </w:pPr>
    </w:p>
    <w:p w:rsidR="006E5126" w:rsidRDefault="006E5126" w:rsidP="00EC713C">
      <w:pPr>
        <w:jc w:val="both"/>
        <w:rPr>
          <w:rFonts w:ascii="Arial" w:hAnsi="Arial" w:cs="Arial"/>
          <w:sz w:val="24"/>
          <w:szCs w:val="24"/>
        </w:rPr>
      </w:pPr>
    </w:p>
    <w:p w:rsidR="006E5126" w:rsidRDefault="006E5126" w:rsidP="00EC713C">
      <w:pPr>
        <w:jc w:val="both"/>
        <w:rPr>
          <w:rFonts w:ascii="Arial" w:hAnsi="Arial" w:cs="Arial"/>
          <w:sz w:val="24"/>
          <w:szCs w:val="24"/>
        </w:rPr>
      </w:pPr>
    </w:p>
    <w:p w:rsidR="006E5126" w:rsidRDefault="006E5126" w:rsidP="00EC713C">
      <w:pPr>
        <w:jc w:val="both"/>
        <w:rPr>
          <w:rFonts w:ascii="Arial" w:hAnsi="Arial" w:cs="Arial"/>
          <w:sz w:val="24"/>
          <w:szCs w:val="24"/>
        </w:rPr>
      </w:pPr>
    </w:p>
    <w:p w:rsidR="006E5126" w:rsidRDefault="006E5126" w:rsidP="00EC713C">
      <w:pPr>
        <w:jc w:val="both"/>
        <w:rPr>
          <w:rFonts w:ascii="Arial" w:hAnsi="Arial" w:cs="Arial"/>
          <w:sz w:val="24"/>
          <w:szCs w:val="24"/>
        </w:rPr>
      </w:pPr>
    </w:p>
    <w:p w:rsidR="006E5126" w:rsidRDefault="006E5126" w:rsidP="00EC713C">
      <w:pPr>
        <w:jc w:val="both"/>
        <w:rPr>
          <w:rFonts w:ascii="Arial" w:hAnsi="Arial" w:cs="Arial"/>
          <w:sz w:val="24"/>
          <w:szCs w:val="24"/>
        </w:rPr>
      </w:pPr>
    </w:p>
    <w:p w:rsidR="00EC713C" w:rsidRDefault="00EC713C" w:rsidP="00EC713C">
      <w:pPr>
        <w:numPr>
          <w:ilvl w:val="0"/>
          <w:numId w:val="9"/>
        </w:numPr>
        <w:tabs>
          <w:tab w:val="clear" w:pos="1080"/>
          <w:tab w:val="num" w:pos="900"/>
        </w:tabs>
        <w:spacing w:line="480" w:lineRule="auto"/>
        <w:ind w:hanging="540"/>
        <w:jc w:val="both"/>
        <w:rPr>
          <w:rFonts w:ascii="Arial" w:hAnsi="Arial" w:cs="Arial"/>
          <w:sz w:val="24"/>
          <w:szCs w:val="24"/>
        </w:rPr>
      </w:pPr>
      <w:r>
        <w:rPr>
          <w:rFonts w:ascii="Arial" w:hAnsi="Arial" w:cs="Arial"/>
          <w:sz w:val="24"/>
          <w:szCs w:val="24"/>
        </w:rPr>
        <w:lastRenderedPageBreak/>
        <w:t xml:space="preserve">Abrasión </w:t>
      </w:r>
    </w:p>
    <w:p w:rsidR="00EC713C" w:rsidRDefault="00EC713C" w:rsidP="00EC713C">
      <w:pPr>
        <w:numPr>
          <w:ilvl w:val="0"/>
          <w:numId w:val="9"/>
        </w:numPr>
        <w:tabs>
          <w:tab w:val="clear" w:pos="1080"/>
          <w:tab w:val="num" w:pos="900"/>
        </w:tabs>
        <w:spacing w:line="480" w:lineRule="auto"/>
        <w:ind w:hanging="540"/>
        <w:jc w:val="both"/>
        <w:rPr>
          <w:rFonts w:ascii="Arial" w:hAnsi="Arial" w:cs="Arial"/>
          <w:sz w:val="24"/>
          <w:szCs w:val="24"/>
        </w:rPr>
      </w:pPr>
      <w:r>
        <w:rPr>
          <w:rFonts w:ascii="Arial" w:hAnsi="Arial" w:cs="Arial"/>
          <w:sz w:val="24"/>
          <w:szCs w:val="24"/>
        </w:rPr>
        <w:t>Fricción</w:t>
      </w:r>
    </w:p>
    <w:p w:rsidR="00EC713C" w:rsidRDefault="00EC713C" w:rsidP="00EC713C">
      <w:pPr>
        <w:numPr>
          <w:ilvl w:val="0"/>
          <w:numId w:val="9"/>
        </w:numPr>
        <w:tabs>
          <w:tab w:val="clear" w:pos="1080"/>
          <w:tab w:val="num" w:pos="900"/>
        </w:tabs>
        <w:spacing w:line="480" w:lineRule="auto"/>
        <w:ind w:hanging="540"/>
        <w:jc w:val="both"/>
        <w:rPr>
          <w:rFonts w:ascii="Arial" w:hAnsi="Arial" w:cs="Arial"/>
          <w:sz w:val="24"/>
          <w:szCs w:val="24"/>
        </w:rPr>
      </w:pPr>
      <w:r>
        <w:rPr>
          <w:rFonts w:ascii="Arial" w:hAnsi="Arial" w:cs="Arial"/>
          <w:sz w:val="24"/>
          <w:szCs w:val="24"/>
        </w:rPr>
        <w:t>Corrosión</w:t>
      </w:r>
    </w:p>
    <w:p w:rsidR="00EC713C"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La primera de estas condiciones es dada por el grado de abrasión de la pulpa de papel, la que según valores teóricos para consistencias hasta el 4% es catalogada como medianamente abrasiva, no obstante este valor en la práctica se  incrementa por la arena presente en las pacas de cartón, pudiéndose llegar en ocasiones al niveles altamente abrasivos dependiendo de la cantidad de arena presente.</w:t>
      </w:r>
    </w:p>
    <w:p w:rsidR="00EC713C"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La segunda de las condiciones se presenta por el contacto metal – metal que se origina entre los componentes del equipo como consecuencia de holguras en algunos elementos o del desbalanceamiento que se pudiere  originar al momento de producirse la rotación. Esta condición es disminuida mediante un correcto mantenimiento y dimensionamiento del equipo y sus componentes.</w:t>
      </w:r>
    </w:p>
    <w:p w:rsidR="00EC713C"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La última de condición de desgaste esta dada por el medio en el cual están las cuchillas constantemente inmersas, además de las variaciones que se pudieren presentar en el agua empleada, debido a que es reutilizada del proceso.</w:t>
      </w:r>
    </w:p>
    <w:p w:rsidR="00EC713C" w:rsidRDefault="00EC713C" w:rsidP="00EC713C">
      <w:pPr>
        <w:jc w:val="both"/>
        <w:rPr>
          <w:rFonts w:ascii="Arial" w:hAnsi="Arial" w:cs="Arial"/>
          <w:sz w:val="24"/>
          <w:szCs w:val="24"/>
        </w:rPr>
      </w:pPr>
    </w:p>
    <w:p w:rsidR="00B12352" w:rsidRDefault="00EC713C" w:rsidP="00EC713C">
      <w:pPr>
        <w:spacing w:line="480" w:lineRule="auto"/>
        <w:jc w:val="both"/>
        <w:rPr>
          <w:rFonts w:ascii="Arial" w:hAnsi="Arial" w:cs="Arial"/>
          <w:sz w:val="24"/>
          <w:szCs w:val="24"/>
        </w:rPr>
      </w:pPr>
      <w:r>
        <w:rPr>
          <w:rFonts w:ascii="Arial" w:hAnsi="Arial" w:cs="Arial"/>
          <w:sz w:val="24"/>
          <w:szCs w:val="24"/>
        </w:rPr>
        <w:t>Los materiales</w:t>
      </w:r>
      <w:r w:rsidR="00586476">
        <w:rPr>
          <w:rFonts w:ascii="Arial" w:hAnsi="Arial" w:cs="Arial"/>
          <w:sz w:val="24"/>
          <w:szCs w:val="24"/>
        </w:rPr>
        <w:t xml:space="preserve"> locales inicialmente </w:t>
      </w:r>
      <w:r>
        <w:rPr>
          <w:rFonts w:ascii="Arial" w:hAnsi="Arial" w:cs="Arial"/>
          <w:sz w:val="24"/>
          <w:szCs w:val="24"/>
        </w:rPr>
        <w:t xml:space="preserve">seleccionados fueron elegidos en base a los usos recomendados  por las empresas distribuidoras de acero antes mencionadas </w:t>
      </w:r>
      <w:r w:rsidR="00586476">
        <w:rPr>
          <w:rFonts w:ascii="Arial" w:hAnsi="Arial" w:cs="Arial"/>
          <w:sz w:val="24"/>
          <w:szCs w:val="24"/>
        </w:rPr>
        <w:t>y sometidos a</w:t>
      </w:r>
      <w:r w:rsidR="00586476" w:rsidRPr="00312A16">
        <w:rPr>
          <w:rFonts w:ascii="Arial" w:hAnsi="Arial" w:cs="Arial"/>
          <w:sz w:val="24"/>
          <w:szCs w:val="24"/>
        </w:rPr>
        <w:t xml:space="preserve"> </w:t>
      </w:r>
      <w:r w:rsidR="00586476">
        <w:rPr>
          <w:rFonts w:ascii="Arial" w:hAnsi="Arial" w:cs="Arial"/>
          <w:sz w:val="24"/>
          <w:szCs w:val="24"/>
        </w:rPr>
        <w:t>tratamientos térmicos</w:t>
      </w:r>
      <w:r w:rsidR="00586476" w:rsidRPr="00312A16">
        <w:rPr>
          <w:rFonts w:ascii="Arial" w:hAnsi="Arial" w:cs="Arial"/>
          <w:sz w:val="24"/>
          <w:szCs w:val="24"/>
        </w:rPr>
        <w:t xml:space="preserve"> para la consecución de las mejores propiedades </w:t>
      </w:r>
      <w:r w:rsidR="00586476">
        <w:rPr>
          <w:rFonts w:ascii="Arial" w:hAnsi="Arial" w:cs="Arial"/>
          <w:sz w:val="24"/>
          <w:szCs w:val="24"/>
        </w:rPr>
        <w:t xml:space="preserve">mecánicas. </w:t>
      </w:r>
    </w:p>
    <w:p w:rsidR="00B12352" w:rsidRDefault="00B12352" w:rsidP="00EC713C">
      <w:pPr>
        <w:spacing w:line="480" w:lineRule="auto"/>
        <w:jc w:val="both"/>
        <w:rPr>
          <w:rFonts w:ascii="Arial" w:hAnsi="Arial" w:cs="Arial"/>
          <w:sz w:val="24"/>
          <w:szCs w:val="24"/>
        </w:rPr>
      </w:pPr>
    </w:p>
    <w:p w:rsidR="00EC713C" w:rsidRDefault="00EC713C" w:rsidP="00EC713C">
      <w:pPr>
        <w:jc w:val="both"/>
        <w:rPr>
          <w:rFonts w:ascii="Arial" w:hAnsi="Arial" w:cs="Arial"/>
          <w:sz w:val="24"/>
          <w:szCs w:val="24"/>
        </w:rPr>
      </w:pPr>
    </w:p>
    <w:p w:rsidR="00CC78D2" w:rsidRDefault="00CC78D2" w:rsidP="00EC713C">
      <w:pPr>
        <w:spacing w:line="480" w:lineRule="auto"/>
        <w:jc w:val="both"/>
        <w:rPr>
          <w:rFonts w:ascii="Arial" w:hAnsi="Arial" w:cs="Arial"/>
          <w:sz w:val="24"/>
          <w:szCs w:val="24"/>
        </w:rPr>
      </w:pPr>
    </w:p>
    <w:p w:rsidR="00CC78D2" w:rsidRDefault="00CC78D2" w:rsidP="00CC78D2">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Posterior al uso de aceros aleados, se</w:t>
      </w:r>
      <w:r w:rsidRPr="00312A16">
        <w:rPr>
          <w:rFonts w:ascii="Arial" w:hAnsi="Arial" w:cs="Arial"/>
          <w:sz w:val="24"/>
          <w:szCs w:val="24"/>
        </w:rPr>
        <w:t xml:space="preserve"> </w:t>
      </w:r>
      <w:r>
        <w:rPr>
          <w:rFonts w:ascii="Arial" w:hAnsi="Arial" w:cs="Arial"/>
          <w:sz w:val="24"/>
          <w:szCs w:val="24"/>
        </w:rPr>
        <w:t>recurrió</w:t>
      </w:r>
      <w:r w:rsidRPr="00312A16">
        <w:rPr>
          <w:rFonts w:ascii="Arial" w:hAnsi="Arial" w:cs="Arial"/>
          <w:sz w:val="24"/>
          <w:szCs w:val="24"/>
        </w:rPr>
        <w:t xml:space="preserve"> a</w:t>
      </w:r>
      <w:r>
        <w:rPr>
          <w:rFonts w:ascii="Arial" w:hAnsi="Arial" w:cs="Arial"/>
          <w:sz w:val="24"/>
          <w:szCs w:val="24"/>
        </w:rPr>
        <w:t>l hierro blanco aleado con 13% de cromo  por representar un costo inferior en comparación con las cuchilla</w:t>
      </w:r>
      <w:r w:rsidR="00CC78D2">
        <w:rPr>
          <w:rFonts w:ascii="Arial" w:hAnsi="Arial" w:cs="Arial"/>
          <w:sz w:val="24"/>
          <w:szCs w:val="24"/>
        </w:rPr>
        <w:t>s elaboradas con aceros aleados para trabajos en frío.</w:t>
      </w:r>
    </w:p>
    <w:p w:rsidR="00EC713C"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El motivo de la elección de esta </w:t>
      </w:r>
      <w:r w:rsidR="00CC78D2">
        <w:rPr>
          <w:rFonts w:ascii="Arial" w:hAnsi="Arial" w:cs="Arial"/>
          <w:sz w:val="24"/>
          <w:szCs w:val="24"/>
        </w:rPr>
        <w:t xml:space="preserve">segunda </w:t>
      </w:r>
      <w:r>
        <w:rPr>
          <w:rFonts w:ascii="Arial" w:hAnsi="Arial" w:cs="Arial"/>
          <w:sz w:val="24"/>
          <w:szCs w:val="24"/>
        </w:rPr>
        <w:t>alternativa, es por ser utilizado en el proceso de molienda de cemento, en donde el material se encuentra sometido constantemente a condiciones de abrasión e impacto, por lo que las características prioritarias son la resistencia al desgaste y la  tenacidad al igual que en el proceso de disgregación del cartón reciclado.</w:t>
      </w:r>
    </w:p>
    <w:p w:rsidR="00FA7087" w:rsidRDefault="00FA7087" w:rsidP="00FA7087">
      <w:pPr>
        <w:jc w:val="both"/>
        <w:rPr>
          <w:rFonts w:ascii="Arial" w:hAnsi="Arial" w:cs="Arial"/>
          <w:sz w:val="24"/>
          <w:szCs w:val="24"/>
        </w:rPr>
      </w:pPr>
    </w:p>
    <w:p w:rsidR="00FA7087" w:rsidRDefault="00FA7087" w:rsidP="00FA7087">
      <w:pPr>
        <w:tabs>
          <w:tab w:val="left" w:pos="720"/>
        </w:tabs>
        <w:spacing w:line="480" w:lineRule="auto"/>
        <w:jc w:val="both"/>
        <w:rPr>
          <w:rFonts w:ascii="Arial" w:hAnsi="Arial" w:cs="Arial"/>
          <w:sz w:val="24"/>
          <w:szCs w:val="24"/>
        </w:rPr>
      </w:pPr>
      <w:r w:rsidRPr="00C44721">
        <w:rPr>
          <w:rFonts w:ascii="Arial" w:hAnsi="Arial" w:cs="Arial"/>
          <w:sz w:val="24"/>
          <w:szCs w:val="24"/>
        </w:rPr>
        <w:t xml:space="preserve">Los hierros blancos aleados ofrecen una considerable versatilidad en sus propiedades, que lo hacen útil en aplicaciones donde es necesaria la resistencia a la abrasión. La composición del hierro blanco aleado se selecciona para obtener una </w:t>
      </w:r>
      <w:hyperlink r:id="rId33" w:history="1">
        <w:r w:rsidRPr="00C44721">
          <w:rPr>
            <w:rStyle w:val="Hipervnculo"/>
            <w:rFonts w:ascii="Arial" w:hAnsi="Arial" w:cs="Arial"/>
            <w:color w:val="auto"/>
            <w:sz w:val="24"/>
            <w:szCs w:val="24"/>
          </w:rPr>
          <w:t>distribución</w:t>
        </w:r>
      </w:hyperlink>
      <w:r w:rsidRPr="00C44721">
        <w:rPr>
          <w:rFonts w:ascii="Arial" w:hAnsi="Arial" w:cs="Arial"/>
          <w:sz w:val="24"/>
          <w:szCs w:val="24"/>
        </w:rPr>
        <w:t xml:space="preserve"> determinada en los carburos y una matriz que brinden una vida de </w:t>
      </w:r>
      <w:hyperlink r:id="rId34" w:history="1">
        <w:r w:rsidRPr="00C44721">
          <w:rPr>
            <w:rStyle w:val="Hipervnculo"/>
            <w:rFonts w:ascii="Arial" w:hAnsi="Arial" w:cs="Arial"/>
            <w:color w:val="auto"/>
            <w:sz w:val="24"/>
            <w:szCs w:val="24"/>
          </w:rPr>
          <w:t>servicio</w:t>
        </w:r>
      </w:hyperlink>
      <w:r w:rsidRPr="00C44721">
        <w:rPr>
          <w:rFonts w:ascii="Arial" w:hAnsi="Arial" w:cs="Arial"/>
          <w:sz w:val="24"/>
          <w:szCs w:val="24"/>
        </w:rPr>
        <w:t xml:space="preserve"> elevada y una efectividad de </w:t>
      </w:r>
      <w:hyperlink r:id="rId35" w:history="1">
        <w:r w:rsidRPr="00C44721">
          <w:rPr>
            <w:rStyle w:val="Hipervnculo"/>
            <w:rFonts w:ascii="Arial" w:hAnsi="Arial" w:cs="Arial"/>
            <w:color w:val="auto"/>
            <w:sz w:val="24"/>
            <w:szCs w:val="24"/>
          </w:rPr>
          <w:t>costos</w:t>
        </w:r>
      </w:hyperlink>
      <w:r w:rsidRPr="00C44721">
        <w:rPr>
          <w:rFonts w:ascii="Arial" w:hAnsi="Arial" w:cs="Arial"/>
          <w:sz w:val="24"/>
          <w:szCs w:val="24"/>
        </w:rPr>
        <w:t>.</w:t>
      </w:r>
      <w:r>
        <w:rPr>
          <w:rFonts w:ascii="Arial" w:hAnsi="Arial" w:cs="Arial"/>
          <w:sz w:val="24"/>
          <w:szCs w:val="24"/>
        </w:rPr>
        <w:t xml:space="preserve"> </w:t>
      </w:r>
      <w:r w:rsidRPr="00C44721">
        <w:rPr>
          <w:rFonts w:ascii="Arial" w:hAnsi="Arial" w:cs="Arial"/>
          <w:sz w:val="24"/>
          <w:szCs w:val="24"/>
        </w:rPr>
        <w:t>Son reconocidos, además como los de mayor combinación de resistencia a la abrasión entre los hierros blancos aleados.</w:t>
      </w:r>
      <w:r>
        <w:rPr>
          <w:rFonts w:ascii="Arial" w:hAnsi="Arial" w:cs="Arial"/>
          <w:sz w:val="24"/>
          <w:szCs w:val="24"/>
        </w:rPr>
        <w:t xml:space="preserve"> </w:t>
      </w:r>
    </w:p>
    <w:p w:rsidR="00FA7087" w:rsidRDefault="00FA7087" w:rsidP="00FA7087">
      <w:pPr>
        <w:tabs>
          <w:tab w:val="left" w:pos="720"/>
        </w:tabs>
        <w:ind w:left="720"/>
        <w:jc w:val="both"/>
        <w:rPr>
          <w:rFonts w:ascii="Arial" w:hAnsi="Arial" w:cs="Arial"/>
          <w:sz w:val="24"/>
          <w:szCs w:val="24"/>
        </w:rPr>
      </w:pPr>
    </w:p>
    <w:p w:rsidR="00FA7087" w:rsidRPr="00C44721" w:rsidRDefault="00FA7087" w:rsidP="00FA7087">
      <w:pPr>
        <w:tabs>
          <w:tab w:val="left" w:pos="720"/>
        </w:tabs>
        <w:spacing w:line="480" w:lineRule="auto"/>
        <w:jc w:val="both"/>
        <w:rPr>
          <w:rFonts w:ascii="Arial" w:hAnsi="Arial" w:cs="Arial"/>
          <w:sz w:val="24"/>
          <w:szCs w:val="24"/>
        </w:rPr>
      </w:pPr>
      <w:r w:rsidRPr="00C44721">
        <w:rPr>
          <w:rFonts w:ascii="Arial" w:hAnsi="Arial" w:cs="Arial"/>
          <w:sz w:val="24"/>
          <w:szCs w:val="24"/>
        </w:rPr>
        <w:t>En los hierros aleados con elevado contenido de cromo, coexisten la tenacidad de la matriz y la resistencia al desgaste. Variando la composición química y mediante tratamiento térmico, estas propiedades pueden ser ajustadas para alcanzar las necesidades de la mayoría de las aplicaciones donde se necesite resistencia a la abrasión.</w:t>
      </w:r>
    </w:p>
    <w:p w:rsidR="00FA7087" w:rsidRDefault="00FA7087" w:rsidP="00FA7087">
      <w:pPr>
        <w:tabs>
          <w:tab w:val="left" w:pos="720"/>
        </w:tabs>
        <w:spacing w:line="480" w:lineRule="auto"/>
        <w:jc w:val="both"/>
        <w:rPr>
          <w:rFonts w:ascii="Arial" w:hAnsi="Arial" w:cs="Arial"/>
          <w:sz w:val="24"/>
          <w:szCs w:val="24"/>
        </w:rPr>
      </w:pPr>
    </w:p>
    <w:p w:rsidR="00FA7087" w:rsidRDefault="00FA7087" w:rsidP="00EC713C">
      <w:pPr>
        <w:spacing w:line="480" w:lineRule="auto"/>
        <w:jc w:val="both"/>
        <w:rPr>
          <w:rFonts w:ascii="Arial" w:hAnsi="Arial" w:cs="Arial"/>
          <w:sz w:val="24"/>
          <w:szCs w:val="24"/>
        </w:rPr>
      </w:pPr>
    </w:p>
    <w:p w:rsidR="00FA7087" w:rsidRDefault="00FA7087" w:rsidP="00EC713C">
      <w:pPr>
        <w:spacing w:line="480" w:lineRule="auto"/>
        <w:jc w:val="both"/>
        <w:rPr>
          <w:rFonts w:ascii="Arial" w:hAnsi="Arial" w:cs="Arial"/>
          <w:sz w:val="24"/>
          <w:szCs w:val="24"/>
        </w:rPr>
      </w:pPr>
    </w:p>
    <w:p w:rsidR="00EC713C" w:rsidRDefault="00EC713C" w:rsidP="00EC713C">
      <w:pPr>
        <w:jc w:val="both"/>
        <w:rPr>
          <w:rFonts w:ascii="Arial" w:hAnsi="Arial" w:cs="Arial"/>
          <w:sz w:val="24"/>
          <w:szCs w:val="24"/>
        </w:rPr>
      </w:pPr>
    </w:p>
    <w:p w:rsidR="00EC713C" w:rsidRPr="00C61C31" w:rsidRDefault="00EC713C" w:rsidP="00EC713C">
      <w:pPr>
        <w:spacing w:line="480" w:lineRule="auto"/>
        <w:rPr>
          <w:rFonts w:ascii="Arial" w:hAnsi="Arial" w:cs="Arial"/>
          <w:b/>
          <w:sz w:val="24"/>
          <w:szCs w:val="24"/>
        </w:rPr>
      </w:pPr>
      <w:r w:rsidRPr="00C61C31">
        <w:rPr>
          <w:rFonts w:ascii="Arial" w:hAnsi="Arial" w:cs="Arial"/>
          <w:b/>
          <w:sz w:val="24"/>
          <w:szCs w:val="24"/>
        </w:rPr>
        <w:t>2.3  Calidad del material de las placas.</w:t>
      </w:r>
    </w:p>
    <w:p w:rsidR="00EC713C" w:rsidRDefault="00EC713C" w:rsidP="00EC713C">
      <w:pPr>
        <w:spacing w:line="480" w:lineRule="auto"/>
        <w:jc w:val="both"/>
        <w:rPr>
          <w:rFonts w:ascii="Arial" w:hAnsi="Arial" w:cs="Arial"/>
          <w:sz w:val="24"/>
          <w:szCs w:val="24"/>
        </w:rPr>
      </w:pPr>
      <w:r w:rsidRPr="00C61C31">
        <w:rPr>
          <w:rFonts w:ascii="Arial" w:hAnsi="Arial" w:cs="Arial"/>
          <w:sz w:val="24"/>
          <w:szCs w:val="24"/>
        </w:rPr>
        <w:t>L</w:t>
      </w:r>
      <w:r>
        <w:rPr>
          <w:rFonts w:ascii="Arial" w:hAnsi="Arial" w:cs="Arial"/>
          <w:sz w:val="24"/>
          <w:szCs w:val="24"/>
        </w:rPr>
        <w:t>as placas cortadoras de adquisición  local,  constituidas con 13% de cromo fueron manufacturadas mediante proceso de fundición, en los talleres de INTRAME</w:t>
      </w:r>
      <w:r w:rsidR="004134A6">
        <w:rPr>
          <w:rFonts w:ascii="Arial" w:hAnsi="Arial" w:cs="Arial"/>
          <w:sz w:val="24"/>
          <w:szCs w:val="24"/>
        </w:rPr>
        <w:t xml:space="preserve">T ubicado en </w:t>
      </w:r>
      <w:smartTag w:uri="urn:schemas-microsoft-com:office:smarttags" w:element="PersonName">
        <w:smartTagPr>
          <w:attr w:name="ProductID" w:val="la ESPOL."/>
        </w:smartTagPr>
        <w:r w:rsidR="004134A6">
          <w:rPr>
            <w:rFonts w:ascii="Arial" w:hAnsi="Arial" w:cs="Arial"/>
            <w:sz w:val="24"/>
            <w:szCs w:val="24"/>
          </w:rPr>
          <w:t>la ESPOL.</w:t>
        </w:r>
      </w:smartTag>
    </w:p>
    <w:p w:rsidR="00EC713C" w:rsidRDefault="00EC713C"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El grupo de  las fundicio</w:t>
      </w:r>
      <w:r w:rsidRPr="005D1D95">
        <w:rPr>
          <w:rFonts w:ascii="Arial" w:hAnsi="Arial" w:cs="Arial"/>
          <w:sz w:val="24"/>
          <w:szCs w:val="24"/>
        </w:rPr>
        <w:t>n</w:t>
      </w:r>
      <w:r>
        <w:rPr>
          <w:rFonts w:ascii="Arial" w:hAnsi="Arial" w:cs="Arial"/>
          <w:sz w:val="24"/>
          <w:szCs w:val="24"/>
        </w:rPr>
        <w:t>es</w:t>
      </w:r>
      <w:r w:rsidRPr="005D1D95">
        <w:rPr>
          <w:rFonts w:ascii="Arial" w:hAnsi="Arial" w:cs="Arial"/>
          <w:sz w:val="24"/>
          <w:szCs w:val="24"/>
        </w:rPr>
        <w:t xml:space="preserve"> blanca</w:t>
      </w:r>
      <w:r>
        <w:rPr>
          <w:rFonts w:ascii="Arial" w:hAnsi="Arial" w:cs="Arial"/>
          <w:sz w:val="24"/>
          <w:szCs w:val="24"/>
        </w:rPr>
        <w:t xml:space="preserve">s aleadas se distinguen </w:t>
      </w:r>
      <w:r w:rsidRPr="005D1D95">
        <w:rPr>
          <w:rFonts w:ascii="Arial" w:hAnsi="Arial" w:cs="Arial"/>
          <w:sz w:val="24"/>
          <w:szCs w:val="24"/>
        </w:rPr>
        <w:t xml:space="preserve"> por su dureza y resist</w:t>
      </w:r>
      <w:r>
        <w:rPr>
          <w:rFonts w:ascii="Arial" w:hAnsi="Arial" w:cs="Arial"/>
          <w:sz w:val="24"/>
          <w:szCs w:val="24"/>
        </w:rPr>
        <w:t xml:space="preserve">encia al desgaste por abrasión, sin embargo el uso de fundiciones totalmente blancas está caracterizado por condiciones de fragilidad y falta de maquinabilidad, lo que limita su utilización en el ámbito industrial, </w:t>
      </w:r>
      <w:r w:rsidRPr="00B153DE">
        <w:rPr>
          <w:rFonts w:ascii="Arial" w:hAnsi="Arial" w:cs="Arial"/>
          <w:sz w:val="24"/>
          <w:szCs w:val="24"/>
        </w:rPr>
        <w:t>quedando reducido su empleo a aquellos casos en que no se quiera ductilidad</w:t>
      </w:r>
    </w:p>
    <w:p w:rsidR="00EC713C" w:rsidRDefault="00EC713C"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Como se indicó anteriormente no es recomendado el empleo de las fundiciones totalmente blancas, por lo que sus usos son siempre en combinación de elementos como el cromo, níquel y molibdeno. Una vez combinada con estos elementos, son especialmente diseñadas para condiciones de servicio específicas con gran satisfacción y economía.</w:t>
      </w:r>
    </w:p>
    <w:p w:rsidR="00EC713C" w:rsidRDefault="00EC713C"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Dependiendo del tipo del tipo aleación y sus características, los hierros blancos aleados son ampliamente utilizados en procesos que presenten las siguientes  tres características de servicio:</w:t>
      </w:r>
    </w:p>
    <w:p w:rsidR="004E7378" w:rsidRDefault="004E7378" w:rsidP="004E7378">
      <w:pPr>
        <w:autoSpaceDE w:val="0"/>
        <w:autoSpaceDN w:val="0"/>
        <w:adjustRightInd w:val="0"/>
        <w:jc w:val="both"/>
        <w:rPr>
          <w:rFonts w:ascii="Arial" w:hAnsi="Arial" w:cs="Arial"/>
          <w:sz w:val="24"/>
          <w:szCs w:val="24"/>
        </w:rPr>
      </w:pPr>
    </w:p>
    <w:p w:rsidR="00EC713C" w:rsidRDefault="00EC713C" w:rsidP="00EC713C">
      <w:pPr>
        <w:numPr>
          <w:ilvl w:val="0"/>
          <w:numId w:val="13"/>
        </w:numPr>
        <w:tabs>
          <w:tab w:val="clear" w:pos="1140"/>
          <w:tab w:val="num" w:pos="720"/>
        </w:tabs>
        <w:autoSpaceDE w:val="0"/>
        <w:autoSpaceDN w:val="0"/>
        <w:adjustRightInd w:val="0"/>
        <w:spacing w:line="480" w:lineRule="auto"/>
        <w:ind w:left="900"/>
        <w:jc w:val="both"/>
        <w:rPr>
          <w:rFonts w:ascii="Arial" w:hAnsi="Arial" w:cs="Arial"/>
          <w:sz w:val="24"/>
          <w:szCs w:val="24"/>
        </w:rPr>
      </w:pPr>
      <w:r>
        <w:rPr>
          <w:rFonts w:ascii="Arial" w:hAnsi="Arial" w:cs="Arial"/>
          <w:sz w:val="24"/>
          <w:szCs w:val="24"/>
        </w:rPr>
        <w:t>Condiciones  corrosivas.</w:t>
      </w:r>
    </w:p>
    <w:p w:rsidR="00EC713C" w:rsidRDefault="00EC713C" w:rsidP="00EC713C">
      <w:pPr>
        <w:numPr>
          <w:ilvl w:val="0"/>
          <w:numId w:val="13"/>
        </w:numPr>
        <w:tabs>
          <w:tab w:val="clear" w:pos="1140"/>
          <w:tab w:val="num" w:pos="900"/>
        </w:tabs>
        <w:autoSpaceDE w:val="0"/>
        <w:autoSpaceDN w:val="0"/>
        <w:adjustRightInd w:val="0"/>
        <w:spacing w:line="480" w:lineRule="auto"/>
        <w:ind w:hanging="600"/>
        <w:jc w:val="both"/>
        <w:rPr>
          <w:rFonts w:ascii="Arial" w:hAnsi="Arial" w:cs="Arial"/>
          <w:sz w:val="24"/>
          <w:szCs w:val="24"/>
        </w:rPr>
      </w:pPr>
      <w:r>
        <w:rPr>
          <w:rFonts w:ascii="Arial" w:hAnsi="Arial" w:cs="Arial"/>
          <w:sz w:val="24"/>
          <w:szCs w:val="24"/>
        </w:rPr>
        <w:t>Servicio a elevadas temperaturas</w:t>
      </w:r>
    </w:p>
    <w:p w:rsidR="00EC713C" w:rsidRDefault="00EC713C" w:rsidP="00EC713C">
      <w:pPr>
        <w:numPr>
          <w:ilvl w:val="0"/>
          <w:numId w:val="13"/>
        </w:numPr>
        <w:tabs>
          <w:tab w:val="clear" w:pos="1140"/>
          <w:tab w:val="num" w:pos="900"/>
        </w:tabs>
        <w:autoSpaceDE w:val="0"/>
        <w:autoSpaceDN w:val="0"/>
        <w:adjustRightInd w:val="0"/>
        <w:spacing w:line="480" w:lineRule="auto"/>
        <w:ind w:hanging="600"/>
        <w:jc w:val="both"/>
        <w:rPr>
          <w:rFonts w:ascii="Arial" w:hAnsi="Arial" w:cs="Arial"/>
          <w:sz w:val="24"/>
          <w:szCs w:val="24"/>
        </w:rPr>
      </w:pPr>
      <w:r>
        <w:rPr>
          <w:rFonts w:ascii="Arial" w:hAnsi="Arial" w:cs="Arial"/>
          <w:sz w:val="24"/>
          <w:szCs w:val="24"/>
        </w:rPr>
        <w:t>Condiciones de desgaste y resistencia a la abrasión.</w:t>
      </w:r>
    </w:p>
    <w:p w:rsidR="00EC713C" w:rsidRDefault="00EC713C" w:rsidP="00EC713C">
      <w:pPr>
        <w:autoSpaceDE w:val="0"/>
        <w:autoSpaceDN w:val="0"/>
        <w:adjustRightInd w:val="0"/>
        <w:jc w:val="both"/>
        <w:rPr>
          <w:rFonts w:ascii="Arial" w:hAnsi="Arial" w:cs="Arial"/>
          <w:sz w:val="24"/>
          <w:szCs w:val="24"/>
        </w:rPr>
      </w:pPr>
    </w:p>
    <w:p w:rsidR="002A7790" w:rsidRDefault="002A7790" w:rsidP="00EC713C">
      <w:pPr>
        <w:autoSpaceDE w:val="0"/>
        <w:autoSpaceDN w:val="0"/>
        <w:adjustRightInd w:val="0"/>
        <w:spacing w:line="480" w:lineRule="auto"/>
        <w:jc w:val="both"/>
        <w:rPr>
          <w:rFonts w:ascii="Arial" w:hAnsi="Arial" w:cs="Arial"/>
          <w:sz w:val="24"/>
          <w:szCs w:val="24"/>
        </w:rPr>
      </w:pPr>
    </w:p>
    <w:p w:rsidR="002A7790" w:rsidRDefault="002A7790" w:rsidP="00EC713C">
      <w:pPr>
        <w:autoSpaceDE w:val="0"/>
        <w:autoSpaceDN w:val="0"/>
        <w:adjustRightInd w:val="0"/>
        <w:spacing w:line="480" w:lineRule="auto"/>
        <w:jc w:val="both"/>
        <w:rPr>
          <w:rFonts w:ascii="Arial" w:hAnsi="Arial" w:cs="Arial"/>
          <w:sz w:val="24"/>
          <w:szCs w:val="24"/>
        </w:rPr>
      </w:pPr>
    </w:p>
    <w:p w:rsidR="002A7790" w:rsidRDefault="002A7790" w:rsidP="002A7790">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Para condiciones corrosivas las aleaciones empleadas están dadas por combinaciones con:</w:t>
      </w:r>
    </w:p>
    <w:p w:rsidR="00EC713C" w:rsidRDefault="00EC713C" w:rsidP="00EC713C">
      <w:pPr>
        <w:numPr>
          <w:ilvl w:val="0"/>
          <w:numId w:val="12"/>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Níquel </w:t>
      </w:r>
    </w:p>
    <w:p w:rsidR="00EC713C" w:rsidRDefault="00EC713C" w:rsidP="00EC713C">
      <w:pPr>
        <w:numPr>
          <w:ilvl w:val="0"/>
          <w:numId w:val="12"/>
        </w:numPr>
        <w:autoSpaceDE w:val="0"/>
        <w:autoSpaceDN w:val="0"/>
        <w:adjustRightInd w:val="0"/>
        <w:spacing w:line="480" w:lineRule="auto"/>
        <w:jc w:val="both"/>
        <w:rPr>
          <w:rFonts w:ascii="Arial" w:hAnsi="Arial" w:cs="Arial"/>
          <w:sz w:val="24"/>
          <w:szCs w:val="24"/>
        </w:rPr>
      </w:pPr>
      <w:r>
        <w:rPr>
          <w:rFonts w:ascii="Arial" w:hAnsi="Arial" w:cs="Arial"/>
          <w:sz w:val="24"/>
          <w:szCs w:val="24"/>
        </w:rPr>
        <w:t>Altas concentraciones de silicio.</w:t>
      </w:r>
    </w:p>
    <w:p w:rsidR="00C743F0" w:rsidRDefault="00C743F0" w:rsidP="00C743F0">
      <w:pPr>
        <w:autoSpaceDE w:val="0"/>
        <w:autoSpaceDN w:val="0"/>
        <w:adjustRightInd w:val="0"/>
        <w:jc w:val="both"/>
        <w:rPr>
          <w:rFonts w:ascii="Arial" w:hAnsi="Arial" w:cs="Arial"/>
          <w:sz w:val="24"/>
          <w:szCs w:val="24"/>
        </w:rPr>
      </w:pPr>
    </w:p>
    <w:p w:rsidR="00EC713C" w:rsidRDefault="004134A6"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Entre los usos conocidos se tienen</w:t>
      </w:r>
      <w:r w:rsidR="00EC713C">
        <w:rPr>
          <w:rFonts w:ascii="Arial" w:hAnsi="Arial" w:cs="Arial"/>
          <w:sz w:val="24"/>
          <w:szCs w:val="24"/>
        </w:rPr>
        <w:t>: bombas para agua de mar, y equipos en ambientes marinos, manejo de ácidos orgánicos, inorgánicos y alcalinos.</w:t>
      </w:r>
    </w:p>
    <w:p w:rsidR="00EC713C" w:rsidRDefault="00EC713C"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En el caso de elevadas temperaturas en el proceso, se recomienda el uso de aleaciones con: </w:t>
      </w:r>
    </w:p>
    <w:p w:rsidR="00EC713C" w:rsidRDefault="00EC713C" w:rsidP="00EC713C">
      <w:pPr>
        <w:numPr>
          <w:ilvl w:val="0"/>
          <w:numId w:val="11"/>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Níquel, </w:t>
      </w:r>
    </w:p>
    <w:p w:rsidR="00EC713C" w:rsidRDefault="00EC713C" w:rsidP="00EC713C">
      <w:pPr>
        <w:numPr>
          <w:ilvl w:val="0"/>
          <w:numId w:val="11"/>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Altas concentraciones de silicio, </w:t>
      </w:r>
    </w:p>
    <w:p w:rsidR="00EC713C" w:rsidRDefault="00EC713C" w:rsidP="00EC713C">
      <w:pPr>
        <w:numPr>
          <w:ilvl w:val="0"/>
          <w:numId w:val="11"/>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Aluminio </w:t>
      </w:r>
    </w:p>
    <w:p w:rsidR="00EC713C" w:rsidRDefault="00EC713C" w:rsidP="00EC713C">
      <w:pPr>
        <w:numPr>
          <w:ilvl w:val="0"/>
          <w:numId w:val="11"/>
        </w:numPr>
        <w:autoSpaceDE w:val="0"/>
        <w:autoSpaceDN w:val="0"/>
        <w:adjustRightInd w:val="0"/>
        <w:spacing w:line="480" w:lineRule="auto"/>
        <w:jc w:val="both"/>
        <w:rPr>
          <w:rFonts w:ascii="Arial" w:hAnsi="Arial" w:cs="Arial"/>
          <w:sz w:val="24"/>
          <w:szCs w:val="24"/>
        </w:rPr>
      </w:pPr>
      <w:r>
        <w:rPr>
          <w:rFonts w:ascii="Arial" w:hAnsi="Arial" w:cs="Arial"/>
          <w:sz w:val="24"/>
          <w:szCs w:val="24"/>
        </w:rPr>
        <w:t>Altas concentraciones de cromo.</w:t>
      </w: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Sus principales usos son: válvulas, pistones, elementos para turbinas a gas, incineradores entre otros. </w:t>
      </w:r>
    </w:p>
    <w:p w:rsidR="00C743F0" w:rsidRDefault="00C743F0" w:rsidP="00EC713C">
      <w:pPr>
        <w:autoSpaceDE w:val="0"/>
        <w:autoSpaceDN w:val="0"/>
        <w:adjustRightInd w:val="0"/>
        <w:jc w:val="both"/>
        <w:rPr>
          <w:rFonts w:ascii="Arial" w:hAnsi="Arial" w:cs="Arial"/>
          <w:sz w:val="24"/>
          <w:szCs w:val="24"/>
        </w:rPr>
      </w:pPr>
    </w:p>
    <w:p w:rsidR="00EC713C" w:rsidRDefault="005350EE"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Para el</w:t>
      </w:r>
      <w:r w:rsidR="00EC713C">
        <w:rPr>
          <w:rFonts w:ascii="Arial" w:hAnsi="Arial" w:cs="Arial"/>
          <w:sz w:val="24"/>
          <w:szCs w:val="24"/>
        </w:rPr>
        <w:t xml:space="preserve"> caso en particular, donde las características del proceso están dadas por condiciones de desgaste y abrasión, las aleaciones a utilizar pueden  ser: </w:t>
      </w:r>
    </w:p>
    <w:p w:rsidR="00EC713C" w:rsidRDefault="00EC713C" w:rsidP="00EC713C">
      <w:pPr>
        <w:numPr>
          <w:ilvl w:val="0"/>
          <w:numId w:val="10"/>
        </w:numPr>
        <w:autoSpaceDE w:val="0"/>
        <w:autoSpaceDN w:val="0"/>
        <w:adjustRightInd w:val="0"/>
        <w:spacing w:line="480" w:lineRule="auto"/>
        <w:jc w:val="both"/>
        <w:rPr>
          <w:rFonts w:ascii="Arial" w:hAnsi="Arial" w:cs="Arial"/>
          <w:sz w:val="24"/>
          <w:szCs w:val="24"/>
        </w:rPr>
      </w:pPr>
      <w:r>
        <w:rPr>
          <w:rFonts w:ascii="Arial" w:hAnsi="Arial" w:cs="Arial"/>
          <w:sz w:val="24"/>
          <w:szCs w:val="24"/>
        </w:rPr>
        <w:t>Níquel – Cromo.</w:t>
      </w:r>
    </w:p>
    <w:p w:rsidR="00EC713C" w:rsidRDefault="00EC713C" w:rsidP="00EC713C">
      <w:pPr>
        <w:numPr>
          <w:ilvl w:val="0"/>
          <w:numId w:val="10"/>
        </w:numPr>
        <w:autoSpaceDE w:val="0"/>
        <w:autoSpaceDN w:val="0"/>
        <w:adjustRightInd w:val="0"/>
        <w:spacing w:line="480" w:lineRule="auto"/>
        <w:jc w:val="both"/>
        <w:rPr>
          <w:rFonts w:ascii="Arial" w:hAnsi="Arial" w:cs="Arial"/>
          <w:sz w:val="24"/>
          <w:szCs w:val="24"/>
        </w:rPr>
      </w:pPr>
      <w:r>
        <w:rPr>
          <w:rFonts w:ascii="Arial" w:hAnsi="Arial" w:cs="Arial"/>
          <w:sz w:val="24"/>
          <w:szCs w:val="24"/>
        </w:rPr>
        <w:t>Altas concentraciones de cromo.</w:t>
      </w:r>
    </w:p>
    <w:p w:rsidR="00EC713C" w:rsidRDefault="00EC713C" w:rsidP="00EC713C">
      <w:pPr>
        <w:numPr>
          <w:ilvl w:val="0"/>
          <w:numId w:val="10"/>
        </w:numPr>
        <w:autoSpaceDE w:val="0"/>
        <w:autoSpaceDN w:val="0"/>
        <w:adjustRightInd w:val="0"/>
        <w:spacing w:line="480" w:lineRule="auto"/>
        <w:jc w:val="both"/>
        <w:rPr>
          <w:rFonts w:ascii="Arial" w:hAnsi="Arial" w:cs="Arial"/>
          <w:sz w:val="24"/>
          <w:szCs w:val="24"/>
        </w:rPr>
      </w:pPr>
      <w:r>
        <w:rPr>
          <w:rFonts w:ascii="Arial" w:hAnsi="Arial" w:cs="Arial"/>
          <w:sz w:val="24"/>
          <w:szCs w:val="24"/>
        </w:rPr>
        <w:t>Molibdeno – Cromo.</w:t>
      </w:r>
    </w:p>
    <w:p w:rsidR="002A7790" w:rsidRDefault="002A7790" w:rsidP="00EC713C">
      <w:pPr>
        <w:autoSpaceDE w:val="0"/>
        <w:autoSpaceDN w:val="0"/>
        <w:adjustRightInd w:val="0"/>
        <w:spacing w:line="480" w:lineRule="auto"/>
        <w:jc w:val="both"/>
        <w:rPr>
          <w:rFonts w:ascii="Arial" w:hAnsi="Arial" w:cs="Arial"/>
          <w:sz w:val="24"/>
          <w:szCs w:val="24"/>
        </w:rPr>
      </w:pPr>
    </w:p>
    <w:p w:rsidR="002A7790" w:rsidRDefault="002A7790" w:rsidP="00EC713C">
      <w:pPr>
        <w:autoSpaceDE w:val="0"/>
        <w:autoSpaceDN w:val="0"/>
        <w:adjustRightInd w:val="0"/>
        <w:spacing w:line="480" w:lineRule="auto"/>
        <w:jc w:val="both"/>
        <w:rPr>
          <w:rFonts w:ascii="Arial" w:hAnsi="Arial" w:cs="Arial"/>
          <w:sz w:val="24"/>
          <w:szCs w:val="24"/>
        </w:rPr>
      </w:pPr>
    </w:p>
    <w:p w:rsidR="002A7790" w:rsidRDefault="002A7790" w:rsidP="00EC713C">
      <w:pPr>
        <w:autoSpaceDE w:val="0"/>
        <w:autoSpaceDN w:val="0"/>
        <w:adjustRightInd w:val="0"/>
        <w:spacing w:line="480" w:lineRule="auto"/>
        <w:jc w:val="both"/>
        <w:rPr>
          <w:rFonts w:ascii="Arial" w:hAnsi="Arial" w:cs="Arial"/>
          <w:sz w:val="24"/>
          <w:szCs w:val="24"/>
        </w:rPr>
      </w:pPr>
    </w:p>
    <w:p w:rsidR="002A7790" w:rsidRDefault="002A7790" w:rsidP="002A7790">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lastRenderedPageBreak/>
        <w:t>Las aplicaciones recomendadas son: discos de refinadores de pulpa de papel, conducción de materiales abrasivos, componentes en procesos de trituración y molienda, moldes de ladrillos por citar algunos.</w:t>
      </w:r>
    </w:p>
    <w:p w:rsidR="00EC713C" w:rsidRDefault="00EC713C"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Las fundiciones de hierro blanco aleadas son especialmente calificadas  para aplicaciones de resistencia al desgaste, la presencia de carburos en la microestructura provee la dureza necesaria para triturar y moler otros materiales sin sufrir degradación.  </w:t>
      </w:r>
    </w:p>
    <w:p w:rsidR="00EC713C" w:rsidRDefault="00EC713C"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La estructura de la matriz puede ser ajustada por las aleaciones contenidas o el tratamiento térmico para desarrollar un balance efectivo entre resistencia al desgaste por abrasión y la capacidad para asimilar cargas de impacto repetitivas. Las fundiciones blancas aleadas están realmente perfiladas para trituración y molienda, o el manejo de materiales abrasivos.</w:t>
      </w:r>
    </w:p>
    <w:p w:rsidR="00EC713C" w:rsidRDefault="00EC713C" w:rsidP="00C743F0">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La resistencia a la abrasión no es una propiedad especifica de un metal o aleación, pero involucra la condición bajo la cual esta es usada, la habilidad de una parte para resistir el desgaste por abrasión depende de la microestructura interna, el proceso en el cual se desempeña y tipo y tamaño de material que es movido, triturado o molido. </w:t>
      </w:r>
    </w:p>
    <w:p w:rsidR="00EC713C" w:rsidRDefault="00EC713C" w:rsidP="00EC713C">
      <w:pPr>
        <w:autoSpaceDE w:val="0"/>
        <w:autoSpaceDN w:val="0"/>
        <w:adjustRightInd w:val="0"/>
        <w:jc w:val="both"/>
        <w:rPr>
          <w:rFonts w:ascii="Arial" w:hAnsi="Arial" w:cs="Arial"/>
          <w:sz w:val="24"/>
          <w:szCs w:val="24"/>
        </w:rPr>
      </w:pPr>
    </w:p>
    <w:p w:rsidR="00C743F0" w:rsidRDefault="00C743F0" w:rsidP="00C743F0">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En la mayor parte de las operaciones el criterio de  valor es la vida útil de la parte, en aplicaciones  de trituración y molienda el tiempo de servicio puede estar limitado por la capacidad para soportar  cargas repetitivas de impacto sin fracturarse.</w:t>
      </w:r>
    </w:p>
    <w:p w:rsidR="00EC713C" w:rsidRDefault="00EC713C"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lastRenderedPageBreak/>
        <w:t>Las fundiciones blancas aleadas son una clase de material que ofrece una considerable versatilidad en sus propiedades para una variedad de aplicaciones abrasión – resistencia, para efectos de desgaste, contienen cromo para prevenir la formación de grafito y asegurar la estabilidad de los carburos en la microestructura, muchos de los hierros aleados contienen níquel, molibdeno, cobre o combinaciones de estos metales para prevenir o minimizar  la formación de perlita en su estructura interna.</w:t>
      </w:r>
    </w:p>
    <w:p w:rsidR="00EC713C" w:rsidRDefault="00EC713C" w:rsidP="00EC713C">
      <w:pPr>
        <w:autoSpaceDE w:val="0"/>
        <w:autoSpaceDN w:val="0"/>
        <w:adjustRightInd w:val="0"/>
        <w:jc w:val="both"/>
        <w:rPr>
          <w:rFonts w:ascii="Arial" w:hAnsi="Arial" w:cs="Arial"/>
          <w:sz w:val="24"/>
          <w:szCs w:val="24"/>
        </w:rPr>
      </w:pPr>
    </w:p>
    <w:p w:rsidR="00CF6C4E" w:rsidRDefault="00CF6C4E" w:rsidP="00EC713C">
      <w:pPr>
        <w:autoSpaceDE w:val="0"/>
        <w:autoSpaceDN w:val="0"/>
        <w:adjustRightInd w:val="0"/>
        <w:jc w:val="both"/>
        <w:rPr>
          <w:rFonts w:ascii="Arial" w:hAnsi="Arial" w:cs="Arial"/>
          <w:sz w:val="24"/>
          <w:szCs w:val="24"/>
        </w:rPr>
      </w:pPr>
    </w:p>
    <w:p w:rsidR="001765CE" w:rsidRDefault="00A42E5E"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En el siguiente gráfico se muestran las pérdidas relativas de material y la dureza de varios tipos de elementos, dentro de los cuales se observa la superioridad de los carburos de cromo para trabajar en medios abrasivos.</w:t>
      </w:r>
      <w:r w:rsidR="00CF6C4E">
        <w:rPr>
          <w:rFonts w:ascii="Arial" w:hAnsi="Arial" w:cs="Arial"/>
          <w:sz w:val="24"/>
          <w:szCs w:val="24"/>
        </w:rPr>
        <w:t xml:space="preserve"> </w:t>
      </w:r>
    </w:p>
    <w:p w:rsidR="001765CE" w:rsidRDefault="001765CE" w:rsidP="00EC713C">
      <w:pPr>
        <w:autoSpaceDE w:val="0"/>
        <w:autoSpaceDN w:val="0"/>
        <w:adjustRightInd w:val="0"/>
        <w:spacing w:line="480" w:lineRule="auto"/>
        <w:jc w:val="both"/>
        <w:rPr>
          <w:rFonts w:ascii="Arial" w:hAnsi="Arial" w:cs="Arial"/>
          <w:sz w:val="24"/>
          <w:szCs w:val="24"/>
        </w:rPr>
      </w:pPr>
    </w:p>
    <w:p w:rsidR="001765CE" w:rsidRPr="001765CE" w:rsidRDefault="00095705" w:rsidP="001765CE">
      <w:pPr>
        <w:tabs>
          <w:tab w:val="left" w:pos="4800"/>
        </w:tabs>
        <w:autoSpaceDE w:val="0"/>
        <w:autoSpaceDN w:val="0"/>
        <w:adjustRightInd w:val="0"/>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276850" cy="6743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6743700"/>
                    </a:xfrm>
                    <a:prstGeom prst="rect">
                      <a:avLst/>
                    </a:prstGeom>
                    <a:noFill/>
                    <a:ln>
                      <a:noFill/>
                    </a:ln>
                  </pic:spPr>
                </pic:pic>
              </a:graphicData>
            </a:graphic>
          </wp:inline>
        </w:drawing>
      </w:r>
    </w:p>
    <w:p w:rsidR="001765CE" w:rsidRPr="00F70518" w:rsidRDefault="001765CE" w:rsidP="001765CE">
      <w:pPr>
        <w:autoSpaceDE w:val="0"/>
        <w:autoSpaceDN w:val="0"/>
        <w:adjustRightInd w:val="0"/>
        <w:spacing w:line="480" w:lineRule="auto"/>
        <w:jc w:val="center"/>
        <w:rPr>
          <w:rFonts w:ascii="Arial" w:hAnsi="Arial" w:cs="Arial"/>
          <w:b/>
        </w:rPr>
      </w:pPr>
      <w:r w:rsidRPr="00F70518">
        <w:rPr>
          <w:rFonts w:ascii="Arial" w:hAnsi="Arial" w:cs="Arial"/>
          <w:b/>
        </w:rPr>
        <w:t>Figura</w:t>
      </w:r>
      <w:r w:rsidR="00674023">
        <w:rPr>
          <w:rFonts w:ascii="Arial" w:hAnsi="Arial" w:cs="Arial"/>
          <w:b/>
        </w:rPr>
        <w:t xml:space="preserve"> 1</w:t>
      </w:r>
      <w:r w:rsidR="00934CCB">
        <w:rPr>
          <w:rFonts w:ascii="Arial" w:hAnsi="Arial" w:cs="Arial"/>
          <w:b/>
        </w:rPr>
        <w:t>4</w:t>
      </w:r>
      <w:r w:rsidRPr="00F70518">
        <w:rPr>
          <w:rFonts w:ascii="Arial" w:hAnsi="Arial" w:cs="Arial"/>
          <w:b/>
        </w:rPr>
        <w:t>. Valores de abrasión y dureza</w:t>
      </w:r>
    </w:p>
    <w:p w:rsidR="001765CE" w:rsidRDefault="001765CE" w:rsidP="00EC713C">
      <w:pPr>
        <w:autoSpaceDE w:val="0"/>
        <w:autoSpaceDN w:val="0"/>
        <w:adjustRightInd w:val="0"/>
        <w:spacing w:line="480" w:lineRule="auto"/>
        <w:jc w:val="both"/>
        <w:rPr>
          <w:rFonts w:ascii="Arial" w:hAnsi="Arial" w:cs="Arial"/>
          <w:sz w:val="24"/>
          <w:szCs w:val="24"/>
        </w:rPr>
      </w:pPr>
    </w:p>
    <w:p w:rsidR="00FB7C0A" w:rsidRDefault="005F4304"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Para el caso de los aceros para herramientas 2% C  - 13% Cr, los aceros para herramientas con 0.9% C, y los aceros de alto carbono 1% C, para altos valores de dureza, presentan poca tenacidad, razón por la cual su uso frecuente y recomendado se da hasta durezas de 45 RC.</w:t>
      </w:r>
    </w:p>
    <w:p w:rsidR="00FB7C0A" w:rsidRDefault="00FB7C0A" w:rsidP="00FB7C0A">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La especificación ASTM  A532 cubre la composición y durezas de las fundiciones blancas para aplicaciones de resistencia a la abrasión, a continuación se muestran los elementos y valores dados según esta norma:</w:t>
      </w:r>
    </w:p>
    <w:p w:rsidR="001765CE" w:rsidRDefault="001765CE" w:rsidP="001765CE">
      <w:pPr>
        <w:autoSpaceDE w:val="0"/>
        <w:autoSpaceDN w:val="0"/>
        <w:adjustRightInd w:val="0"/>
        <w:jc w:val="both"/>
        <w:rPr>
          <w:rFonts w:ascii="Arial" w:hAnsi="Arial" w:cs="Arial"/>
          <w:sz w:val="24"/>
          <w:szCs w:val="24"/>
        </w:rPr>
      </w:pPr>
    </w:p>
    <w:p w:rsidR="00EC713C" w:rsidRDefault="00095705" w:rsidP="00EC713C">
      <w:pPr>
        <w:autoSpaceDE w:val="0"/>
        <w:autoSpaceDN w:val="0"/>
        <w:adjustRightInd w:val="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920" behindDoc="0" locked="0" layoutInCell="1" allowOverlap="1">
                <wp:simplePos x="0" y="0"/>
                <wp:positionH relativeFrom="column">
                  <wp:posOffset>228600</wp:posOffset>
                </wp:positionH>
                <wp:positionV relativeFrom="paragraph">
                  <wp:posOffset>8255</wp:posOffset>
                </wp:positionV>
                <wp:extent cx="4914900" cy="3108325"/>
                <wp:effectExtent l="9525" t="8255" r="9525" b="7620"/>
                <wp:wrapNone/>
                <wp:docPr id="2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108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18pt;margin-top:.65pt;width:387pt;height:24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" filled="f"/>
            </w:pict>
          </mc:Fallback>
        </mc:AlternateContent>
      </w:r>
    </w:p>
    <w:p w:rsidR="00EC713C" w:rsidRPr="000915DF" w:rsidRDefault="00EC713C" w:rsidP="00EC713C">
      <w:pPr>
        <w:autoSpaceDE w:val="0"/>
        <w:autoSpaceDN w:val="0"/>
        <w:adjustRightInd w:val="0"/>
        <w:spacing w:line="480" w:lineRule="auto"/>
        <w:jc w:val="center"/>
        <w:rPr>
          <w:rFonts w:ascii="Arial" w:hAnsi="Arial" w:cs="Arial"/>
          <w:b/>
        </w:rPr>
      </w:pPr>
      <w:r w:rsidRPr="000915DF">
        <w:rPr>
          <w:rFonts w:ascii="Arial" w:hAnsi="Arial" w:cs="Arial"/>
          <w:b/>
        </w:rPr>
        <w:t>Composición de fundiciones blancas resistentes a la abrasión</w:t>
      </w:r>
    </w:p>
    <w:p w:rsidR="00EC713C" w:rsidRPr="000915DF" w:rsidRDefault="00EC713C" w:rsidP="00EC713C">
      <w:pPr>
        <w:autoSpaceDE w:val="0"/>
        <w:autoSpaceDN w:val="0"/>
        <w:adjustRightInd w:val="0"/>
        <w:spacing w:line="360" w:lineRule="auto"/>
        <w:jc w:val="center"/>
        <w:rPr>
          <w:rFonts w:ascii="Arial" w:hAnsi="Arial" w:cs="Arial"/>
          <w:b/>
        </w:rPr>
      </w:pPr>
      <w:r w:rsidRPr="000915DF">
        <w:rPr>
          <w:rFonts w:ascii="Arial" w:hAnsi="Arial" w:cs="Arial"/>
          <w:b/>
        </w:rPr>
        <w:t>según especificación ASTM A532</w:t>
      </w:r>
    </w:p>
    <w:tbl>
      <w:tblPr>
        <w:tblW w:w="7424" w:type="dxa"/>
        <w:jc w:val="center"/>
        <w:tblCellMar>
          <w:left w:w="70" w:type="dxa"/>
          <w:right w:w="70" w:type="dxa"/>
        </w:tblCellMar>
        <w:tblLook w:val="0000" w:firstRow="0" w:lastRow="0" w:firstColumn="0" w:lastColumn="0" w:noHBand="0" w:noVBand="0"/>
      </w:tblPr>
      <w:tblGrid>
        <w:gridCol w:w="542"/>
        <w:gridCol w:w="459"/>
        <w:gridCol w:w="1168"/>
        <w:gridCol w:w="772"/>
        <w:gridCol w:w="1064"/>
        <w:gridCol w:w="730"/>
        <w:gridCol w:w="793"/>
        <w:gridCol w:w="1020"/>
        <w:gridCol w:w="876"/>
      </w:tblGrid>
      <w:tr w:rsidR="00EC713C" w:rsidTr="00F70518">
        <w:trPr>
          <w:trHeight w:val="438"/>
          <w:jc w:val="center"/>
        </w:trPr>
        <w:tc>
          <w:tcPr>
            <w:tcW w:w="542" w:type="dxa"/>
            <w:tcBorders>
              <w:top w:val="single" w:sz="4" w:space="0" w:color="auto"/>
              <w:left w:val="single" w:sz="4" w:space="0" w:color="auto"/>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Clase</w:t>
            </w:r>
          </w:p>
        </w:tc>
        <w:tc>
          <w:tcPr>
            <w:tcW w:w="459" w:type="dxa"/>
            <w:tcBorders>
              <w:top w:val="single" w:sz="4" w:space="0" w:color="auto"/>
              <w:left w:val="nil"/>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Tipo</w:t>
            </w:r>
          </w:p>
        </w:tc>
        <w:tc>
          <w:tcPr>
            <w:tcW w:w="1168" w:type="dxa"/>
            <w:tcBorders>
              <w:top w:val="single" w:sz="4" w:space="0" w:color="auto"/>
              <w:left w:val="nil"/>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Designación</w:t>
            </w:r>
          </w:p>
        </w:tc>
        <w:tc>
          <w:tcPr>
            <w:tcW w:w="772" w:type="dxa"/>
            <w:tcBorders>
              <w:top w:val="single" w:sz="4" w:space="0" w:color="auto"/>
              <w:left w:val="nil"/>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Carbón</w:t>
            </w:r>
          </w:p>
        </w:tc>
        <w:tc>
          <w:tcPr>
            <w:tcW w:w="1064" w:type="dxa"/>
            <w:tcBorders>
              <w:top w:val="single" w:sz="4" w:space="0" w:color="auto"/>
              <w:left w:val="nil"/>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Manganeso</w:t>
            </w:r>
          </w:p>
        </w:tc>
        <w:tc>
          <w:tcPr>
            <w:tcW w:w="730" w:type="dxa"/>
            <w:tcBorders>
              <w:top w:val="single" w:sz="4" w:space="0" w:color="auto"/>
              <w:left w:val="nil"/>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Silicio</w:t>
            </w:r>
          </w:p>
        </w:tc>
        <w:tc>
          <w:tcPr>
            <w:tcW w:w="793" w:type="dxa"/>
            <w:tcBorders>
              <w:top w:val="single" w:sz="4" w:space="0" w:color="auto"/>
              <w:left w:val="nil"/>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Níquel</w:t>
            </w:r>
          </w:p>
        </w:tc>
        <w:tc>
          <w:tcPr>
            <w:tcW w:w="1020" w:type="dxa"/>
            <w:tcBorders>
              <w:top w:val="single" w:sz="4" w:space="0" w:color="auto"/>
              <w:left w:val="nil"/>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 xml:space="preserve">Cromo </w:t>
            </w:r>
          </w:p>
        </w:tc>
        <w:tc>
          <w:tcPr>
            <w:tcW w:w="876" w:type="dxa"/>
            <w:tcBorders>
              <w:top w:val="single" w:sz="4" w:space="0" w:color="auto"/>
              <w:left w:val="nil"/>
              <w:bottom w:val="single" w:sz="4" w:space="0" w:color="auto"/>
              <w:right w:val="single" w:sz="4" w:space="0" w:color="auto"/>
            </w:tcBorders>
            <w:shd w:val="clear" w:color="auto" w:fill="C0C0C0"/>
            <w:vAlign w:val="center"/>
          </w:tcPr>
          <w:p w:rsidR="00EC713C" w:rsidRPr="000915DF" w:rsidRDefault="00EC713C" w:rsidP="00EC713C">
            <w:pPr>
              <w:jc w:val="center"/>
              <w:rPr>
                <w:rFonts w:ascii="Arial" w:hAnsi="Arial" w:cs="Arial"/>
                <w:b/>
                <w:bCs/>
                <w:sz w:val="14"/>
                <w:szCs w:val="14"/>
              </w:rPr>
            </w:pPr>
            <w:r w:rsidRPr="000915DF">
              <w:rPr>
                <w:rFonts w:ascii="Arial" w:hAnsi="Arial" w:cs="Arial"/>
                <w:b/>
                <w:bCs/>
                <w:sz w:val="14"/>
                <w:szCs w:val="14"/>
              </w:rPr>
              <w:t>Molibdeno</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A</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Ni-Cr-HC</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3.0 a"/>
              </w:smartTagPr>
              <w:r w:rsidRPr="000915DF">
                <w:rPr>
                  <w:rFonts w:ascii="Arial" w:hAnsi="Arial" w:cs="Arial"/>
                  <w:sz w:val="14"/>
                  <w:szCs w:val="14"/>
                </w:rPr>
                <w:t>3.0 a</w:t>
              </w:r>
            </w:smartTag>
            <w:r w:rsidRPr="000915DF">
              <w:rPr>
                <w:rFonts w:ascii="Arial" w:hAnsi="Arial" w:cs="Arial"/>
                <w:sz w:val="14"/>
                <w:szCs w:val="14"/>
              </w:rPr>
              <w:t xml:space="preserve"> 3.6</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1.3 max</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0.8 max</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3.3 a"/>
              </w:smartTagPr>
              <w:r w:rsidRPr="000915DF">
                <w:rPr>
                  <w:rFonts w:ascii="Arial" w:hAnsi="Arial" w:cs="Arial"/>
                  <w:sz w:val="14"/>
                  <w:szCs w:val="14"/>
                </w:rPr>
                <w:t>3.3 a</w:t>
              </w:r>
            </w:smartTag>
            <w:r w:rsidRPr="000915DF">
              <w:rPr>
                <w:rFonts w:ascii="Arial" w:hAnsi="Arial" w:cs="Arial"/>
                <w:sz w:val="14"/>
                <w:szCs w:val="14"/>
              </w:rPr>
              <w:t xml:space="preserve">  5.0</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4 a"/>
              </w:smartTagPr>
              <w:r w:rsidRPr="000915DF">
                <w:rPr>
                  <w:rFonts w:ascii="Arial" w:hAnsi="Arial" w:cs="Arial"/>
                  <w:sz w:val="14"/>
                  <w:szCs w:val="14"/>
                </w:rPr>
                <w:t>1.4 a</w:t>
              </w:r>
            </w:smartTag>
            <w:r w:rsidRPr="000915DF">
              <w:rPr>
                <w:rFonts w:ascii="Arial" w:hAnsi="Arial" w:cs="Arial"/>
                <w:sz w:val="14"/>
                <w:szCs w:val="14"/>
              </w:rPr>
              <w:t xml:space="preserve"> 4.0</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B</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Ni-Cr-LC</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5 a"/>
              </w:smartTagPr>
              <w:r w:rsidRPr="000915DF">
                <w:rPr>
                  <w:rFonts w:ascii="Arial" w:hAnsi="Arial" w:cs="Arial"/>
                  <w:sz w:val="14"/>
                  <w:szCs w:val="14"/>
                </w:rPr>
                <w:t>2.5 a</w:t>
              </w:r>
            </w:smartTag>
            <w:r w:rsidRPr="000915DF">
              <w:rPr>
                <w:rFonts w:ascii="Arial" w:hAnsi="Arial" w:cs="Arial"/>
                <w:sz w:val="14"/>
                <w:szCs w:val="14"/>
              </w:rPr>
              <w:t xml:space="preserve"> 3.0</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1.3 max</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0.8 max</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3.3 a"/>
              </w:smartTagPr>
              <w:r w:rsidRPr="000915DF">
                <w:rPr>
                  <w:rFonts w:ascii="Arial" w:hAnsi="Arial" w:cs="Arial"/>
                  <w:sz w:val="14"/>
                  <w:szCs w:val="14"/>
                </w:rPr>
                <w:t>3.3 a</w:t>
              </w:r>
            </w:smartTag>
            <w:r w:rsidRPr="000915DF">
              <w:rPr>
                <w:rFonts w:ascii="Arial" w:hAnsi="Arial" w:cs="Arial"/>
                <w:sz w:val="14"/>
                <w:szCs w:val="14"/>
              </w:rPr>
              <w:t xml:space="preserve"> 5.0</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4 a"/>
              </w:smartTagPr>
              <w:r w:rsidRPr="000915DF">
                <w:rPr>
                  <w:rFonts w:ascii="Arial" w:hAnsi="Arial" w:cs="Arial"/>
                  <w:sz w:val="14"/>
                  <w:szCs w:val="14"/>
                </w:rPr>
                <w:t>1.4 a</w:t>
              </w:r>
            </w:smartTag>
            <w:r w:rsidRPr="000915DF">
              <w:rPr>
                <w:rFonts w:ascii="Arial" w:hAnsi="Arial" w:cs="Arial"/>
                <w:sz w:val="14"/>
                <w:szCs w:val="14"/>
              </w:rPr>
              <w:t xml:space="preserve"> 4.0</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C</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Ni-Cr-GB</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9 a"/>
              </w:smartTagPr>
              <w:r w:rsidRPr="000915DF">
                <w:rPr>
                  <w:rFonts w:ascii="Arial" w:hAnsi="Arial" w:cs="Arial"/>
                  <w:sz w:val="14"/>
                  <w:szCs w:val="14"/>
                </w:rPr>
                <w:t>2.9 a</w:t>
              </w:r>
            </w:smartTag>
            <w:r w:rsidRPr="000915DF">
              <w:rPr>
                <w:rFonts w:ascii="Arial" w:hAnsi="Arial" w:cs="Arial"/>
                <w:sz w:val="14"/>
                <w:szCs w:val="14"/>
              </w:rPr>
              <w:t xml:space="preserve"> 3.7</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1.3 max</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0.8 max</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7 a"/>
              </w:smartTagPr>
              <w:r w:rsidRPr="000915DF">
                <w:rPr>
                  <w:rFonts w:ascii="Arial" w:hAnsi="Arial" w:cs="Arial"/>
                  <w:sz w:val="14"/>
                  <w:szCs w:val="14"/>
                </w:rPr>
                <w:t>2.7 a</w:t>
              </w:r>
            </w:smartTag>
            <w:r w:rsidRPr="000915DF">
              <w:rPr>
                <w:rFonts w:ascii="Arial" w:hAnsi="Arial" w:cs="Arial"/>
                <w:sz w:val="14"/>
                <w:szCs w:val="14"/>
              </w:rPr>
              <w:t xml:space="preserve"> 4.0</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1 a"/>
              </w:smartTagPr>
              <w:r w:rsidRPr="000915DF">
                <w:rPr>
                  <w:rFonts w:ascii="Arial" w:hAnsi="Arial" w:cs="Arial"/>
                  <w:sz w:val="14"/>
                  <w:szCs w:val="14"/>
                </w:rPr>
                <w:t>1.1 a</w:t>
              </w:r>
            </w:smartTag>
            <w:r w:rsidRPr="000915DF">
              <w:rPr>
                <w:rFonts w:ascii="Arial" w:hAnsi="Arial" w:cs="Arial"/>
                <w:sz w:val="14"/>
                <w:szCs w:val="14"/>
              </w:rPr>
              <w:t xml:space="preserve"> 1.5</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D</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Ni-Hi Cr</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5 a"/>
              </w:smartTagPr>
              <w:r w:rsidRPr="000915DF">
                <w:rPr>
                  <w:rFonts w:ascii="Arial" w:hAnsi="Arial" w:cs="Arial"/>
                  <w:sz w:val="14"/>
                  <w:szCs w:val="14"/>
                </w:rPr>
                <w:t>2.5 a</w:t>
              </w:r>
            </w:smartTag>
            <w:r w:rsidRPr="000915DF">
              <w:rPr>
                <w:rFonts w:ascii="Arial" w:hAnsi="Arial" w:cs="Arial"/>
                <w:sz w:val="14"/>
                <w:szCs w:val="14"/>
              </w:rPr>
              <w:t xml:space="preserve"> 3.6</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1.3 max</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0 a"/>
              </w:smartTagPr>
              <w:r w:rsidRPr="000915DF">
                <w:rPr>
                  <w:rFonts w:ascii="Arial" w:hAnsi="Arial" w:cs="Arial"/>
                  <w:sz w:val="14"/>
                  <w:szCs w:val="14"/>
                </w:rPr>
                <w:t>1.0 a</w:t>
              </w:r>
            </w:smartTag>
            <w:r w:rsidRPr="000915DF">
              <w:rPr>
                <w:rFonts w:ascii="Arial" w:hAnsi="Arial" w:cs="Arial"/>
                <w:sz w:val="14"/>
                <w:szCs w:val="14"/>
              </w:rPr>
              <w:t xml:space="preserve"> 2.2</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5.0 a"/>
              </w:smartTagPr>
              <w:r w:rsidRPr="000915DF">
                <w:rPr>
                  <w:rFonts w:ascii="Arial" w:hAnsi="Arial" w:cs="Arial"/>
                  <w:sz w:val="14"/>
                  <w:szCs w:val="14"/>
                </w:rPr>
                <w:t>5.0 a</w:t>
              </w:r>
            </w:smartTag>
            <w:r w:rsidRPr="000915DF">
              <w:rPr>
                <w:rFonts w:ascii="Arial" w:hAnsi="Arial" w:cs="Arial"/>
                <w:sz w:val="14"/>
                <w:szCs w:val="14"/>
              </w:rPr>
              <w:t xml:space="preserve"> 7.0</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7.0 a"/>
              </w:smartTagPr>
              <w:r w:rsidRPr="000915DF">
                <w:rPr>
                  <w:rFonts w:ascii="Arial" w:hAnsi="Arial" w:cs="Arial"/>
                  <w:sz w:val="14"/>
                  <w:szCs w:val="14"/>
                </w:rPr>
                <w:t>7.0 a</w:t>
              </w:r>
            </w:smartTag>
            <w:r w:rsidRPr="000915DF">
              <w:rPr>
                <w:rFonts w:ascii="Arial" w:hAnsi="Arial" w:cs="Arial"/>
                <w:sz w:val="14"/>
                <w:szCs w:val="14"/>
              </w:rPr>
              <w:t xml:space="preserve"> 11.0</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A</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12% Cr</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4 a"/>
              </w:smartTagPr>
              <w:r w:rsidRPr="000915DF">
                <w:rPr>
                  <w:rFonts w:ascii="Arial" w:hAnsi="Arial" w:cs="Arial"/>
                  <w:sz w:val="14"/>
                  <w:szCs w:val="14"/>
                </w:rPr>
                <w:t>2.4 a</w:t>
              </w:r>
            </w:smartTag>
            <w:r w:rsidRPr="000915DF">
              <w:rPr>
                <w:rFonts w:ascii="Arial" w:hAnsi="Arial" w:cs="Arial"/>
                <w:sz w:val="14"/>
                <w:szCs w:val="14"/>
              </w:rPr>
              <w:t xml:space="preserve"> 2.8</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0.5 a"/>
              </w:smartTagPr>
              <w:r w:rsidRPr="000915DF">
                <w:rPr>
                  <w:rFonts w:ascii="Arial" w:hAnsi="Arial" w:cs="Arial"/>
                  <w:sz w:val="14"/>
                  <w:szCs w:val="14"/>
                </w:rPr>
                <w:t>0.5 a</w:t>
              </w:r>
            </w:smartTag>
            <w:r w:rsidRPr="000915DF">
              <w:rPr>
                <w:rFonts w:ascii="Arial" w:hAnsi="Arial" w:cs="Arial"/>
                <w:sz w:val="14"/>
                <w:szCs w:val="14"/>
              </w:rPr>
              <w:t xml:space="preserve"> 1.5</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0.5 max</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1.0 a"/>
              </w:smartTagPr>
              <w:r w:rsidRPr="000915DF">
                <w:rPr>
                  <w:rFonts w:ascii="Arial" w:hAnsi="Arial" w:cs="Arial"/>
                  <w:sz w:val="14"/>
                  <w:szCs w:val="14"/>
                </w:rPr>
                <w:t>11.0 a</w:t>
              </w:r>
            </w:smartTag>
            <w:r w:rsidRPr="000915DF">
              <w:rPr>
                <w:rFonts w:ascii="Arial" w:hAnsi="Arial" w:cs="Arial"/>
                <w:sz w:val="14"/>
                <w:szCs w:val="14"/>
              </w:rPr>
              <w:t xml:space="preserve"> 14.0</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0.5 a"/>
              </w:smartTagPr>
              <w:r w:rsidRPr="000915DF">
                <w:rPr>
                  <w:rFonts w:ascii="Arial" w:hAnsi="Arial" w:cs="Arial"/>
                  <w:sz w:val="14"/>
                  <w:szCs w:val="14"/>
                </w:rPr>
                <w:t>0.5 a</w:t>
              </w:r>
            </w:smartTag>
            <w:r w:rsidRPr="000915DF">
              <w:rPr>
                <w:rFonts w:ascii="Arial" w:hAnsi="Arial" w:cs="Arial"/>
                <w:sz w:val="14"/>
                <w:szCs w:val="14"/>
              </w:rPr>
              <w:t xml:space="preserve"> 1.0</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B</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15% Cr-Mo-LC</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4 a"/>
              </w:smartTagPr>
              <w:r w:rsidRPr="000915DF">
                <w:rPr>
                  <w:rFonts w:ascii="Arial" w:hAnsi="Arial" w:cs="Arial"/>
                  <w:sz w:val="14"/>
                  <w:szCs w:val="14"/>
                </w:rPr>
                <w:t>2.4 a</w:t>
              </w:r>
            </w:smartTag>
            <w:r w:rsidRPr="000915DF">
              <w:rPr>
                <w:rFonts w:ascii="Arial" w:hAnsi="Arial" w:cs="Arial"/>
                <w:sz w:val="14"/>
                <w:szCs w:val="14"/>
              </w:rPr>
              <w:t xml:space="preserve"> 2.8</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0.5 a"/>
              </w:smartTagPr>
              <w:r w:rsidRPr="000915DF">
                <w:rPr>
                  <w:rFonts w:ascii="Arial" w:hAnsi="Arial" w:cs="Arial"/>
                  <w:sz w:val="14"/>
                  <w:szCs w:val="14"/>
                </w:rPr>
                <w:t>0.5 a</w:t>
              </w:r>
            </w:smartTag>
            <w:r w:rsidRPr="000915DF">
              <w:rPr>
                <w:rFonts w:ascii="Arial" w:hAnsi="Arial" w:cs="Arial"/>
                <w:sz w:val="14"/>
                <w:szCs w:val="14"/>
              </w:rPr>
              <w:t xml:space="preserve"> 1.5</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0.5 max</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4.0 a"/>
              </w:smartTagPr>
              <w:r w:rsidRPr="000915DF">
                <w:rPr>
                  <w:rFonts w:ascii="Arial" w:hAnsi="Arial" w:cs="Arial"/>
                  <w:sz w:val="14"/>
                  <w:szCs w:val="14"/>
                </w:rPr>
                <w:t>14.0 a</w:t>
              </w:r>
            </w:smartTag>
            <w:r w:rsidRPr="000915DF">
              <w:rPr>
                <w:rFonts w:ascii="Arial" w:hAnsi="Arial" w:cs="Arial"/>
                <w:sz w:val="14"/>
                <w:szCs w:val="14"/>
              </w:rPr>
              <w:t xml:space="preserve"> 18.0</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0 a"/>
              </w:smartTagPr>
              <w:r w:rsidRPr="000915DF">
                <w:rPr>
                  <w:rFonts w:ascii="Arial" w:hAnsi="Arial" w:cs="Arial"/>
                  <w:sz w:val="14"/>
                  <w:szCs w:val="14"/>
                </w:rPr>
                <w:t>1.0 a</w:t>
              </w:r>
            </w:smartTag>
            <w:r w:rsidRPr="000915DF">
              <w:rPr>
                <w:rFonts w:ascii="Arial" w:hAnsi="Arial" w:cs="Arial"/>
                <w:sz w:val="14"/>
                <w:szCs w:val="14"/>
              </w:rPr>
              <w:t xml:space="preserve"> 3.0</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C</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15% Cr-Mo-HC</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8 a"/>
              </w:smartTagPr>
              <w:r w:rsidRPr="000915DF">
                <w:rPr>
                  <w:rFonts w:ascii="Arial" w:hAnsi="Arial" w:cs="Arial"/>
                  <w:sz w:val="14"/>
                  <w:szCs w:val="14"/>
                </w:rPr>
                <w:t>2.8 a</w:t>
              </w:r>
            </w:smartTag>
            <w:r w:rsidRPr="000915DF">
              <w:rPr>
                <w:rFonts w:ascii="Arial" w:hAnsi="Arial" w:cs="Arial"/>
                <w:sz w:val="14"/>
                <w:szCs w:val="14"/>
              </w:rPr>
              <w:t xml:space="preserve"> 3.6</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0.5 a"/>
              </w:smartTagPr>
              <w:r w:rsidRPr="000915DF">
                <w:rPr>
                  <w:rFonts w:ascii="Arial" w:hAnsi="Arial" w:cs="Arial"/>
                  <w:sz w:val="14"/>
                  <w:szCs w:val="14"/>
                </w:rPr>
                <w:t>0.5 a</w:t>
              </w:r>
            </w:smartTag>
            <w:r w:rsidRPr="000915DF">
              <w:rPr>
                <w:rFonts w:ascii="Arial" w:hAnsi="Arial" w:cs="Arial"/>
                <w:sz w:val="14"/>
                <w:szCs w:val="14"/>
              </w:rPr>
              <w:t xml:space="preserve"> 1.5</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0.5 max</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4.0 a"/>
              </w:smartTagPr>
              <w:r w:rsidRPr="000915DF">
                <w:rPr>
                  <w:rFonts w:ascii="Arial" w:hAnsi="Arial" w:cs="Arial"/>
                  <w:sz w:val="14"/>
                  <w:szCs w:val="14"/>
                </w:rPr>
                <w:t>14.0 a</w:t>
              </w:r>
            </w:smartTag>
            <w:r w:rsidRPr="000915DF">
              <w:rPr>
                <w:rFonts w:ascii="Arial" w:hAnsi="Arial" w:cs="Arial"/>
                <w:sz w:val="14"/>
                <w:szCs w:val="14"/>
              </w:rPr>
              <w:t xml:space="preserve"> 18.0</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3 a"/>
              </w:smartTagPr>
              <w:r w:rsidRPr="000915DF">
                <w:rPr>
                  <w:rFonts w:ascii="Arial" w:hAnsi="Arial" w:cs="Arial"/>
                  <w:sz w:val="14"/>
                  <w:szCs w:val="14"/>
                </w:rPr>
                <w:t>2.3 a</w:t>
              </w:r>
            </w:smartTag>
            <w:r w:rsidRPr="000915DF">
              <w:rPr>
                <w:rFonts w:ascii="Arial" w:hAnsi="Arial" w:cs="Arial"/>
                <w:sz w:val="14"/>
                <w:szCs w:val="14"/>
              </w:rPr>
              <w:t xml:space="preserve"> 3.5</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D</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20% Cr-Mo-LC</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0 a"/>
              </w:smartTagPr>
              <w:r w:rsidRPr="000915DF">
                <w:rPr>
                  <w:rFonts w:ascii="Arial" w:hAnsi="Arial" w:cs="Arial"/>
                  <w:sz w:val="14"/>
                  <w:szCs w:val="14"/>
                </w:rPr>
                <w:t>2.0 a</w:t>
              </w:r>
            </w:smartTag>
            <w:r w:rsidRPr="000915DF">
              <w:rPr>
                <w:rFonts w:ascii="Arial" w:hAnsi="Arial" w:cs="Arial"/>
                <w:sz w:val="14"/>
                <w:szCs w:val="14"/>
              </w:rPr>
              <w:t xml:space="preserve"> 2.6</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0.5 a"/>
              </w:smartTagPr>
              <w:r w:rsidRPr="000915DF">
                <w:rPr>
                  <w:rFonts w:ascii="Arial" w:hAnsi="Arial" w:cs="Arial"/>
                  <w:sz w:val="14"/>
                  <w:szCs w:val="14"/>
                </w:rPr>
                <w:t>0.5 a</w:t>
              </w:r>
            </w:smartTag>
            <w:r w:rsidRPr="000915DF">
              <w:rPr>
                <w:rFonts w:ascii="Arial" w:hAnsi="Arial" w:cs="Arial"/>
                <w:sz w:val="14"/>
                <w:szCs w:val="14"/>
              </w:rPr>
              <w:t xml:space="preserve"> 1.5</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1.5 max</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8.0 a"/>
              </w:smartTagPr>
              <w:r w:rsidRPr="000915DF">
                <w:rPr>
                  <w:rFonts w:ascii="Arial" w:hAnsi="Arial" w:cs="Arial"/>
                  <w:sz w:val="14"/>
                  <w:szCs w:val="14"/>
                </w:rPr>
                <w:t>18.0 a</w:t>
              </w:r>
            </w:smartTag>
            <w:r w:rsidRPr="000915DF">
              <w:rPr>
                <w:rFonts w:ascii="Arial" w:hAnsi="Arial" w:cs="Arial"/>
                <w:sz w:val="14"/>
                <w:szCs w:val="14"/>
              </w:rPr>
              <w:t xml:space="preserve"> 23.0</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1.5 max</w:t>
            </w:r>
          </w:p>
        </w:tc>
      </w:tr>
      <w:tr w:rsidR="00EC713C" w:rsidTr="00F70518">
        <w:trPr>
          <w:trHeight w:val="266"/>
          <w:jc w:val="center"/>
        </w:trPr>
        <w:tc>
          <w:tcPr>
            <w:tcW w:w="542" w:type="dxa"/>
            <w:tcBorders>
              <w:top w:val="nil"/>
              <w:left w:val="single" w:sz="4" w:space="0" w:color="auto"/>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II</w:t>
            </w:r>
          </w:p>
        </w:tc>
        <w:tc>
          <w:tcPr>
            <w:tcW w:w="459"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E</w:t>
            </w:r>
          </w:p>
        </w:tc>
        <w:tc>
          <w:tcPr>
            <w:tcW w:w="1168"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20% Cr-Mo-HC</w:t>
            </w:r>
          </w:p>
        </w:tc>
        <w:tc>
          <w:tcPr>
            <w:tcW w:w="772"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6 a"/>
              </w:smartTagPr>
              <w:r w:rsidRPr="000915DF">
                <w:rPr>
                  <w:rFonts w:ascii="Arial" w:hAnsi="Arial" w:cs="Arial"/>
                  <w:sz w:val="14"/>
                  <w:szCs w:val="14"/>
                </w:rPr>
                <w:t>2.6 a</w:t>
              </w:r>
            </w:smartTag>
            <w:r w:rsidRPr="000915DF">
              <w:rPr>
                <w:rFonts w:ascii="Arial" w:hAnsi="Arial" w:cs="Arial"/>
                <w:sz w:val="14"/>
                <w:szCs w:val="14"/>
              </w:rPr>
              <w:t xml:space="preserve"> 3.2</w:t>
            </w:r>
          </w:p>
        </w:tc>
        <w:tc>
          <w:tcPr>
            <w:tcW w:w="1064"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0.5 a"/>
              </w:smartTagPr>
              <w:r w:rsidRPr="000915DF">
                <w:rPr>
                  <w:rFonts w:ascii="Arial" w:hAnsi="Arial" w:cs="Arial"/>
                  <w:sz w:val="14"/>
                  <w:szCs w:val="14"/>
                </w:rPr>
                <w:t>0.5 a</w:t>
              </w:r>
            </w:smartTag>
            <w:r w:rsidRPr="000915DF">
              <w:rPr>
                <w:rFonts w:ascii="Arial" w:hAnsi="Arial" w:cs="Arial"/>
                <w:sz w:val="14"/>
                <w:szCs w:val="14"/>
              </w:rPr>
              <w:t xml:space="preserve"> 1.5</w:t>
            </w:r>
          </w:p>
        </w:tc>
        <w:tc>
          <w:tcPr>
            <w:tcW w:w="73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c>
          <w:tcPr>
            <w:tcW w:w="793" w:type="dxa"/>
            <w:tcBorders>
              <w:top w:val="nil"/>
              <w:left w:val="nil"/>
              <w:bottom w:val="nil"/>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1.5 max</w:t>
            </w:r>
          </w:p>
        </w:tc>
        <w:tc>
          <w:tcPr>
            <w:tcW w:w="1020" w:type="dxa"/>
            <w:tcBorders>
              <w:top w:val="nil"/>
              <w:left w:val="single" w:sz="4" w:space="0" w:color="auto"/>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8.0 a"/>
              </w:smartTagPr>
              <w:r w:rsidRPr="000915DF">
                <w:rPr>
                  <w:rFonts w:ascii="Arial" w:hAnsi="Arial" w:cs="Arial"/>
                  <w:sz w:val="14"/>
                  <w:szCs w:val="14"/>
                </w:rPr>
                <w:t>18.0 a</w:t>
              </w:r>
            </w:smartTag>
            <w:r w:rsidRPr="000915DF">
              <w:rPr>
                <w:rFonts w:ascii="Arial" w:hAnsi="Arial" w:cs="Arial"/>
                <w:sz w:val="14"/>
                <w:szCs w:val="14"/>
              </w:rPr>
              <w:t xml:space="preserve"> 23.0</w:t>
            </w:r>
          </w:p>
        </w:tc>
        <w:tc>
          <w:tcPr>
            <w:tcW w:w="876" w:type="dxa"/>
            <w:tcBorders>
              <w:top w:val="nil"/>
              <w:left w:val="nil"/>
              <w:bottom w:val="nil"/>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1.0 a"/>
              </w:smartTagPr>
              <w:r w:rsidRPr="000915DF">
                <w:rPr>
                  <w:rFonts w:ascii="Arial" w:hAnsi="Arial" w:cs="Arial"/>
                  <w:sz w:val="14"/>
                  <w:szCs w:val="14"/>
                </w:rPr>
                <w:t>1.0 a</w:t>
              </w:r>
            </w:smartTag>
            <w:r w:rsidRPr="000915DF">
              <w:rPr>
                <w:rFonts w:ascii="Arial" w:hAnsi="Arial" w:cs="Arial"/>
                <w:sz w:val="14"/>
                <w:szCs w:val="14"/>
              </w:rPr>
              <w:t xml:space="preserve"> 2.0</w:t>
            </w:r>
          </w:p>
        </w:tc>
      </w:tr>
      <w:tr w:rsidR="00EC713C" w:rsidTr="00F70518">
        <w:trPr>
          <w:trHeight w:val="266"/>
          <w:jc w:val="center"/>
        </w:trPr>
        <w:tc>
          <w:tcPr>
            <w:tcW w:w="542" w:type="dxa"/>
            <w:tcBorders>
              <w:top w:val="nil"/>
              <w:left w:val="single" w:sz="4" w:space="0" w:color="auto"/>
              <w:bottom w:val="single" w:sz="4" w:space="0" w:color="auto"/>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III</w:t>
            </w:r>
          </w:p>
        </w:tc>
        <w:tc>
          <w:tcPr>
            <w:tcW w:w="459" w:type="dxa"/>
            <w:tcBorders>
              <w:top w:val="nil"/>
              <w:left w:val="single" w:sz="4" w:space="0" w:color="auto"/>
              <w:bottom w:val="single" w:sz="4" w:space="0" w:color="auto"/>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A</w:t>
            </w:r>
          </w:p>
        </w:tc>
        <w:tc>
          <w:tcPr>
            <w:tcW w:w="1168" w:type="dxa"/>
            <w:tcBorders>
              <w:top w:val="nil"/>
              <w:left w:val="nil"/>
              <w:bottom w:val="single" w:sz="4" w:space="0" w:color="auto"/>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25% Cr</w:t>
            </w:r>
          </w:p>
        </w:tc>
        <w:tc>
          <w:tcPr>
            <w:tcW w:w="772" w:type="dxa"/>
            <w:tcBorders>
              <w:top w:val="nil"/>
              <w:left w:val="single" w:sz="4" w:space="0" w:color="auto"/>
              <w:bottom w:val="single" w:sz="4" w:space="0" w:color="auto"/>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3 a"/>
              </w:smartTagPr>
              <w:r w:rsidRPr="000915DF">
                <w:rPr>
                  <w:rFonts w:ascii="Arial" w:hAnsi="Arial" w:cs="Arial"/>
                  <w:sz w:val="14"/>
                  <w:szCs w:val="14"/>
                </w:rPr>
                <w:t>2.3 a</w:t>
              </w:r>
            </w:smartTag>
            <w:r w:rsidRPr="000915DF">
              <w:rPr>
                <w:rFonts w:ascii="Arial" w:hAnsi="Arial" w:cs="Arial"/>
                <w:sz w:val="14"/>
                <w:szCs w:val="14"/>
              </w:rPr>
              <w:t xml:space="preserve"> 3.0</w:t>
            </w:r>
          </w:p>
        </w:tc>
        <w:tc>
          <w:tcPr>
            <w:tcW w:w="1064" w:type="dxa"/>
            <w:tcBorders>
              <w:top w:val="nil"/>
              <w:left w:val="nil"/>
              <w:bottom w:val="single" w:sz="4" w:space="0" w:color="auto"/>
              <w:right w:val="nil"/>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0.5 a"/>
              </w:smartTagPr>
              <w:r w:rsidRPr="000915DF">
                <w:rPr>
                  <w:rFonts w:ascii="Arial" w:hAnsi="Arial" w:cs="Arial"/>
                  <w:sz w:val="14"/>
                  <w:szCs w:val="14"/>
                </w:rPr>
                <w:t>0.5 a</w:t>
              </w:r>
            </w:smartTag>
            <w:r w:rsidRPr="000915DF">
              <w:rPr>
                <w:rFonts w:ascii="Arial" w:hAnsi="Arial" w:cs="Arial"/>
                <w:sz w:val="14"/>
                <w:szCs w:val="14"/>
              </w:rPr>
              <w:t xml:space="preserve"> 1.5</w:t>
            </w:r>
          </w:p>
        </w:tc>
        <w:tc>
          <w:tcPr>
            <w:tcW w:w="730" w:type="dxa"/>
            <w:tcBorders>
              <w:top w:val="nil"/>
              <w:left w:val="single" w:sz="4" w:space="0" w:color="auto"/>
              <w:bottom w:val="single" w:sz="4" w:space="0" w:color="auto"/>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1.0 max</w:t>
            </w:r>
          </w:p>
        </w:tc>
        <w:tc>
          <w:tcPr>
            <w:tcW w:w="793" w:type="dxa"/>
            <w:tcBorders>
              <w:top w:val="nil"/>
              <w:left w:val="nil"/>
              <w:bottom w:val="single" w:sz="4" w:space="0" w:color="auto"/>
              <w:right w:val="nil"/>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1.5 max</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smartTag w:uri="urn:schemas-microsoft-com:office:smarttags" w:element="metricconverter">
              <w:smartTagPr>
                <w:attr w:name="ProductID" w:val="23.0 a"/>
              </w:smartTagPr>
              <w:r w:rsidRPr="000915DF">
                <w:rPr>
                  <w:rFonts w:ascii="Arial" w:hAnsi="Arial" w:cs="Arial"/>
                  <w:sz w:val="14"/>
                  <w:szCs w:val="14"/>
                </w:rPr>
                <w:t>23.0 a</w:t>
              </w:r>
            </w:smartTag>
            <w:r w:rsidRPr="000915DF">
              <w:rPr>
                <w:rFonts w:ascii="Arial" w:hAnsi="Arial" w:cs="Arial"/>
                <w:sz w:val="14"/>
                <w:szCs w:val="14"/>
              </w:rPr>
              <w:t xml:space="preserve"> 28.0</w:t>
            </w:r>
          </w:p>
        </w:tc>
        <w:tc>
          <w:tcPr>
            <w:tcW w:w="876" w:type="dxa"/>
            <w:tcBorders>
              <w:top w:val="nil"/>
              <w:left w:val="nil"/>
              <w:bottom w:val="single" w:sz="4" w:space="0" w:color="auto"/>
              <w:right w:val="single" w:sz="4" w:space="0" w:color="auto"/>
            </w:tcBorders>
            <w:shd w:val="clear" w:color="auto" w:fill="auto"/>
            <w:noWrap/>
            <w:vAlign w:val="bottom"/>
          </w:tcPr>
          <w:p w:rsidR="00EC713C" w:rsidRPr="000915DF" w:rsidRDefault="00EC713C" w:rsidP="00EC713C">
            <w:pPr>
              <w:jc w:val="center"/>
              <w:rPr>
                <w:rFonts w:ascii="Arial" w:hAnsi="Arial" w:cs="Arial"/>
                <w:sz w:val="14"/>
                <w:szCs w:val="14"/>
              </w:rPr>
            </w:pPr>
            <w:r w:rsidRPr="000915DF">
              <w:rPr>
                <w:rFonts w:ascii="Arial" w:hAnsi="Arial" w:cs="Arial"/>
                <w:sz w:val="14"/>
                <w:szCs w:val="14"/>
              </w:rPr>
              <w:t>1.5 max</w:t>
            </w:r>
          </w:p>
        </w:tc>
      </w:tr>
    </w:tbl>
    <w:p w:rsidR="00EC713C" w:rsidRDefault="00EC713C" w:rsidP="00EC713C">
      <w:pPr>
        <w:autoSpaceDE w:val="0"/>
        <w:autoSpaceDN w:val="0"/>
        <w:adjustRightInd w:val="0"/>
        <w:jc w:val="center"/>
        <w:rPr>
          <w:rFonts w:ascii="Arial" w:hAnsi="Arial" w:cs="Arial"/>
          <w:sz w:val="24"/>
          <w:szCs w:val="24"/>
        </w:rPr>
      </w:pPr>
    </w:p>
    <w:p w:rsidR="00EC713C" w:rsidRPr="00B840A8" w:rsidRDefault="00B82AD7" w:rsidP="00EC713C">
      <w:pPr>
        <w:autoSpaceDE w:val="0"/>
        <w:autoSpaceDN w:val="0"/>
        <w:adjustRightInd w:val="0"/>
        <w:jc w:val="center"/>
        <w:rPr>
          <w:rFonts w:ascii="Arial" w:hAnsi="Arial" w:cs="Arial"/>
          <w:b/>
        </w:rPr>
      </w:pPr>
      <w:r>
        <w:rPr>
          <w:rFonts w:ascii="Arial" w:hAnsi="Arial" w:cs="Arial"/>
          <w:b/>
        </w:rPr>
        <w:t>Tabla 5</w:t>
      </w:r>
      <w:r w:rsidR="00894489">
        <w:rPr>
          <w:rFonts w:ascii="Arial" w:hAnsi="Arial" w:cs="Arial"/>
          <w:b/>
        </w:rPr>
        <w:t xml:space="preserve">. Elementos aleantes </w:t>
      </w:r>
    </w:p>
    <w:p w:rsidR="00EC713C" w:rsidRDefault="00EC713C" w:rsidP="00EC713C">
      <w:pPr>
        <w:autoSpaceDE w:val="0"/>
        <w:autoSpaceDN w:val="0"/>
        <w:adjustRightInd w:val="0"/>
        <w:spacing w:line="480" w:lineRule="auto"/>
        <w:jc w:val="both"/>
        <w:rPr>
          <w:rFonts w:ascii="Arial" w:hAnsi="Arial" w:cs="Arial"/>
          <w:sz w:val="24"/>
          <w:szCs w:val="24"/>
        </w:rPr>
      </w:pPr>
    </w:p>
    <w:p w:rsidR="00EC713C" w:rsidRDefault="00095705" w:rsidP="00EC713C">
      <w:pPr>
        <w:autoSpaceDE w:val="0"/>
        <w:autoSpaceDN w:val="0"/>
        <w:adjustRightInd w:val="0"/>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944" behindDoc="0" locked="0" layoutInCell="1" allowOverlap="1">
                <wp:simplePos x="0" y="0"/>
                <wp:positionH relativeFrom="column">
                  <wp:posOffset>571500</wp:posOffset>
                </wp:positionH>
                <wp:positionV relativeFrom="paragraph">
                  <wp:posOffset>228600</wp:posOffset>
                </wp:positionV>
                <wp:extent cx="4229100" cy="2943225"/>
                <wp:effectExtent l="9525" t="9525" r="9525" b="9525"/>
                <wp:wrapNone/>
                <wp:docPr id="2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943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45pt;margin-top:18pt;width:333pt;height:23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" filled="f"/>
            </w:pict>
          </mc:Fallback>
        </mc:AlternateContent>
      </w:r>
    </w:p>
    <w:tbl>
      <w:tblPr>
        <w:tblW w:w="6114" w:type="dxa"/>
        <w:jc w:val="center"/>
        <w:tblInd w:w="70" w:type="dxa"/>
        <w:tblCellMar>
          <w:left w:w="70" w:type="dxa"/>
          <w:right w:w="70" w:type="dxa"/>
        </w:tblCellMar>
        <w:tblLook w:val="0000" w:firstRow="0" w:lastRow="0" w:firstColumn="0" w:lastColumn="0" w:noHBand="0" w:noVBand="0"/>
      </w:tblPr>
      <w:tblGrid>
        <w:gridCol w:w="747"/>
        <w:gridCol w:w="707"/>
        <w:gridCol w:w="1619"/>
        <w:gridCol w:w="972"/>
        <w:gridCol w:w="985"/>
        <w:gridCol w:w="1084"/>
      </w:tblGrid>
      <w:tr w:rsidR="00EC713C" w:rsidTr="00F70518">
        <w:trPr>
          <w:trHeight w:val="458"/>
          <w:jc w:val="center"/>
        </w:trPr>
        <w:tc>
          <w:tcPr>
            <w:tcW w:w="3073" w:type="dxa"/>
            <w:gridSpan w:val="3"/>
            <w:tcBorders>
              <w:top w:val="nil"/>
              <w:left w:val="nil"/>
              <w:bottom w:val="single" w:sz="4" w:space="0" w:color="auto"/>
              <w:right w:val="single" w:sz="4" w:space="0" w:color="000000"/>
            </w:tcBorders>
            <w:shd w:val="clear" w:color="auto" w:fill="auto"/>
            <w:noWrap/>
            <w:vAlign w:val="bottom"/>
          </w:tcPr>
          <w:p w:rsidR="00EC713C" w:rsidRPr="001F5ABF" w:rsidRDefault="00EC713C" w:rsidP="00EC713C">
            <w:pPr>
              <w:jc w:val="center"/>
              <w:rPr>
                <w:rFonts w:ascii="Arial" w:hAnsi="Arial" w:cs="Arial"/>
              </w:rPr>
            </w:pPr>
            <w:r w:rsidRPr="001F5ABF">
              <w:rPr>
                <w:rFonts w:ascii="Arial" w:hAnsi="Arial" w:cs="Arial"/>
              </w:rPr>
              <w:t> </w:t>
            </w:r>
          </w:p>
        </w:tc>
        <w:tc>
          <w:tcPr>
            <w:tcW w:w="972" w:type="dxa"/>
            <w:tcBorders>
              <w:top w:val="single" w:sz="4" w:space="0" w:color="auto"/>
              <w:left w:val="nil"/>
              <w:bottom w:val="single" w:sz="4" w:space="0" w:color="auto"/>
              <w:right w:val="single" w:sz="4" w:space="0" w:color="auto"/>
            </w:tcBorders>
            <w:shd w:val="clear" w:color="auto" w:fill="auto"/>
            <w:vAlign w:val="center"/>
          </w:tcPr>
          <w:p w:rsidR="00EC713C" w:rsidRPr="001F5ABF" w:rsidRDefault="00EC713C" w:rsidP="00EC713C">
            <w:pPr>
              <w:jc w:val="center"/>
              <w:rPr>
                <w:rFonts w:ascii="Arial" w:hAnsi="Arial" w:cs="Arial"/>
                <w:b/>
                <w:bCs/>
                <w:sz w:val="18"/>
                <w:szCs w:val="18"/>
              </w:rPr>
            </w:pPr>
            <w:r w:rsidRPr="001F5ABF">
              <w:rPr>
                <w:rFonts w:ascii="Arial" w:hAnsi="Arial" w:cs="Arial"/>
                <w:b/>
                <w:bCs/>
                <w:sz w:val="18"/>
                <w:szCs w:val="18"/>
              </w:rPr>
              <w:t>Dureza Brinell</w:t>
            </w:r>
          </w:p>
        </w:tc>
        <w:tc>
          <w:tcPr>
            <w:tcW w:w="2069" w:type="dxa"/>
            <w:gridSpan w:val="2"/>
            <w:tcBorders>
              <w:top w:val="single" w:sz="4" w:space="0" w:color="auto"/>
              <w:left w:val="nil"/>
              <w:bottom w:val="single" w:sz="4" w:space="0" w:color="auto"/>
              <w:right w:val="single" w:sz="4" w:space="0" w:color="000000"/>
            </w:tcBorders>
            <w:shd w:val="clear" w:color="auto" w:fill="auto"/>
            <w:vAlign w:val="center"/>
          </w:tcPr>
          <w:p w:rsidR="00EC713C" w:rsidRPr="001F5ABF" w:rsidRDefault="00EC713C" w:rsidP="00EC713C">
            <w:pPr>
              <w:jc w:val="center"/>
              <w:rPr>
                <w:rFonts w:ascii="Arial" w:hAnsi="Arial" w:cs="Arial"/>
                <w:b/>
                <w:bCs/>
                <w:sz w:val="18"/>
                <w:szCs w:val="18"/>
              </w:rPr>
            </w:pPr>
            <w:r w:rsidRPr="001F5ABF">
              <w:rPr>
                <w:rFonts w:ascii="Arial" w:hAnsi="Arial" w:cs="Arial"/>
                <w:b/>
                <w:bCs/>
                <w:sz w:val="18"/>
                <w:szCs w:val="18"/>
              </w:rPr>
              <w:t>Típica sección máxima</w:t>
            </w:r>
          </w:p>
        </w:tc>
      </w:tr>
      <w:tr w:rsidR="00EC713C" w:rsidTr="00F70518">
        <w:trPr>
          <w:trHeight w:val="278"/>
          <w:jc w:val="center"/>
        </w:trPr>
        <w:tc>
          <w:tcPr>
            <w:tcW w:w="747" w:type="dxa"/>
            <w:tcBorders>
              <w:top w:val="nil"/>
              <w:left w:val="single" w:sz="4" w:space="0" w:color="auto"/>
              <w:bottom w:val="single" w:sz="4" w:space="0" w:color="auto"/>
              <w:right w:val="single" w:sz="4" w:space="0" w:color="auto"/>
            </w:tcBorders>
            <w:shd w:val="clear" w:color="auto" w:fill="C0C0C0"/>
            <w:vAlign w:val="center"/>
          </w:tcPr>
          <w:p w:rsidR="00EC713C" w:rsidRPr="001F5ABF" w:rsidRDefault="00EC713C" w:rsidP="00EC713C">
            <w:pPr>
              <w:jc w:val="center"/>
              <w:rPr>
                <w:rFonts w:ascii="Arial" w:hAnsi="Arial" w:cs="Arial"/>
                <w:b/>
                <w:bCs/>
                <w:sz w:val="18"/>
                <w:szCs w:val="18"/>
              </w:rPr>
            </w:pPr>
            <w:r w:rsidRPr="001F5ABF">
              <w:rPr>
                <w:rFonts w:ascii="Arial" w:hAnsi="Arial" w:cs="Arial"/>
                <w:b/>
                <w:bCs/>
                <w:sz w:val="18"/>
                <w:szCs w:val="18"/>
              </w:rPr>
              <w:t>Clase</w:t>
            </w:r>
          </w:p>
        </w:tc>
        <w:tc>
          <w:tcPr>
            <w:tcW w:w="707" w:type="dxa"/>
            <w:tcBorders>
              <w:top w:val="nil"/>
              <w:left w:val="nil"/>
              <w:bottom w:val="single" w:sz="4" w:space="0" w:color="auto"/>
              <w:right w:val="single" w:sz="4" w:space="0" w:color="auto"/>
            </w:tcBorders>
            <w:shd w:val="clear" w:color="auto" w:fill="C0C0C0"/>
            <w:vAlign w:val="center"/>
          </w:tcPr>
          <w:p w:rsidR="00EC713C" w:rsidRPr="001F5ABF" w:rsidRDefault="00EC713C" w:rsidP="00EC713C">
            <w:pPr>
              <w:jc w:val="center"/>
              <w:rPr>
                <w:rFonts w:ascii="Arial" w:hAnsi="Arial" w:cs="Arial"/>
                <w:b/>
                <w:bCs/>
                <w:sz w:val="18"/>
                <w:szCs w:val="18"/>
              </w:rPr>
            </w:pPr>
            <w:r w:rsidRPr="001F5ABF">
              <w:rPr>
                <w:rFonts w:ascii="Arial" w:hAnsi="Arial" w:cs="Arial"/>
                <w:b/>
                <w:bCs/>
                <w:sz w:val="18"/>
                <w:szCs w:val="18"/>
              </w:rPr>
              <w:t>Tipo</w:t>
            </w:r>
          </w:p>
        </w:tc>
        <w:tc>
          <w:tcPr>
            <w:tcW w:w="1619" w:type="dxa"/>
            <w:tcBorders>
              <w:top w:val="nil"/>
              <w:left w:val="nil"/>
              <w:bottom w:val="nil"/>
              <w:right w:val="single" w:sz="4" w:space="0" w:color="auto"/>
            </w:tcBorders>
            <w:shd w:val="clear" w:color="auto" w:fill="C0C0C0"/>
            <w:vAlign w:val="center"/>
          </w:tcPr>
          <w:p w:rsidR="00EC713C" w:rsidRPr="001F5ABF" w:rsidRDefault="00EC713C" w:rsidP="00EC713C">
            <w:pPr>
              <w:jc w:val="center"/>
              <w:rPr>
                <w:rFonts w:ascii="Arial" w:hAnsi="Arial" w:cs="Arial"/>
                <w:b/>
                <w:bCs/>
                <w:sz w:val="18"/>
                <w:szCs w:val="18"/>
              </w:rPr>
            </w:pPr>
            <w:r w:rsidRPr="001F5ABF">
              <w:rPr>
                <w:rFonts w:ascii="Arial" w:hAnsi="Arial" w:cs="Arial"/>
                <w:b/>
                <w:bCs/>
                <w:sz w:val="18"/>
                <w:szCs w:val="18"/>
              </w:rPr>
              <w:t>Designación</w:t>
            </w:r>
          </w:p>
        </w:tc>
        <w:tc>
          <w:tcPr>
            <w:tcW w:w="972" w:type="dxa"/>
            <w:tcBorders>
              <w:top w:val="nil"/>
              <w:left w:val="nil"/>
              <w:bottom w:val="single" w:sz="4" w:space="0" w:color="auto"/>
              <w:right w:val="single" w:sz="4" w:space="0" w:color="auto"/>
            </w:tcBorders>
            <w:shd w:val="clear" w:color="auto" w:fill="C0C0C0"/>
            <w:vAlign w:val="center"/>
          </w:tcPr>
          <w:p w:rsidR="00EC713C" w:rsidRPr="001F5ABF" w:rsidRDefault="00EC713C" w:rsidP="00EC713C">
            <w:pPr>
              <w:jc w:val="center"/>
              <w:rPr>
                <w:rFonts w:ascii="Arial" w:hAnsi="Arial" w:cs="Arial"/>
                <w:b/>
                <w:bCs/>
                <w:sz w:val="18"/>
                <w:szCs w:val="18"/>
              </w:rPr>
            </w:pPr>
            <w:r w:rsidRPr="001F5ABF">
              <w:rPr>
                <w:rFonts w:ascii="Arial" w:hAnsi="Arial" w:cs="Arial"/>
                <w:b/>
                <w:bCs/>
                <w:sz w:val="18"/>
                <w:szCs w:val="18"/>
              </w:rPr>
              <w:t>Dureza min.</w:t>
            </w:r>
          </w:p>
        </w:tc>
        <w:tc>
          <w:tcPr>
            <w:tcW w:w="985" w:type="dxa"/>
            <w:tcBorders>
              <w:top w:val="nil"/>
              <w:left w:val="nil"/>
              <w:bottom w:val="single" w:sz="4" w:space="0" w:color="auto"/>
              <w:right w:val="single" w:sz="4" w:space="0" w:color="auto"/>
            </w:tcBorders>
            <w:shd w:val="clear" w:color="auto" w:fill="C0C0C0"/>
            <w:vAlign w:val="center"/>
          </w:tcPr>
          <w:p w:rsidR="00EC713C" w:rsidRPr="001F5ABF" w:rsidRDefault="00EC713C" w:rsidP="00EC713C">
            <w:pPr>
              <w:jc w:val="center"/>
              <w:rPr>
                <w:rFonts w:ascii="Arial" w:hAnsi="Arial" w:cs="Arial"/>
                <w:b/>
                <w:bCs/>
                <w:sz w:val="18"/>
                <w:szCs w:val="18"/>
              </w:rPr>
            </w:pPr>
            <w:r w:rsidRPr="001F5ABF">
              <w:rPr>
                <w:rFonts w:ascii="Arial" w:hAnsi="Arial" w:cs="Arial"/>
                <w:b/>
                <w:bCs/>
                <w:sz w:val="18"/>
                <w:szCs w:val="18"/>
              </w:rPr>
              <w:t>pulgadas</w:t>
            </w:r>
          </w:p>
        </w:tc>
        <w:tc>
          <w:tcPr>
            <w:tcW w:w="1084" w:type="dxa"/>
            <w:tcBorders>
              <w:top w:val="nil"/>
              <w:left w:val="nil"/>
              <w:bottom w:val="single" w:sz="4" w:space="0" w:color="auto"/>
              <w:right w:val="single" w:sz="4" w:space="0" w:color="auto"/>
            </w:tcBorders>
            <w:shd w:val="clear" w:color="auto" w:fill="C0C0C0"/>
            <w:vAlign w:val="center"/>
          </w:tcPr>
          <w:p w:rsidR="00EC713C" w:rsidRPr="001F5ABF" w:rsidRDefault="00EC713C" w:rsidP="00EC713C">
            <w:pPr>
              <w:jc w:val="center"/>
              <w:rPr>
                <w:rFonts w:ascii="Arial" w:hAnsi="Arial" w:cs="Arial"/>
                <w:b/>
                <w:bCs/>
                <w:sz w:val="18"/>
                <w:szCs w:val="18"/>
              </w:rPr>
            </w:pPr>
            <w:r w:rsidRPr="001F5ABF">
              <w:rPr>
                <w:rFonts w:ascii="Arial" w:hAnsi="Arial" w:cs="Arial"/>
                <w:b/>
                <w:bCs/>
                <w:sz w:val="18"/>
                <w:szCs w:val="18"/>
              </w:rPr>
              <w:t>milímetros</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A</w:t>
            </w:r>
          </w:p>
        </w:tc>
        <w:tc>
          <w:tcPr>
            <w:tcW w:w="1619" w:type="dxa"/>
            <w:tcBorders>
              <w:top w:val="single" w:sz="4" w:space="0" w:color="auto"/>
              <w:left w:val="single" w:sz="4" w:space="0" w:color="auto"/>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Ni-Cr-HC</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8</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200</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B</w:t>
            </w:r>
          </w:p>
        </w:tc>
        <w:tc>
          <w:tcPr>
            <w:tcW w:w="1619" w:type="dxa"/>
            <w:tcBorders>
              <w:top w:val="nil"/>
              <w:left w:val="single" w:sz="4" w:space="0" w:color="auto"/>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Ni-Cr-LC</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8</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200</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C</w:t>
            </w:r>
          </w:p>
        </w:tc>
        <w:tc>
          <w:tcPr>
            <w:tcW w:w="1619" w:type="dxa"/>
            <w:tcBorders>
              <w:top w:val="nil"/>
              <w:left w:val="single" w:sz="4" w:space="0" w:color="auto"/>
              <w:bottom w:val="nil"/>
              <w:right w:val="single" w:sz="4" w:space="0" w:color="auto"/>
            </w:tcBorders>
            <w:shd w:val="clear" w:color="auto" w:fill="auto"/>
            <w:noWrap/>
            <w:vAlign w:val="bottom"/>
          </w:tcPr>
          <w:p w:rsidR="00EC713C" w:rsidRPr="001F5ABF" w:rsidRDefault="008813FB" w:rsidP="00EC713C">
            <w:pPr>
              <w:jc w:val="center"/>
              <w:rPr>
                <w:rFonts w:ascii="Arial" w:hAnsi="Arial" w:cs="Arial"/>
                <w:sz w:val="18"/>
                <w:szCs w:val="18"/>
              </w:rPr>
            </w:pPr>
            <w:r>
              <w:rPr>
                <w:rFonts w:ascii="Arial" w:hAnsi="Arial" w:cs="Arial"/>
                <w:sz w:val="18"/>
                <w:szCs w:val="18"/>
              </w:rPr>
              <w:t>Ni-Cr</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3 dia ball</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75 dia ball</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D</w:t>
            </w:r>
          </w:p>
        </w:tc>
        <w:tc>
          <w:tcPr>
            <w:tcW w:w="1619" w:type="dxa"/>
            <w:tcBorders>
              <w:top w:val="nil"/>
              <w:left w:val="single" w:sz="4" w:space="0" w:color="auto"/>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Ni-Hi Cr</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600</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12</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300</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A</w:t>
            </w:r>
          </w:p>
        </w:tc>
        <w:tc>
          <w:tcPr>
            <w:tcW w:w="1619" w:type="dxa"/>
            <w:tcBorders>
              <w:top w:val="nil"/>
              <w:left w:val="single" w:sz="4" w:space="0" w:color="auto"/>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12% Cr</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600</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1 dia ball</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25 dia ball</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B</w:t>
            </w:r>
          </w:p>
        </w:tc>
        <w:tc>
          <w:tcPr>
            <w:tcW w:w="1619" w:type="dxa"/>
            <w:tcBorders>
              <w:top w:val="nil"/>
              <w:left w:val="single" w:sz="4" w:space="0" w:color="auto"/>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15% Cr-Mo-LC</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600</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4</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100</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C</w:t>
            </w:r>
          </w:p>
        </w:tc>
        <w:tc>
          <w:tcPr>
            <w:tcW w:w="1619" w:type="dxa"/>
            <w:tcBorders>
              <w:top w:val="nil"/>
              <w:left w:val="single" w:sz="4" w:space="0" w:color="auto"/>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15% Cr-Mo-HC</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600</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3</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75</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D</w:t>
            </w:r>
          </w:p>
        </w:tc>
        <w:tc>
          <w:tcPr>
            <w:tcW w:w="1619" w:type="dxa"/>
            <w:tcBorders>
              <w:top w:val="nil"/>
              <w:left w:val="single" w:sz="4" w:space="0" w:color="auto"/>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20% Cr-Mo-LC</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600</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8</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200</w:t>
            </w:r>
          </w:p>
        </w:tc>
      </w:tr>
      <w:tr w:rsidR="00EC713C" w:rsidTr="00F70518">
        <w:trPr>
          <w:trHeight w:val="278"/>
          <w:jc w:val="center"/>
        </w:trPr>
        <w:tc>
          <w:tcPr>
            <w:tcW w:w="74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II</w:t>
            </w:r>
          </w:p>
        </w:tc>
        <w:tc>
          <w:tcPr>
            <w:tcW w:w="707" w:type="dxa"/>
            <w:tcBorders>
              <w:top w:val="nil"/>
              <w:left w:val="single" w:sz="4" w:space="0" w:color="auto"/>
              <w:bottom w:val="nil"/>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E</w:t>
            </w:r>
          </w:p>
        </w:tc>
        <w:tc>
          <w:tcPr>
            <w:tcW w:w="1619" w:type="dxa"/>
            <w:tcBorders>
              <w:top w:val="nil"/>
              <w:left w:val="single" w:sz="4" w:space="0" w:color="auto"/>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20% Cr-Mo-HC</w:t>
            </w:r>
          </w:p>
        </w:tc>
        <w:tc>
          <w:tcPr>
            <w:tcW w:w="972"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600</w:t>
            </w:r>
          </w:p>
        </w:tc>
        <w:tc>
          <w:tcPr>
            <w:tcW w:w="985"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12</w:t>
            </w:r>
          </w:p>
        </w:tc>
        <w:tc>
          <w:tcPr>
            <w:tcW w:w="1084" w:type="dxa"/>
            <w:tcBorders>
              <w:top w:val="nil"/>
              <w:left w:val="nil"/>
              <w:bottom w:val="nil"/>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300</w:t>
            </w:r>
          </w:p>
        </w:tc>
      </w:tr>
      <w:tr w:rsidR="00EC713C" w:rsidTr="00F70518">
        <w:trPr>
          <w:trHeight w:val="278"/>
          <w:jc w:val="center"/>
        </w:trPr>
        <w:tc>
          <w:tcPr>
            <w:tcW w:w="747" w:type="dxa"/>
            <w:tcBorders>
              <w:top w:val="nil"/>
              <w:left w:val="single" w:sz="4" w:space="0" w:color="auto"/>
              <w:bottom w:val="single" w:sz="4" w:space="0" w:color="auto"/>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III</w:t>
            </w:r>
          </w:p>
        </w:tc>
        <w:tc>
          <w:tcPr>
            <w:tcW w:w="707" w:type="dxa"/>
            <w:tcBorders>
              <w:top w:val="nil"/>
              <w:left w:val="single" w:sz="4" w:space="0" w:color="auto"/>
              <w:bottom w:val="single" w:sz="4" w:space="0" w:color="auto"/>
              <w:right w:val="nil"/>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A</w:t>
            </w:r>
          </w:p>
        </w:tc>
        <w:tc>
          <w:tcPr>
            <w:tcW w:w="1619" w:type="dxa"/>
            <w:tcBorders>
              <w:top w:val="nil"/>
              <w:left w:val="single" w:sz="4" w:space="0" w:color="auto"/>
              <w:bottom w:val="single" w:sz="4" w:space="0" w:color="auto"/>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25% Cr</w:t>
            </w:r>
          </w:p>
        </w:tc>
        <w:tc>
          <w:tcPr>
            <w:tcW w:w="972" w:type="dxa"/>
            <w:tcBorders>
              <w:top w:val="nil"/>
              <w:left w:val="nil"/>
              <w:bottom w:val="single" w:sz="4" w:space="0" w:color="auto"/>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600</w:t>
            </w:r>
          </w:p>
        </w:tc>
        <w:tc>
          <w:tcPr>
            <w:tcW w:w="985" w:type="dxa"/>
            <w:tcBorders>
              <w:top w:val="nil"/>
              <w:left w:val="nil"/>
              <w:bottom w:val="single" w:sz="4" w:space="0" w:color="auto"/>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8</w:t>
            </w:r>
          </w:p>
        </w:tc>
        <w:tc>
          <w:tcPr>
            <w:tcW w:w="1084" w:type="dxa"/>
            <w:tcBorders>
              <w:top w:val="nil"/>
              <w:left w:val="nil"/>
              <w:bottom w:val="single" w:sz="4" w:space="0" w:color="auto"/>
              <w:right w:val="single" w:sz="4" w:space="0" w:color="auto"/>
            </w:tcBorders>
            <w:shd w:val="clear" w:color="auto" w:fill="auto"/>
            <w:noWrap/>
            <w:vAlign w:val="bottom"/>
          </w:tcPr>
          <w:p w:rsidR="00EC713C" w:rsidRPr="001F5ABF" w:rsidRDefault="00EC713C" w:rsidP="00EC713C">
            <w:pPr>
              <w:jc w:val="center"/>
              <w:rPr>
                <w:rFonts w:ascii="Arial" w:hAnsi="Arial" w:cs="Arial"/>
                <w:sz w:val="18"/>
                <w:szCs w:val="18"/>
              </w:rPr>
            </w:pPr>
            <w:r w:rsidRPr="001F5ABF">
              <w:rPr>
                <w:rFonts w:ascii="Arial" w:hAnsi="Arial" w:cs="Arial"/>
                <w:sz w:val="18"/>
                <w:szCs w:val="18"/>
              </w:rPr>
              <w:t>200</w:t>
            </w:r>
          </w:p>
        </w:tc>
      </w:tr>
    </w:tbl>
    <w:p w:rsidR="00EC713C" w:rsidRDefault="00EC713C" w:rsidP="00EC713C">
      <w:pPr>
        <w:autoSpaceDE w:val="0"/>
        <w:autoSpaceDN w:val="0"/>
        <w:adjustRightInd w:val="0"/>
        <w:jc w:val="center"/>
        <w:rPr>
          <w:rFonts w:ascii="Arial" w:hAnsi="Arial" w:cs="Arial"/>
          <w:sz w:val="24"/>
          <w:szCs w:val="24"/>
        </w:rPr>
      </w:pPr>
    </w:p>
    <w:p w:rsidR="00EC713C" w:rsidRPr="00067F85" w:rsidRDefault="00B82AD7" w:rsidP="00EC713C">
      <w:pPr>
        <w:autoSpaceDE w:val="0"/>
        <w:autoSpaceDN w:val="0"/>
        <w:adjustRightInd w:val="0"/>
        <w:jc w:val="center"/>
        <w:rPr>
          <w:rFonts w:ascii="Arial" w:hAnsi="Arial" w:cs="Arial"/>
          <w:b/>
        </w:rPr>
      </w:pPr>
      <w:r>
        <w:rPr>
          <w:rFonts w:ascii="Arial" w:hAnsi="Arial" w:cs="Arial"/>
          <w:b/>
        </w:rPr>
        <w:t>Tabla 6</w:t>
      </w:r>
      <w:r w:rsidR="00EC713C">
        <w:rPr>
          <w:rFonts w:ascii="Arial" w:hAnsi="Arial" w:cs="Arial"/>
          <w:b/>
        </w:rPr>
        <w:t xml:space="preserve">. </w:t>
      </w:r>
      <w:r w:rsidR="00EC713C" w:rsidRPr="00067F85">
        <w:rPr>
          <w:rFonts w:ascii="Arial" w:hAnsi="Arial" w:cs="Arial"/>
          <w:b/>
        </w:rPr>
        <w:t>Durezas según especificación ASTM A532</w:t>
      </w:r>
    </w:p>
    <w:p w:rsidR="00EC713C" w:rsidRDefault="00EC713C" w:rsidP="00EC713C">
      <w:pPr>
        <w:autoSpaceDE w:val="0"/>
        <w:autoSpaceDN w:val="0"/>
        <w:adjustRightInd w:val="0"/>
        <w:spacing w:line="480" w:lineRule="auto"/>
        <w:jc w:val="both"/>
        <w:rPr>
          <w:rFonts w:ascii="Arial" w:hAnsi="Arial" w:cs="Arial"/>
          <w:sz w:val="24"/>
          <w:szCs w:val="24"/>
        </w:rPr>
      </w:pPr>
    </w:p>
    <w:p w:rsidR="00EC713C" w:rsidRDefault="00EC713C" w:rsidP="00EC713C">
      <w:pPr>
        <w:autoSpaceDE w:val="0"/>
        <w:autoSpaceDN w:val="0"/>
        <w:adjustRightInd w:val="0"/>
        <w:jc w:val="both"/>
        <w:rPr>
          <w:rFonts w:ascii="Arial" w:hAnsi="Arial" w:cs="Arial"/>
          <w:sz w:val="24"/>
          <w:szCs w:val="24"/>
        </w:rPr>
      </w:pPr>
    </w:p>
    <w:p w:rsidR="00F70518" w:rsidRDefault="00F70518" w:rsidP="00EC713C">
      <w:pPr>
        <w:autoSpaceDE w:val="0"/>
        <w:autoSpaceDN w:val="0"/>
        <w:adjustRightInd w:val="0"/>
        <w:jc w:val="both"/>
        <w:rPr>
          <w:rFonts w:ascii="Arial" w:hAnsi="Arial" w:cs="Arial"/>
          <w:sz w:val="24"/>
          <w:szCs w:val="24"/>
        </w:rPr>
      </w:pPr>
    </w:p>
    <w:p w:rsidR="00F70518" w:rsidRDefault="00F70518" w:rsidP="00EC713C">
      <w:pPr>
        <w:autoSpaceDE w:val="0"/>
        <w:autoSpaceDN w:val="0"/>
        <w:adjustRightInd w:val="0"/>
        <w:jc w:val="both"/>
        <w:rPr>
          <w:rFonts w:ascii="Arial" w:hAnsi="Arial" w:cs="Arial"/>
          <w:sz w:val="24"/>
          <w:szCs w:val="24"/>
        </w:rPr>
      </w:pPr>
    </w:p>
    <w:p w:rsidR="00F70518" w:rsidRDefault="00F70518" w:rsidP="00EC713C">
      <w:pPr>
        <w:autoSpaceDE w:val="0"/>
        <w:autoSpaceDN w:val="0"/>
        <w:adjustRightInd w:val="0"/>
        <w:jc w:val="both"/>
        <w:rPr>
          <w:rFonts w:ascii="Arial" w:hAnsi="Arial" w:cs="Arial"/>
          <w:sz w:val="24"/>
          <w:szCs w:val="24"/>
        </w:rPr>
      </w:pPr>
    </w:p>
    <w:p w:rsidR="00F70518" w:rsidRDefault="00F70518" w:rsidP="00EC713C">
      <w:pPr>
        <w:autoSpaceDE w:val="0"/>
        <w:autoSpaceDN w:val="0"/>
        <w:adjustRightInd w:val="0"/>
        <w:jc w:val="both"/>
        <w:rPr>
          <w:rFonts w:ascii="Arial" w:hAnsi="Arial" w:cs="Arial"/>
          <w:sz w:val="24"/>
          <w:szCs w:val="24"/>
        </w:rPr>
      </w:pPr>
    </w:p>
    <w:p w:rsidR="00F70518" w:rsidRDefault="00F70518" w:rsidP="00EC713C">
      <w:pPr>
        <w:autoSpaceDE w:val="0"/>
        <w:autoSpaceDN w:val="0"/>
        <w:adjustRightInd w:val="0"/>
        <w:jc w:val="both"/>
        <w:rPr>
          <w:rFonts w:ascii="Arial" w:hAnsi="Arial" w:cs="Arial"/>
          <w:sz w:val="24"/>
          <w:szCs w:val="24"/>
        </w:rPr>
      </w:pPr>
    </w:p>
    <w:p w:rsidR="00EC713C" w:rsidRDefault="00EC713C" w:rsidP="00EC713C">
      <w:pPr>
        <w:autoSpaceDE w:val="0"/>
        <w:autoSpaceDN w:val="0"/>
        <w:adjustRightInd w:val="0"/>
        <w:spacing w:line="480" w:lineRule="auto"/>
        <w:jc w:val="both"/>
        <w:rPr>
          <w:rFonts w:ascii="Arial" w:hAnsi="Arial" w:cs="Arial"/>
          <w:sz w:val="24"/>
          <w:szCs w:val="24"/>
        </w:rPr>
      </w:pPr>
      <w:r>
        <w:rPr>
          <w:rFonts w:ascii="Arial" w:hAnsi="Arial" w:cs="Arial"/>
          <w:sz w:val="24"/>
          <w:szCs w:val="24"/>
        </w:rPr>
        <w:t>De acuerdo a la especificación ASTM A532 y como se muestra en la tabla</w:t>
      </w:r>
      <w:r w:rsidR="00845265">
        <w:rPr>
          <w:rFonts w:ascii="Arial" w:hAnsi="Arial" w:cs="Arial"/>
          <w:sz w:val="24"/>
          <w:szCs w:val="24"/>
        </w:rPr>
        <w:t xml:space="preserve"> 3</w:t>
      </w:r>
      <w:r>
        <w:rPr>
          <w:rFonts w:ascii="Arial" w:hAnsi="Arial" w:cs="Arial"/>
          <w:sz w:val="24"/>
          <w:szCs w:val="24"/>
        </w:rPr>
        <w:t xml:space="preserve"> presentada en la parte </w:t>
      </w:r>
      <w:r w:rsidRPr="00CD3D2B">
        <w:rPr>
          <w:rFonts w:ascii="Arial" w:hAnsi="Arial" w:cs="Arial"/>
          <w:sz w:val="24"/>
          <w:szCs w:val="24"/>
        </w:rPr>
        <w:t>superior</w:t>
      </w:r>
      <w:r>
        <w:rPr>
          <w:rFonts w:ascii="Arial" w:hAnsi="Arial" w:cs="Arial"/>
          <w:sz w:val="24"/>
          <w:szCs w:val="24"/>
        </w:rPr>
        <w:t xml:space="preserve"> las fundiciones blancas se clasifican según el porcentaje de cromo de la siguiente forma:</w:t>
      </w:r>
    </w:p>
    <w:p w:rsidR="00FB7C0A" w:rsidRDefault="00FB7C0A" w:rsidP="00FB7C0A">
      <w:pPr>
        <w:autoSpaceDE w:val="0"/>
        <w:autoSpaceDN w:val="0"/>
        <w:adjustRightInd w:val="0"/>
        <w:jc w:val="both"/>
        <w:rPr>
          <w:rFonts w:ascii="Arial" w:hAnsi="Arial" w:cs="Arial"/>
          <w:sz w:val="24"/>
          <w:szCs w:val="24"/>
        </w:rPr>
      </w:pPr>
    </w:p>
    <w:p w:rsidR="00EC713C" w:rsidRDefault="00EC713C" w:rsidP="00EC713C">
      <w:pPr>
        <w:numPr>
          <w:ilvl w:val="0"/>
          <w:numId w:val="14"/>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Bajo cromo, con </w:t>
      </w:r>
      <w:smartTag w:uri="urn:schemas-microsoft-com:office:smarttags" w:element="metricconverter">
        <w:smartTagPr>
          <w:attr w:name="ProductID" w:val="1 a"/>
        </w:smartTagPr>
        <w:r>
          <w:rPr>
            <w:rFonts w:ascii="Arial" w:hAnsi="Arial" w:cs="Arial"/>
            <w:sz w:val="24"/>
            <w:szCs w:val="24"/>
          </w:rPr>
          <w:t>1 a</w:t>
        </w:r>
      </w:smartTag>
      <w:r>
        <w:rPr>
          <w:rFonts w:ascii="Arial" w:hAnsi="Arial" w:cs="Arial"/>
          <w:sz w:val="24"/>
          <w:szCs w:val="24"/>
        </w:rPr>
        <w:t xml:space="preserve"> 4% Cr  - 3% a 5% de níquel y una modificación  la cual contiene de 7% a 11% Cr.</w:t>
      </w:r>
    </w:p>
    <w:p w:rsidR="00EC713C" w:rsidRDefault="00EC713C" w:rsidP="00EC713C">
      <w:pPr>
        <w:autoSpaceDE w:val="0"/>
        <w:autoSpaceDN w:val="0"/>
        <w:adjustRightInd w:val="0"/>
        <w:ind w:left="360"/>
        <w:jc w:val="both"/>
        <w:rPr>
          <w:rFonts w:ascii="Arial" w:hAnsi="Arial" w:cs="Arial"/>
          <w:sz w:val="24"/>
          <w:szCs w:val="24"/>
        </w:rPr>
      </w:pPr>
    </w:p>
    <w:p w:rsidR="00EC713C" w:rsidRDefault="00EC713C" w:rsidP="00EC713C">
      <w:pPr>
        <w:numPr>
          <w:ilvl w:val="0"/>
          <w:numId w:val="14"/>
        </w:numPr>
        <w:autoSpaceDE w:val="0"/>
        <w:autoSpaceDN w:val="0"/>
        <w:adjustRightInd w:val="0"/>
        <w:spacing w:line="480" w:lineRule="auto"/>
        <w:jc w:val="both"/>
        <w:rPr>
          <w:rFonts w:ascii="Arial" w:hAnsi="Arial" w:cs="Arial"/>
          <w:sz w:val="24"/>
          <w:szCs w:val="24"/>
        </w:rPr>
      </w:pPr>
      <w:r>
        <w:rPr>
          <w:rFonts w:ascii="Arial" w:hAnsi="Arial" w:cs="Arial"/>
          <w:sz w:val="24"/>
          <w:szCs w:val="24"/>
        </w:rPr>
        <w:t>Alto cromo, con el 14% a 28% Cr y el 1% a 3% molibdeno,  combinándose también con níquel y cobre, dentro los considerados con alto porcentaje de cromo, existe una subdivisión que comprende los fuertes con porcentajes del 25% al 28% Cr.</w:t>
      </w:r>
    </w:p>
    <w:p w:rsidR="00EC713C" w:rsidRDefault="00EC713C" w:rsidP="00EC713C">
      <w:pPr>
        <w:autoSpaceDE w:val="0"/>
        <w:autoSpaceDN w:val="0"/>
        <w:adjustRightInd w:val="0"/>
        <w:ind w:left="360"/>
        <w:jc w:val="both"/>
        <w:rPr>
          <w:rFonts w:ascii="Arial" w:hAnsi="Arial" w:cs="Arial"/>
          <w:sz w:val="24"/>
          <w:szCs w:val="24"/>
        </w:rPr>
      </w:pPr>
    </w:p>
    <w:p w:rsidR="00EC713C" w:rsidRDefault="00EC713C" w:rsidP="002A7790">
      <w:pPr>
        <w:autoSpaceDE w:val="0"/>
        <w:autoSpaceDN w:val="0"/>
        <w:adjustRightInd w:val="0"/>
        <w:spacing w:line="480" w:lineRule="auto"/>
        <w:jc w:val="both"/>
        <w:rPr>
          <w:rFonts w:ascii="Arial" w:hAnsi="Arial" w:cs="Arial"/>
          <w:sz w:val="24"/>
          <w:szCs w:val="24"/>
        </w:rPr>
      </w:pPr>
      <w:r>
        <w:rPr>
          <w:rFonts w:ascii="Arial" w:hAnsi="Arial" w:cs="Arial"/>
          <w:sz w:val="24"/>
          <w:szCs w:val="24"/>
        </w:rPr>
        <w:t>Las placas cortadoras propuestas debido al porcentaje de cromo y al espesor de fabricación (30mm), están comprendidas en la clase II tipo A, tal como se indica en la tabla 2 y 3.  La microestructura de estas cuchillas por ser de alto cromo es parcial o completamente perliticas con la finalidad de poder soportar cargas de impacto, sin embargo esto significaría que se desgasten más rápido que los de matriz martensitica, por tal motivo, con el propósito de</w:t>
      </w:r>
      <w:r w:rsidRPr="00E41C6A">
        <w:rPr>
          <w:rFonts w:ascii="Arial" w:hAnsi="Arial" w:cs="Arial"/>
          <w:sz w:val="24"/>
          <w:szCs w:val="24"/>
        </w:rPr>
        <w:t xml:space="preserve"> </w:t>
      </w:r>
      <w:r>
        <w:rPr>
          <w:rFonts w:ascii="Arial" w:hAnsi="Arial" w:cs="Arial"/>
          <w:sz w:val="24"/>
          <w:szCs w:val="24"/>
        </w:rPr>
        <w:t xml:space="preserve"> proporcionar una mayor resistencia al desgaste, se emplea la combinación de los carburos de hierro y cromo, la dureza de estos carburos ha sido reportada en un rango desde los 840 hasta los 1800 vickers , pero esto varía dependiendo de la concentración de cada uno.</w:t>
      </w:r>
    </w:p>
    <w:p w:rsidR="00EC713C" w:rsidRDefault="00EC713C" w:rsidP="00EC713C">
      <w:pPr>
        <w:autoSpaceDE w:val="0"/>
        <w:autoSpaceDN w:val="0"/>
        <w:adjustRightInd w:val="0"/>
        <w:ind w:left="360"/>
        <w:jc w:val="both"/>
        <w:rPr>
          <w:rFonts w:ascii="Arial" w:hAnsi="Arial" w:cs="Arial"/>
          <w:sz w:val="24"/>
          <w:szCs w:val="24"/>
        </w:rPr>
      </w:pPr>
    </w:p>
    <w:p w:rsidR="00EC713C" w:rsidRDefault="00EC713C" w:rsidP="002A7790">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Grandes secciones en las cuales la estructura es predominantemente perlitica, tienen menos resistencia al desgaste que ligeras secciones en las cuales la matriz es predominantemente austenita, la resistencia a la abrasión entre </w:t>
      </w:r>
      <w:r>
        <w:rPr>
          <w:rFonts w:ascii="Arial" w:hAnsi="Arial" w:cs="Arial"/>
          <w:sz w:val="24"/>
          <w:szCs w:val="24"/>
        </w:rPr>
        <w:lastRenderedPageBreak/>
        <w:t>fundiciones blancas con estos dos tipos de estructura puede diferir por un factor de diez a uno a favor de la matriz austenitica, cuando bajo condiciones de servicio la austenita en la superficie de la fundición es endurecida a martensita.</w:t>
      </w:r>
    </w:p>
    <w:p w:rsidR="00EC713C" w:rsidRDefault="00EC713C" w:rsidP="00EC713C">
      <w:pPr>
        <w:autoSpaceDE w:val="0"/>
        <w:autoSpaceDN w:val="0"/>
        <w:adjustRightInd w:val="0"/>
        <w:ind w:left="360"/>
        <w:jc w:val="both"/>
        <w:rPr>
          <w:rFonts w:ascii="Arial" w:hAnsi="Arial" w:cs="Arial"/>
          <w:sz w:val="24"/>
          <w:szCs w:val="24"/>
        </w:rPr>
      </w:pPr>
    </w:p>
    <w:p w:rsidR="00EC713C" w:rsidRDefault="00EC713C" w:rsidP="002A7790">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Pequeñas y medianas fundiciones blancas de alto contenido de cromo que contengan una substancial cantidad de perlita en su estructura matricial pueden ser sometidas a tratamiento térmico para mejorar su resistencia a la abrasión. Para tales fundiciones el cromo en solución en la austenita proporciona suficiente endurecimiento para poder producir martensita mediante enfriamiento con aceite o agua. La temperatura de austenizaciòn para las fundiciones de alto contenido de cromo está usualmente en el rango de  </w:t>
      </w:r>
      <w:smartTag w:uri="urn:schemas-microsoft-com:office:smarttags" w:element="metricconverter">
        <w:smartTagPr>
          <w:attr w:name="ProductID" w:val="1740 a"/>
        </w:smartTagPr>
        <w:r>
          <w:rPr>
            <w:rFonts w:ascii="Arial" w:hAnsi="Arial" w:cs="Arial"/>
            <w:sz w:val="24"/>
            <w:szCs w:val="24"/>
          </w:rPr>
          <w:t>1740 a</w:t>
        </w:r>
      </w:smartTag>
      <w:r>
        <w:rPr>
          <w:rFonts w:ascii="Arial" w:hAnsi="Arial" w:cs="Arial"/>
          <w:sz w:val="24"/>
          <w:szCs w:val="24"/>
        </w:rPr>
        <w:t xml:space="preserve"> </w:t>
      </w:r>
      <w:smartTag w:uri="urn:schemas-microsoft-com:office:smarttags" w:element="metricconverter">
        <w:smartTagPr>
          <w:attr w:name="ProductID" w:val="1890 ﾺF"/>
        </w:smartTagPr>
        <w:r>
          <w:rPr>
            <w:rFonts w:ascii="Arial" w:hAnsi="Arial" w:cs="Arial"/>
            <w:sz w:val="24"/>
            <w:szCs w:val="24"/>
          </w:rPr>
          <w:t>1890 ºF</w:t>
        </w:r>
      </w:smartTag>
      <w:r>
        <w:rPr>
          <w:rFonts w:ascii="Arial" w:hAnsi="Arial" w:cs="Arial"/>
          <w:sz w:val="24"/>
          <w:szCs w:val="24"/>
        </w:rPr>
        <w:t xml:space="preserve"> (</w:t>
      </w:r>
      <w:smartTag w:uri="urn:schemas-microsoft-com:office:smarttags" w:element="metricconverter">
        <w:smartTagPr>
          <w:attr w:name="ProductID" w:val="950 a"/>
        </w:smartTagPr>
        <w:r>
          <w:rPr>
            <w:rFonts w:ascii="Arial" w:hAnsi="Arial" w:cs="Arial"/>
            <w:sz w:val="24"/>
            <w:szCs w:val="24"/>
          </w:rPr>
          <w:t>950 a</w:t>
        </w:r>
      </w:smartTag>
      <w:r>
        <w:rPr>
          <w:rFonts w:ascii="Arial" w:hAnsi="Arial" w:cs="Arial"/>
          <w:sz w:val="24"/>
          <w:szCs w:val="24"/>
        </w:rPr>
        <w:t xml:space="preserve"> </w:t>
      </w:r>
      <w:smartTag w:uri="urn:schemas-microsoft-com:office:smarttags" w:element="metricconverter">
        <w:smartTagPr>
          <w:attr w:name="ProductID" w:val="1030 ﾺC"/>
        </w:smartTagPr>
        <w:r>
          <w:rPr>
            <w:rFonts w:ascii="Arial" w:hAnsi="Arial" w:cs="Arial"/>
            <w:sz w:val="24"/>
            <w:szCs w:val="24"/>
          </w:rPr>
          <w:t>1030 ºC</w:t>
        </w:r>
      </w:smartTag>
      <w:r>
        <w:rPr>
          <w:rFonts w:ascii="Arial" w:hAnsi="Arial" w:cs="Arial"/>
          <w:sz w:val="24"/>
          <w:szCs w:val="24"/>
        </w:rPr>
        <w:t>).</w:t>
      </w:r>
    </w:p>
    <w:p w:rsidR="00EC713C" w:rsidRDefault="00EC713C" w:rsidP="002A7790">
      <w:pPr>
        <w:autoSpaceDE w:val="0"/>
        <w:autoSpaceDN w:val="0"/>
        <w:adjustRightInd w:val="0"/>
        <w:spacing w:line="480" w:lineRule="auto"/>
        <w:jc w:val="both"/>
        <w:rPr>
          <w:rFonts w:ascii="Arial" w:hAnsi="Arial" w:cs="Arial"/>
          <w:sz w:val="24"/>
          <w:szCs w:val="24"/>
        </w:rPr>
      </w:pPr>
      <w:r>
        <w:rPr>
          <w:rFonts w:ascii="Arial" w:hAnsi="Arial" w:cs="Arial"/>
          <w:sz w:val="24"/>
          <w:szCs w:val="24"/>
        </w:rPr>
        <w:t>Si bien la estructura cristalina de los carburos de hierro y de los carburos de cromo es ortorrómbica en ambos casos, la inclusión de carburos de cromo en aleaciones de hierro blanco aleado, le brinda a éste la posibilidad de ganar mucha mas dureza para poder soportar condiciones de desgaste.</w:t>
      </w:r>
    </w:p>
    <w:p w:rsidR="002A7790" w:rsidRDefault="002A7790" w:rsidP="002A7790">
      <w:pPr>
        <w:tabs>
          <w:tab w:val="left" w:pos="360"/>
        </w:tabs>
        <w:jc w:val="both"/>
        <w:rPr>
          <w:rFonts w:ascii="Arial" w:hAnsi="Arial" w:cs="Arial"/>
          <w:sz w:val="24"/>
          <w:szCs w:val="24"/>
        </w:rPr>
      </w:pPr>
    </w:p>
    <w:p w:rsidR="002A7790" w:rsidRDefault="002A7790" w:rsidP="002A7790">
      <w:pPr>
        <w:tabs>
          <w:tab w:val="left" w:pos="360"/>
        </w:tabs>
        <w:spacing w:line="480" w:lineRule="auto"/>
        <w:jc w:val="both"/>
        <w:rPr>
          <w:rFonts w:ascii="Arial" w:hAnsi="Arial" w:cs="Arial"/>
          <w:sz w:val="24"/>
          <w:szCs w:val="24"/>
        </w:rPr>
      </w:pPr>
      <w:r>
        <w:rPr>
          <w:rFonts w:ascii="Arial" w:hAnsi="Arial" w:cs="Arial"/>
          <w:sz w:val="24"/>
          <w:szCs w:val="24"/>
        </w:rPr>
        <w:t>En la tabla mostrada a continuación se indica el porcentaje de algunos elementos presentes en cada una de las placas cortadoras</w:t>
      </w:r>
      <w:r w:rsidR="00B36620">
        <w:rPr>
          <w:rFonts w:ascii="Arial" w:hAnsi="Arial" w:cs="Arial"/>
          <w:sz w:val="24"/>
          <w:szCs w:val="24"/>
        </w:rPr>
        <w:t xml:space="preserve"> inicialmente usadas, las mismas que fueron presentadas en el capítulo anterior</w:t>
      </w:r>
      <w:r w:rsidR="0028121F">
        <w:rPr>
          <w:rFonts w:ascii="Arial" w:hAnsi="Arial" w:cs="Arial"/>
          <w:sz w:val="24"/>
          <w:szCs w:val="24"/>
        </w:rPr>
        <w:t xml:space="preserve">, y las cuchillas de hierro blanco propuestas para mejorar el proceso de desintegración. Las cuchillas en mención  están identificadas por las especificaciones </w:t>
      </w:r>
      <w:r>
        <w:rPr>
          <w:rFonts w:ascii="Arial" w:hAnsi="Arial" w:cs="Arial"/>
          <w:sz w:val="24"/>
          <w:szCs w:val="24"/>
        </w:rPr>
        <w:t xml:space="preserve"> SAE y ASTM</w:t>
      </w:r>
      <w:r w:rsidR="0028121F">
        <w:rPr>
          <w:rFonts w:ascii="Arial" w:hAnsi="Arial" w:cs="Arial"/>
          <w:sz w:val="24"/>
          <w:szCs w:val="24"/>
        </w:rPr>
        <w:t>, según sea el caso.</w:t>
      </w:r>
    </w:p>
    <w:p w:rsidR="002A7790" w:rsidRDefault="002A7790" w:rsidP="002A7790">
      <w:pPr>
        <w:tabs>
          <w:tab w:val="left" w:pos="360"/>
        </w:tabs>
        <w:spacing w:line="480" w:lineRule="auto"/>
        <w:jc w:val="both"/>
        <w:rPr>
          <w:rFonts w:ascii="Arial" w:hAnsi="Arial" w:cs="Arial"/>
          <w:sz w:val="24"/>
          <w:szCs w:val="24"/>
        </w:rPr>
      </w:pPr>
    </w:p>
    <w:p w:rsidR="002A7790" w:rsidRDefault="002A7790" w:rsidP="002A7790">
      <w:pPr>
        <w:tabs>
          <w:tab w:val="left" w:pos="360"/>
        </w:tabs>
        <w:spacing w:line="480" w:lineRule="auto"/>
        <w:jc w:val="both"/>
        <w:rPr>
          <w:rFonts w:ascii="Arial" w:hAnsi="Arial" w:cs="Arial"/>
          <w:sz w:val="24"/>
          <w:szCs w:val="24"/>
        </w:rPr>
      </w:pPr>
    </w:p>
    <w:p w:rsidR="002A7790" w:rsidRDefault="002A7790" w:rsidP="002A7790">
      <w:pPr>
        <w:tabs>
          <w:tab w:val="left" w:pos="360"/>
        </w:tabs>
        <w:spacing w:line="480" w:lineRule="auto"/>
        <w:jc w:val="both"/>
        <w:rPr>
          <w:rFonts w:ascii="Arial" w:hAnsi="Arial" w:cs="Arial"/>
          <w:sz w:val="24"/>
          <w:szCs w:val="24"/>
        </w:rPr>
      </w:pPr>
    </w:p>
    <w:p w:rsidR="002A7790" w:rsidRDefault="002A7790" w:rsidP="002A7790">
      <w:pPr>
        <w:tabs>
          <w:tab w:val="left" w:pos="360"/>
        </w:tabs>
        <w:spacing w:line="480" w:lineRule="auto"/>
        <w:jc w:val="both"/>
        <w:rPr>
          <w:rFonts w:ascii="Arial" w:hAnsi="Arial" w:cs="Arial"/>
          <w:sz w:val="24"/>
          <w:szCs w:val="24"/>
        </w:rPr>
      </w:pPr>
    </w:p>
    <w:p w:rsidR="002A7790" w:rsidRDefault="00095705" w:rsidP="002A7790">
      <w:pPr>
        <w:tabs>
          <w:tab w:val="left" w:pos="360"/>
        </w:tabs>
        <w:spacing w:line="480" w:lineRule="auto"/>
        <w:jc w:val="both"/>
        <w:rPr>
          <w:rFonts w:ascii="Arial" w:hAnsi="Arial" w:cs="Arial"/>
          <w:sz w:val="24"/>
          <w:szCs w:val="24"/>
        </w:rPr>
      </w:pPr>
      <w:r>
        <w:rPr>
          <w:rFonts w:ascii="Arial" w:hAnsi="Arial" w:cs="Arial"/>
          <w:b/>
          <w:noProof/>
        </w:rPr>
        <mc:AlternateContent>
          <mc:Choice Requires="wps">
            <w:drawing>
              <wp:anchor distT="0" distB="0" distL="114300" distR="114300" simplePos="0" relativeHeight="251678208" behindDoc="0" locked="0" layoutInCell="1" allowOverlap="1">
                <wp:simplePos x="0" y="0"/>
                <wp:positionH relativeFrom="column">
                  <wp:posOffset>342900</wp:posOffset>
                </wp:positionH>
                <wp:positionV relativeFrom="paragraph">
                  <wp:posOffset>84455</wp:posOffset>
                </wp:positionV>
                <wp:extent cx="4686300" cy="2964815"/>
                <wp:effectExtent l="9525" t="8255" r="9525" b="8255"/>
                <wp:wrapNone/>
                <wp:docPr id="2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964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7pt;margin-top:6.65pt;width:369pt;height:233.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" filled="f"/>
            </w:pict>
          </mc:Fallback>
        </mc:AlternateContent>
      </w:r>
    </w:p>
    <w:p w:rsidR="002A7790" w:rsidRDefault="00095705" w:rsidP="002A7790">
      <w:pPr>
        <w:tabs>
          <w:tab w:val="left" w:pos="360"/>
        </w:tabs>
        <w:spacing w:line="480" w:lineRule="auto"/>
        <w:jc w:val="center"/>
        <w:rPr>
          <w:rFonts w:ascii="Arial" w:hAnsi="Arial" w:cs="Arial"/>
          <w:sz w:val="24"/>
          <w:szCs w:val="24"/>
        </w:rPr>
      </w:pPr>
      <w:r>
        <w:rPr>
          <w:rFonts w:ascii="Arial" w:hAnsi="Arial" w:cs="Arial"/>
          <w:noProof/>
          <w:sz w:val="24"/>
          <w:szCs w:val="24"/>
        </w:rPr>
        <w:drawing>
          <wp:inline distT="0" distB="0" distL="0" distR="0">
            <wp:extent cx="4362450" cy="21240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2450" cy="2124075"/>
                    </a:xfrm>
                    <a:prstGeom prst="rect">
                      <a:avLst/>
                    </a:prstGeom>
                    <a:noFill/>
                    <a:ln>
                      <a:noFill/>
                    </a:ln>
                  </pic:spPr>
                </pic:pic>
              </a:graphicData>
            </a:graphic>
          </wp:inline>
        </w:drawing>
      </w:r>
    </w:p>
    <w:p w:rsidR="002A7790" w:rsidRPr="00963A87" w:rsidRDefault="00B82AD7" w:rsidP="002A7790">
      <w:pPr>
        <w:tabs>
          <w:tab w:val="left" w:pos="360"/>
        </w:tabs>
        <w:spacing w:line="480" w:lineRule="auto"/>
        <w:jc w:val="center"/>
        <w:rPr>
          <w:rFonts w:ascii="Arial" w:hAnsi="Arial" w:cs="Arial"/>
          <w:b/>
        </w:rPr>
      </w:pPr>
      <w:r>
        <w:rPr>
          <w:rFonts w:ascii="Arial" w:hAnsi="Arial" w:cs="Arial"/>
          <w:b/>
        </w:rPr>
        <w:t>Tabla 7</w:t>
      </w:r>
      <w:r w:rsidR="002A7790" w:rsidRPr="00963A87">
        <w:rPr>
          <w:rFonts w:ascii="Arial" w:hAnsi="Arial" w:cs="Arial"/>
          <w:b/>
        </w:rPr>
        <w:t>. Composición química</w:t>
      </w:r>
    </w:p>
    <w:p w:rsidR="002A7790" w:rsidRDefault="002A7790" w:rsidP="002A7790">
      <w:pPr>
        <w:tabs>
          <w:tab w:val="left" w:pos="360"/>
        </w:tabs>
        <w:jc w:val="center"/>
        <w:rPr>
          <w:rFonts w:ascii="Arial" w:hAnsi="Arial" w:cs="Arial"/>
          <w:sz w:val="24"/>
          <w:szCs w:val="24"/>
        </w:rPr>
      </w:pPr>
    </w:p>
    <w:p w:rsidR="002A7790" w:rsidRDefault="002A7790" w:rsidP="002A7790">
      <w:pPr>
        <w:tabs>
          <w:tab w:val="left" w:pos="360"/>
        </w:tabs>
        <w:spacing w:line="480" w:lineRule="auto"/>
        <w:jc w:val="both"/>
        <w:rPr>
          <w:rFonts w:ascii="Arial" w:hAnsi="Arial" w:cs="Arial"/>
          <w:sz w:val="24"/>
          <w:szCs w:val="24"/>
        </w:rPr>
      </w:pPr>
    </w:p>
    <w:p w:rsidR="002A7790" w:rsidRPr="0054461A" w:rsidRDefault="002A7790" w:rsidP="002A7790">
      <w:pPr>
        <w:tabs>
          <w:tab w:val="left" w:pos="360"/>
        </w:tabs>
        <w:spacing w:line="480" w:lineRule="auto"/>
        <w:jc w:val="both"/>
        <w:rPr>
          <w:rFonts w:ascii="Arial" w:hAnsi="Arial" w:cs="Arial"/>
          <w:sz w:val="24"/>
          <w:szCs w:val="24"/>
        </w:rPr>
      </w:pPr>
      <w:r>
        <w:rPr>
          <w:rFonts w:ascii="Arial" w:hAnsi="Arial" w:cs="Arial"/>
          <w:sz w:val="24"/>
          <w:szCs w:val="24"/>
        </w:rPr>
        <w:t xml:space="preserve">En el caso de las fundiciones blancas aleadas, se observa un mayor porcentaje de carbono y también un alto contenido de cromo.  El  carbono se encuentra formando carburos de hierro y carburos de cromo, lo que contribuye en el incremento de la resistencia de la dureza y desgaste por abrasión. </w:t>
      </w:r>
      <w:r w:rsidRPr="0054461A">
        <w:rPr>
          <w:rFonts w:ascii="Arial" w:hAnsi="Arial" w:cs="Arial"/>
          <w:sz w:val="24"/>
          <w:szCs w:val="24"/>
        </w:rPr>
        <w:t>El cromo es un formador de carburos como son la cementita aleada (Fe, Cr)</w:t>
      </w:r>
      <w:smartTag w:uri="urn:schemas-microsoft-com:office:smarttags" w:element="metricconverter">
        <w:smartTagPr>
          <w:attr w:name="ProductID" w:val="3C"/>
        </w:smartTagPr>
        <w:r w:rsidRPr="0054461A">
          <w:rPr>
            <w:rFonts w:ascii="Arial" w:hAnsi="Arial" w:cs="Arial"/>
            <w:sz w:val="24"/>
            <w:szCs w:val="24"/>
          </w:rPr>
          <w:t>3C</w:t>
        </w:r>
      </w:smartTag>
      <w:r w:rsidRPr="0054461A">
        <w:rPr>
          <w:rFonts w:ascii="Arial" w:hAnsi="Arial" w:cs="Arial"/>
          <w:sz w:val="24"/>
          <w:szCs w:val="24"/>
        </w:rPr>
        <w:t>; y otros</w:t>
      </w:r>
      <w:r>
        <w:rPr>
          <w:rFonts w:ascii="Arial" w:hAnsi="Arial" w:cs="Arial"/>
          <w:sz w:val="24"/>
          <w:szCs w:val="24"/>
        </w:rPr>
        <w:t>, e</w:t>
      </w:r>
      <w:r w:rsidRPr="0054461A">
        <w:rPr>
          <w:rFonts w:ascii="Arial" w:hAnsi="Arial" w:cs="Arial"/>
          <w:sz w:val="24"/>
          <w:szCs w:val="24"/>
        </w:rPr>
        <w:t>s además un fuerte promotor de perlita, pues aumenta la solubilidad del carbono en la austenita e inhibe</w:t>
      </w:r>
      <w:r>
        <w:rPr>
          <w:rFonts w:ascii="Arial" w:hAnsi="Arial" w:cs="Arial"/>
          <w:sz w:val="24"/>
          <w:szCs w:val="24"/>
        </w:rPr>
        <w:t xml:space="preserve"> así la formación de la ferrita, p</w:t>
      </w:r>
      <w:r w:rsidRPr="0054461A">
        <w:rPr>
          <w:rFonts w:ascii="Arial" w:hAnsi="Arial" w:cs="Arial"/>
          <w:sz w:val="24"/>
          <w:szCs w:val="24"/>
        </w:rPr>
        <w:t>ero también es un promotor de temple y carburos durante la solidificación</w:t>
      </w:r>
      <w:r>
        <w:rPr>
          <w:rFonts w:ascii="Arial" w:hAnsi="Arial" w:cs="Arial"/>
          <w:sz w:val="24"/>
          <w:szCs w:val="24"/>
        </w:rPr>
        <w:t>.</w:t>
      </w:r>
    </w:p>
    <w:p w:rsidR="002A7790" w:rsidRDefault="002A7790" w:rsidP="002A7790">
      <w:pPr>
        <w:tabs>
          <w:tab w:val="left" w:pos="360"/>
        </w:tabs>
        <w:spacing w:line="480" w:lineRule="auto"/>
        <w:jc w:val="both"/>
        <w:rPr>
          <w:rFonts w:ascii="Arial" w:hAnsi="Arial" w:cs="Arial"/>
          <w:sz w:val="24"/>
          <w:szCs w:val="24"/>
        </w:rPr>
      </w:pPr>
    </w:p>
    <w:p w:rsidR="00EC713C" w:rsidRDefault="00EC713C" w:rsidP="00EC713C">
      <w:pPr>
        <w:autoSpaceDE w:val="0"/>
        <w:autoSpaceDN w:val="0"/>
        <w:adjustRightInd w:val="0"/>
        <w:ind w:left="360"/>
        <w:jc w:val="both"/>
        <w:rPr>
          <w:rFonts w:ascii="Arial" w:hAnsi="Arial" w:cs="Arial"/>
          <w:sz w:val="24"/>
          <w:szCs w:val="24"/>
        </w:rPr>
      </w:pPr>
    </w:p>
    <w:p w:rsidR="00EC713C" w:rsidRDefault="00EC713C"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2A7790" w:rsidRDefault="002A7790" w:rsidP="00EC713C">
      <w:pPr>
        <w:autoSpaceDE w:val="0"/>
        <w:autoSpaceDN w:val="0"/>
        <w:adjustRightInd w:val="0"/>
        <w:ind w:left="360"/>
        <w:jc w:val="both"/>
        <w:rPr>
          <w:rFonts w:ascii="Arial" w:hAnsi="Arial" w:cs="Arial"/>
          <w:sz w:val="24"/>
          <w:szCs w:val="24"/>
        </w:rPr>
      </w:pPr>
    </w:p>
    <w:p w:rsidR="00EC713C" w:rsidRDefault="00EC713C" w:rsidP="00EC713C">
      <w:pPr>
        <w:tabs>
          <w:tab w:val="left" w:pos="3330"/>
        </w:tabs>
        <w:spacing w:line="480" w:lineRule="auto"/>
        <w:rPr>
          <w:rFonts w:ascii="Verdana" w:hAnsi="Verdana"/>
          <w:b/>
          <w:sz w:val="22"/>
          <w:szCs w:val="22"/>
        </w:rPr>
      </w:pPr>
      <w:r w:rsidRPr="00C61C31">
        <w:rPr>
          <w:rFonts w:ascii="Arial" w:hAnsi="Arial" w:cs="Arial"/>
          <w:b/>
          <w:sz w:val="24"/>
          <w:szCs w:val="24"/>
        </w:rPr>
        <w:t xml:space="preserve">2.4 Pruebas de placas en  </w:t>
      </w:r>
      <w:r>
        <w:rPr>
          <w:rFonts w:ascii="Arial" w:hAnsi="Arial" w:cs="Arial"/>
          <w:b/>
          <w:sz w:val="24"/>
          <w:szCs w:val="24"/>
        </w:rPr>
        <w:t>Desintegrador</w:t>
      </w:r>
      <w:r w:rsidRPr="00CB76F3">
        <w:rPr>
          <w:rFonts w:ascii="Verdana" w:hAnsi="Verdana"/>
          <w:b/>
          <w:sz w:val="22"/>
          <w:szCs w:val="22"/>
        </w:rPr>
        <w:t>.</w:t>
      </w:r>
    </w:p>
    <w:p w:rsidR="00EC713C" w:rsidRDefault="00EC713C" w:rsidP="00EC713C">
      <w:pPr>
        <w:spacing w:line="480" w:lineRule="auto"/>
        <w:jc w:val="both"/>
        <w:rPr>
          <w:rFonts w:ascii="Arial" w:hAnsi="Arial" w:cs="Arial"/>
          <w:sz w:val="24"/>
          <w:szCs w:val="24"/>
        </w:rPr>
      </w:pPr>
      <w:r>
        <w:rPr>
          <w:rFonts w:ascii="Verdana" w:hAnsi="Verdana"/>
          <w:sz w:val="22"/>
          <w:szCs w:val="22"/>
        </w:rPr>
        <w:t>L</w:t>
      </w:r>
      <w:r>
        <w:rPr>
          <w:rFonts w:ascii="Arial" w:hAnsi="Arial" w:cs="Arial"/>
          <w:sz w:val="24"/>
          <w:szCs w:val="24"/>
        </w:rPr>
        <w:t xml:space="preserve">a instalación de las cuchillas de hierro blanco con 13% de cromo se efectuó durante una parada mensual programada por mantenimiento. Fueron montadas  en el hidropulper que maneja como materia prima pacas de cartón reciclado, al momento de efectuar el trabajo de instalación se observa desgaste en el plato de extracción o plato perforado,  lo que indicaba una condición de falta de paralelismo ente las caras, no fue posible efectuar el  cambio por no existir repuesto   disponible,   de  igual   forma   los   nervios    o    platinas     el   plato </w:t>
      </w:r>
    </w:p>
    <w:p w:rsidR="00EC713C" w:rsidRDefault="00EC713C" w:rsidP="00EC713C">
      <w:pPr>
        <w:spacing w:line="480" w:lineRule="auto"/>
        <w:jc w:val="both"/>
        <w:rPr>
          <w:rFonts w:ascii="Arial" w:hAnsi="Arial" w:cs="Arial"/>
          <w:sz w:val="24"/>
          <w:szCs w:val="24"/>
        </w:rPr>
      </w:pPr>
      <w:r>
        <w:rPr>
          <w:rFonts w:ascii="Arial" w:hAnsi="Arial" w:cs="Arial"/>
          <w:sz w:val="24"/>
          <w:szCs w:val="24"/>
        </w:rPr>
        <w:t>evidenciaban deterioro, motivo por el cual fueron reemplazadas, junto con el resto de elementos como, la manzana, plato central,  bocín de acero inoxidable,  empaquetaduras y todos los pernos de equipo.</w:t>
      </w:r>
    </w:p>
    <w:p w:rsidR="00EC713C" w:rsidRPr="00CF6016" w:rsidRDefault="00EC713C" w:rsidP="00EC713C">
      <w:pPr>
        <w:jc w:val="both"/>
        <w:rPr>
          <w:rFonts w:ascii="Arial" w:hAnsi="Arial" w:cs="Arial"/>
          <w:b/>
        </w:rPr>
      </w:pPr>
      <w:r>
        <w:rPr>
          <w:rFonts w:ascii="Arial" w:hAnsi="Arial" w:cs="Arial"/>
          <w:sz w:val="24"/>
          <w:szCs w:val="24"/>
        </w:rPr>
        <w:t xml:space="preserve">                              </w:t>
      </w:r>
    </w:p>
    <w:p w:rsidR="00EC713C" w:rsidRPr="00BD6EA5" w:rsidRDefault="00EC713C" w:rsidP="00EC713C">
      <w:pPr>
        <w:spacing w:line="480" w:lineRule="auto"/>
        <w:jc w:val="both"/>
        <w:rPr>
          <w:rFonts w:ascii="Verdana" w:hAnsi="Verdana"/>
          <w:b/>
          <w:sz w:val="22"/>
          <w:szCs w:val="22"/>
        </w:rPr>
      </w:pPr>
      <w:r>
        <w:rPr>
          <w:rFonts w:ascii="Arial" w:hAnsi="Arial" w:cs="Arial"/>
          <w:sz w:val="24"/>
          <w:szCs w:val="24"/>
        </w:rPr>
        <w:t xml:space="preserve">La luz de trabajo entre las placas cortadoras y los nervios del plato de extracción quedó calibrada en 1.5mm. Rango de trabajo permisible según manual del equipo </w:t>
      </w:r>
      <w:smartTag w:uri="urn:schemas-microsoft-com:office:smarttags" w:element="metricconverter">
        <w:smartTagPr>
          <w:attr w:name="ProductID" w:val="0,06”"/>
        </w:smartTagPr>
        <w:r>
          <w:rPr>
            <w:rFonts w:ascii="Arial" w:hAnsi="Arial" w:cs="Arial"/>
            <w:sz w:val="24"/>
            <w:szCs w:val="24"/>
          </w:rPr>
          <w:t>0,06”</w:t>
        </w:r>
      </w:smartTag>
      <w:r>
        <w:rPr>
          <w:rFonts w:ascii="Arial" w:hAnsi="Arial" w:cs="Arial"/>
          <w:sz w:val="24"/>
          <w:szCs w:val="24"/>
        </w:rPr>
        <w:t xml:space="preserve"> (1.5mm) a </w:t>
      </w:r>
      <w:smartTag w:uri="urn:schemas-microsoft-com:office:smarttags" w:element="metricconverter">
        <w:smartTagPr>
          <w:attr w:name="ProductID" w:val="0,12”"/>
        </w:smartTagPr>
        <w:r>
          <w:rPr>
            <w:rFonts w:ascii="Arial" w:hAnsi="Arial" w:cs="Arial"/>
            <w:sz w:val="24"/>
            <w:szCs w:val="24"/>
          </w:rPr>
          <w:t>0,12”</w:t>
        </w:r>
      </w:smartTag>
      <w:r>
        <w:rPr>
          <w:rFonts w:ascii="Arial" w:hAnsi="Arial" w:cs="Arial"/>
          <w:sz w:val="24"/>
          <w:szCs w:val="24"/>
        </w:rPr>
        <w:t xml:space="preserve"> (3mm).</w:t>
      </w:r>
    </w:p>
    <w:p w:rsidR="00EC713C"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La primera revisión de las cuchillas se efectúa luego de un mes de trabajo continuo, no observándose mayor desgaste en las mismas, razón por la cual no </w:t>
      </w:r>
    </w:p>
    <w:p w:rsidR="00EC713C" w:rsidRDefault="00EC713C" w:rsidP="00EC713C">
      <w:pPr>
        <w:spacing w:line="480" w:lineRule="auto"/>
        <w:jc w:val="both"/>
        <w:rPr>
          <w:rFonts w:ascii="Arial" w:hAnsi="Arial" w:cs="Arial"/>
          <w:sz w:val="24"/>
          <w:szCs w:val="24"/>
        </w:rPr>
      </w:pPr>
      <w:r>
        <w:rPr>
          <w:rFonts w:ascii="Arial" w:hAnsi="Arial" w:cs="Arial"/>
          <w:sz w:val="24"/>
          <w:szCs w:val="24"/>
        </w:rPr>
        <w:t>se ejecuta ningún tipo de trabajo a pesar de la presencia de desgaste en otros componentes, esto con la finalidad de someter a las placas cortadoras a la peor condición de servicio en lo referente a la perdida de tolerancias  para la realización del proceso de disgregación.</w:t>
      </w:r>
    </w:p>
    <w:p w:rsidR="00BE0447" w:rsidRDefault="00BE0447" w:rsidP="00EC713C">
      <w:pPr>
        <w:tabs>
          <w:tab w:val="center" w:pos="4252"/>
        </w:tabs>
        <w:jc w:val="both"/>
        <w:rPr>
          <w:rFonts w:ascii="Arial" w:hAnsi="Arial" w:cs="Arial"/>
          <w:sz w:val="24"/>
          <w:szCs w:val="24"/>
        </w:rPr>
      </w:pPr>
    </w:p>
    <w:p w:rsidR="002A7790" w:rsidRDefault="002A7790" w:rsidP="00EC713C">
      <w:pPr>
        <w:tabs>
          <w:tab w:val="center" w:pos="4252"/>
        </w:tabs>
        <w:jc w:val="both"/>
        <w:rPr>
          <w:rFonts w:ascii="Arial" w:hAnsi="Arial" w:cs="Arial"/>
          <w:sz w:val="24"/>
          <w:szCs w:val="24"/>
        </w:rPr>
      </w:pPr>
    </w:p>
    <w:p w:rsidR="002A7790" w:rsidRDefault="002A7790" w:rsidP="00EC713C">
      <w:pPr>
        <w:tabs>
          <w:tab w:val="center" w:pos="4252"/>
        </w:tabs>
        <w:jc w:val="both"/>
        <w:rPr>
          <w:rFonts w:ascii="Arial" w:hAnsi="Arial" w:cs="Arial"/>
          <w:sz w:val="24"/>
          <w:szCs w:val="24"/>
        </w:rPr>
      </w:pPr>
    </w:p>
    <w:p w:rsidR="00EC713C" w:rsidRDefault="00095705" w:rsidP="00EC713C">
      <w:pPr>
        <w:tabs>
          <w:tab w:val="center" w:pos="4252"/>
        </w:tabs>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5680" behindDoc="0" locked="0" layoutInCell="1" allowOverlap="1">
                <wp:simplePos x="0" y="0"/>
                <wp:positionH relativeFrom="column">
                  <wp:posOffset>1371600</wp:posOffset>
                </wp:positionH>
                <wp:positionV relativeFrom="paragraph">
                  <wp:posOffset>228600</wp:posOffset>
                </wp:positionV>
                <wp:extent cx="2971800" cy="2400300"/>
                <wp:effectExtent l="9525" t="9525" r="9525" b="9525"/>
                <wp:wrapNone/>
                <wp:docPr id="2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08pt;margin-top:18pt;width:234pt;height:1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" filled="f"/>
            </w:pict>
          </mc:Fallback>
        </mc:AlternateContent>
      </w:r>
      <w:r>
        <w:rPr>
          <w:rFonts w:ascii="Arial" w:hAnsi="Arial" w:cs="Arial"/>
          <w:noProof/>
          <w:sz w:val="24"/>
          <w:szCs w:val="24"/>
        </w:rPr>
        <w:drawing>
          <wp:anchor distT="0" distB="0" distL="114300" distR="114300" simplePos="0" relativeHeight="251667968" behindDoc="0" locked="0" layoutInCell="1" allowOverlap="1">
            <wp:simplePos x="0" y="0"/>
            <wp:positionH relativeFrom="margin">
              <wp:posOffset>1485900</wp:posOffset>
            </wp:positionH>
            <wp:positionV relativeFrom="paragraph">
              <wp:posOffset>342900</wp:posOffset>
            </wp:positionV>
            <wp:extent cx="2743200" cy="1778635"/>
            <wp:effectExtent l="0" t="0" r="0" b="0"/>
            <wp:wrapTopAndBottom/>
            <wp:docPr id="143" name="Imagen 143" descr="P111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11105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13C" w:rsidRDefault="00EC713C" w:rsidP="00EC713C">
      <w:pPr>
        <w:tabs>
          <w:tab w:val="center" w:pos="4252"/>
        </w:tabs>
        <w:jc w:val="both"/>
        <w:rPr>
          <w:rFonts w:ascii="Arial" w:hAnsi="Arial" w:cs="Arial"/>
          <w:sz w:val="24"/>
          <w:szCs w:val="24"/>
        </w:rPr>
      </w:pPr>
      <w:r>
        <w:rPr>
          <w:rFonts w:ascii="Arial" w:hAnsi="Arial" w:cs="Arial"/>
          <w:sz w:val="24"/>
          <w:szCs w:val="24"/>
        </w:rPr>
        <w:tab/>
      </w:r>
    </w:p>
    <w:p w:rsidR="00EC713C" w:rsidRDefault="00EC713C" w:rsidP="00EC713C">
      <w:pPr>
        <w:tabs>
          <w:tab w:val="center" w:pos="4252"/>
        </w:tabs>
        <w:jc w:val="center"/>
        <w:rPr>
          <w:rFonts w:ascii="Arial" w:hAnsi="Arial" w:cs="Arial"/>
          <w:sz w:val="24"/>
          <w:szCs w:val="24"/>
        </w:rPr>
      </w:pPr>
      <w:r w:rsidRPr="00A53534">
        <w:rPr>
          <w:rFonts w:ascii="Arial" w:hAnsi="Arial" w:cs="Arial"/>
          <w:b/>
        </w:rPr>
        <w:t>Figura.</w:t>
      </w:r>
      <w:r>
        <w:rPr>
          <w:rFonts w:ascii="Arial" w:hAnsi="Arial" w:cs="Arial"/>
          <w:b/>
        </w:rPr>
        <w:t xml:space="preserve"> 1</w:t>
      </w:r>
      <w:r w:rsidR="00934CCB">
        <w:rPr>
          <w:rFonts w:ascii="Arial" w:hAnsi="Arial" w:cs="Arial"/>
          <w:b/>
        </w:rPr>
        <w:t>5</w:t>
      </w:r>
      <w:r>
        <w:rPr>
          <w:rFonts w:ascii="Arial" w:hAnsi="Arial" w:cs="Arial"/>
          <w:b/>
        </w:rPr>
        <w:t xml:space="preserve"> – Primera inspección</w:t>
      </w:r>
    </w:p>
    <w:p w:rsidR="00EC713C" w:rsidRDefault="00EC713C" w:rsidP="00EC713C">
      <w:pPr>
        <w:spacing w:line="480" w:lineRule="auto"/>
        <w:jc w:val="center"/>
        <w:rPr>
          <w:rFonts w:ascii="Arial" w:hAnsi="Arial" w:cs="Arial"/>
          <w:sz w:val="24"/>
          <w:szCs w:val="24"/>
        </w:rPr>
      </w:pPr>
    </w:p>
    <w:p w:rsidR="002A7790" w:rsidRDefault="002A7790"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La segunda inspección se lle</w:t>
      </w:r>
      <w:r w:rsidR="00BE0447">
        <w:rPr>
          <w:rFonts w:ascii="Arial" w:hAnsi="Arial" w:cs="Arial"/>
          <w:sz w:val="24"/>
          <w:szCs w:val="24"/>
        </w:rPr>
        <w:t>va a cabo luego de cumplirse  76</w:t>
      </w:r>
      <w:r>
        <w:rPr>
          <w:rFonts w:ascii="Arial" w:hAnsi="Arial" w:cs="Arial"/>
          <w:sz w:val="24"/>
          <w:szCs w:val="24"/>
        </w:rPr>
        <w:t xml:space="preserve"> días de servicio continuo, en donde se decide efectuar el cambio de las placas cortadoras, debido al desgaste encontrado principalmente en el plato de extracción,  con la finalidad de que todos los componentes no tengan señales de desgaste y asegurar un mejor funcionamiento del equipo.</w:t>
      </w:r>
    </w:p>
    <w:p w:rsidR="00EC713C" w:rsidRDefault="00EC713C" w:rsidP="00EC713C">
      <w:pPr>
        <w:jc w:val="both"/>
        <w:rPr>
          <w:rFonts w:ascii="Arial" w:hAnsi="Arial" w:cs="Arial"/>
          <w:sz w:val="24"/>
          <w:szCs w:val="24"/>
        </w:rPr>
      </w:pPr>
      <w:r>
        <w:rPr>
          <w:rFonts w:ascii="Arial" w:hAnsi="Arial" w:cs="Arial"/>
          <w:sz w:val="24"/>
          <w:szCs w:val="24"/>
        </w:rPr>
        <w:t xml:space="preserve"> </w:t>
      </w:r>
    </w:p>
    <w:p w:rsidR="00EC713C" w:rsidRPr="00C65EFD" w:rsidRDefault="00095705" w:rsidP="00EC713C">
      <w:pPr>
        <w:spacing w:line="360" w:lineRule="auto"/>
        <w:jc w:val="both"/>
        <w:rPr>
          <w:rFonts w:ascii="Verdana" w:hAnsi="Verdana"/>
          <w:caps/>
          <w:sz w:val="22"/>
          <w:szCs w:val="22"/>
        </w:rPr>
      </w:pPr>
      <w:r>
        <w:rPr>
          <w:rFonts w:ascii="Arial" w:hAnsi="Arial" w:cs="Arial"/>
          <w:b/>
          <w:noProof/>
          <w:sz w:val="24"/>
          <w:szCs w:val="24"/>
        </w:rPr>
        <mc:AlternateContent>
          <mc:Choice Requires="wps">
            <w:drawing>
              <wp:anchor distT="0" distB="0" distL="114300" distR="114300" simplePos="0" relativeHeight="251656704" behindDoc="0" locked="0" layoutInCell="1" allowOverlap="1">
                <wp:simplePos x="0" y="0"/>
                <wp:positionH relativeFrom="column">
                  <wp:posOffset>971550</wp:posOffset>
                </wp:positionH>
                <wp:positionV relativeFrom="paragraph">
                  <wp:posOffset>50165</wp:posOffset>
                </wp:positionV>
                <wp:extent cx="3429000" cy="2381885"/>
                <wp:effectExtent l="9525" t="12065" r="9525" b="635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381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76.5pt;margin-top:3.95pt;width:270pt;height:18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" filled="f"/>
            </w:pict>
          </mc:Fallback>
        </mc:AlternateContent>
      </w:r>
    </w:p>
    <w:p w:rsidR="00EC713C" w:rsidRDefault="00095705" w:rsidP="00EC713C">
      <w:pPr>
        <w:tabs>
          <w:tab w:val="left" w:pos="360"/>
        </w:tabs>
        <w:spacing w:line="480" w:lineRule="auto"/>
        <w:jc w:val="center"/>
        <w:rPr>
          <w:rFonts w:ascii="Arial" w:hAnsi="Arial" w:cs="Arial"/>
          <w:b/>
          <w:sz w:val="24"/>
          <w:szCs w:val="24"/>
        </w:rPr>
      </w:pPr>
      <w:r>
        <w:rPr>
          <w:rFonts w:ascii="Arial" w:hAnsi="Arial" w:cs="Arial"/>
          <w:b/>
          <w:noProof/>
          <w:sz w:val="24"/>
          <w:szCs w:val="24"/>
        </w:rPr>
        <w:drawing>
          <wp:inline distT="0" distB="0" distL="0" distR="0">
            <wp:extent cx="3048000" cy="1724025"/>
            <wp:effectExtent l="0" t="0" r="0" b="9525"/>
            <wp:docPr id="14" name="Imagen 14" descr="P111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1105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EC713C" w:rsidRPr="00A53534" w:rsidRDefault="00EC713C" w:rsidP="00EC713C">
      <w:pPr>
        <w:tabs>
          <w:tab w:val="left" w:pos="360"/>
        </w:tabs>
        <w:spacing w:line="480" w:lineRule="auto"/>
        <w:jc w:val="center"/>
        <w:rPr>
          <w:rFonts w:ascii="Arial" w:hAnsi="Arial" w:cs="Arial"/>
          <w:b/>
        </w:rPr>
      </w:pPr>
      <w:r w:rsidRPr="00A53534">
        <w:rPr>
          <w:rFonts w:ascii="Arial" w:hAnsi="Arial" w:cs="Arial"/>
          <w:b/>
        </w:rPr>
        <w:t>Figura.</w:t>
      </w:r>
      <w:r w:rsidR="00934CCB">
        <w:rPr>
          <w:rFonts w:ascii="Arial" w:hAnsi="Arial" w:cs="Arial"/>
          <w:b/>
        </w:rPr>
        <w:t xml:space="preserve"> 16</w:t>
      </w:r>
      <w:r>
        <w:rPr>
          <w:rFonts w:ascii="Arial" w:hAnsi="Arial" w:cs="Arial"/>
          <w:b/>
        </w:rPr>
        <w:t xml:space="preserve"> Segunda Inspección</w:t>
      </w:r>
    </w:p>
    <w:p w:rsidR="00EC713C" w:rsidRDefault="00EC713C" w:rsidP="00EC713C">
      <w:pPr>
        <w:spacing w:line="360" w:lineRule="auto"/>
        <w:jc w:val="both"/>
        <w:rPr>
          <w:rFonts w:ascii="Arial" w:hAnsi="Arial" w:cs="Arial"/>
          <w:b/>
          <w:caps/>
          <w:sz w:val="28"/>
          <w:szCs w:val="28"/>
          <w:lang w:val="es-MX"/>
        </w:rPr>
      </w:pPr>
    </w:p>
    <w:p w:rsidR="002A7790" w:rsidRDefault="002A7790" w:rsidP="00EC713C">
      <w:pPr>
        <w:spacing w:line="360" w:lineRule="auto"/>
        <w:jc w:val="both"/>
        <w:rPr>
          <w:rFonts w:ascii="Arial" w:hAnsi="Arial" w:cs="Arial"/>
          <w:b/>
          <w:caps/>
          <w:sz w:val="28"/>
          <w:szCs w:val="28"/>
          <w:lang w:val="es-MX"/>
        </w:rPr>
      </w:pPr>
    </w:p>
    <w:p w:rsidR="002A7790" w:rsidRDefault="002A7790" w:rsidP="00EC713C">
      <w:pPr>
        <w:spacing w:line="360" w:lineRule="auto"/>
        <w:jc w:val="both"/>
        <w:rPr>
          <w:rFonts w:ascii="Arial" w:hAnsi="Arial" w:cs="Arial"/>
          <w:b/>
          <w:caps/>
          <w:sz w:val="28"/>
          <w:szCs w:val="28"/>
          <w:lang w:val="es-MX"/>
        </w:rPr>
      </w:pPr>
    </w:p>
    <w:p w:rsidR="002A7790" w:rsidRDefault="002A7790" w:rsidP="00EC713C">
      <w:pPr>
        <w:spacing w:line="360" w:lineRule="auto"/>
        <w:jc w:val="both"/>
        <w:rPr>
          <w:rFonts w:ascii="Arial" w:hAnsi="Arial" w:cs="Arial"/>
          <w:b/>
          <w:caps/>
          <w:sz w:val="28"/>
          <w:szCs w:val="28"/>
          <w:lang w:val="es-MX"/>
        </w:rPr>
      </w:pPr>
    </w:p>
    <w:p w:rsidR="002A7790" w:rsidRDefault="002A7790" w:rsidP="00EC713C">
      <w:pPr>
        <w:spacing w:line="360" w:lineRule="auto"/>
        <w:jc w:val="both"/>
        <w:rPr>
          <w:rFonts w:ascii="Arial" w:hAnsi="Arial" w:cs="Arial"/>
          <w:caps/>
          <w:sz w:val="24"/>
          <w:szCs w:val="24"/>
          <w:lang w:val="es-MX"/>
        </w:rPr>
      </w:pPr>
    </w:p>
    <w:p w:rsidR="00EC713C" w:rsidRPr="006C7174" w:rsidRDefault="00095705" w:rsidP="00EC713C">
      <w:pPr>
        <w:spacing w:line="360" w:lineRule="auto"/>
        <w:jc w:val="both"/>
        <w:rPr>
          <w:rFonts w:ascii="Arial" w:hAnsi="Arial" w:cs="Arial"/>
          <w:caps/>
          <w:sz w:val="24"/>
          <w:szCs w:val="24"/>
          <w:lang w:val="es-MX"/>
        </w:rPr>
      </w:pPr>
      <w:r>
        <w:rPr>
          <w:rFonts w:ascii="Arial" w:hAnsi="Arial" w:cs="Arial"/>
          <w:caps/>
          <w:noProof/>
          <w:sz w:val="24"/>
          <w:szCs w:val="24"/>
        </w:rPr>
        <mc:AlternateContent>
          <mc:Choice Requires="wps">
            <w:drawing>
              <wp:anchor distT="0" distB="0" distL="114300" distR="114300" simplePos="0" relativeHeight="251670016" behindDoc="0" locked="0" layoutInCell="1" allowOverlap="1">
                <wp:simplePos x="0" y="0"/>
                <wp:positionH relativeFrom="column">
                  <wp:posOffset>1371600</wp:posOffset>
                </wp:positionH>
                <wp:positionV relativeFrom="paragraph">
                  <wp:posOffset>122555</wp:posOffset>
                </wp:positionV>
                <wp:extent cx="2743200" cy="3086100"/>
                <wp:effectExtent l="9525" t="8255" r="9525" b="10795"/>
                <wp:wrapNone/>
                <wp:docPr id="2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08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08pt;margin-top:9.65pt;width:3in;height:24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" filled="f"/>
            </w:pict>
          </mc:Fallback>
        </mc:AlternateContent>
      </w:r>
    </w:p>
    <w:p w:rsidR="00EC713C" w:rsidRDefault="00095705" w:rsidP="00EC713C">
      <w:pPr>
        <w:spacing w:line="360" w:lineRule="auto"/>
        <w:jc w:val="center"/>
        <w:rPr>
          <w:rFonts w:ascii="Arial" w:hAnsi="Arial" w:cs="Arial"/>
          <w:b/>
          <w:caps/>
          <w:sz w:val="48"/>
          <w:szCs w:val="48"/>
          <w:lang w:val="es-MX"/>
        </w:rPr>
      </w:pPr>
      <w:r>
        <w:rPr>
          <w:rFonts w:ascii="Arial" w:hAnsi="Arial" w:cs="Arial"/>
          <w:b/>
          <w:caps/>
          <w:noProof/>
          <w:sz w:val="48"/>
          <w:szCs w:val="48"/>
        </w:rPr>
        <w:drawing>
          <wp:inline distT="0" distB="0" distL="0" distR="0">
            <wp:extent cx="2038350" cy="2447925"/>
            <wp:effectExtent l="0" t="0" r="0" b="9525"/>
            <wp:docPr id="15" name="Imagen 15" descr="100_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66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8350" cy="2447925"/>
                    </a:xfrm>
                    <a:prstGeom prst="rect">
                      <a:avLst/>
                    </a:prstGeom>
                    <a:noFill/>
                    <a:ln>
                      <a:noFill/>
                    </a:ln>
                  </pic:spPr>
                </pic:pic>
              </a:graphicData>
            </a:graphic>
          </wp:inline>
        </w:drawing>
      </w:r>
    </w:p>
    <w:p w:rsidR="00EC713C" w:rsidRPr="00AE74E8" w:rsidRDefault="00EC713C" w:rsidP="00AE74E8">
      <w:pPr>
        <w:spacing w:line="360" w:lineRule="auto"/>
        <w:jc w:val="center"/>
        <w:rPr>
          <w:rFonts w:ascii="Arial" w:hAnsi="Arial" w:cs="Arial"/>
          <w:b/>
          <w:caps/>
          <w:lang w:val="es-MX"/>
        </w:rPr>
      </w:pPr>
      <w:r>
        <w:rPr>
          <w:rFonts w:ascii="Arial" w:hAnsi="Arial" w:cs="Arial"/>
          <w:b/>
          <w:lang w:val="es-MX"/>
        </w:rPr>
        <w:t>Figura1</w:t>
      </w:r>
      <w:r w:rsidR="00934CCB">
        <w:rPr>
          <w:rFonts w:ascii="Arial" w:hAnsi="Arial" w:cs="Arial"/>
          <w:b/>
          <w:lang w:val="es-MX"/>
        </w:rPr>
        <w:t>7</w:t>
      </w:r>
      <w:r>
        <w:rPr>
          <w:rFonts w:ascii="Arial" w:hAnsi="Arial" w:cs="Arial"/>
          <w:b/>
          <w:lang w:val="es-MX"/>
        </w:rPr>
        <w:t>.</w:t>
      </w:r>
      <w:r w:rsidRPr="00912AAC">
        <w:rPr>
          <w:rFonts w:ascii="Arial" w:hAnsi="Arial" w:cs="Arial"/>
          <w:b/>
          <w:lang w:val="es-MX"/>
        </w:rPr>
        <w:t xml:space="preserve"> Placas desmontadas</w:t>
      </w:r>
    </w:p>
    <w:p w:rsidR="00EC713C" w:rsidRDefault="00EC713C" w:rsidP="00EC713C">
      <w:pPr>
        <w:spacing w:line="360" w:lineRule="auto"/>
        <w:jc w:val="center"/>
        <w:rPr>
          <w:rFonts w:ascii="Arial" w:hAnsi="Arial" w:cs="Arial"/>
          <w:b/>
          <w:caps/>
          <w:sz w:val="48"/>
          <w:szCs w:val="48"/>
          <w:lang w:val="es-MX"/>
        </w:rPr>
      </w:pPr>
    </w:p>
    <w:p w:rsidR="0015340E" w:rsidRDefault="00AE74E8" w:rsidP="00AE74E8">
      <w:pPr>
        <w:spacing w:line="480" w:lineRule="auto"/>
        <w:jc w:val="both"/>
        <w:rPr>
          <w:rFonts w:ascii="Arial" w:hAnsi="Arial" w:cs="Arial"/>
          <w:sz w:val="24"/>
          <w:szCs w:val="24"/>
          <w:lang w:val="es-MX"/>
        </w:rPr>
      </w:pPr>
      <w:r w:rsidRPr="00AE74E8">
        <w:rPr>
          <w:rFonts w:ascii="Arial" w:hAnsi="Arial" w:cs="Arial"/>
          <w:sz w:val="24"/>
          <w:szCs w:val="24"/>
          <w:lang w:val="es-MX"/>
        </w:rPr>
        <w:t xml:space="preserve">Una </w:t>
      </w:r>
      <w:r>
        <w:rPr>
          <w:rFonts w:ascii="Arial" w:hAnsi="Arial" w:cs="Arial"/>
          <w:sz w:val="24"/>
          <w:szCs w:val="24"/>
          <w:lang w:val="es-MX"/>
        </w:rPr>
        <w:t xml:space="preserve">vez efectuado el desmontaje de las placas cortadoras se </w:t>
      </w:r>
      <w:r w:rsidR="00622A18">
        <w:rPr>
          <w:rFonts w:ascii="Arial" w:hAnsi="Arial" w:cs="Arial"/>
          <w:sz w:val="24"/>
          <w:szCs w:val="24"/>
          <w:lang w:val="es-MX"/>
        </w:rPr>
        <w:t>procede</w:t>
      </w:r>
      <w:r>
        <w:rPr>
          <w:rFonts w:ascii="Arial" w:hAnsi="Arial" w:cs="Arial"/>
          <w:sz w:val="24"/>
          <w:szCs w:val="24"/>
          <w:lang w:val="es-MX"/>
        </w:rPr>
        <w:t xml:space="preserve"> a pesar cada una de las cuchillas, obteniéndose un peso promedio de 3.9Kg.  Con este valor y conociendo el peso inicial (4.1Kg), para los 76 días de trabajo alcanzados, es posible realizar una curva que nos dé una noción del desgaste </w:t>
      </w:r>
    </w:p>
    <w:p w:rsidR="0015340E" w:rsidRDefault="0015340E" w:rsidP="0015340E">
      <w:pPr>
        <w:jc w:val="both"/>
        <w:rPr>
          <w:rFonts w:ascii="Arial" w:hAnsi="Arial" w:cs="Arial"/>
          <w:sz w:val="24"/>
          <w:szCs w:val="24"/>
          <w:lang w:val="es-MX"/>
        </w:rPr>
      </w:pPr>
    </w:p>
    <w:p w:rsidR="00AE74E8" w:rsidRDefault="00AE74E8" w:rsidP="00AE74E8">
      <w:pPr>
        <w:spacing w:line="480" w:lineRule="auto"/>
        <w:jc w:val="both"/>
        <w:rPr>
          <w:rFonts w:ascii="Arial" w:hAnsi="Arial" w:cs="Arial"/>
          <w:sz w:val="24"/>
          <w:szCs w:val="24"/>
          <w:lang w:val="es-MX"/>
        </w:rPr>
      </w:pPr>
      <w:r>
        <w:rPr>
          <w:rFonts w:ascii="Arial" w:hAnsi="Arial" w:cs="Arial"/>
          <w:sz w:val="24"/>
          <w:szCs w:val="24"/>
          <w:lang w:val="es-MX"/>
        </w:rPr>
        <w:t>y compararlo con una grafica de similares características para el caso de las cuchillas importadas, efectuada con los datos registrados en oportunidades anteriores.</w:t>
      </w:r>
    </w:p>
    <w:p w:rsidR="002A7790" w:rsidRDefault="002A7790" w:rsidP="00AE74E8">
      <w:pPr>
        <w:spacing w:line="480" w:lineRule="auto"/>
        <w:jc w:val="both"/>
        <w:rPr>
          <w:rFonts w:ascii="Arial" w:hAnsi="Arial" w:cs="Arial"/>
          <w:sz w:val="24"/>
          <w:szCs w:val="24"/>
          <w:lang w:val="es-MX"/>
        </w:rPr>
      </w:pPr>
    </w:p>
    <w:p w:rsidR="002A7790" w:rsidRDefault="002A7790" w:rsidP="00AE74E8">
      <w:pPr>
        <w:spacing w:line="480" w:lineRule="auto"/>
        <w:jc w:val="both"/>
        <w:rPr>
          <w:rFonts w:ascii="Arial" w:hAnsi="Arial" w:cs="Arial"/>
          <w:sz w:val="24"/>
          <w:szCs w:val="24"/>
          <w:lang w:val="es-MX"/>
        </w:rPr>
      </w:pPr>
    </w:p>
    <w:p w:rsidR="002A7790" w:rsidRDefault="002A7790" w:rsidP="00AE74E8">
      <w:pPr>
        <w:spacing w:line="480" w:lineRule="auto"/>
        <w:jc w:val="both"/>
        <w:rPr>
          <w:rFonts w:ascii="Arial" w:hAnsi="Arial" w:cs="Arial"/>
          <w:sz w:val="24"/>
          <w:szCs w:val="24"/>
          <w:lang w:val="es-MX"/>
        </w:rPr>
      </w:pPr>
    </w:p>
    <w:p w:rsidR="002A7790" w:rsidRDefault="002A7790" w:rsidP="00AE74E8">
      <w:pPr>
        <w:spacing w:line="480" w:lineRule="auto"/>
        <w:jc w:val="both"/>
        <w:rPr>
          <w:rFonts w:ascii="Arial" w:hAnsi="Arial" w:cs="Arial"/>
          <w:sz w:val="24"/>
          <w:szCs w:val="24"/>
          <w:lang w:val="es-MX"/>
        </w:rPr>
      </w:pPr>
    </w:p>
    <w:p w:rsidR="002A7790" w:rsidRDefault="002A7790" w:rsidP="00AE74E8">
      <w:pPr>
        <w:spacing w:line="480" w:lineRule="auto"/>
        <w:jc w:val="both"/>
        <w:rPr>
          <w:rFonts w:ascii="Arial" w:hAnsi="Arial" w:cs="Arial"/>
          <w:sz w:val="24"/>
          <w:szCs w:val="24"/>
          <w:lang w:val="es-MX"/>
        </w:rPr>
      </w:pPr>
    </w:p>
    <w:p w:rsidR="002A7790" w:rsidRDefault="002A7790" w:rsidP="00AE74E8">
      <w:pPr>
        <w:spacing w:line="480" w:lineRule="auto"/>
        <w:jc w:val="both"/>
        <w:rPr>
          <w:rFonts w:ascii="Arial" w:hAnsi="Arial" w:cs="Arial"/>
          <w:sz w:val="24"/>
          <w:szCs w:val="24"/>
          <w:lang w:val="es-MX"/>
        </w:rPr>
      </w:pPr>
    </w:p>
    <w:p w:rsidR="0015340E" w:rsidRDefault="0015340E" w:rsidP="0015340E">
      <w:pPr>
        <w:jc w:val="both"/>
        <w:rPr>
          <w:rFonts w:ascii="Arial" w:hAnsi="Arial" w:cs="Arial"/>
          <w:sz w:val="24"/>
          <w:szCs w:val="24"/>
          <w:lang w:val="es-MX"/>
        </w:rPr>
      </w:pPr>
    </w:p>
    <w:p w:rsidR="00F16C21" w:rsidRDefault="00F16C21" w:rsidP="00F16C21">
      <w:pPr>
        <w:spacing w:line="480" w:lineRule="auto"/>
        <w:jc w:val="both"/>
        <w:rPr>
          <w:rFonts w:ascii="Arial" w:hAnsi="Arial" w:cs="Arial"/>
          <w:sz w:val="24"/>
          <w:szCs w:val="24"/>
          <w:lang w:val="es-MX"/>
        </w:rPr>
      </w:pPr>
      <w:r>
        <w:rPr>
          <w:rFonts w:ascii="Arial" w:hAnsi="Arial" w:cs="Arial"/>
          <w:sz w:val="24"/>
          <w:szCs w:val="24"/>
          <w:lang w:val="es-MX"/>
        </w:rPr>
        <w:lastRenderedPageBreak/>
        <w:t>A partir de los v</w:t>
      </w:r>
      <w:r w:rsidR="00E526E1">
        <w:rPr>
          <w:rFonts w:ascii="Arial" w:hAnsi="Arial" w:cs="Arial"/>
          <w:sz w:val="24"/>
          <w:szCs w:val="24"/>
          <w:lang w:val="es-MX"/>
        </w:rPr>
        <w:t>alores antes indicados se obtiene</w:t>
      </w:r>
      <w:r>
        <w:rPr>
          <w:rFonts w:ascii="Arial" w:hAnsi="Arial" w:cs="Arial"/>
          <w:sz w:val="24"/>
          <w:szCs w:val="24"/>
          <w:lang w:val="es-MX"/>
        </w:rPr>
        <w:t xml:space="preserve"> la siguiente curva:</w:t>
      </w:r>
    </w:p>
    <w:p w:rsidR="00AE74E8" w:rsidRDefault="00095705" w:rsidP="0015340E">
      <w:pPr>
        <w:jc w:val="center"/>
        <w:rPr>
          <w:rFonts w:ascii="Arial" w:hAnsi="Arial" w:cs="Arial"/>
          <w:b/>
          <w:caps/>
          <w:sz w:val="22"/>
          <w:szCs w:val="22"/>
          <w:lang w:val="es-MX"/>
        </w:rPr>
      </w:pPr>
      <w:r>
        <w:rPr>
          <w:rFonts w:ascii="Arial" w:hAnsi="Arial" w:cs="Arial"/>
          <w:b/>
          <w:caps/>
          <w:noProof/>
          <w:sz w:val="48"/>
          <w:szCs w:val="48"/>
        </w:rPr>
        <mc:AlternateContent>
          <mc:Choice Requires="wps">
            <w:drawing>
              <wp:anchor distT="0" distB="0" distL="114300" distR="114300" simplePos="0" relativeHeight="251676160" behindDoc="0" locked="0" layoutInCell="1" allowOverlap="1">
                <wp:simplePos x="0" y="0"/>
                <wp:positionH relativeFrom="column">
                  <wp:posOffset>356870</wp:posOffset>
                </wp:positionH>
                <wp:positionV relativeFrom="paragraph">
                  <wp:posOffset>220980</wp:posOffset>
                </wp:positionV>
                <wp:extent cx="5029200" cy="3543300"/>
                <wp:effectExtent l="13970" t="11430" r="5080" b="7620"/>
                <wp:wrapNone/>
                <wp:docPr id="2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543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28.1pt;margin-top:17.4pt;width:396pt;height:27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" filled="f"/>
            </w:pict>
          </mc:Fallback>
        </mc:AlternateContent>
      </w:r>
      <w:r w:rsidR="0015340E">
        <w:rPr>
          <w:rFonts w:ascii="Arial" w:hAnsi="Arial" w:cs="Arial"/>
          <w:b/>
          <w:caps/>
          <w:sz w:val="22"/>
          <w:szCs w:val="22"/>
          <w:lang w:val="es-MX"/>
        </w:rPr>
        <w:t xml:space="preserve"> </w:t>
      </w:r>
    </w:p>
    <w:p w:rsidR="0015340E" w:rsidRDefault="0015340E" w:rsidP="0015340E">
      <w:pPr>
        <w:jc w:val="center"/>
        <w:rPr>
          <w:rFonts w:ascii="Arial" w:hAnsi="Arial" w:cs="Arial"/>
          <w:b/>
          <w:caps/>
          <w:sz w:val="22"/>
          <w:szCs w:val="22"/>
          <w:lang w:val="es-MX"/>
        </w:rPr>
      </w:pPr>
    </w:p>
    <w:p w:rsidR="00AE74E8" w:rsidRPr="00AE74E8" w:rsidRDefault="00095705" w:rsidP="00EC713C">
      <w:pPr>
        <w:spacing w:line="360" w:lineRule="auto"/>
        <w:jc w:val="center"/>
        <w:rPr>
          <w:rFonts w:ascii="Arial" w:hAnsi="Arial" w:cs="Arial"/>
          <w:b/>
          <w:caps/>
          <w:sz w:val="22"/>
          <w:szCs w:val="22"/>
          <w:lang w:val="es-MX"/>
        </w:rPr>
      </w:pPr>
      <w:r>
        <w:rPr>
          <w:rFonts w:ascii="Arial" w:hAnsi="Arial" w:cs="Arial"/>
          <w:caps/>
          <w:noProof/>
          <w:sz w:val="24"/>
          <w:szCs w:val="24"/>
        </w:rPr>
        <w:drawing>
          <wp:anchor distT="0" distB="0" distL="114300" distR="114300" simplePos="0" relativeHeight="251675136" behindDoc="1" locked="0" layoutInCell="1" allowOverlap="1">
            <wp:simplePos x="0" y="0"/>
            <wp:positionH relativeFrom="column">
              <wp:posOffset>457200</wp:posOffset>
            </wp:positionH>
            <wp:positionV relativeFrom="paragraph">
              <wp:posOffset>128270</wp:posOffset>
            </wp:positionV>
            <wp:extent cx="4819650" cy="2676525"/>
            <wp:effectExtent l="0" t="0" r="0" b="9525"/>
            <wp:wrapTight wrapText="bothSides">
              <wp:wrapPolygon edited="0">
                <wp:start x="0" y="0"/>
                <wp:lineTo x="0" y="21523"/>
                <wp:lineTo x="21515" y="21523"/>
                <wp:lineTo x="21515" y="0"/>
                <wp:lineTo x="0" y="0"/>
              </wp:wrapPolygon>
            </wp:wrapTight>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96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211" w:rsidRPr="00B11E38" w:rsidRDefault="00563211" w:rsidP="00EC713C">
      <w:pPr>
        <w:spacing w:line="360" w:lineRule="auto"/>
        <w:jc w:val="center"/>
        <w:rPr>
          <w:rFonts w:ascii="Arial" w:hAnsi="Arial" w:cs="Arial"/>
          <w:b/>
          <w:caps/>
          <w:sz w:val="48"/>
          <w:szCs w:val="48"/>
          <w:lang w:val="es-MX"/>
        </w:rPr>
      </w:pPr>
    </w:p>
    <w:p w:rsidR="00EC713C" w:rsidRDefault="00EC713C" w:rsidP="00EC713C">
      <w:pPr>
        <w:spacing w:line="360" w:lineRule="auto"/>
        <w:rPr>
          <w:rFonts w:ascii="Arial" w:hAnsi="Arial" w:cs="Arial"/>
          <w:b/>
          <w:caps/>
          <w:sz w:val="48"/>
          <w:szCs w:val="48"/>
          <w:lang w:val="es-MX"/>
        </w:rPr>
      </w:pPr>
    </w:p>
    <w:p w:rsidR="00AE74E8" w:rsidRDefault="00AE74E8" w:rsidP="00EC713C">
      <w:pPr>
        <w:spacing w:line="360" w:lineRule="auto"/>
        <w:jc w:val="center"/>
        <w:rPr>
          <w:rFonts w:ascii="Arial" w:hAnsi="Arial" w:cs="Arial"/>
          <w:b/>
          <w:caps/>
          <w:sz w:val="48"/>
          <w:szCs w:val="48"/>
          <w:lang w:val="es-MX"/>
        </w:rPr>
      </w:pPr>
    </w:p>
    <w:p w:rsidR="00AE74E8" w:rsidRDefault="00AE74E8" w:rsidP="00EC713C">
      <w:pPr>
        <w:spacing w:line="360" w:lineRule="auto"/>
        <w:jc w:val="center"/>
        <w:rPr>
          <w:rFonts w:ascii="Arial" w:hAnsi="Arial" w:cs="Arial"/>
          <w:b/>
          <w:caps/>
          <w:sz w:val="48"/>
          <w:szCs w:val="48"/>
          <w:lang w:val="es-MX"/>
        </w:rPr>
      </w:pPr>
    </w:p>
    <w:p w:rsidR="00AE74E8" w:rsidRDefault="00AE74E8" w:rsidP="00EC713C">
      <w:pPr>
        <w:spacing w:line="360" w:lineRule="auto"/>
        <w:jc w:val="center"/>
        <w:rPr>
          <w:rFonts w:ascii="Arial" w:hAnsi="Arial" w:cs="Arial"/>
          <w:b/>
          <w:caps/>
          <w:sz w:val="48"/>
          <w:szCs w:val="48"/>
          <w:lang w:val="es-MX"/>
        </w:rPr>
      </w:pPr>
    </w:p>
    <w:p w:rsidR="005A72A9" w:rsidRDefault="005A72A9" w:rsidP="00747610">
      <w:pPr>
        <w:jc w:val="center"/>
        <w:rPr>
          <w:rFonts w:ascii="Arial" w:hAnsi="Arial" w:cs="Arial"/>
          <w:sz w:val="24"/>
          <w:szCs w:val="24"/>
          <w:lang w:val="es-MX"/>
        </w:rPr>
      </w:pPr>
    </w:p>
    <w:p w:rsidR="00AE74E8" w:rsidRPr="00747610" w:rsidRDefault="00C5717F" w:rsidP="00EC713C">
      <w:pPr>
        <w:spacing w:line="360" w:lineRule="auto"/>
        <w:jc w:val="center"/>
        <w:rPr>
          <w:rFonts w:ascii="Arial" w:hAnsi="Arial" w:cs="Arial"/>
          <w:b/>
          <w:caps/>
          <w:lang w:val="es-MX"/>
        </w:rPr>
      </w:pPr>
      <w:r>
        <w:rPr>
          <w:rFonts w:ascii="Arial" w:hAnsi="Arial" w:cs="Arial"/>
          <w:b/>
          <w:lang w:val="es-MX"/>
        </w:rPr>
        <w:t>Grafico</w:t>
      </w:r>
      <w:r w:rsidR="009A08B8">
        <w:rPr>
          <w:rFonts w:ascii="Arial" w:hAnsi="Arial" w:cs="Arial"/>
          <w:b/>
          <w:lang w:val="es-MX"/>
        </w:rPr>
        <w:t xml:space="preserve"> 5</w:t>
      </w:r>
      <w:r w:rsidR="005A72A9" w:rsidRPr="00747610">
        <w:rPr>
          <w:rFonts w:ascii="Arial" w:hAnsi="Arial" w:cs="Arial"/>
          <w:b/>
          <w:lang w:val="es-MX"/>
        </w:rPr>
        <w:t>. Comparación del desgaste</w:t>
      </w:r>
    </w:p>
    <w:p w:rsidR="00AE74E8" w:rsidRDefault="00AE74E8" w:rsidP="00747610">
      <w:pPr>
        <w:jc w:val="center"/>
        <w:rPr>
          <w:rFonts w:ascii="Arial" w:hAnsi="Arial" w:cs="Arial"/>
          <w:b/>
          <w:caps/>
          <w:sz w:val="48"/>
          <w:szCs w:val="48"/>
          <w:lang w:val="es-MX"/>
        </w:rPr>
      </w:pPr>
    </w:p>
    <w:p w:rsidR="00095BAB" w:rsidRDefault="00095BAB" w:rsidP="0015340E">
      <w:pPr>
        <w:jc w:val="both"/>
        <w:rPr>
          <w:rFonts w:ascii="Arial" w:hAnsi="Arial" w:cs="Arial"/>
          <w:sz w:val="24"/>
          <w:szCs w:val="24"/>
          <w:lang w:val="es-MX"/>
        </w:rPr>
      </w:pPr>
    </w:p>
    <w:p w:rsidR="0015340E" w:rsidRDefault="0015340E" w:rsidP="0015340E">
      <w:pPr>
        <w:jc w:val="both"/>
        <w:rPr>
          <w:rFonts w:ascii="Arial" w:hAnsi="Arial" w:cs="Arial"/>
          <w:sz w:val="24"/>
          <w:szCs w:val="24"/>
          <w:lang w:val="es-MX"/>
        </w:rPr>
      </w:pPr>
    </w:p>
    <w:p w:rsidR="00747610" w:rsidRPr="002214B1" w:rsidRDefault="0015340E" w:rsidP="00095BAB">
      <w:pPr>
        <w:spacing w:line="480" w:lineRule="auto"/>
        <w:jc w:val="both"/>
        <w:rPr>
          <w:rFonts w:ascii="Arial" w:hAnsi="Arial" w:cs="Arial"/>
          <w:b/>
          <w:caps/>
          <w:sz w:val="48"/>
          <w:szCs w:val="48"/>
          <w:lang w:val="es-MX"/>
        </w:rPr>
      </w:pPr>
      <w:r>
        <w:rPr>
          <w:rFonts w:ascii="Arial" w:hAnsi="Arial" w:cs="Arial"/>
          <w:sz w:val="24"/>
          <w:szCs w:val="24"/>
          <w:lang w:val="es-MX"/>
        </w:rPr>
        <w:t>En</w:t>
      </w:r>
      <w:r w:rsidR="00095BAB" w:rsidRPr="002214B1">
        <w:rPr>
          <w:rFonts w:ascii="Arial" w:hAnsi="Arial" w:cs="Arial"/>
          <w:sz w:val="24"/>
          <w:szCs w:val="24"/>
          <w:lang w:val="es-MX"/>
        </w:rPr>
        <w:t xml:space="preserve"> la gráfica indicad</w:t>
      </w:r>
      <w:r>
        <w:rPr>
          <w:rFonts w:ascii="Arial" w:hAnsi="Arial" w:cs="Arial"/>
          <w:sz w:val="24"/>
          <w:szCs w:val="24"/>
          <w:lang w:val="es-MX"/>
        </w:rPr>
        <w:t>a en la parte superior</w:t>
      </w:r>
      <w:r w:rsidR="00095BAB" w:rsidRPr="002214B1">
        <w:rPr>
          <w:rFonts w:ascii="Arial" w:hAnsi="Arial" w:cs="Arial"/>
          <w:sz w:val="24"/>
          <w:szCs w:val="24"/>
          <w:lang w:val="es-MX"/>
        </w:rPr>
        <w:t xml:space="preserve"> </w:t>
      </w:r>
      <w:r>
        <w:rPr>
          <w:rFonts w:ascii="Arial" w:hAnsi="Arial" w:cs="Arial"/>
          <w:sz w:val="24"/>
          <w:szCs w:val="24"/>
          <w:lang w:val="es-MX"/>
        </w:rPr>
        <w:t>se observa</w:t>
      </w:r>
      <w:r w:rsidR="00095BAB" w:rsidRPr="002214B1">
        <w:rPr>
          <w:rFonts w:ascii="Arial" w:hAnsi="Arial" w:cs="Arial"/>
          <w:sz w:val="24"/>
          <w:szCs w:val="24"/>
          <w:lang w:val="es-MX"/>
        </w:rPr>
        <w:t xml:space="preserve"> la mayor pendiente negativa en el caso de las cuchillas importadas,</w:t>
      </w:r>
      <w:r>
        <w:rPr>
          <w:rFonts w:ascii="Arial" w:hAnsi="Arial" w:cs="Arial"/>
          <w:sz w:val="24"/>
          <w:szCs w:val="24"/>
          <w:lang w:val="es-MX"/>
        </w:rPr>
        <w:t xml:space="preserve">  en esta curva se aprecia que para los 40 días de servicio, se produjo una perdida en peso de 0.4Kg (400gr), al pasar de 4.2kg iniciales a 3.8Kg finalmente al momento de ser desmontadas. Para el caso de las cuchillas de hierro blanco aleado (ASTM A532) la perdida de peso después de transcurrir 76 días de servicio interrumpido fue de 0.2Kg (200gr), es decir que se perdió la mitad de peso para un periodo de días de prácticamente el doble.</w:t>
      </w:r>
    </w:p>
    <w:p w:rsidR="00AE74E8" w:rsidRDefault="00AE74E8" w:rsidP="00EC713C">
      <w:pPr>
        <w:spacing w:line="360" w:lineRule="auto"/>
        <w:jc w:val="center"/>
        <w:rPr>
          <w:rFonts w:ascii="Arial" w:hAnsi="Arial" w:cs="Arial"/>
          <w:b/>
          <w:caps/>
          <w:sz w:val="48"/>
          <w:szCs w:val="48"/>
          <w:lang w:val="es-MX"/>
        </w:rPr>
      </w:pPr>
    </w:p>
    <w:p w:rsidR="002A7790" w:rsidRDefault="002A7790" w:rsidP="00EC713C">
      <w:pPr>
        <w:spacing w:line="360" w:lineRule="auto"/>
        <w:jc w:val="center"/>
        <w:rPr>
          <w:rFonts w:ascii="Arial" w:hAnsi="Arial" w:cs="Arial"/>
          <w:b/>
          <w:caps/>
          <w:sz w:val="48"/>
          <w:szCs w:val="48"/>
          <w:lang w:val="es-MX"/>
        </w:rPr>
      </w:pPr>
    </w:p>
    <w:p w:rsidR="002A7790" w:rsidRDefault="002A7790" w:rsidP="00EC713C">
      <w:pPr>
        <w:spacing w:line="360" w:lineRule="auto"/>
        <w:jc w:val="center"/>
        <w:rPr>
          <w:rFonts w:ascii="Arial" w:hAnsi="Arial" w:cs="Arial"/>
          <w:b/>
          <w:caps/>
          <w:sz w:val="48"/>
          <w:szCs w:val="48"/>
          <w:lang w:val="es-MX"/>
        </w:rPr>
      </w:pPr>
    </w:p>
    <w:p w:rsidR="002A7790" w:rsidRDefault="002A7790" w:rsidP="00EC713C">
      <w:pPr>
        <w:spacing w:line="360" w:lineRule="auto"/>
        <w:jc w:val="center"/>
        <w:rPr>
          <w:rFonts w:ascii="Arial" w:hAnsi="Arial" w:cs="Arial"/>
          <w:b/>
          <w:caps/>
          <w:sz w:val="48"/>
          <w:szCs w:val="48"/>
          <w:lang w:val="es-MX"/>
        </w:rPr>
      </w:pPr>
    </w:p>
    <w:p w:rsidR="00AE74E8" w:rsidRDefault="00AE74E8" w:rsidP="00EC713C">
      <w:pPr>
        <w:spacing w:line="360" w:lineRule="auto"/>
        <w:jc w:val="center"/>
        <w:rPr>
          <w:rFonts w:ascii="Arial" w:hAnsi="Arial" w:cs="Arial"/>
          <w:b/>
          <w:caps/>
          <w:sz w:val="48"/>
          <w:szCs w:val="48"/>
          <w:lang w:val="es-MX"/>
        </w:rPr>
      </w:pPr>
    </w:p>
    <w:p w:rsidR="00EC713C" w:rsidRDefault="00EC713C" w:rsidP="00EC713C">
      <w:pPr>
        <w:spacing w:line="360" w:lineRule="auto"/>
        <w:jc w:val="center"/>
        <w:rPr>
          <w:rFonts w:ascii="Arial" w:hAnsi="Arial" w:cs="Arial"/>
          <w:b/>
          <w:caps/>
          <w:sz w:val="48"/>
          <w:szCs w:val="48"/>
          <w:lang w:val="es-MX"/>
        </w:rPr>
      </w:pPr>
      <w:r>
        <w:rPr>
          <w:rFonts w:ascii="Arial" w:hAnsi="Arial" w:cs="Arial"/>
          <w:b/>
          <w:caps/>
          <w:sz w:val="48"/>
          <w:szCs w:val="48"/>
          <w:lang w:val="es-MX"/>
        </w:rPr>
        <w:t>C</w:t>
      </w:r>
      <w:r w:rsidRPr="00F06484">
        <w:rPr>
          <w:rFonts w:ascii="Arial" w:hAnsi="Arial" w:cs="Arial"/>
          <w:b/>
          <w:caps/>
          <w:sz w:val="48"/>
          <w:szCs w:val="48"/>
          <w:lang w:val="es-MX"/>
        </w:rPr>
        <w:t>APITULO 3</w:t>
      </w:r>
    </w:p>
    <w:p w:rsidR="00EC713C" w:rsidRDefault="00EC713C" w:rsidP="00EC713C">
      <w:pPr>
        <w:ind w:firstLine="708"/>
        <w:jc w:val="both"/>
        <w:rPr>
          <w:rFonts w:ascii="Arial" w:hAnsi="Arial" w:cs="Arial"/>
          <w:b/>
          <w:caps/>
          <w:sz w:val="22"/>
          <w:szCs w:val="22"/>
          <w:lang w:val="es-MX"/>
        </w:rPr>
      </w:pPr>
    </w:p>
    <w:p w:rsidR="00EC713C" w:rsidRPr="00CB76F3" w:rsidRDefault="00EC713C" w:rsidP="00EC713C">
      <w:pPr>
        <w:ind w:firstLine="708"/>
        <w:jc w:val="both"/>
        <w:rPr>
          <w:rFonts w:ascii="Arial" w:hAnsi="Arial" w:cs="Arial"/>
          <w:b/>
          <w:caps/>
          <w:sz w:val="22"/>
          <w:szCs w:val="22"/>
          <w:lang w:val="es-MX"/>
        </w:rPr>
      </w:pPr>
    </w:p>
    <w:p w:rsidR="00EC713C" w:rsidRDefault="00EC713C" w:rsidP="00EC713C">
      <w:pPr>
        <w:spacing w:line="360" w:lineRule="auto"/>
        <w:jc w:val="center"/>
        <w:rPr>
          <w:rFonts w:ascii="Arial" w:hAnsi="Arial" w:cs="Arial"/>
          <w:b/>
          <w:sz w:val="32"/>
          <w:szCs w:val="32"/>
        </w:rPr>
      </w:pPr>
      <w:r w:rsidRPr="00F06484">
        <w:rPr>
          <w:rFonts w:ascii="Arial" w:hAnsi="Arial" w:cs="Arial"/>
          <w:b/>
          <w:sz w:val="32"/>
          <w:szCs w:val="32"/>
        </w:rPr>
        <w:t>EVALUACION TECNICO – ECONÓMICA</w:t>
      </w:r>
    </w:p>
    <w:p w:rsidR="00EC713C" w:rsidRDefault="00EC713C" w:rsidP="00EC713C">
      <w:pPr>
        <w:spacing w:line="360" w:lineRule="auto"/>
        <w:jc w:val="center"/>
        <w:rPr>
          <w:rFonts w:ascii="Arial" w:hAnsi="Arial" w:cs="Arial"/>
          <w:b/>
          <w:sz w:val="32"/>
          <w:szCs w:val="32"/>
        </w:rPr>
      </w:pPr>
    </w:p>
    <w:p w:rsidR="00EC713C" w:rsidRPr="00F06484" w:rsidRDefault="00EC713C" w:rsidP="00EC713C">
      <w:pPr>
        <w:jc w:val="center"/>
        <w:rPr>
          <w:rFonts w:ascii="Arial" w:hAnsi="Arial" w:cs="Arial"/>
          <w:b/>
          <w:sz w:val="32"/>
          <w:szCs w:val="32"/>
        </w:rPr>
      </w:pPr>
    </w:p>
    <w:p w:rsidR="00EC713C" w:rsidRDefault="00EC713C" w:rsidP="00EC713C">
      <w:pPr>
        <w:spacing w:line="480" w:lineRule="auto"/>
        <w:rPr>
          <w:rFonts w:ascii="Arial" w:hAnsi="Arial" w:cs="Arial"/>
          <w:b/>
          <w:sz w:val="24"/>
          <w:szCs w:val="24"/>
        </w:rPr>
      </w:pPr>
      <w:r w:rsidRPr="00CB76F3">
        <w:rPr>
          <w:rFonts w:ascii="Arial" w:hAnsi="Arial" w:cs="Arial"/>
          <w:sz w:val="24"/>
          <w:szCs w:val="24"/>
        </w:rPr>
        <w:t xml:space="preserve"> </w:t>
      </w:r>
      <w:r w:rsidRPr="00F06484">
        <w:rPr>
          <w:rFonts w:ascii="Arial" w:hAnsi="Arial" w:cs="Arial"/>
          <w:b/>
          <w:sz w:val="24"/>
          <w:szCs w:val="24"/>
        </w:rPr>
        <w:t>3.1 Evaluación de pruebas de desgaste de placas.</w:t>
      </w:r>
    </w:p>
    <w:p w:rsidR="00EC713C" w:rsidRDefault="00EC713C" w:rsidP="00EC713C">
      <w:pPr>
        <w:spacing w:line="480" w:lineRule="auto"/>
        <w:jc w:val="both"/>
        <w:rPr>
          <w:rFonts w:ascii="Arial" w:hAnsi="Arial" w:cs="Arial"/>
          <w:sz w:val="24"/>
          <w:szCs w:val="24"/>
        </w:rPr>
      </w:pPr>
      <w:r>
        <w:rPr>
          <w:rFonts w:ascii="Arial" w:hAnsi="Arial" w:cs="Arial"/>
          <w:sz w:val="24"/>
          <w:szCs w:val="24"/>
        </w:rPr>
        <w:t>La evaluación de las placas de desgaste se efectuó durante una  corrida completa de papel corrugado medio, es decir que se consumió 100% OCC en el hidropulper en el cual estaban instaladas. De esta forma se asegura haber sometida a las cuchillas a las condiciones mas extremas por el solo consumo de material reciclado.</w:t>
      </w:r>
    </w:p>
    <w:p w:rsidR="00EC713C" w:rsidRDefault="00EC713C" w:rsidP="00EC713C">
      <w:pPr>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El tiempo de servicio de las cuchillas fue de 76 días,  sin embargo la apreciación del  desgate presentado al momento de su desmontaje no fue tan marcado en comparación con algunas de procedencia importada. Como similitudes con las otras placas cabe destacar que no se encontraron evidencias de </w:t>
      </w:r>
      <w:r w:rsidR="00556EE9">
        <w:rPr>
          <w:rFonts w:ascii="Arial" w:hAnsi="Arial" w:cs="Arial"/>
          <w:sz w:val="24"/>
          <w:szCs w:val="24"/>
        </w:rPr>
        <w:t>corrosión</w:t>
      </w:r>
      <w:r>
        <w:rPr>
          <w:rFonts w:ascii="Arial" w:hAnsi="Arial" w:cs="Arial"/>
          <w:sz w:val="24"/>
          <w:szCs w:val="24"/>
        </w:rPr>
        <w:t xml:space="preserve"> representativas, fracturas u holguras en los agujeros donde trabajan los pernos para fijarlas al rotor.</w:t>
      </w:r>
    </w:p>
    <w:p w:rsidR="00556EE9" w:rsidRDefault="00556EE9" w:rsidP="00556EE9">
      <w:pPr>
        <w:tabs>
          <w:tab w:val="left" w:pos="360"/>
        </w:tabs>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t>Con este tiempo de trabajo alcanzado, se superó el ciclo de vida en 31 días en comparación con las placas  importadas y en 24 días en relación  a las cuchillas construidas localmente.</w:t>
      </w:r>
    </w:p>
    <w:p w:rsidR="00EC713C" w:rsidRDefault="00EC713C" w:rsidP="00EC713C">
      <w:pPr>
        <w:tabs>
          <w:tab w:val="left" w:pos="360"/>
        </w:tabs>
        <w:jc w:val="both"/>
        <w:rPr>
          <w:rFonts w:ascii="Arial" w:hAnsi="Arial" w:cs="Arial"/>
          <w:sz w:val="24"/>
          <w:szCs w:val="24"/>
        </w:rPr>
      </w:pPr>
    </w:p>
    <w:p w:rsidR="00EC713C" w:rsidRDefault="00EC713C" w:rsidP="00EC713C">
      <w:pPr>
        <w:tabs>
          <w:tab w:val="left" w:pos="360"/>
        </w:tabs>
        <w:spacing w:line="480" w:lineRule="auto"/>
        <w:jc w:val="both"/>
        <w:rPr>
          <w:rFonts w:ascii="Arial" w:hAnsi="Arial" w:cs="Arial"/>
          <w:sz w:val="24"/>
          <w:szCs w:val="24"/>
        </w:rPr>
      </w:pPr>
      <w:r>
        <w:rPr>
          <w:rFonts w:ascii="Arial" w:hAnsi="Arial" w:cs="Arial"/>
          <w:sz w:val="24"/>
          <w:szCs w:val="24"/>
        </w:rPr>
        <w:lastRenderedPageBreak/>
        <w:t>Lo antes descrito denota que las propiedades  del hierro blanco aleado superaron ampliamente a las cuchillas construidas localmente con</w:t>
      </w:r>
      <w:r w:rsidRPr="004D30F6">
        <w:rPr>
          <w:rFonts w:ascii="Arial" w:hAnsi="Arial" w:cs="Arial"/>
          <w:sz w:val="24"/>
          <w:szCs w:val="24"/>
        </w:rPr>
        <w:t xml:space="preserve"> </w:t>
      </w:r>
      <w:r>
        <w:rPr>
          <w:rFonts w:ascii="Arial" w:hAnsi="Arial" w:cs="Arial"/>
          <w:sz w:val="24"/>
          <w:szCs w:val="24"/>
        </w:rPr>
        <w:t>acero para trabajo en frío AISI / SAE 01 (</w:t>
      </w:r>
      <w:r w:rsidRPr="00312A16">
        <w:rPr>
          <w:rFonts w:ascii="Arial" w:hAnsi="Arial" w:cs="Arial"/>
          <w:sz w:val="24"/>
          <w:szCs w:val="24"/>
        </w:rPr>
        <w:t>K460 según denominación BOHELER ó como DF2 según denominación de IVAN BOHMAN C.A.</w:t>
      </w:r>
      <w:r>
        <w:rPr>
          <w:rFonts w:ascii="Arial" w:hAnsi="Arial" w:cs="Arial"/>
          <w:sz w:val="24"/>
          <w:szCs w:val="24"/>
        </w:rPr>
        <w:t>) con una dureza de 56RC, que hasta ese entonces habían sido la referencia a considerar.</w:t>
      </w:r>
    </w:p>
    <w:p w:rsidR="00EC713C" w:rsidRDefault="00EC713C" w:rsidP="00EC713C">
      <w:pPr>
        <w:rPr>
          <w:rFonts w:ascii="Arial" w:hAnsi="Arial" w:cs="Arial"/>
          <w:sz w:val="24"/>
          <w:szCs w:val="24"/>
        </w:rPr>
      </w:pPr>
    </w:p>
    <w:p w:rsidR="00EC713C" w:rsidRDefault="00EC713C" w:rsidP="00EC713C">
      <w:pPr>
        <w:rPr>
          <w:rFonts w:ascii="Arial" w:hAnsi="Arial" w:cs="Arial"/>
          <w:sz w:val="24"/>
          <w:szCs w:val="24"/>
        </w:rPr>
      </w:pPr>
    </w:p>
    <w:p w:rsidR="00EC713C" w:rsidRDefault="00EC713C" w:rsidP="00EC713C">
      <w:pPr>
        <w:spacing w:line="480" w:lineRule="auto"/>
        <w:rPr>
          <w:rFonts w:ascii="Arial" w:hAnsi="Arial" w:cs="Arial"/>
          <w:b/>
          <w:sz w:val="24"/>
          <w:szCs w:val="24"/>
        </w:rPr>
      </w:pPr>
      <w:r>
        <w:rPr>
          <w:rFonts w:ascii="Arial" w:hAnsi="Arial" w:cs="Arial"/>
          <w:b/>
          <w:sz w:val="24"/>
          <w:szCs w:val="24"/>
        </w:rPr>
        <w:t xml:space="preserve">3.2 </w:t>
      </w:r>
      <w:r w:rsidRPr="00950475">
        <w:rPr>
          <w:rFonts w:ascii="Arial" w:hAnsi="Arial" w:cs="Arial"/>
          <w:b/>
          <w:sz w:val="24"/>
          <w:szCs w:val="24"/>
        </w:rPr>
        <w:t>Evaluación de costos.</w:t>
      </w:r>
    </w:p>
    <w:p w:rsidR="00EC713C" w:rsidRDefault="00EC713C" w:rsidP="00EC713C">
      <w:pPr>
        <w:spacing w:line="480" w:lineRule="auto"/>
        <w:jc w:val="both"/>
        <w:rPr>
          <w:rFonts w:ascii="Arial" w:hAnsi="Arial" w:cs="Arial"/>
          <w:sz w:val="24"/>
          <w:szCs w:val="24"/>
        </w:rPr>
      </w:pPr>
      <w:r>
        <w:rPr>
          <w:rFonts w:ascii="Arial" w:hAnsi="Arial" w:cs="Arial"/>
          <w:sz w:val="24"/>
          <w:szCs w:val="24"/>
        </w:rPr>
        <w:t>Luego de efectuadas las pruebas correspondientes, se evidenció principalmente la reducción del costo de cada juego de cuchillas comprado, lo que significó un ahorro de $1056 en comparación con las proporcionadas por el proveedor 1(importadas), $4380 si se compara con proveedor 2 (importadas) y de $420 en relación con las suministradas por el proveedor 3 (locales), tal como se visualiza en el cuadro mostrado en la parte inferior.</w:t>
      </w:r>
    </w:p>
    <w:p w:rsidR="00AC719C" w:rsidRDefault="00AC719C" w:rsidP="00AC719C">
      <w:pPr>
        <w:jc w:val="both"/>
        <w:rPr>
          <w:rFonts w:ascii="Arial" w:hAnsi="Arial" w:cs="Arial"/>
          <w:sz w:val="24"/>
          <w:szCs w:val="24"/>
        </w:rPr>
      </w:pPr>
    </w:p>
    <w:p w:rsidR="00EC713C" w:rsidRDefault="00095705" w:rsidP="00EC713C">
      <w:pPr>
        <w:spacing w:line="36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8992" behindDoc="0" locked="0" layoutInCell="1" allowOverlap="1">
                <wp:simplePos x="0" y="0"/>
                <wp:positionH relativeFrom="column">
                  <wp:posOffset>457200</wp:posOffset>
                </wp:positionH>
                <wp:positionV relativeFrom="paragraph">
                  <wp:posOffset>167640</wp:posOffset>
                </wp:positionV>
                <wp:extent cx="4457700" cy="2971800"/>
                <wp:effectExtent l="9525" t="5715" r="9525" b="13335"/>
                <wp:wrapNone/>
                <wp:docPr id="2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97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89999"/>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36pt;margin-top:13.2pt;width:351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" filled="f">
                <v:fill opacity="58853f"/>
              </v:rect>
            </w:pict>
          </mc:Fallback>
        </mc:AlternateContent>
      </w:r>
    </w:p>
    <w:p w:rsidR="00EC713C" w:rsidRPr="00FF5EC0" w:rsidRDefault="00095705" w:rsidP="00EC713C">
      <w:pPr>
        <w:spacing w:line="360" w:lineRule="auto"/>
        <w:rPr>
          <w:rFonts w:ascii="Arial" w:hAnsi="Arial" w:cs="Arial"/>
          <w:b/>
          <w:sz w:val="24"/>
          <w:szCs w:val="24"/>
        </w:rPr>
      </w:pPr>
      <w:r>
        <w:rPr>
          <w:noProof/>
        </w:rPr>
        <w:drawing>
          <wp:anchor distT="0" distB="26522" distL="119986" distR="139651" simplePos="0" relativeHeight="251671040" behindDoc="0" locked="0" layoutInCell="1" allowOverlap="1">
            <wp:simplePos x="0" y="0"/>
            <wp:positionH relativeFrom="column">
              <wp:posOffset>577186</wp:posOffset>
            </wp:positionH>
            <wp:positionV relativeFrom="paragraph">
              <wp:posOffset>12065</wp:posOffset>
            </wp:positionV>
            <wp:extent cx="4197985" cy="2487930"/>
            <wp:effectExtent l="0" t="0" r="31115" b="45720"/>
            <wp:wrapSquare wrapText="bothSides"/>
            <wp:docPr id="15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Default="00EC713C" w:rsidP="00EC713C">
      <w:pPr>
        <w:jc w:val="center"/>
        <w:rPr>
          <w:rFonts w:ascii="Arial" w:hAnsi="Arial" w:cs="Arial"/>
          <w:b/>
        </w:rPr>
      </w:pPr>
    </w:p>
    <w:p w:rsidR="00EC713C" w:rsidRPr="00786118" w:rsidRDefault="009A08B8" w:rsidP="00EC713C">
      <w:pPr>
        <w:jc w:val="center"/>
        <w:rPr>
          <w:rFonts w:ascii="Arial" w:hAnsi="Arial" w:cs="Arial"/>
          <w:b/>
        </w:rPr>
      </w:pPr>
      <w:r>
        <w:rPr>
          <w:rFonts w:ascii="Arial" w:hAnsi="Arial" w:cs="Arial"/>
          <w:b/>
        </w:rPr>
        <w:t>Grafico 6</w:t>
      </w:r>
      <w:r w:rsidR="00EC713C">
        <w:rPr>
          <w:rFonts w:ascii="Arial" w:hAnsi="Arial" w:cs="Arial"/>
          <w:b/>
        </w:rPr>
        <w:t xml:space="preserve"> – Comparación de costos por cada juego.</w:t>
      </w:r>
    </w:p>
    <w:p w:rsidR="00EC713C" w:rsidRDefault="00EC713C" w:rsidP="00EC713C">
      <w:pPr>
        <w:jc w:val="center"/>
        <w:rPr>
          <w:rFonts w:ascii="Arial" w:hAnsi="Arial" w:cs="Arial"/>
          <w:sz w:val="24"/>
          <w:szCs w:val="24"/>
        </w:rPr>
      </w:pPr>
    </w:p>
    <w:p w:rsidR="00AC719C" w:rsidRDefault="00AC719C" w:rsidP="00EC713C">
      <w:pPr>
        <w:spacing w:line="480" w:lineRule="auto"/>
        <w:jc w:val="both"/>
        <w:rPr>
          <w:rFonts w:ascii="Arial" w:hAnsi="Arial" w:cs="Arial"/>
          <w:sz w:val="24"/>
          <w:szCs w:val="24"/>
        </w:rPr>
      </w:pPr>
    </w:p>
    <w:p w:rsidR="00AC719C" w:rsidRDefault="00AC719C" w:rsidP="00EC713C">
      <w:pPr>
        <w:spacing w:line="480" w:lineRule="auto"/>
        <w:jc w:val="both"/>
        <w:rPr>
          <w:rFonts w:ascii="Arial" w:hAnsi="Arial" w:cs="Arial"/>
          <w:sz w:val="24"/>
          <w:szCs w:val="24"/>
        </w:rPr>
      </w:pPr>
    </w:p>
    <w:p w:rsidR="00AC719C" w:rsidRDefault="00AC719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lastRenderedPageBreak/>
        <w:t xml:space="preserve">Si tomamos como referencia el tiempo de servicio alcanzado se evidencia la mayor </w:t>
      </w:r>
      <w:r w:rsidR="00C1201B">
        <w:rPr>
          <w:rFonts w:ascii="Arial" w:hAnsi="Arial" w:cs="Arial"/>
          <w:sz w:val="24"/>
          <w:szCs w:val="24"/>
        </w:rPr>
        <w:t>duración</w:t>
      </w:r>
      <w:r>
        <w:rPr>
          <w:rFonts w:ascii="Arial" w:hAnsi="Arial" w:cs="Arial"/>
          <w:sz w:val="24"/>
          <w:szCs w:val="24"/>
        </w:rPr>
        <w:t xml:space="preserve"> y por ende mejor comportamiento de las cuchillas construidas con hierro blanco aleado para trabajar bajo las condiciones existentes durante el </w:t>
      </w:r>
      <w:r w:rsidR="00C1201B">
        <w:rPr>
          <w:rFonts w:ascii="Arial" w:hAnsi="Arial" w:cs="Arial"/>
          <w:sz w:val="24"/>
          <w:szCs w:val="24"/>
        </w:rPr>
        <w:t>proceso</w:t>
      </w:r>
      <w:r>
        <w:rPr>
          <w:rFonts w:ascii="Arial" w:hAnsi="Arial" w:cs="Arial"/>
          <w:sz w:val="24"/>
          <w:szCs w:val="24"/>
        </w:rPr>
        <w:t xml:space="preserve"> de  </w:t>
      </w:r>
      <w:r w:rsidR="00C1201B">
        <w:rPr>
          <w:rFonts w:ascii="Arial" w:hAnsi="Arial" w:cs="Arial"/>
          <w:sz w:val="24"/>
          <w:szCs w:val="24"/>
        </w:rPr>
        <w:t>disgregación</w:t>
      </w:r>
      <w:r>
        <w:rPr>
          <w:rFonts w:ascii="Arial" w:hAnsi="Arial" w:cs="Arial"/>
          <w:sz w:val="24"/>
          <w:szCs w:val="24"/>
        </w:rPr>
        <w:t xml:space="preserve"> del papel, tal como se indica en la grafica mostrada en la parte inferior.</w:t>
      </w:r>
    </w:p>
    <w:p w:rsidR="00EC713C" w:rsidRDefault="00EC713C" w:rsidP="00EC713C">
      <w:pPr>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Si la diferencia existente en </w:t>
      </w:r>
      <w:r w:rsidR="00CF4591">
        <w:rPr>
          <w:rFonts w:ascii="Arial" w:hAnsi="Arial" w:cs="Arial"/>
          <w:sz w:val="24"/>
          <w:szCs w:val="24"/>
        </w:rPr>
        <w:t>días</w:t>
      </w:r>
      <w:r>
        <w:rPr>
          <w:rFonts w:ascii="Arial" w:hAnsi="Arial" w:cs="Arial"/>
          <w:sz w:val="24"/>
          <w:szCs w:val="24"/>
        </w:rPr>
        <w:t xml:space="preserve"> es expresada como porcentaje, se observa un incremento en la vida de servicio del 47%.</w:t>
      </w:r>
    </w:p>
    <w:p w:rsidR="00AC719C" w:rsidRDefault="00AC719C" w:rsidP="00AC719C">
      <w:pPr>
        <w:jc w:val="both"/>
        <w:rPr>
          <w:rFonts w:ascii="Arial" w:hAnsi="Arial" w:cs="Arial"/>
          <w:sz w:val="24"/>
          <w:szCs w:val="24"/>
        </w:rPr>
      </w:pPr>
    </w:p>
    <w:p w:rsidR="00376607" w:rsidRDefault="00095705" w:rsidP="00EC713C">
      <w:pPr>
        <w:spacing w:line="480" w:lineRule="auto"/>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72064" behindDoc="1" locked="0" layoutInCell="1" allowOverlap="1">
                <wp:simplePos x="0" y="0"/>
                <wp:positionH relativeFrom="column">
                  <wp:posOffset>228600</wp:posOffset>
                </wp:positionH>
                <wp:positionV relativeFrom="paragraph">
                  <wp:posOffset>152400</wp:posOffset>
                </wp:positionV>
                <wp:extent cx="4719955" cy="3190875"/>
                <wp:effectExtent l="9525" t="9525" r="13970" b="9525"/>
                <wp:wrapNone/>
                <wp:docPr id="2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9955" cy="3190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89999"/>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18pt;margin-top:12pt;width:371.65pt;height:25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" filled="f">
                <v:fill opacity="58853f"/>
              </v:rect>
            </w:pict>
          </mc:Fallback>
        </mc:AlternateContent>
      </w:r>
    </w:p>
    <w:p w:rsidR="00EC713C" w:rsidRPr="002C2398" w:rsidRDefault="00095705" w:rsidP="00EC713C">
      <w:pPr>
        <w:jc w:val="center"/>
        <w:rPr>
          <w:rFonts w:ascii="Arial" w:hAnsi="Arial" w:cs="Arial"/>
          <w:sz w:val="24"/>
          <w:szCs w:val="24"/>
        </w:rPr>
      </w:pPr>
      <w:r>
        <w:rPr>
          <w:noProof/>
        </w:rPr>
        <w:drawing>
          <wp:anchor distT="5161" distB="17205" distL="119575" distR="135400" simplePos="0" relativeHeight="251673088" behindDoc="0" locked="0" layoutInCell="1" allowOverlap="1">
            <wp:simplePos x="0" y="0"/>
            <wp:positionH relativeFrom="column">
              <wp:posOffset>348175</wp:posOffset>
            </wp:positionH>
            <wp:positionV relativeFrom="paragraph">
              <wp:posOffset>35641</wp:posOffset>
            </wp:positionV>
            <wp:extent cx="4486275" cy="2407285"/>
            <wp:effectExtent l="0" t="0" r="28575" b="31115"/>
            <wp:wrapNone/>
            <wp:docPr id="156" name="G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Default="00EC713C" w:rsidP="00EC713C">
      <w:pPr>
        <w:spacing w:line="360" w:lineRule="auto"/>
        <w:jc w:val="center"/>
        <w:rPr>
          <w:rFonts w:ascii="Arial" w:hAnsi="Arial" w:cs="Arial"/>
          <w:b/>
          <w:sz w:val="24"/>
          <w:szCs w:val="24"/>
        </w:rPr>
      </w:pPr>
    </w:p>
    <w:p w:rsidR="00EC713C" w:rsidRPr="00894489" w:rsidRDefault="00EC713C" w:rsidP="00376607">
      <w:pPr>
        <w:jc w:val="center"/>
        <w:rPr>
          <w:rFonts w:ascii="Arial" w:hAnsi="Arial" w:cs="Arial"/>
          <w:b/>
        </w:rPr>
      </w:pPr>
    </w:p>
    <w:p w:rsidR="00EC713C" w:rsidRPr="00894489" w:rsidRDefault="009A08B8" w:rsidP="00EC713C">
      <w:pPr>
        <w:spacing w:line="360" w:lineRule="auto"/>
        <w:jc w:val="center"/>
        <w:rPr>
          <w:rFonts w:ascii="Arial" w:hAnsi="Arial" w:cs="Arial"/>
          <w:b/>
        </w:rPr>
      </w:pPr>
      <w:r w:rsidRPr="00894489">
        <w:rPr>
          <w:rFonts w:ascii="Arial" w:hAnsi="Arial" w:cs="Arial"/>
          <w:b/>
        </w:rPr>
        <w:t>Grafico 7</w:t>
      </w:r>
      <w:r w:rsidR="00894489" w:rsidRPr="00894489">
        <w:rPr>
          <w:rFonts w:ascii="Arial" w:hAnsi="Arial" w:cs="Arial"/>
          <w:b/>
        </w:rPr>
        <w:t>. Tiempo de servicio</w:t>
      </w:r>
    </w:p>
    <w:p w:rsidR="00EC713C" w:rsidRDefault="00EC713C" w:rsidP="00EC713C">
      <w:pPr>
        <w:spacing w:line="360" w:lineRule="auto"/>
        <w:rPr>
          <w:rFonts w:ascii="Arial" w:hAnsi="Arial" w:cs="Arial"/>
          <w:b/>
          <w:sz w:val="24"/>
          <w:szCs w:val="24"/>
        </w:rPr>
      </w:pPr>
    </w:p>
    <w:p w:rsidR="00EC713C" w:rsidRPr="00FF5EC0" w:rsidRDefault="00EC713C" w:rsidP="00AC719C">
      <w:pPr>
        <w:jc w:val="center"/>
        <w:rPr>
          <w:rFonts w:ascii="Arial" w:hAnsi="Arial" w:cs="Arial"/>
          <w:b/>
          <w:sz w:val="24"/>
          <w:szCs w:val="24"/>
        </w:rPr>
      </w:pPr>
    </w:p>
    <w:p w:rsidR="00EC713C" w:rsidRDefault="00EC713C" w:rsidP="00376607">
      <w:pPr>
        <w:jc w:val="center"/>
        <w:rPr>
          <w:rFonts w:ascii="Arial" w:hAnsi="Arial" w:cs="Arial"/>
          <w:b/>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En la grafica mostrada, se observa el periodo de trabajo en </w:t>
      </w:r>
      <w:r w:rsidR="000C0600">
        <w:rPr>
          <w:rFonts w:ascii="Arial" w:hAnsi="Arial" w:cs="Arial"/>
          <w:sz w:val="24"/>
          <w:szCs w:val="24"/>
        </w:rPr>
        <w:t>días</w:t>
      </w:r>
      <w:r>
        <w:rPr>
          <w:rFonts w:ascii="Arial" w:hAnsi="Arial" w:cs="Arial"/>
          <w:sz w:val="24"/>
          <w:szCs w:val="24"/>
        </w:rPr>
        <w:t xml:space="preserve">, para cada una de las cuchillas empleadas en un desintegrador, del </w:t>
      </w:r>
      <w:r w:rsidR="000C0600">
        <w:rPr>
          <w:rFonts w:ascii="Arial" w:hAnsi="Arial" w:cs="Arial"/>
          <w:sz w:val="24"/>
          <w:szCs w:val="24"/>
        </w:rPr>
        <w:t>gráfico</w:t>
      </w:r>
      <w:r>
        <w:rPr>
          <w:rFonts w:ascii="Arial" w:hAnsi="Arial" w:cs="Arial"/>
          <w:sz w:val="24"/>
          <w:szCs w:val="24"/>
        </w:rPr>
        <w:t xml:space="preserve"> se visualiza que las placas construidas en hierro blanco aleado tuvieron una mayor </w:t>
      </w:r>
      <w:r w:rsidR="000C0600">
        <w:rPr>
          <w:rFonts w:ascii="Arial" w:hAnsi="Arial" w:cs="Arial"/>
          <w:sz w:val="24"/>
          <w:szCs w:val="24"/>
        </w:rPr>
        <w:t>duración</w:t>
      </w:r>
      <w:r>
        <w:rPr>
          <w:rFonts w:ascii="Arial" w:hAnsi="Arial" w:cs="Arial"/>
          <w:sz w:val="24"/>
          <w:szCs w:val="24"/>
        </w:rPr>
        <w:t xml:space="preserve">, ya que alcanzaron 76 </w:t>
      </w:r>
      <w:r w:rsidR="0077508B">
        <w:rPr>
          <w:rFonts w:ascii="Arial" w:hAnsi="Arial" w:cs="Arial"/>
          <w:sz w:val="24"/>
          <w:szCs w:val="24"/>
        </w:rPr>
        <w:t>días</w:t>
      </w:r>
      <w:r>
        <w:rPr>
          <w:rFonts w:ascii="Arial" w:hAnsi="Arial" w:cs="Arial"/>
          <w:sz w:val="24"/>
          <w:szCs w:val="24"/>
        </w:rPr>
        <w:t xml:space="preserve"> de servicio, lo que representa un incremento de 31 y 24 </w:t>
      </w:r>
      <w:r w:rsidR="0077508B">
        <w:rPr>
          <w:rFonts w:ascii="Arial" w:hAnsi="Arial" w:cs="Arial"/>
          <w:sz w:val="24"/>
          <w:szCs w:val="24"/>
        </w:rPr>
        <w:t>días</w:t>
      </w:r>
      <w:r>
        <w:rPr>
          <w:rFonts w:ascii="Arial" w:hAnsi="Arial" w:cs="Arial"/>
          <w:sz w:val="24"/>
          <w:szCs w:val="24"/>
        </w:rPr>
        <w:t xml:space="preserve">  respecto a las importadas y a las locales respectivamente  </w:t>
      </w:r>
    </w:p>
    <w:p w:rsidR="00EC713C" w:rsidRDefault="00EC713C"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lastRenderedPageBreak/>
        <w:t xml:space="preserve"> </w:t>
      </w:r>
      <w:r w:rsidRPr="002C2398">
        <w:rPr>
          <w:rFonts w:ascii="Arial" w:hAnsi="Arial" w:cs="Arial"/>
          <w:sz w:val="24"/>
          <w:szCs w:val="24"/>
        </w:rPr>
        <w:t>A partir de</w:t>
      </w:r>
      <w:r>
        <w:rPr>
          <w:rFonts w:ascii="Arial" w:hAnsi="Arial" w:cs="Arial"/>
          <w:sz w:val="24"/>
          <w:szCs w:val="24"/>
        </w:rPr>
        <w:t xml:space="preserve"> los días de servicio alcanzado, es posible efectuar la comparación del total de toneladas disgregadas por el equipo con cada una de las cuchillas instaladas en el mismo, a partir de lo cual tenemos:</w:t>
      </w:r>
    </w:p>
    <w:p w:rsidR="002A2633" w:rsidRDefault="00095705" w:rsidP="00EC713C">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184" behindDoc="0" locked="0" layoutInCell="1" allowOverlap="1">
                <wp:simplePos x="0" y="0"/>
                <wp:positionH relativeFrom="column">
                  <wp:posOffset>226695</wp:posOffset>
                </wp:positionH>
                <wp:positionV relativeFrom="paragraph">
                  <wp:posOffset>205740</wp:posOffset>
                </wp:positionV>
                <wp:extent cx="5029200" cy="3543300"/>
                <wp:effectExtent l="7620" t="5715" r="11430" b="13335"/>
                <wp:wrapNone/>
                <wp:docPr id="1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543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7.85pt;margin-top:16.2pt;width:396pt;height:2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" filled="f"/>
            </w:pict>
          </mc:Fallback>
        </mc:AlternateContent>
      </w:r>
    </w:p>
    <w:p w:rsidR="00EC713C" w:rsidRDefault="00095705" w:rsidP="002A2633">
      <w:pPr>
        <w:spacing w:line="480" w:lineRule="auto"/>
        <w:jc w:val="center"/>
        <w:rPr>
          <w:rFonts w:ascii="Arial" w:hAnsi="Arial" w:cs="Arial"/>
          <w:b/>
          <w:sz w:val="24"/>
          <w:szCs w:val="24"/>
        </w:rPr>
      </w:pPr>
      <w:r>
        <w:rPr>
          <w:noProof/>
        </w:rPr>
        <w:drawing>
          <wp:inline distT="0" distB="0" distL="0" distR="0">
            <wp:extent cx="4800600" cy="2781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0600" cy="2781300"/>
                    </a:xfrm>
                    <a:prstGeom prst="rect">
                      <a:avLst/>
                    </a:prstGeom>
                    <a:noFill/>
                    <a:ln>
                      <a:noFill/>
                    </a:ln>
                  </pic:spPr>
                </pic:pic>
              </a:graphicData>
            </a:graphic>
          </wp:inline>
        </w:drawing>
      </w:r>
    </w:p>
    <w:p w:rsidR="00EC713C" w:rsidRPr="00894489" w:rsidRDefault="009A08B8" w:rsidP="00EC713C">
      <w:pPr>
        <w:spacing w:line="360" w:lineRule="auto"/>
        <w:jc w:val="center"/>
        <w:rPr>
          <w:rFonts w:ascii="Arial" w:hAnsi="Arial" w:cs="Arial"/>
          <w:b/>
        </w:rPr>
      </w:pPr>
      <w:r w:rsidRPr="00894489">
        <w:rPr>
          <w:rFonts w:ascii="Arial" w:hAnsi="Arial" w:cs="Arial"/>
          <w:b/>
        </w:rPr>
        <w:t>Grafico 8</w:t>
      </w:r>
      <w:r w:rsidR="00EC713C" w:rsidRPr="00894489">
        <w:rPr>
          <w:rFonts w:ascii="Arial" w:hAnsi="Arial" w:cs="Arial"/>
          <w:b/>
        </w:rPr>
        <w:t>.</w:t>
      </w:r>
      <w:r w:rsidR="00894489" w:rsidRPr="00894489">
        <w:rPr>
          <w:rFonts w:ascii="Arial" w:hAnsi="Arial" w:cs="Arial"/>
          <w:b/>
        </w:rPr>
        <w:t xml:space="preserve"> Toneladas de papel procesadas</w:t>
      </w:r>
    </w:p>
    <w:p w:rsidR="00EC713C" w:rsidRDefault="00EC713C" w:rsidP="00EC713C">
      <w:pPr>
        <w:spacing w:line="360" w:lineRule="auto"/>
        <w:jc w:val="center"/>
        <w:rPr>
          <w:rFonts w:ascii="Arial" w:hAnsi="Arial" w:cs="Arial"/>
          <w:sz w:val="24"/>
          <w:szCs w:val="24"/>
        </w:rPr>
      </w:pPr>
    </w:p>
    <w:p w:rsidR="00AC719C" w:rsidRDefault="00AC719C" w:rsidP="00EC713C">
      <w:pPr>
        <w:spacing w:line="480" w:lineRule="auto"/>
        <w:jc w:val="both"/>
        <w:rPr>
          <w:rFonts w:ascii="Arial" w:hAnsi="Arial" w:cs="Arial"/>
          <w:sz w:val="24"/>
          <w:szCs w:val="24"/>
        </w:rPr>
      </w:pPr>
    </w:p>
    <w:p w:rsidR="003A5124" w:rsidRDefault="003A5124" w:rsidP="00EC713C">
      <w:pPr>
        <w:spacing w:line="480" w:lineRule="auto"/>
        <w:jc w:val="both"/>
        <w:rPr>
          <w:rFonts w:ascii="Arial" w:hAnsi="Arial" w:cs="Arial"/>
          <w:sz w:val="24"/>
          <w:szCs w:val="24"/>
        </w:rPr>
      </w:pPr>
    </w:p>
    <w:p w:rsidR="00EC713C" w:rsidRDefault="00EC713C" w:rsidP="00EC713C">
      <w:pPr>
        <w:spacing w:line="480" w:lineRule="auto"/>
        <w:jc w:val="both"/>
        <w:rPr>
          <w:rFonts w:ascii="Arial" w:hAnsi="Arial" w:cs="Arial"/>
          <w:sz w:val="24"/>
          <w:szCs w:val="24"/>
        </w:rPr>
      </w:pPr>
      <w:r>
        <w:rPr>
          <w:rFonts w:ascii="Arial" w:hAnsi="Arial" w:cs="Arial"/>
          <w:sz w:val="24"/>
          <w:szCs w:val="24"/>
        </w:rPr>
        <w:t xml:space="preserve">En el  grafico anterior se aprecia que el incremento alcanzado en el tiempo de servicio de las cuchillas </w:t>
      </w:r>
      <w:r w:rsidR="00E317A3">
        <w:rPr>
          <w:rFonts w:ascii="Arial" w:hAnsi="Arial" w:cs="Arial"/>
          <w:sz w:val="24"/>
          <w:szCs w:val="24"/>
        </w:rPr>
        <w:t>incidió</w:t>
      </w:r>
      <w:r>
        <w:rPr>
          <w:rFonts w:ascii="Arial" w:hAnsi="Arial" w:cs="Arial"/>
          <w:sz w:val="24"/>
          <w:szCs w:val="24"/>
        </w:rPr>
        <w:t xml:space="preserve"> directamente en la cantidad de </w:t>
      </w:r>
      <w:r w:rsidR="00E317A3">
        <w:rPr>
          <w:rFonts w:ascii="Arial" w:hAnsi="Arial" w:cs="Arial"/>
          <w:sz w:val="24"/>
          <w:szCs w:val="24"/>
        </w:rPr>
        <w:t>cartón</w:t>
      </w:r>
      <w:r>
        <w:rPr>
          <w:rFonts w:ascii="Arial" w:hAnsi="Arial" w:cs="Arial"/>
          <w:sz w:val="24"/>
          <w:szCs w:val="24"/>
        </w:rPr>
        <w:t xml:space="preserve"> reciclado disgregado en un desintegrador, lo cual origina la </w:t>
      </w:r>
      <w:r w:rsidR="00E317A3">
        <w:rPr>
          <w:rFonts w:ascii="Arial" w:hAnsi="Arial" w:cs="Arial"/>
          <w:sz w:val="24"/>
          <w:szCs w:val="24"/>
        </w:rPr>
        <w:t>disminución</w:t>
      </w:r>
      <w:r>
        <w:rPr>
          <w:rFonts w:ascii="Arial" w:hAnsi="Arial" w:cs="Arial"/>
          <w:sz w:val="24"/>
          <w:szCs w:val="24"/>
        </w:rPr>
        <w:t xml:space="preserve"> del tiempo empleado en el mantenimiento en este equipo para efectos de  realizar el cambio de las placas cortadoras. Lo antes indicado se refleja en el incremento de la </w:t>
      </w:r>
      <w:r w:rsidR="00E317A3">
        <w:rPr>
          <w:rFonts w:ascii="Arial" w:hAnsi="Arial" w:cs="Arial"/>
          <w:sz w:val="24"/>
          <w:szCs w:val="24"/>
        </w:rPr>
        <w:t>producción</w:t>
      </w:r>
      <w:r>
        <w:rPr>
          <w:rFonts w:ascii="Arial" w:hAnsi="Arial" w:cs="Arial"/>
          <w:sz w:val="24"/>
          <w:szCs w:val="24"/>
        </w:rPr>
        <w:t>.</w:t>
      </w:r>
    </w:p>
    <w:p w:rsidR="00606F76" w:rsidRDefault="00606F76" w:rsidP="00606F76">
      <w:pPr>
        <w:jc w:val="both"/>
        <w:rPr>
          <w:rFonts w:ascii="Arial" w:hAnsi="Arial" w:cs="Arial"/>
          <w:sz w:val="24"/>
          <w:szCs w:val="24"/>
        </w:rPr>
      </w:pPr>
    </w:p>
    <w:p w:rsidR="003A5124" w:rsidRDefault="003A5124" w:rsidP="00606F76">
      <w:pPr>
        <w:jc w:val="both"/>
        <w:rPr>
          <w:rFonts w:ascii="Arial" w:hAnsi="Arial" w:cs="Arial"/>
          <w:sz w:val="24"/>
          <w:szCs w:val="24"/>
        </w:rPr>
      </w:pPr>
    </w:p>
    <w:p w:rsidR="003A5124" w:rsidRDefault="003A5124" w:rsidP="00606F76">
      <w:pPr>
        <w:jc w:val="both"/>
        <w:rPr>
          <w:rFonts w:ascii="Arial" w:hAnsi="Arial" w:cs="Arial"/>
          <w:sz w:val="24"/>
          <w:szCs w:val="24"/>
        </w:rPr>
      </w:pPr>
    </w:p>
    <w:p w:rsidR="003A5124" w:rsidRDefault="003A5124" w:rsidP="00606F76">
      <w:pPr>
        <w:jc w:val="both"/>
        <w:rPr>
          <w:rFonts w:ascii="Arial" w:hAnsi="Arial" w:cs="Arial"/>
          <w:sz w:val="24"/>
          <w:szCs w:val="24"/>
        </w:rPr>
      </w:pPr>
    </w:p>
    <w:p w:rsidR="003A5124" w:rsidRDefault="003A5124" w:rsidP="00606F76">
      <w:pPr>
        <w:jc w:val="both"/>
        <w:rPr>
          <w:rFonts w:ascii="Arial" w:hAnsi="Arial" w:cs="Arial"/>
          <w:sz w:val="24"/>
          <w:szCs w:val="24"/>
        </w:rPr>
      </w:pPr>
    </w:p>
    <w:p w:rsidR="003A5124" w:rsidRDefault="003A5124" w:rsidP="00606F76">
      <w:pPr>
        <w:jc w:val="both"/>
        <w:rPr>
          <w:rFonts w:ascii="Arial" w:hAnsi="Arial" w:cs="Arial"/>
          <w:sz w:val="24"/>
          <w:szCs w:val="24"/>
        </w:rPr>
      </w:pPr>
    </w:p>
    <w:p w:rsidR="003A5124" w:rsidRDefault="003A5124" w:rsidP="00606F76">
      <w:pPr>
        <w:jc w:val="both"/>
        <w:rPr>
          <w:rFonts w:ascii="Arial" w:hAnsi="Arial" w:cs="Arial"/>
          <w:sz w:val="24"/>
          <w:szCs w:val="24"/>
        </w:rPr>
      </w:pPr>
    </w:p>
    <w:p w:rsidR="003A5124" w:rsidRDefault="003A5124" w:rsidP="00606F76">
      <w:pPr>
        <w:jc w:val="both"/>
        <w:rPr>
          <w:rFonts w:ascii="Arial" w:hAnsi="Arial" w:cs="Arial"/>
          <w:sz w:val="24"/>
          <w:szCs w:val="24"/>
        </w:rPr>
      </w:pPr>
    </w:p>
    <w:p w:rsidR="00606F76" w:rsidRDefault="00606F76" w:rsidP="00606F76">
      <w:pPr>
        <w:spacing w:line="480" w:lineRule="auto"/>
        <w:jc w:val="both"/>
        <w:rPr>
          <w:rFonts w:ascii="Arial" w:hAnsi="Arial" w:cs="Arial"/>
          <w:sz w:val="24"/>
          <w:szCs w:val="24"/>
        </w:rPr>
      </w:pPr>
      <w:r>
        <w:rPr>
          <w:rFonts w:ascii="Arial" w:hAnsi="Arial" w:cs="Arial"/>
          <w:sz w:val="24"/>
          <w:szCs w:val="24"/>
        </w:rPr>
        <w:t xml:space="preserve">A partir de los resultados presentados en el grafico 7, es posible realizar una proyección del número de placas cortadoras a utilizar durante un año, basándonos en </w:t>
      </w:r>
      <w:r w:rsidR="00C44DFC">
        <w:rPr>
          <w:rFonts w:ascii="Arial" w:hAnsi="Arial" w:cs="Arial"/>
          <w:sz w:val="24"/>
          <w:szCs w:val="24"/>
        </w:rPr>
        <w:t>el tiempo de servicio alcanzado</w:t>
      </w:r>
      <w:r>
        <w:rPr>
          <w:rFonts w:ascii="Arial" w:hAnsi="Arial" w:cs="Arial"/>
          <w:sz w:val="24"/>
          <w:szCs w:val="24"/>
        </w:rPr>
        <w:t xml:space="preserve"> se obtiene que</w:t>
      </w:r>
      <w:r w:rsidR="00C44DFC">
        <w:rPr>
          <w:rFonts w:ascii="Arial" w:hAnsi="Arial" w:cs="Arial"/>
          <w:sz w:val="24"/>
          <w:szCs w:val="24"/>
        </w:rPr>
        <w:t>,</w:t>
      </w:r>
      <w:r>
        <w:rPr>
          <w:rFonts w:ascii="Arial" w:hAnsi="Arial" w:cs="Arial"/>
          <w:sz w:val="24"/>
          <w:szCs w:val="24"/>
        </w:rPr>
        <w:t xml:space="preserve"> dividiendo los 365 días</w:t>
      </w:r>
      <w:r w:rsidR="003A5124">
        <w:rPr>
          <w:rFonts w:ascii="Arial" w:hAnsi="Arial" w:cs="Arial"/>
          <w:sz w:val="24"/>
          <w:szCs w:val="24"/>
        </w:rPr>
        <w:t xml:space="preserve"> del año </w:t>
      </w:r>
      <w:r>
        <w:rPr>
          <w:rFonts w:ascii="Arial" w:hAnsi="Arial" w:cs="Arial"/>
          <w:sz w:val="24"/>
          <w:szCs w:val="24"/>
        </w:rPr>
        <w:t xml:space="preserve"> para los 76 días</w:t>
      </w:r>
      <w:r w:rsidR="00C44DFC">
        <w:rPr>
          <w:rFonts w:ascii="Arial" w:hAnsi="Arial" w:cs="Arial"/>
          <w:sz w:val="24"/>
          <w:szCs w:val="24"/>
        </w:rPr>
        <w:t xml:space="preserve"> que trabajaron las cuchillas, arroja como</w:t>
      </w:r>
      <w:r w:rsidR="003A5124">
        <w:rPr>
          <w:rFonts w:ascii="Arial" w:hAnsi="Arial" w:cs="Arial"/>
          <w:sz w:val="24"/>
          <w:szCs w:val="24"/>
        </w:rPr>
        <w:t xml:space="preserve"> resultado 5</w:t>
      </w:r>
      <w:r w:rsidR="00054702">
        <w:rPr>
          <w:rFonts w:ascii="Arial" w:hAnsi="Arial" w:cs="Arial"/>
          <w:sz w:val="24"/>
          <w:szCs w:val="24"/>
        </w:rPr>
        <w:t xml:space="preserve"> juegos de placas cortadoras</w:t>
      </w:r>
      <w:r w:rsidR="003A5124">
        <w:rPr>
          <w:rFonts w:ascii="Arial" w:hAnsi="Arial" w:cs="Arial"/>
          <w:sz w:val="24"/>
          <w:szCs w:val="24"/>
        </w:rPr>
        <w:t>. Ahora com</w:t>
      </w:r>
      <w:r w:rsidR="00C44DFC">
        <w:rPr>
          <w:rFonts w:ascii="Arial" w:hAnsi="Arial" w:cs="Arial"/>
          <w:sz w:val="24"/>
          <w:szCs w:val="24"/>
        </w:rPr>
        <w:t>parando el monto que representarían</w:t>
      </w:r>
      <w:r w:rsidR="00583AF4">
        <w:rPr>
          <w:rFonts w:ascii="Arial" w:hAnsi="Arial" w:cs="Arial"/>
          <w:sz w:val="24"/>
          <w:szCs w:val="24"/>
        </w:rPr>
        <w:t xml:space="preserve"> las cuchillas, junto con su instalación </w:t>
      </w:r>
      <w:r w:rsidR="00DF5DF9">
        <w:rPr>
          <w:rFonts w:ascii="Arial" w:hAnsi="Arial" w:cs="Arial"/>
          <w:sz w:val="24"/>
          <w:szCs w:val="24"/>
        </w:rPr>
        <w:t xml:space="preserve">con los valores mostrados </w:t>
      </w:r>
      <w:r w:rsidR="00054702">
        <w:rPr>
          <w:rFonts w:ascii="Arial" w:hAnsi="Arial" w:cs="Arial"/>
          <w:sz w:val="24"/>
          <w:szCs w:val="24"/>
        </w:rPr>
        <w:t>en las tablas 3 y 4 del capítulo uno, se obtiene:</w:t>
      </w:r>
    </w:p>
    <w:p w:rsidR="00F72437" w:rsidRDefault="00095705" w:rsidP="00606F76">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280" behindDoc="0" locked="0" layoutInCell="1" allowOverlap="1">
                <wp:simplePos x="0" y="0"/>
                <wp:positionH relativeFrom="column">
                  <wp:posOffset>914400</wp:posOffset>
                </wp:positionH>
                <wp:positionV relativeFrom="paragraph">
                  <wp:posOffset>114300</wp:posOffset>
                </wp:positionV>
                <wp:extent cx="3543300" cy="5715000"/>
                <wp:effectExtent l="9525" t="9525" r="9525" b="9525"/>
                <wp:wrapNone/>
                <wp:docPr id="1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715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in;margin-top:9pt;width:279pt;height:45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" filled="f"/>
            </w:pict>
          </mc:Fallback>
        </mc:AlternateContent>
      </w:r>
    </w:p>
    <w:p w:rsidR="00F72437" w:rsidRDefault="00095705" w:rsidP="00F72437">
      <w:pPr>
        <w:spacing w:line="480" w:lineRule="auto"/>
        <w:jc w:val="center"/>
        <w:rPr>
          <w:rFonts w:ascii="Arial" w:hAnsi="Arial" w:cs="Arial"/>
          <w:sz w:val="24"/>
          <w:szCs w:val="24"/>
        </w:rPr>
      </w:pPr>
      <w:r>
        <w:rPr>
          <w:rFonts w:ascii="Arial" w:hAnsi="Arial" w:cs="Arial"/>
          <w:noProof/>
          <w:sz w:val="24"/>
          <w:szCs w:val="24"/>
        </w:rPr>
        <w:drawing>
          <wp:inline distT="0" distB="0" distL="0" distR="0">
            <wp:extent cx="2990850" cy="4810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0850" cy="4810125"/>
                    </a:xfrm>
                    <a:prstGeom prst="rect">
                      <a:avLst/>
                    </a:prstGeom>
                    <a:noFill/>
                    <a:ln>
                      <a:noFill/>
                    </a:ln>
                  </pic:spPr>
                </pic:pic>
              </a:graphicData>
            </a:graphic>
          </wp:inline>
        </w:drawing>
      </w:r>
    </w:p>
    <w:p w:rsidR="00563211" w:rsidRPr="00E01828" w:rsidRDefault="00E01828" w:rsidP="00F72437">
      <w:pPr>
        <w:spacing w:line="480" w:lineRule="auto"/>
        <w:jc w:val="center"/>
        <w:rPr>
          <w:rFonts w:ascii="Arial" w:hAnsi="Arial" w:cs="Arial"/>
          <w:b/>
        </w:rPr>
      </w:pPr>
      <w:r w:rsidRPr="00E01828">
        <w:rPr>
          <w:rFonts w:ascii="Arial" w:hAnsi="Arial" w:cs="Arial"/>
          <w:b/>
        </w:rPr>
        <w:t xml:space="preserve">Tabla </w:t>
      </w:r>
      <w:r w:rsidR="00B82AD7">
        <w:rPr>
          <w:rFonts w:ascii="Arial" w:hAnsi="Arial" w:cs="Arial"/>
          <w:b/>
        </w:rPr>
        <w:t xml:space="preserve">8 </w:t>
      </w:r>
      <w:r w:rsidRPr="00E01828">
        <w:rPr>
          <w:rFonts w:ascii="Arial" w:hAnsi="Arial" w:cs="Arial"/>
          <w:b/>
        </w:rPr>
        <w:t xml:space="preserve">– </w:t>
      </w:r>
      <w:r w:rsidR="00996B21">
        <w:rPr>
          <w:rFonts w:ascii="Arial" w:hAnsi="Arial" w:cs="Arial"/>
          <w:b/>
        </w:rPr>
        <w:t>Ahorro alcanzado</w:t>
      </w:r>
    </w:p>
    <w:p w:rsidR="00563211" w:rsidRDefault="00563211" w:rsidP="00EC713C">
      <w:pPr>
        <w:spacing w:line="480" w:lineRule="auto"/>
        <w:jc w:val="both"/>
        <w:rPr>
          <w:rFonts w:ascii="Arial" w:hAnsi="Arial" w:cs="Arial"/>
          <w:sz w:val="24"/>
          <w:szCs w:val="24"/>
        </w:rPr>
      </w:pPr>
    </w:p>
    <w:p w:rsidR="00563211" w:rsidRDefault="00563211" w:rsidP="00EC713C">
      <w:pPr>
        <w:spacing w:line="480" w:lineRule="auto"/>
        <w:jc w:val="both"/>
        <w:rPr>
          <w:rFonts w:ascii="Arial" w:hAnsi="Arial" w:cs="Arial"/>
          <w:sz w:val="24"/>
          <w:szCs w:val="24"/>
        </w:rPr>
      </w:pPr>
    </w:p>
    <w:p w:rsidR="00E7379B" w:rsidRDefault="00E7379B" w:rsidP="00E7379B">
      <w:pPr>
        <w:jc w:val="both"/>
        <w:rPr>
          <w:rFonts w:ascii="Arial" w:hAnsi="Arial" w:cs="Arial"/>
          <w:sz w:val="24"/>
          <w:szCs w:val="24"/>
        </w:rPr>
      </w:pPr>
    </w:p>
    <w:p w:rsidR="00563211" w:rsidRDefault="005E12ED" w:rsidP="00EC713C">
      <w:pPr>
        <w:spacing w:line="480" w:lineRule="auto"/>
        <w:jc w:val="both"/>
        <w:rPr>
          <w:rFonts w:ascii="Arial" w:hAnsi="Arial" w:cs="Arial"/>
          <w:sz w:val="24"/>
          <w:szCs w:val="24"/>
        </w:rPr>
      </w:pPr>
      <w:r>
        <w:rPr>
          <w:rFonts w:ascii="Arial" w:hAnsi="Arial" w:cs="Arial"/>
          <w:sz w:val="24"/>
          <w:szCs w:val="24"/>
        </w:rPr>
        <w:t xml:space="preserve">En la tabla </w:t>
      </w:r>
      <w:r w:rsidR="00B82AD7" w:rsidRPr="00B82AD7">
        <w:rPr>
          <w:rFonts w:ascii="Arial" w:hAnsi="Arial" w:cs="Arial"/>
          <w:sz w:val="24"/>
          <w:szCs w:val="24"/>
        </w:rPr>
        <w:t>8</w:t>
      </w:r>
      <w:r>
        <w:rPr>
          <w:rFonts w:ascii="Arial" w:hAnsi="Arial" w:cs="Arial"/>
          <w:sz w:val="24"/>
          <w:szCs w:val="24"/>
        </w:rPr>
        <w:t xml:space="preserve"> se aprecia una disminución de </w:t>
      </w:r>
      <w:r w:rsidR="00996B21">
        <w:rPr>
          <w:rFonts w:ascii="Arial" w:hAnsi="Arial" w:cs="Arial"/>
          <w:sz w:val="24"/>
          <w:szCs w:val="24"/>
        </w:rPr>
        <w:t xml:space="preserve"> </w:t>
      </w:r>
      <w:r>
        <w:rPr>
          <w:rFonts w:ascii="Arial" w:hAnsi="Arial" w:cs="Arial"/>
          <w:sz w:val="24"/>
          <w:szCs w:val="24"/>
        </w:rPr>
        <w:t>$ 16584</w:t>
      </w:r>
      <w:r w:rsidR="00996B21">
        <w:rPr>
          <w:rFonts w:ascii="Arial" w:hAnsi="Arial" w:cs="Arial"/>
          <w:sz w:val="24"/>
          <w:szCs w:val="24"/>
        </w:rPr>
        <w:t xml:space="preserve"> respecto al 2009 que comprende el valor por mano de obra para la instalación y el costo de las cuchillas.</w:t>
      </w:r>
    </w:p>
    <w:p w:rsidR="005E12ED" w:rsidRDefault="005E12ED" w:rsidP="00EC713C">
      <w:pPr>
        <w:spacing w:line="480" w:lineRule="auto"/>
        <w:jc w:val="both"/>
        <w:rPr>
          <w:rFonts w:ascii="Arial" w:hAnsi="Arial" w:cs="Arial"/>
          <w:sz w:val="24"/>
          <w:szCs w:val="24"/>
        </w:rPr>
      </w:pPr>
    </w:p>
    <w:p w:rsidR="00563211" w:rsidRDefault="0056321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996B21" w:rsidRDefault="00996B21" w:rsidP="00EC713C">
      <w:pPr>
        <w:spacing w:line="480" w:lineRule="auto"/>
        <w:jc w:val="both"/>
        <w:rPr>
          <w:rFonts w:ascii="Arial" w:hAnsi="Arial" w:cs="Arial"/>
          <w:b/>
          <w:caps/>
          <w:sz w:val="28"/>
          <w:szCs w:val="28"/>
          <w:lang w:val="es-MX"/>
        </w:rPr>
      </w:pPr>
    </w:p>
    <w:p w:rsidR="00EC713C" w:rsidRDefault="00EC713C" w:rsidP="00EC713C">
      <w:pPr>
        <w:spacing w:line="360" w:lineRule="auto"/>
        <w:jc w:val="center"/>
        <w:rPr>
          <w:rFonts w:ascii="Arial" w:hAnsi="Arial" w:cs="Arial"/>
          <w:b/>
          <w:caps/>
          <w:sz w:val="48"/>
          <w:szCs w:val="48"/>
          <w:lang w:val="es-MX"/>
        </w:rPr>
      </w:pPr>
      <w:r>
        <w:rPr>
          <w:rFonts w:ascii="Arial" w:hAnsi="Arial" w:cs="Arial"/>
          <w:b/>
          <w:caps/>
          <w:sz w:val="48"/>
          <w:szCs w:val="48"/>
          <w:lang w:val="es-MX"/>
        </w:rPr>
        <w:t>CAPITULO 4</w:t>
      </w:r>
    </w:p>
    <w:p w:rsidR="00EC713C" w:rsidRDefault="00EC713C" w:rsidP="00EC713C">
      <w:pPr>
        <w:ind w:firstLine="708"/>
        <w:jc w:val="both"/>
        <w:rPr>
          <w:rFonts w:ascii="Arial" w:hAnsi="Arial" w:cs="Arial"/>
          <w:b/>
          <w:caps/>
          <w:sz w:val="22"/>
          <w:szCs w:val="22"/>
          <w:lang w:val="es-MX"/>
        </w:rPr>
      </w:pPr>
    </w:p>
    <w:p w:rsidR="00EC713C" w:rsidRPr="00CB76F3" w:rsidRDefault="00EC713C" w:rsidP="00EC713C">
      <w:pPr>
        <w:ind w:firstLine="708"/>
        <w:jc w:val="both"/>
        <w:rPr>
          <w:rFonts w:ascii="Arial" w:hAnsi="Arial" w:cs="Arial"/>
          <w:b/>
          <w:caps/>
          <w:sz w:val="22"/>
          <w:szCs w:val="22"/>
          <w:lang w:val="es-MX"/>
        </w:rPr>
      </w:pPr>
    </w:p>
    <w:p w:rsidR="00EC713C" w:rsidRDefault="00EC713C" w:rsidP="00DD0D9E">
      <w:pPr>
        <w:numPr>
          <w:ilvl w:val="0"/>
          <w:numId w:val="13"/>
        </w:numPr>
        <w:spacing w:line="360" w:lineRule="auto"/>
        <w:rPr>
          <w:rFonts w:ascii="Arial" w:hAnsi="Arial" w:cs="Arial"/>
          <w:b/>
          <w:sz w:val="32"/>
          <w:szCs w:val="32"/>
        </w:rPr>
      </w:pPr>
      <w:r>
        <w:rPr>
          <w:rFonts w:ascii="Arial" w:hAnsi="Arial" w:cs="Arial"/>
          <w:b/>
          <w:sz w:val="32"/>
          <w:szCs w:val="32"/>
        </w:rPr>
        <w:t xml:space="preserve">CONCLUSIONES Y RECOMENDACIONES </w:t>
      </w:r>
    </w:p>
    <w:p w:rsidR="00DD0D9E" w:rsidRDefault="00DD0D9E" w:rsidP="00DD0D9E">
      <w:pPr>
        <w:spacing w:line="360" w:lineRule="auto"/>
        <w:ind w:left="1140"/>
        <w:jc w:val="center"/>
        <w:rPr>
          <w:rFonts w:ascii="Arial" w:hAnsi="Arial" w:cs="Arial"/>
          <w:b/>
          <w:sz w:val="32"/>
          <w:szCs w:val="32"/>
        </w:rPr>
      </w:pPr>
    </w:p>
    <w:p w:rsidR="00DD0D9E" w:rsidRPr="00DD0D9E" w:rsidRDefault="00DD0D9E" w:rsidP="00DD0D9E">
      <w:pPr>
        <w:spacing w:line="360" w:lineRule="auto"/>
        <w:jc w:val="both"/>
        <w:rPr>
          <w:rFonts w:ascii="Arial" w:hAnsi="Arial" w:cs="Arial"/>
          <w:b/>
          <w:sz w:val="24"/>
          <w:szCs w:val="24"/>
        </w:rPr>
      </w:pPr>
      <w:r>
        <w:rPr>
          <w:rFonts w:ascii="Arial" w:hAnsi="Arial" w:cs="Arial"/>
          <w:b/>
          <w:sz w:val="24"/>
          <w:szCs w:val="24"/>
        </w:rPr>
        <w:t xml:space="preserve">          </w:t>
      </w:r>
      <w:r w:rsidRPr="00DD0D9E">
        <w:rPr>
          <w:rFonts w:ascii="Arial" w:hAnsi="Arial" w:cs="Arial"/>
          <w:b/>
          <w:sz w:val="24"/>
          <w:szCs w:val="24"/>
        </w:rPr>
        <w:t xml:space="preserve">CONCLUSIONES </w:t>
      </w:r>
    </w:p>
    <w:p w:rsidR="00EC713C" w:rsidRPr="00CB76F3" w:rsidRDefault="00EC713C" w:rsidP="00EC713C">
      <w:pPr>
        <w:tabs>
          <w:tab w:val="left" w:pos="360"/>
        </w:tabs>
        <w:spacing w:line="360" w:lineRule="auto"/>
        <w:rPr>
          <w:rFonts w:ascii="Arial" w:hAnsi="Arial" w:cs="Arial"/>
          <w:b/>
          <w:sz w:val="24"/>
          <w:szCs w:val="24"/>
        </w:rPr>
      </w:pPr>
    </w:p>
    <w:p w:rsidR="00EC713C" w:rsidRPr="00F52C1D" w:rsidRDefault="00EC713C" w:rsidP="00F52C1D">
      <w:pPr>
        <w:numPr>
          <w:ilvl w:val="0"/>
          <w:numId w:val="15"/>
        </w:numPr>
        <w:tabs>
          <w:tab w:val="left" w:pos="360"/>
        </w:tabs>
        <w:spacing w:line="360" w:lineRule="auto"/>
        <w:jc w:val="both"/>
        <w:rPr>
          <w:rFonts w:ascii="Arial" w:hAnsi="Arial" w:cs="Arial"/>
          <w:sz w:val="24"/>
          <w:szCs w:val="24"/>
        </w:rPr>
      </w:pPr>
      <w:r w:rsidRPr="00993E89">
        <w:rPr>
          <w:rFonts w:ascii="Arial" w:hAnsi="Arial" w:cs="Arial"/>
          <w:sz w:val="24"/>
          <w:szCs w:val="24"/>
        </w:rPr>
        <w:t xml:space="preserve">Se </w:t>
      </w:r>
      <w:r w:rsidR="00081B05" w:rsidRPr="00993E89">
        <w:rPr>
          <w:rFonts w:ascii="Arial" w:hAnsi="Arial" w:cs="Arial"/>
          <w:sz w:val="24"/>
          <w:szCs w:val="24"/>
        </w:rPr>
        <w:t>cumplió</w:t>
      </w:r>
      <w:r w:rsidRPr="00993E89">
        <w:rPr>
          <w:rFonts w:ascii="Arial" w:hAnsi="Arial" w:cs="Arial"/>
          <w:sz w:val="24"/>
          <w:szCs w:val="24"/>
        </w:rPr>
        <w:t xml:space="preserve"> con el objet</w:t>
      </w:r>
      <w:r w:rsidR="001D3E29">
        <w:rPr>
          <w:rFonts w:ascii="Arial" w:hAnsi="Arial" w:cs="Arial"/>
          <w:sz w:val="24"/>
          <w:szCs w:val="24"/>
        </w:rPr>
        <w:t xml:space="preserve">ivo de incrementar la producción de </w:t>
      </w:r>
      <w:r w:rsidRPr="00993E89">
        <w:rPr>
          <w:rFonts w:ascii="Arial" w:hAnsi="Arial" w:cs="Arial"/>
          <w:sz w:val="24"/>
          <w:szCs w:val="24"/>
        </w:rPr>
        <w:t>papel disgregado</w:t>
      </w:r>
      <w:r>
        <w:rPr>
          <w:rFonts w:ascii="Arial" w:hAnsi="Arial" w:cs="Arial"/>
          <w:sz w:val="24"/>
          <w:szCs w:val="24"/>
        </w:rPr>
        <w:t xml:space="preserve"> en un desintegrador (hidropulper)</w:t>
      </w:r>
      <w:r w:rsidRPr="00993E89">
        <w:rPr>
          <w:rFonts w:ascii="Arial" w:hAnsi="Arial" w:cs="Arial"/>
          <w:sz w:val="24"/>
          <w:szCs w:val="24"/>
        </w:rPr>
        <w:t xml:space="preserve">, </w:t>
      </w:r>
      <w:r w:rsidR="001D3E29">
        <w:rPr>
          <w:rFonts w:ascii="Arial" w:hAnsi="Arial" w:cs="Arial"/>
          <w:sz w:val="24"/>
          <w:szCs w:val="24"/>
        </w:rPr>
        <w:t>obteniéndose  un aumento del 48%</w:t>
      </w:r>
    </w:p>
    <w:p w:rsidR="00EC713C" w:rsidRDefault="00EC713C" w:rsidP="00EC713C">
      <w:pPr>
        <w:tabs>
          <w:tab w:val="left" w:pos="360"/>
        </w:tabs>
        <w:ind w:left="360"/>
        <w:jc w:val="both"/>
        <w:rPr>
          <w:rFonts w:ascii="Arial" w:hAnsi="Arial" w:cs="Arial"/>
          <w:sz w:val="24"/>
          <w:szCs w:val="24"/>
        </w:rPr>
      </w:pPr>
    </w:p>
    <w:p w:rsidR="00EC713C" w:rsidRDefault="00EC713C" w:rsidP="00EC713C">
      <w:pPr>
        <w:numPr>
          <w:ilvl w:val="0"/>
          <w:numId w:val="15"/>
        </w:numPr>
        <w:tabs>
          <w:tab w:val="left" w:pos="360"/>
        </w:tabs>
        <w:spacing w:line="480" w:lineRule="auto"/>
        <w:jc w:val="both"/>
        <w:rPr>
          <w:rFonts w:ascii="Arial" w:hAnsi="Arial" w:cs="Arial"/>
          <w:sz w:val="24"/>
          <w:szCs w:val="24"/>
        </w:rPr>
      </w:pPr>
      <w:r>
        <w:rPr>
          <w:rFonts w:ascii="Arial" w:hAnsi="Arial" w:cs="Arial"/>
          <w:sz w:val="24"/>
          <w:szCs w:val="24"/>
        </w:rPr>
        <w:t xml:space="preserve">Se </w:t>
      </w:r>
      <w:r w:rsidR="00081B05">
        <w:rPr>
          <w:rFonts w:ascii="Arial" w:hAnsi="Arial" w:cs="Arial"/>
          <w:sz w:val="24"/>
          <w:szCs w:val="24"/>
        </w:rPr>
        <w:t>logró</w:t>
      </w:r>
      <w:r>
        <w:rPr>
          <w:rFonts w:ascii="Arial" w:hAnsi="Arial" w:cs="Arial"/>
          <w:sz w:val="24"/>
          <w:szCs w:val="24"/>
        </w:rPr>
        <w:t xml:space="preserve"> un incremento de 24 </w:t>
      </w:r>
      <w:r w:rsidR="00081B05">
        <w:rPr>
          <w:rFonts w:ascii="Arial" w:hAnsi="Arial" w:cs="Arial"/>
          <w:sz w:val="24"/>
          <w:szCs w:val="24"/>
        </w:rPr>
        <w:t>días</w:t>
      </w:r>
      <w:r>
        <w:rPr>
          <w:rFonts w:ascii="Arial" w:hAnsi="Arial" w:cs="Arial"/>
          <w:sz w:val="24"/>
          <w:szCs w:val="24"/>
        </w:rPr>
        <w:t xml:space="preserve"> en la vida </w:t>
      </w:r>
      <w:r w:rsidR="00081B05">
        <w:rPr>
          <w:rFonts w:ascii="Arial" w:hAnsi="Arial" w:cs="Arial"/>
          <w:sz w:val="24"/>
          <w:szCs w:val="24"/>
        </w:rPr>
        <w:t>útil</w:t>
      </w:r>
      <w:r>
        <w:rPr>
          <w:rFonts w:ascii="Arial" w:hAnsi="Arial" w:cs="Arial"/>
          <w:sz w:val="24"/>
          <w:szCs w:val="24"/>
        </w:rPr>
        <w:t xml:space="preserve"> de servicio de las cuchillas de un desintegrador, en </w:t>
      </w:r>
      <w:r w:rsidR="00081B05">
        <w:rPr>
          <w:rFonts w:ascii="Arial" w:hAnsi="Arial" w:cs="Arial"/>
          <w:sz w:val="24"/>
          <w:szCs w:val="24"/>
        </w:rPr>
        <w:t>comparación</w:t>
      </w:r>
      <w:r>
        <w:rPr>
          <w:rFonts w:ascii="Arial" w:hAnsi="Arial" w:cs="Arial"/>
          <w:sz w:val="24"/>
          <w:szCs w:val="24"/>
        </w:rPr>
        <w:t xml:space="preserve"> con las construidas localmente en acero AISI / SAE 01 que hasta antes de este estudio eran la referencia a considerar.</w:t>
      </w:r>
    </w:p>
    <w:p w:rsidR="00EC713C" w:rsidRDefault="00EC713C" w:rsidP="00EC713C">
      <w:pPr>
        <w:tabs>
          <w:tab w:val="left" w:pos="360"/>
        </w:tabs>
        <w:jc w:val="both"/>
        <w:rPr>
          <w:rFonts w:ascii="Arial" w:hAnsi="Arial" w:cs="Arial"/>
          <w:sz w:val="24"/>
          <w:szCs w:val="24"/>
        </w:rPr>
      </w:pPr>
    </w:p>
    <w:p w:rsidR="00EC713C" w:rsidRDefault="00EC713C" w:rsidP="00EC713C">
      <w:pPr>
        <w:numPr>
          <w:ilvl w:val="0"/>
          <w:numId w:val="15"/>
        </w:numPr>
        <w:tabs>
          <w:tab w:val="left" w:pos="360"/>
        </w:tabs>
        <w:spacing w:line="480" w:lineRule="auto"/>
        <w:jc w:val="both"/>
        <w:rPr>
          <w:rFonts w:ascii="Arial" w:hAnsi="Arial" w:cs="Arial"/>
          <w:sz w:val="24"/>
          <w:szCs w:val="24"/>
        </w:rPr>
      </w:pPr>
      <w:r>
        <w:rPr>
          <w:rFonts w:ascii="Arial" w:hAnsi="Arial" w:cs="Arial"/>
          <w:sz w:val="24"/>
          <w:szCs w:val="24"/>
        </w:rPr>
        <w:t xml:space="preserve">Se </w:t>
      </w:r>
      <w:r w:rsidR="007A10BD">
        <w:rPr>
          <w:rFonts w:ascii="Arial" w:hAnsi="Arial" w:cs="Arial"/>
          <w:sz w:val="24"/>
          <w:szCs w:val="24"/>
        </w:rPr>
        <w:t>disminuyó</w:t>
      </w:r>
      <w:r>
        <w:rPr>
          <w:rFonts w:ascii="Arial" w:hAnsi="Arial" w:cs="Arial"/>
          <w:sz w:val="24"/>
          <w:szCs w:val="24"/>
        </w:rPr>
        <w:t xml:space="preserve"> el costo por juego de cuchillas</w:t>
      </w:r>
      <w:r w:rsidR="009A1A5A">
        <w:rPr>
          <w:rFonts w:ascii="Arial" w:hAnsi="Arial" w:cs="Arial"/>
          <w:sz w:val="24"/>
          <w:szCs w:val="24"/>
        </w:rPr>
        <w:t xml:space="preserve"> en un 60.5%</w:t>
      </w:r>
      <w:r w:rsidR="00141A46">
        <w:rPr>
          <w:rFonts w:ascii="Arial" w:hAnsi="Arial" w:cs="Arial"/>
          <w:sz w:val="24"/>
          <w:szCs w:val="24"/>
        </w:rPr>
        <w:t xml:space="preserve"> ($1,056)</w:t>
      </w:r>
      <w:r w:rsidR="00F52C1D">
        <w:rPr>
          <w:rFonts w:ascii="Arial" w:hAnsi="Arial" w:cs="Arial"/>
          <w:sz w:val="24"/>
          <w:szCs w:val="24"/>
        </w:rPr>
        <w:t xml:space="preserve"> si se compara con </w:t>
      </w:r>
      <w:r w:rsidR="006F4D61">
        <w:rPr>
          <w:rFonts w:ascii="Arial" w:hAnsi="Arial" w:cs="Arial"/>
          <w:sz w:val="24"/>
          <w:szCs w:val="24"/>
        </w:rPr>
        <w:t>el proveedor uno (importadas)</w:t>
      </w:r>
      <w:r w:rsidR="009A1A5A">
        <w:rPr>
          <w:rFonts w:ascii="Arial" w:hAnsi="Arial" w:cs="Arial"/>
          <w:sz w:val="24"/>
          <w:szCs w:val="24"/>
        </w:rPr>
        <w:t>,</w:t>
      </w:r>
      <w:r>
        <w:rPr>
          <w:rFonts w:ascii="Arial" w:hAnsi="Arial" w:cs="Arial"/>
          <w:sz w:val="24"/>
          <w:szCs w:val="24"/>
        </w:rPr>
        <w:t xml:space="preserve"> </w:t>
      </w:r>
      <w:r w:rsidR="006F4D61">
        <w:rPr>
          <w:rFonts w:ascii="Arial" w:hAnsi="Arial" w:cs="Arial"/>
          <w:sz w:val="24"/>
          <w:szCs w:val="24"/>
        </w:rPr>
        <w:t>esta mejora</w:t>
      </w:r>
      <w:r>
        <w:rPr>
          <w:rFonts w:ascii="Arial" w:hAnsi="Arial" w:cs="Arial"/>
          <w:sz w:val="24"/>
          <w:szCs w:val="24"/>
        </w:rPr>
        <w:t xml:space="preserve"> </w:t>
      </w:r>
      <w:r w:rsidR="006F4D61">
        <w:rPr>
          <w:rFonts w:ascii="Arial" w:hAnsi="Arial" w:cs="Arial"/>
          <w:sz w:val="24"/>
          <w:szCs w:val="24"/>
        </w:rPr>
        <w:t>también</w:t>
      </w:r>
      <w:r>
        <w:rPr>
          <w:rFonts w:ascii="Arial" w:hAnsi="Arial" w:cs="Arial"/>
          <w:sz w:val="24"/>
          <w:szCs w:val="24"/>
        </w:rPr>
        <w:t xml:space="preserve"> implica la </w:t>
      </w:r>
      <w:r w:rsidR="007A10BD">
        <w:rPr>
          <w:rFonts w:ascii="Arial" w:hAnsi="Arial" w:cs="Arial"/>
          <w:sz w:val="24"/>
          <w:szCs w:val="24"/>
        </w:rPr>
        <w:t>disminución</w:t>
      </w:r>
      <w:r>
        <w:rPr>
          <w:rFonts w:ascii="Arial" w:hAnsi="Arial" w:cs="Arial"/>
          <w:sz w:val="24"/>
          <w:szCs w:val="24"/>
        </w:rPr>
        <w:t xml:space="preserve"> en tiempos de entrega y la </w:t>
      </w:r>
      <w:r w:rsidR="006F4D61">
        <w:rPr>
          <w:rFonts w:ascii="Arial" w:hAnsi="Arial" w:cs="Arial"/>
          <w:sz w:val="24"/>
          <w:szCs w:val="24"/>
        </w:rPr>
        <w:t>eliminación de aranceles para este caso en particular.</w:t>
      </w:r>
    </w:p>
    <w:p w:rsidR="00EC713C" w:rsidRDefault="00EC713C" w:rsidP="00EC713C">
      <w:pPr>
        <w:tabs>
          <w:tab w:val="left" w:pos="360"/>
        </w:tabs>
        <w:jc w:val="both"/>
        <w:rPr>
          <w:rFonts w:ascii="Arial" w:hAnsi="Arial" w:cs="Arial"/>
          <w:sz w:val="24"/>
          <w:szCs w:val="24"/>
        </w:rPr>
      </w:pPr>
    </w:p>
    <w:p w:rsidR="00EC713C" w:rsidRDefault="00EC713C" w:rsidP="00EC713C">
      <w:pPr>
        <w:numPr>
          <w:ilvl w:val="0"/>
          <w:numId w:val="15"/>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Se </w:t>
      </w:r>
      <w:r w:rsidR="007A10BD">
        <w:rPr>
          <w:rFonts w:ascii="Arial" w:hAnsi="Arial" w:cs="Arial"/>
          <w:sz w:val="24"/>
          <w:szCs w:val="24"/>
        </w:rPr>
        <w:t>comprobó</w:t>
      </w:r>
      <w:r>
        <w:rPr>
          <w:rFonts w:ascii="Arial" w:hAnsi="Arial" w:cs="Arial"/>
          <w:sz w:val="24"/>
          <w:szCs w:val="24"/>
        </w:rPr>
        <w:t xml:space="preserve"> la superioridad del hierro blanco aleado sobre los aceros para trabajos en </w:t>
      </w:r>
      <w:r w:rsidR="007A10BD">
        <w:rPr>
          <w:rFonts w:ascii="Arial" w:hAnsi="Arial" w:cs="Arial"/>
          <w:sz w:val="24"/>
          <w:szCs w:val="24"/>
        </w:rPr>
        <w:t>frío</w:t>
      </w:r>
      <w:r>
        <w:rPr>
          <w:rFonts w:ascii="Arial" w:hAnsi="Arial" w:cs="Arial"/>
          <w:sz w:val="24"/>
          <w:szCs w:val="24"/>
        </w:rPr>
        <w:t xml:space="preserve">, para </w:t>
      </w:r>
      <w:r w:rsidR="007A10BD">
        <w:rPr>
          <w:rFonts w:ascii="Arial" w:hAnsi="Arial" w:cs="Arial"/>
          <w:sz w:val="24"/>
          <w:szCs w:val="24"/>
        </w:rPr>
        <w:t>condiciones</w:t>
      </w:r>
      <w:r>
        <w:rPr>
          <w:rFonts w:ascii="Arial" w:hAnsi="Arial" w:cs="Arial"/>
          <w:sz w:val="24"/>
          <w:szCs w:val="24"/>
        </w:rPr>
        <w:t xml:space="preserve"> de </w:t>
      </w:r>
      <w:r w:rsidR="007A10BD">
        <w:rPr>
          <w:rFonts w:ascii="Arial" w:hAnsi="Arial" w:cs="Arial"/>
          <w:sz w:val="24"/>
          <w:szCs w:val="24"/>
        </w:rPr>
        <w:t>abrasión</w:t>
      </w:r>
      <w:r>
        <w:rPr>
          <w:rFonts w:ascii="Arial" w:hAnsi="Arial" w:cs="Arial"/>
          <w:sz w:val="24"/>
          <w:szCs w:val="24"/>
        </w:rPr>
        <w:t xml:space="preserve"> y desgaste, </w:t>
      </w:r>
      <w:r w:rsidR="007A10BD">
        <w:rPr>
          <w:rFonts w:ascii="Arial" w:hAnsi="Arial" w:cs="Arial"/>
          <w:sz w:val="24"/>
          <w:szCs w:val="24"/>
        </w:rPr>
        <w:t>además</w:t>
      </w:r>
      <w:r>
        <w:rPr>
          <w:rFonts w:ascii="Arial" w:hAnsi="Arial" w:cs="Arial"/>
          <w:sz w:val="24"/>
          <w:szCs w:val="24"/>
        </w:rPr>
        <w:t xml:space="preserve"> d</w:t>
      </w:r>
      <w:r w:rsidR="001D3E29">
        <w:rPr>
          <w:rFonts w:ascii="Arial" w:hAnsi="Arial" w:cs="Arial"/>
          <w:sz w:val="24"/>
          <w:szCs w:val="24"/>
        </w:rPr>
        <w:t>e representar un costo inferior</w:t>
      </w:r>
      <w:r w:rsidR="00F40055">
        <w:rPr>
          <w:rFonts w:ascii="Arial" w:hAnsi="Arial" w:cs="Arial"/>
          <w:sz w:val="24"/>
          <w:szCs w:val="24"/>
        </w:rPr>
        <w:t>, a</w:t>
      </w:r>
      <w:r w:rsidR="001D3E29">
        <w:rPr>
          <w:rFonts w:ascii="Arial" w:hAnsi="Arial" w:cs="Arial"/>
          <w:sz w:val="24"/>
          <w:szCs w:val="24"/>
        </w:rPr>
        <w:t>l obtenerse un incremento de 3460.02 tonel</w:t>
      </w:r>
      <w:r w:rsidR="00F40055">
        <w:rPr>
          <w:rFonts w:ascii="Arial" w:hAnsi="Arial" w:cs="Arial"/>
          <w:sz w:val="24"/>
          <w:szCs w:val="24"/>
        </w:rPr>
        <w:t xml:space="preserve">adas disgregadas adicionales, </w:t>
      </w:r>
      <w:r w:rsidR="00AF16FB">
        <w:rPr>
          <w:rFonts w:ascii="Arial" w:hAnsi="Arial" w:cs="Arial"/>
          <w:sz w:val="24"/>
          <w:szCs w:val="24"/>
        </w:rPr>
        <w:t>pasándose</w:t>
      </w:r>
      <w:r w:rsidR="001D3E29">
        <w:rPr>
          <w:rFonts w:ascii="Arial" w:hAnsi="Arial" w:cs="Arial"/>
          <w:sz w:val="24"/>
          <w:szCs w:val="24"/>
        </w:rPr>
        <w:t xml:space="preserve"> de 3161.04ton a 6621.06 ton.</w:t>
      </w:r>
    </w:p>
    <w:p w:rsidR="00EC713C" w:rsidRPr="00D11FC0" w:rsidRDefault="00EC713C" w:rsidP="00EC713C">
      <w:pPr>
        <w:autoSpaceDE w:val="0"/>
        <w:autoSpaceDN w:val="0"/>
        <w:adjustRightInd w:val="0"/>
        <w:jc w:val="both"/>
        <w:rPr>
          <w:rFonts w:ascii="Arial" w:hAnsi="Arial" w:cs="Arial"/>
          <w:sz w:val="24"/>
          <w:szCs w:val="24"/>
        </w:rPr>
      </w:pPr>
    </w:p>
    <w:p w:rsidR="00EC713C" w:rsidRDefault="00EC713C" w:rsidP="00EC713C">
      <w:pPr>
        <w:numPr>
          <w:ilvl w:val="0"/>
          <w:numId w:val="15"/>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 </w:t>
      </w:r>
      <w:r w:rsidR="00433FB4">
        <w:rPr>
          <w:rFonts w:ascii="Arial" w:hAnsi="Arial" w:cs="Arial"/>
          <w:sz w:val="24"/>
          <w:szCs w:val="24"/>
        </w:rPr>
        <w:t>El uso de la normalización ASTM (A532) con calidad ce</w:t>
      </w:r>
      <w:r w:rsidR="00DD0D9E">
        <w:rPr>
          <w:rFonts w:ascii="Arial" w:hAnsi="Arial" w:cs="Arial"/>
          <w:sz w:val="24"/>
          <w:szCs w:val="24"/>
        </w:rPr>
        <w:t>r</w:t>
      </w:r>
      <w:r w:rsidR="00433FB4">
        <w:rPr>
          <w:rFonts w:ascii="Arial" w:hAnsi="Arial" w:cs="Arial"/>
          <w:sz w:val="24"/>
          <w:szCs w:val="24"/>
        </w:rPr>
        <w:t>tificada es superior a los aceros especiales puesto que tienen mayor cantidad de carburos de cromo en su micro estructura, lo que hace apto el material contra el desgaste</w:t>
      </w:r>
    </w:p>
    <w:p w:rsidR="00DD0D9E" w:rsidRDefault="00DD0D9E" w:rsidP="00DD0D9E">
      <w:pPr>
        <w:autoSpaceDE w:val="0"/>
        <w:autoSpaceDN w:val="0"/>
        <w:adjustRightInd w:val="0"/>
        <w:spacing w:line="480" w:lineRule="auto"/>
        <w:jc w:val="both"/>
        <w:rPr>
          <w:rFonts w:ascii="Arial" w:hAnsi="Arial" w:cs="Arial"/>
          <w:sz w:val="24"/>
          <w:szCs w:val="24"/>
        </w:rPr>
      </w:pPr>
    </w:p>
    <w:p w:rsidR="00433FB4" w:rsidRPr="00DD0D9E" w:rsidRDefault="00DD0D9E" w:rsidP="00DD0D9E">
      <w:pPr>
        <w:autoSpaceDE w:val="0"/>
        <w:autoSpaceDN w:val="0"/>
        <w:adjustRightInd w:val="0"/>
        <w:spacing w:line="480" w:lineRule="auto"/>
        <w:rPr>
          <w:rFonts w:ascii="Arial" w:hAnsi="Arial" w:cs="Arial"/>
          <w:sz w:val="24"/>
          <w:szCs w:val="24"/>
        </w:rPr>
      </w:pPr>
      <w:r>
        <w:rPr>
          <w:rFonts w:ascii="Arial" w:hAnsi="Arial" w:cs="Arial"/>
          <w:b/>
          <w:sz w:val="24"/>
          <w:szCs w:val="24"/>
        </w:rPr>
        <w:t xml:space="preserve">           </w:t>
      </w:r>
      <w:r w:rsidRPr="00DD0D9E">
        <w:rPr>
          <w:rFonts w:ascii="Arial" w:hAnsi="Arial" w:cs="Arial"/>
          <w:b/>
          <w:sz w:val="24"/>
          <w:szCs w:val="24"/>
        </w:rPr>
        <w:t>RECOMENDAC</w:t>
      </w:r>
      <w:r w:rsidR="000033FF">
        <w:rPr>
          <w:rFonts w:ascii="Arial" w:hAnsi="Arial" w:cs="Arial"/>
          <w:b/>
          <w:sz w:val="24"/>
          <w:szCs w:val="24"/>
        </w:rPr>
        <w:t>IÓ</w:t>
      </w:r>
      <w:r w:rsidRPr="00DD0D9E">
        <w:rPr>
          <w:rFonts w:ascii="Arial" w:hAnsi="Arial" w:cs="Arial"/>
          <w:b/>
          <w:sz w:val="24"/>
          <w:szCs w:val="24"/>
        </w:rPr>
        <w:t>N</w:t>
      </w:r>
    </w:p>
    <w:p w:rsidR="00EC713C" w:rsidRPr="00D11FC0" w:rsidRDefault="00DD0D9E" w:rsidP="00EC713C">
      <w:pPr>
        <w:numPr>
          <w:ilvl w:val="0"/>
          <w:numId w:val="15"/>
        </w:numPr>
        <w:autoSpaceDE w:val="0"/>
        <w:autoSpaceDN w:val="0"/>
        <w:adjustRightInd w:val="0"/>
        <w:spacing w:line="480" w:lineRule="auto"/>
        <w:jc w:val="both"/>
        <w:rPr>
          <w:rFonts w:ascii="Arial" w:hAnsi="Arial" w:cs="Arial"/>
          <w:sz w:val="24"/>
          <w:szCs w:val="24"/>
        </w:rPr>
      </w:pPr>
      <w:r>
        <w:rPr>
          <w:rFonts w:ascii="Arial" w:hAnsi="Arial" w:cs="Arial"/>
          <w:sz w:val="24"/>
          <w:szCs w:val="24"/>
        </w:rPr>
        <w:t>El uso de materiales importados no significa la mejor elección para aplicaciones espe</w:t>
      </w:r>
      <w:r w:rsidR="000033FF">
        <w:rPr>
          <w:rFonts w:ascii="Arial" w:hAnsi="Arial" w:cs="Arial"/>
          <w:sz w:val="24"/>
          <w:szCs w:val="24"/>
        </w:rPr>
        <w:t xml:space="preserve">cíficas, en el presente caso se ha demostrado que es de suma importancia la aplicación de </w:t>
      </w:r>
      <w:r w:rsidR="00EC713C">
        <w:rPr>
          <w:rFonts w:ascii="Arial" w:hAnsi="Arial" w:cs="Arial"/>
          <w:sz w:val="24"/>
          <w:szCs w:val="24"/>
        </w:rPr>
        <w:t xml:space="preserve"> </w:t>
      </w:r>
      <w:r w:rsidR="000033FF">
        <w:rPr>
          <w:rFonts w:ascii="Arial" w:hAnsi="Arial" w:cs="Arial"/>
          <w:sz w:val="24"/>
          <w:szCs w:val="24"/>
        </w:rPr>
        <w:t xml:space="preserve">los principios básicos que incluyen la selección de los metales, la práctica </w:t>
      </w:r>
      <w:r w:rsidR="00253AD4">
        <w:rPr>
          <w:rFonts w:ascii="Arial" w:hAnsi="Arial" w:cs="Arial"/>
          <w:sz w:val="24"/>
          <w:szCs w:val="24"/>
        </w:rPr>
        <w:t xml:space="preserve">de la mejora continua, sumado a los nuevos parámetros de producción en la empresa prácticamente obligó a buscar otras opciones y fue bueno porque se conoció otra realidad. Por lo tanto y sustentado en esta acción exitosa, sugiero a </w:t>
      </w:r>
      <w:smartTag w:uri="urn:schemas-microsoft-com:office:smarttags" w:element="PersonName">
        <w:smartTagPr>
          <w:attr w:name="ProductID" w:val="la FIMCP"/>
        </w:smartTagPr>
        <w:r w:rsidR="00253AD4">
          <w:rPr>
            <w:rFonts w:ascii="Arial" w:hAnsi="Arial" w:cs="Arial"/>
            <w:sz w:val="24"/>
            <w:szCs w:val="24"/>
          </w:rPr>
          <w:t>la FIMCP</w:t>
        </w:r>
      </w:smartTag>
      <w:r w:rsidR="00253AD4">
        <w:rPr>
          <w:rFonts w:ascii="Arial" w:hAnsi="Arial" w:cs="Arial"/>
          <w:sz w:val="24"/>
          <w:szCs w:val="24"/>
        </w:rPr>
        <w:t xml:space="preserve"> (Facultad de Ingeniería Mecánica  y Ciencias de </w:t>
      </w:r>
      <w:smartTag w:uri="urn:schemas-microsoft-com:office:smarttags" w:element="PersonName">
        <w:smartTagPr>
          <w:attr w:name="ProductID" w:val="la Producci￳n"/>
        </w:smartTagPr>
        <w:r w:rsidR="00253AD4">
          <w:rPr>
            <w:rFonts w:ascii="Arial" w:hAnsi="Arial" w:cs="Arial"/>
            <w:sz w:val="24"/>
            <w:szCs w:val="24"/>
          </w:rPr>
          <w:t>la Producción</w:t>
        </w:r>
      </w:smartTag>
      <w:r w:rsidR="00253AD4">
        <w:rPr>
          <w:rFonts w:ascii="Arial" w:hAnsi="Arial" w:cs="Arial"/>
          <w:sz w:val="24"/>
          <w:szCs w:val="24"/>
        </w:rPr>
        <w:t xml:space="preserve">) haga difusión de las tecnologías que tiene como propias, a fin de beneficiar la producción nacional, mejorando sus procesos y métodos de trabajo sin estar sujeto a </w:t>
      </w:r>
      <w:r w:rsidR="008F1258">
        <w:rPr>
          <w:rFonts w:ascii="Arial" w:hAnsi="Arial" w:cs="Arial"/>
          <w:sz w:val="24"/>
          <w:szCs w:val="24"/>
        </w:rPr>
        <w:t>prácticas</w:t>
      </w:r>
      <w:r w:rsidR="00253AD4">
        <w:rPr>
          <w:rFonts w:ascii="Arial" w:hAnsi="Arial" w:cs="Arial"/>
          <w:sz w:val="24"/>
          <w:szCs w:val="24"/>
        </w:rPr>
        <w:t xml:space="preserve"> </w:t>
      </w:r>
      <w:r w:rsidR="008F1258">
        <w:rPr>
          <w:rFonts w:ascii="Arial" w:hAnsi="Arial" w:cs="Arial"/>
          <w:sz w:val="24"/>
          <w:szCs w:val="24"/>
        </w:rPr>
        <w:t>existentes de bajo rendimiento.</w:t>
      </w:r>
    </w:p>
    <w:p w:rsidR="00EC713C" w:rsidRDefault="00EC713C" w:rsidP="00EC713C">
      <w:pPr>
        <w:tabs>
          <w:tab w:val="left" w:pos="360"/>
        </w:tabs>
        <w:spacing w:line="360" w:lineRule="auto"/>
        <w:rPr>
          <w:rFonts w:ascii="Arial" w:hAnsi="Arial" w:cs="Arial"/>
          <w:b/>
          <w:sz w:val="24"/>
          <w:szCs w:val="24"/>
        </w:rPr>
      </w:pPr>
    </w:p>
    <w:p w:rsidR="00EC713C" w:rsidRDefault="00EC713C" w:rsidP="00EC713C">
      <w:pPr>
        <w:tabs>
          <w:tab w:val="left" w:pos="360"/>
        </w:tabs>
        <w:spacing w:line="360" w:lineRule="auto"/>
        <w:rPr>
          <w:rFonts w:ascii="Arial" w:hAnsi="Arial" w:cs="Arial"/>
          <w:b/>
          <w:sz w:val="24"/>
          <w:szCs w:val="24"/>
        </w:rPr>
      </w:pPr>
    </w:p>
    <w:p w:rsidR="00EC713C" w:rsidRDefault="00EC713C" w:rsidP="00EC713C">
      <w:pPr>
        <w:tabs>
          <w:tab w:val="left" w:pos="360"/>
        </w:tabs>
        <w:spacing w:line="360" w:lineRule="auto"/>
        <w:rPr>
          <w:rFonts w:ascii="Arial" w:hAnsi="Arial" w:cs="Arial"/>
          <w:b/>
          <w:sz w:val="24"/>
          <w:szCs w:val="24"/>
        </w:rPr>
      </w:pPr>
    </w:p>
    <w:p w:rsidR="00EC713C" w:rsidRDefault="00EC713C" w:rsidP="00EC713C">
      <w:pPr>
        <w:tabs>
          <w:tab w:val="left" w:pos="360"/>
        </w:tabs>
        <w:spacing w:line="360" w:lineRule="auto"/>
        <w:rPr>
          <w:rFonts w:ascii="Arial" w:hAnsi="Arial" w:cs="Arial"/>
          <w:b/>
          <w:sz w:val="24"/>
          <w:szCs w:val="24"/>
        </w:rPr>
      </w:pPr>
    </w:p>
    <w:p w:rsidR="00EC713C" w:rsidRDefault="00EC713C" w:rsidP="00EC713C">
      <w:pPr>
        <w:tabs>
          <w:tab w:val="left" w:pos="360"/>
        </w:tabs>
        <w:spacing w:line="360" w:lineRule="auto"/>
        <w:rPr>
          <w:rFonts w:ascii="Arial" w:hAnsi="Arial" w:cs="Arial"/>
          <w:b/>
          <w:sz w:val="24"/>
          <w:szCs w:val="24"/>
        </w:rPr>
      </w:pPr>
    </w:p>
    <w:sectPr w:rsidR="00EC713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D78" w:rsidRDefault="00AE3D78" w:rsidP="00EC713C">
      <w:r>
        <w:separator/>
      </w:r>
    </w:p>
  </w:endnote>
  <w:endnote w:type="continuationSeparator" w:id="0">
    <w:p w:rsidR="00AE3D78" w:rsidRDefault="00AE3D78" w:rsidP="00EC7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D78" w:rsidRDefault="00AE3D78" w:rsidP="00EC713C">
      <w:r>
        <w:separator/>
      </w:r>
    </w:p>
  </w:footnote>
  <w:footnote w:type="continuationSeparator" w:id="0">
    <w:p w:rsidR="00AE3D78" w:rsidRDefault="00AE3D78" w:rsidP="00EC7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0D" w:rsidRDefault="0070360D" w:rsidP="00266CF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0360D" w:rsidRDefault="0070360D" w:rsidP="0070360D">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0D" w:rsidRDefault="0070360D" w:rsidP="00266CF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95705">
      <w:rPr>
        <w:rStyle w:val="Nmerodepgina"/>
        <w:noProof/>
      </w:rPr>
      <w:t>1</w:t>
    </w:r>
    <w:r>
      <w:rPr>
        <w:rStyle w:val="Nmerodepgina"/>
      </w:rPr>
      <w:fldChar w:fldCharType="end"/>
    </w:r>
  </w:p>
  <w:p w:rsidR="0070360D" w:rsidRDefault="0070360D" w:rsidP="0070360D">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6337"/>
    <w:multiLevelType w:val="multilevel"/>
    <w:tmpl w:val="F5600B48"/>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E853330"/>
    <w:multiLevelType w:val="hybridMultilevel"/>
    <w:tmpl w:val="E92E2D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EB675A9"/>
    <w:multiLevelType w:val="hybridMultilevel"/>
    <w:tmpl w:val="534E72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955606D"/>
    <w:multiLevelType w:val="hybridMultilevel"/>
    <w:tmpl w:val="15CEEF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6341F55"/>
    <w:multiLevelType w:val="hybridMultilevel"/>
    <w:tmpl w:val="62C4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17385"/>
    <w:multiLevelType w:val="hybridMultilevel"/>
    <w:tmpl w:val="3F44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357270"/>
    <w:multiLevelType w:val="hybridMultilevel"/>
    <w:tmpl w:val="2C8413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F633CDA"/>
    <w:multiLevelType w:val="hybridMultilevel"/>
    <w:tmpl w:val="6980D4B4"/>
    <w:lvl w:ilvl="0" w:tplc="394A31D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58F45C9D"/>
    <w:multiLevelType w:val="hybridMultilevel"/>
    <w:tmpl w:val="664E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186C9E"/>
    <w:multiLevelType w:val="hybridMultilevel"/>
    <w:tmpl w:val="5F4ECEC6"/>
    <w:lvl w:ilvl="0" w:tplc="2D0A4600">
      <w:start w:val="1"/>
      <w:numFmt w:val="decimal"/>
      <w:lvlText w:val="%1."/>
      <w:lvlJc w:val="left"/>
      <w:pPr>
        <w:tabs>
          <w:tab w:val="num" w:pos="1140"/>
        </w:tabs>
        <w:ind w:left="1140" w:hanging="360"/>
      </w:pPr>
    </w:lvl>
    <w:lvl w:ilvl="1" w:tplc="E83283AC">
      <w:numFmt w:val="none"/>
      <w:lvlText w:val=""/>
      <w:lvlJc w:val="left"/>
      <w:pPr>
        <w:tabs>
          <w:tab w:val="num" w:pos="360"/>
        </w:tabs>
      </w:pPr>
    </w:lvl>
    <w:lvl w:ilvl="2" w:tplc="F6AA8570">
      <w:numFmt w:val="none"/>
      <w:lvlText w:val=""/>
      <w:lvlJc w:val="left"/>
      <w:pPr>
        <w:tabs>
          <w:tab w:val="num" w:pos="360"/>
        </w:tabs>
      </w:pPr>
    </w:lvl>
    <w:lvl w:ilvl="3" w:tplc="9104B13C">
      <w:numFmt w:val="none"/>
      <w:lvlText w:val=""/>
      <w:lvlJc w:val="left"/>
      <w:pPr>
        <w:tabs>
          <w:tab w:val="num" w:pos="360"/>
        </w:tabs>
      </w:pPr>
    </w:lvl>
    <w:lvl w:ilvl="4" w:tplc="FB162C0C">
      <w:numFmt w:val="none"/>
      <w:lvlText w:val=""/>
      <w:lvlJc w:val="left"/>
      <w:pPr>
        <w:tabs>
          <w:tab w:val="num" w:pos="360"/>
        </w:tabs>
      </w:pPr>
    </w:lvl>
    <w:lvl w:ilvl="5" w:tplc="2722BB50">
      <w:numFmt w:val="none"/>
      <w:lvlText w:val=""/>
      <w:lvlJc w:val="left"/>
      <w:pPr>
        <w:tabs>
          <w:tab w:val="num" w:pos="360"/>
        </w:tabs>
      </w:pPr>
    </w:lvl>
    <w:lvl w:ilvl="6" w:tplc="9CE0DA06">
      <w:numFmt w:val="none"/>
      <w:lvlText w:val=""/>
      <w:lvlJc w:val="left"/>
      <w:pPr>
        <w:tabs>
          <w:tab w:val="num" w:pos="360"/>
        </w:tabs>
      </w:pPr>
    </w:lvl>
    <w:lvl w:ilvl="7" w:tplc="DC02D914">
      <w:numFmt w:val="none"/>
      <w:lvlText w:val=""/>
      <w:lvlJc w:val="left"/>
      <w:pPr>
        <w:tabs>
          <w:tab w:val="num" w:pos="360"/>
        </w:tabs>
      </w:pPr>
    </w:lvl>
    <w:lvl w:ilvl="8" w:tplc="78FCBEC8">
      <w:numFmt w:val="none"/>
      <w:lvlText w:val=""/>
      <w:lvlJc w:val="left"/>
      <w:pPr>
        <w:tabs>
          <w:tab w:val="num" w:pos="360"/>
        </w:tabs>
      </w:pPr>
    </w:lvl>
  </w:abstractNum>
  <w:abstractNum w:abstractNumId="10">
    <w:nsid w:val="6789496C"/>
    <w:multiLevelType w:val="hybridMultilevel"/>
    <w:tmpl w:val="D94023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Arial"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Arial"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Arial"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
    <w:nsid w:val="6A383A89"/>
    <w:multiLevelType w:val="hybridMultilevel"/>
    <w:tmpl w:val="DBEEFB52"/>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2">
    <w:nsid w:val="6CA83DD1"/>
    <w:multiLevelType w:val="hybridMultilevel"/>
    <w:tmpl w:val="98C2F02C"/>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Arial"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Arial"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Arial"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3">
    <w:nsid w:val="7C2E4F09"/>
    <w:multiLevelType w:val="hybridMultilevel"/>
    <w:tmpl w:val="8782E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EB13284"/>
    <w:multiLevelType w:val="multilevel"/>
    <w:tmpl w:val="BA780338"/>
    <w:lvl w:ilvl="0">
      <w:start w:val="1"/>
      <w:numFmt w:val="decimal"/>
      <w:lvlText w:val="%1."/>
      <w:lvlJc w:val="left"/>
      <w:pPr>
        <w:tabs>
          <w:tab w:val="num" w:pos="360"/>
        </w:tabs>
        <w:ind w:left="360" w:hanging="360"/>
      </w:pPr>
      <w:rPr>
        <w:rFonts w:ascii="Verdana" w:eastAsia="Times New Roman" w:hAnsi="Verdana" w:cs="Times New Roman"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num w:numId="1">
    <w:abstractNumId w:val="14"/>
  </w:num>
  <w:num w:numId="2">
    <w:abstractNumId w:val="8"/>
  </w:num>
  <w:num w:numId="3">
    <w:abstractNumId w:val="5"/>
  </w:num>
  <w:num w:numId="4">
    <w:abstractNumId w:val="4"/>
  </w:num>
  <w:num w:numId="5">
    <w:abstractNumId w:val="10"/>
  </w:num>
  <w:num w:numId="6">
    <w:abstractNumId w:val="13"/>
  </w:num>
  <w:num w:numId="7">
    <w:abstractNumId w:val="0"/>
  </w:num>
  <w:num w:numId="8">
    <w:abstractNumId w:val="6"/>
  </w:num>
  <w:num w:numId="9">
    <w:abstractNumId w:val="11"/>
  </w:num>
  <w:num w:numId="10">
    <w:abstractNumId w:val="3"/>
  </w:num>
  <w:num w:numId="11">
    <w:abstractNumId w:val="2"/>
  </w:num>
  <w:num w:numId="12">
    <w:abstractNumId w:val="12"/>
  </w:num>
  <w:num w:numId="13">
    <w:abstractNumId w:val="9"/>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CA4"/>
    <w:rsid w:val="000033FF"/>
    <w:rsid w:val="000275D2"/>
    <w:rsid w:val="00031285"/>
    <w:rsid w:val="00054702"/>
    <w:rsid w:val="000572AC"/>
    <w:rsid w:val="00060E2B"/>
    <w:rsid w:val="00061EA0"/>
    <w:rsid w:val="0006393D"/>
    <w:rsid w:val="000725EA"/>
    <w:rsid w:val="00072D9E"/>
    <w:rsid w:val="00081B05"/>
    <w:rsid w:val="00095705"/>
    <w:rsid w:val="00095BAB"/>
    <w:rsid w:val="00095BDF"/>
    <w:rsid w:val="000C0600"/>
    <w:rsid w:val="000E1408"/>
    <w:rsid w:val="000E77E9"/>
    <w:rsid w:val="00112BBA"/>
    <w:rsid w:val="00141A46"/>
    <w:rsid w:val="0015340E"/>
    <w:rsid w:val="001765CE"/>
    <w:rsid w:val="001874EA"/>
    <w:rsid w:val="001A0244"/>
    <w:rsid w:val="001C1A71"/>
    <w:rsid w:val="001D3E29"/>
    <w:rsid w:val="001E1DF5"/>
    <w:rsid w:val="00211A53"/>
    <w:rsid w:val="002214B1"/>
    <w:rsid w:val="00234BFC"/>
    <w:rsid w:val="0024383B"/>
    <w:rsid w:val="00253AD4"/>
    <w:rsid w:val="002656BA"/>
    <w:rsid w:val="00266137"/>
    <w:rsid w:val="00266CF3"/>
    <w:rsid w:val="0028121F"/>
    <w:rsid w:val="00294DA2"/>
    <w:rsid w:val="00297AF8"/>
    <w:rsid w:val="002A2633"/>
    <w:rsid w:val="002A7790"/>
    <w:rsid w:val="002C3613"/>
    <w:rsid w:val="002E5F12"/>
    <w:rsid w:val="00321560"/>
    <w:rsid w:val="003328E5"/>
    <w:rsid w:val="0034470A"/>
    <w:rsid w:val="00346C6E"/>
    <w:rsid w:val="003727AE"/>
    <w:rsid w:val="00376607"/>
    <w:rsid w:val="00376C30"/>
    <w:rsid w:val="00392DF4"/>
    <w:rsid w:val="003A17E1"/>
    <w:rsid w:val="003A2A33"/>
    <w:rsid w:val="003A5124"/>
    <w:rsid w:val="003C1FE9"/>
    <w:rsid w:val="003E2328"/>
    <w:rsid w:val="004134A6"/>
    <w:rsid w:val="0042772F"/>
    <w:rsid w:val="00430029"/>
    <w:rsid w:val="00433FB4"/>
    <w:rsid w:val="00444332"/>
    <w:rsid w:val="004646F5"/>
    <w:rsid w:val="004936A4"/>
    <w:rsid w:val="004A393B"/>
    <w:rsid w:val="004C4946"/>
    <w:rsid w:val="004E7378"/>
    <w:rsid w:val="00504CF8"/>
    <w:rsid w:val="0050641E"/>
    <w:rsid w:val="00516F87"/>
    <w:rsid w:val="0052753A"/>
    <w:rsid w:val="005350EE"/>
    <w:rsid w:val="0054461A"/>
    <w:rsid w:val="00550660"/>
    <w:rsid w:val="00556EE9"/>
    <w:rsid w:val="00563211"/>
    <w:rsid w:val="005803A9"/>
    <w:rsid w:val="00583AF4"/>
    <w:rsid w:val="00586476"/>
    <w:rsid w:val="00586869"/>
    <w:rsid w:val="005A72A9"/>
    <w:rsid w:val="005B610C"/>
    <w:rsid w:val="005C3E27"/>
    <w:rsid w:val="005D05CC"/>
    <w:rsid w:val="005E12ED"/>
    <w:rsid w:val="005E704D"/>
    <w:rsid w:val="005F4304"/>
    <w:rsid w:val="00606F76"/>
    <w:rsid w:val="00622A18"/>
    <w:rsid w:val="00622E5F"/>
    <w:rsid w:val="00647127"/>
    <w:rsid w:val="0066618D"/>
    <w:rsid w:val="00674023"/>
    <w:rsid w:val="006745F4"/>
    <w:rsid w:val="00677450"/>
    <w:rsid w:val="00677C99"/>
    <w:rsid w:val="006C6041"/>
    <w:rsid w:val="006E366E"/>
    <w:rsid w:val="006E5126"/>
    <w:rsid w:val="006F4D61"/>
    <w:rsid w:val="0070360D"/>
    <w:rsid w:val="00720376"/>
    <w:rsid w:val="007212C4"/>
    <w:rsid w:val="00736691"/>
    <w:rsid w:val="00745D99"/>
    <w:rsid w:val="00747610"/>
    <w:rsid w:val="00756125"/>
    <w:rsid w:val="00762704"/>
    <w:rsid w:val="0077337B"/>
    <w:rsid w:val="0077508B"/>
    <w:rsid w:val="007819A4"/>
    <w:rsid w:val="00784ADC"/>
    <w:rsid w:val="00785919"/>
    <w:rsid w:val="007A10BD"/>
    <w:rsid w:val="007B7A16"/>
    <w:rsid w:val="007E5C8B"/>
    <w:rsid w:val="007F5CFD"/>
    <w:rsid w:val="00804DD6"/>
    <w:rsid w:val="008209C3"/>
    <w:rsid w:val="0084252C"/>
    <w:rsid w:val="00845265"/>
    <w:rsid w:val="0085454B"/>
    <w:rsid w:val="008715C5"/>
    <w:rsid w:val="008746A9"/>
    <w:rsid w:val="008813FB"/>
    <w:rsid w:val="00894489"/>
    <w:rsid w:val="00895E88"/>
    <w:rsid w:val="008A2C26"/>
    <w:rsid w:val="008B5000"/>
    <w:rsid w:val="008B5F85"/>
    <w:rsid w:val="008B791D"/>
    <w:rsid w:val="008F1258"/>
    <w:rsid w:val="00934372"/>
    <w:rsid w:val="00934CCB"/>
    <w:rsid w:val="00963A87"/>
    <w:rsid w:val="009735E4"/>
    <w:rsid w:val="00996B21"/>
    <w:rsid w:val="00997894"/>
    <w:rsid w:val="009A08B8"/>
    <w:rsid w:val="009A0A14"/>
    <w:rsid w:val="009A1A5A"/>
    <w:rsid w:val="009A376E"/>
    <w:rsid w:val="009C4ED4"/>
    <w:rsid w:val="009F2431"/>
    <w:rsid w:val="00A07C9D"/>
    <w:rsid w:val="00A15D79"/>
    <w:rsid w:val="00A2103A"/>
    <w:rsid w:val="00A34396"/>
    <w:rsid w:val="00A42E5E"/>
    <w:rsid w:val="00A64F94"/>
    <w:rsid w:val="00A85D8F"/>
    <w:rsid w:val="00AC4F6A"/>
    <w:rsid w:val="00AC6F2D"/>
    <w:rsid w:val="00AC719C"/>
    <w:rsid w:val="00AD6CD4"/>
    <w:rsid w:val="00AE3D78"/>
    <w:rsid w:val="00AE74E8"/>
    <w:rsid w:val="00AF16FB"/>
    <w:rsid w:val="00B00AAC"/>
    <w:rsid w:val="00B12352"/>
    <w:rsid w:val="00B22D33"/>
    <w:rsid w:val="00B36620"/>
    <w:rsid w:val="00B50A66"/>
    <w:rsid w:val="00B55072"/>
    <w:rsid w:val="00B61F80"/>
    <w:rsid w:val="00B74FD3"/>
    <w:rsid w:val="00B77D69"/>
    <w:rsid w:val="00B82AD7"/>
    <w:rsid w:val="00B832EA"/>
    <w:rsid w:val="00B840A8"/>
    <w:rsid w:val="00BC6B97"/>
    <w:rsid w:val="00BC6FA1"/>
    <w:rsid w:val="00BD501C"/>
    <w:rsid w:val="00BE0447"/>
    <w:rsid w:val="00BE6DC7"/>
    <w:rsid w:val="00BF04E1"/>
    <w:rsid w:val="00C04190"/>
    <w:rsid w:val="00C1201B"/>
    <w:rsid w:val="00C2087C"/>
    <w:rsid w:val="00C44721"/>
    <w:rsid w:val="00C44DFC"/>
    <w:rsid w:val="00C51690"/>
    <w:rsid w:val="00C5717F"/>
    <w:rsid w:val="00C610D4"/>
    <w:rsid w:val="00C743F0"/>
    <w:rsid w:val="00C831AE"/>
    <w:rsid w:val="00C87EC7"/>
    <w:rsid w:val="00C9589A"/>
    <w:rsid w:val="00CA66D1"/>
    <w:rsid w:val="00CC78D2"/>
    <w:rsid w:val="00CE2E75"/>
    <w:rsid w:val="00CF4591"/>
    <w:rsid w:val="00CF6C4E"/>
    <w:rsid w:val="00D26368"/>
    <w:rsid w:val="00D32715"/>
    <w:rsid w:val="00D45FA2"/>
    <w:rsid w:val="00D548B2"/>
    <w:rsid w:val="00D647DD"/>
    <w:rsid w:val="00D7592D"/>
    <w:rsid w:val="00D860B0"/>
    <w:rsid w:val="00D87870"/>
    <w:rsid w:val="00DA31D0"/>
    <w:rsid w:val="00DA55E6"/>
    <w:rsid w:val="00DB7D06"/>
    <w:rsid w:val="00DC1259"/>
    <w:rsid w:val="00DD0D9E"/>
    <w:rsid w:val="00DD210C"/>
    <w:rsid w:val="00DE2F00"/>
    <w:rsid w:val="00DF5DF9"/>
    <w:rsid w:val="00DF717A"/>
    <w:rsid w:val="00E01828"/>
    <w:rsid w:val="00E0212E"/>
    <w:rsid w:val="00E15D21"/>
    <w:rsid w:val="00E218FB"/>
    <w:rsid w:val="00E26B1B"/>
    <w:rsid w:val="00E317A3"/>
    <w:rsid w:val="00E47E67"/>
    <w:rsid w:val="00E526E1"/>
    <w:rsid w:val="00E7379B"/>
    <w:rsid w:val="00E83701"/>
    <w:rsid w:val="00EC1C62"/>
    <w:rsid w:val="00EC24F2"/>
    <w:rsid w:val="00EC6237"/>
    <w:rsid w:val="00EC713C"/>
    <w:rsid w:val="00F00893"/>
    <w:rsid w:val="00F0097D"/>
    <w:rsid w:val="00F15564"/>
    <w:rsid w:val="00F16C21"/>
    <w:rsid w:val="00F365B7"/>
    <w:rsid w:val="00F40055"/>
    <w:rsid w:val="00F4313F"/>
    <w:rsid w:val="00F52C1D"/>
    <w:rsid w:val="00F542DC"/>
    <w:rsid w:val="00F676F0"/>
    <w:rsid w:val="00F70518"/>
    <w:rsid w:val="00F72437"/>
    <w:rsid w:val="00F769E1"/>
    <w:rsid w:val="00F81048"/>
    <w:rsid w:val="00FA7087"/>
    <w:rsid w:val="00FB117C"/>
    <w:rsid w:val="00FB7C0A"/>
    <w:rsid w:val="00FC62E1"/>
    <w:rsid w:val="00FC70F6"/>
    <w:rsid w:val="00FD65C4"/>
    <w:rsid w:val="00FE0A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2CA4"/>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uiPriority w:val="99"/>
    <w:unhideWhenUsed/>
    <w:rsid w:val="00B153DE"/>
    <w:rPr>
      <w:strike w:val="0"/>
      <w:dstrike w:val="0"/>
      <w:color w:val="0000FF"/>
      <w:u w:val="none"/>
      <w:effect w:val="none"/>
    </w:rPr>
  </w:style>
  <w:style w:type="paragraph" w:styleId="Encabezado">
    <w:name w:val="header"/>
    <w:basedOn w:val="Normal"/>
    <w:link w:val="EncabezadoCar"/>
    <w:rsid w:val="008C1FA5"/>
    <w:pPr>
      <w:tabs>
        <w:tab w:val="center" w:pos="4252"/>
        <w:tab w:val="right" w:pos="8504"/>
      </w:tabs>
    </w:pPr>
  </w:style>
  <w:style w:type="character" w:customStyle="1" w:styleId="EncabezadoCar">
    <w:name w:val="Encabezado Car"/>
    <w:basedOn w:val="Fuentedeprrafopredeter"/>
    <w:link w:val="Encabezado"/>
    <w:rsid w:val="008C1FA5"/>
  </w:style>
  <w:style w:type="paragraph" w:styleId="Piedepgina">
    <w:name w:val="footer"/>
    <w:basedOn w:val="Normal"/>
    <w:link w:val="PiedepginaCar"/>
    <w:uiPriority w:val="99"/>
    <w:rsid w:val="008C1FA5"/>
    <w:pPr>
      <w:tabs>
        <w:tab w:val="center" w:pos="4252"/>
        <w:tab w:val="right" w:pos="8504"/>
      </w:tabs>
    </w:pPr>
  </w:style>
  <w:style w:type="character" w:customStyle="1" w:styleId="PiedepginaCar">
    <w:name w:val="Pie de página Car"/>
    <w:basedOn w:val="Fuentedeprrafopredeter"/>
    <w:link w:val="Piedepgina"/>
    <w:uiPriority w:val="99"/>
    <w:rsid w:val="008C1FA5"/>
  </w:style>
  <w:style w:type="paragraph" w:styleId="Prrafodelista">
    <w:name w:val="List Paragraph"/>
    <w:basedOn w:val="Normal"/>
    <w:uiPriority w:val="34"/>
    <w:qFormat/>
    <w:rsid w:val="00433FB4"/>
    <w:pPr>
      <w:ind w:left="720"/>
    </w:pPr>
  </w:style>
  <w:style w:type="character" w:styleId="Nmerodepgina">
    <w:name w:val="page number"/>
    <w:basedOn w:val="Fuentedeprrafopredeter"/>
    <w:rsid w:val="007036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2CA4"/>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uiPriority w:val="99"/>
    <w:unhideWhenUsed/>
    <w:rsid w:val="00B153DE"/>
    <w:rPr>
      <w:strike w:val="0"/>
      <w:dstrike w:val="0"/>
      <w:color w:val="0000FF"/>
      <w:u w:val="none"/>
      <w:effect w:val="none"/>
    </w:rPr>
  </w:style>
  <w:style w:type="paragraph" w:styleId="Encabezado">
    <w:name w:val="header"/>
    <w:basedOn w:val="Normal"/>
    <w:link w:val="EncabezadoCar"/>
    <w:rsid w:val="008C1FA5"/>
    <w:pPr>
      <w:tabs>
        <w:tab w:val="center" w:pos="4252"/>
        <w:tab w:val="right" w:pos="8504"/>
      </w:tabs>
    </w:pPr>
  </w:style>
  <w:style w:type="character" w:customStyle="1" w:styleId="EncabezadoCar">
    <w:name w:val="Encabezado Car"/>
    <w:basedOn w:val="Fuentedeprrafopredeter"/>
    <w:link w:val="Encabezado"/>
    <w:rsid w:val="008C1FA5"/>
  </w:style>
  <w:style w:type="paragraph" w:styleId="Piedepgina">
    <w:name w:val="footer"/>
    <w:basedOn w:val="Normal"/>
    <w:link w:val="PiedepginaCar"/>
    <w:uiPriority w:val="99"/>
    <w:rsid w:val="008C1FA5"/>
    <w:pPr>
      <w:tabs>
        <w:tab w:val="center" w:pos="4252"/>
        <w:tab w:val="right" w:pos="8504"/>
      </w:tabs>
    </w:pPr>
  </w:style>
  <w:style w:type="character" w:customStyle="1" w:styleId="PiedepginaCar">
    <w:name w:val="Pie de página Car"/>
    <w:basedOn w:val="Fuentedeprrafopredeter"/>
    <w:link w:val="Piedepgina"/>
    <w:uiPriority w:val="99"/>
    <w:rsid w:val="008C1FA5"/>
  </w:style>
  <w:style w:type="paragraph" w:styleId="Prrafodelista">
    <w:name w:val="List Paragraph"/>
    <w:basedOn w:val="Normal"/>
    <w:uiPriority w:val="34"/>
    <w:qFormat/>
    <w:rsid w:val="00433FB4"/>
    <w:pPr>
      <w:ind w:left="720"/>
    </w:pPr>
  </w:style>
  <w:style w:type="character" w:styleId="Nmerodepgina">
    <w:name w:val="page number"/>
    <w:basedOn w:val="Fuentedeprrafopredeter"/>
    <w:rsid w:val="00703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42293">
      <w:bodyDiv w:val="1"/>
      <w:marLeft w:val="0"/>
      <w:marRight w:val="0"/>
      <w:marTop w:val="0"/>
      <w:marBottom w:val="0"/>
      <w:divBdr>
        <w:top w:val="none" w:sz="0" w:space="0" w:color="auto"/>
        <w:left w:val="none" w:sz="0" w:space="0" w:color="auto"/>
        <w:bottom w:val="none" w:sz="0" w:space="0" w:color="auto"/>
        <w:right w:val="none" w:sz="0" w:space="0" w:color="auto"/>
      </w:divBdr>
    </w:div>
    <w:div w:id="121962608">
      <w:bodyDiv w:val="1"/>
      <w:marLeft w:val="0"/>
      <w:marRight w:val="0"/>
      <w:marTop w:val="0"/>
      <w:marBottom w:val="0"/>
      <w:divBdr>
        <w:top w:val="none" w:sz="0" w:space="0" w:color="auto"/>
        <w:left w:val="none" w:sz="0" w:space="0" w:color="auto"/>
        <w:bottom w:val="none" w:sz="0" w:space="0" w:color="auto"/>
        <w:right w:val="none" w:sz="0" w:space="0" w:color="auto"/>
      </w:divBdr>
    </w:div>
    <w:div w:id="202720660">
      <w:bodyDiv w:val="1"/>
      <w:marLeft w:val="0"/>
      <w:marRight w:val="0"/>
      <w:marTop w:val="0"/>
      <w:marBottom w:val="0"/>
      <w:divBdr>
        <w:top w:val="none" w:sz="0" w:space="0" w:color="auto"/>
        <w:left w:val="none" w:sz="0" w:space="0" w:color="auto"/>
        <w:bottom w:val="none" w:sz="0" w:space="0" w:color="auto"/>
        <w:right w:val="none" w:sz="0" w:space="0" w:color="auto"/>
      </w:divBdr>
    </w:div>
    <w:div w:id="271594943">
      <w:bodyDiv w:val="1"/>
      <w:marLeft w:val="0"/>
      <w:marRight w:val="0"/>
      <w:marTop w:val="0"/>
      <w:marBottom w:val="0"/>
      <w:divBdr>
        <w:top w:val="none" w:sz="0" w:space="0" w:color="auto"/>
        <w:left w:val="none" w:sz="0" w:space="0" w:color="auto"/>
        <w:bottom w:val="none" w:sz="0" w:space="0" w:color="auto"/>
        <w:right w:val="none" w:sz="0" w:space="0" w:color="auto"/>
      </w:divBdr>
    </w:div>
    <w:div w:id="344400602">
      <w:bodyDiv w:val="1"/>
      <w:marLeft w:val="0"/>
      <w:marRight w:val="0"/>
      <w:marTop w:val="0"/>
      <w:marBottom w:val="0"/>
      <w:divBdr>
        <w:top w:val="none" w:sz="0" w:space="0" w:color="auto"/>
        <w:left w:val="none" w:sz="0" w:space="0" w:color="auto"/>
        <w:bottom w:val="none" w:sz="0" w:space="0" w:color="auto"/>
        <w:right w:val="none" w:sz="0" w:space="0" w:color="auto"/>
      </w:divBdr>
    </w:div>
    <w:div w:id="400367466">
      <w:bodyDiv w:val="1"/>
      <w:marLeft w:val="0"/>
      <w:marRight w:val="0"/>
      <w:marTop w:val="0"/>
      <w:marBottom w:val="0"/>
      <w:divBdr>
        <w:top w:val="none" w:sz="0" w:space="0" w:color="auto"/>
        <w:left w:val="none" w:sz="0" w:space="0" w:color="auto"/>
        <w:bottom w:val="none" w:sz="0" w:space="0" w:color="auto"/>
        <w:right w:val="none" w:sz="0" w:space="0" w:color="auto"/>
      </w:divBdr>
      <w:divsChild>
        <w:div w:id="587693042">
          <w:marLeft w:val="0"/>
          <w:marRight w:val="0"/>
          <w:marTop w:val="0"/>
          <w:marBottom w:val="0"/>
          <w:divBdr>
            <w:top w:val="none" w:sz="0" w:space="0" w:color="auto"/>
            <w:left w:val="none" w:sz="0" w:space="0" w:color="auto"/>
            <w:bottom w:val="none" w:sz="0" w:space="0" w:color="auto"/>
            <w:right w:val="none" w:sz="0" w:space="0" w:color="auto"/>
          </w:divBdr>
          <w:divsChild>
            <w:div w:id="1567035037">
              <w:marLeft w:val="0"/>
              <w:marRight w:val="0"/>
              <w:marTop w:val="0"/>
              <w:marBottom w:val="0"/>
              <w:divBdr>
                <w:top w:val="none" w:sz="0" w:space="0" w:color="auto"/>
                <w:left w:val="none" w:sz="0" w:space="0" w:color="auto"/>
                <w:bottom w:val="none" w:sz="0" w:space="0" w:color="auto"/>
                <w:right w:val="none" w:sz="0" w:space="0" w:color="auto"/>
              </w:divBdr>
              <w:divsChild>
                <w:div w:id="1758403615">
                  <w:marLeft w:val="0"/>
                  <w:marRight w:val="0"/>
                  <w:marTop w:val="0"/>
                  <w:marBottom w:val="0"/>
                  <w:divBdr>
                    <w:top w:val="none" w:sz="0" w:space="0" w:color="auto"/>
                    <w:left w:val="none" w:sz="0" w:space="0" w:color="auto"/>
                    <w:bottom w:val="none" w:sz="0" w:space="0" w:color="auto"/>
                    <w:right w:val="none" w:sz="0" w:space="0" w:color="auto"/>
                  </w:divBdr>
                  <w:divsChild>
                    <w:div w:id="1301035755">
                      <w:marLeft w:val="0"/>
                      <w:marRight w:val="0"/>
                      <w:marTop w:val="0"/>
                      <w:marBottom w:val="0"/>
                      <w:divBdr>
                        <w:top w:val="none" w:sz="0" w:space="0" w:color="auto"/>
                        <w:left w:val="none" w:sz="0" w:space="0" w:color="auto"/>
                        <w:bottom w:val="none" w:sz="0" w:space="0" w:color="auto"/>
                        <w:right w:val="none" w:sz="0" w:space="0" w:color="auto"/>
                      </w:divBdr>
                      <w:divsChild>
                        <w:div w:id="764114994">
                          <w:marLeft w:val="0"/>
                          <w:marRight w:val="0"/>
                          <w:marTop w:val="0"/>
                          <w:marBottom w:val="0"/>
                          <w:divBdr>
                            <w:top w:val="none" w:sz="0" w:space="0" w:color="auto"/>
                            <w:left w:val="none" w:sz="0" w:space="0" w:color="auto"/>
                            <w:bottom w:val="none" w:sz="0" w:space="0" w:color="auto"/>
                            <w:right w:val="none" w:sz="0" w:space="0" w:color="auto"/>
                          </w:divBdr>
                          <w:divsChild>
                            <w:div w:id="17717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85720">
      <w:bodyDiv w:val="1"/>
      <w:marLeft w:val="0"/>
      <w:marRight w:val="0"/>
      <w:marTop w:val="0"/>
      <w:marBottom w:val="0"/>
      <w:divBdr>
        <w:top w:val="none" w:sz="0" w:space="0" w:color="auto"/>
        <w:left w:val="none" w:sz="0" w:space="0" w:color="auto"/>
        <w:bottom w:val="none" w:sz="0" w:space="0" w:color="auto"/>
        <w:right w:val="none" w:sz="0" w:space="0" w:color="auto"/>
      </w:divBdr>
    </w:div>
    <w:div w:id="628977258">
      <w:bodyDiv w:val="1"/>
      <w:marLeft w:val="0"/>
      <w:marRight w:val="0"/>
      <w:marTop w:val="0"/>
      <w:marBottom w:val="0"/>
      <w:divBdr>
        <w:top w:val="none" w:sz="0" w:space="0" w:color="auto"/>
        <w:left w:val="none" w:sz="0" w:space="0" w:color="auto"/>
        <w:bottom w:val="none" w:sz="0" w:space="0" w:color="auto"/>
        <w:right w:val="none" w:sz="0" w:space="0" w:color="auto"/>
      </w:divBdr>
    </w:div>
    <w:div w:id="898395069">
      <w:bodyDiv w:val="1"/>
      <w:marLeft w:val="0"/>
      <w:marRight w:val="0"/>
      <w:marTop w:val="0"/>
      <w:marBottom w:val="0"/>
      <w:divBdr>
        <w:top w:val="none" w:sz="0" w:space="0" w:color="auto"/>
        <w:left w:val="none" w:sz="0" w:space="0" w:color="auto"/>
        <w:bottom w:val="none" w:sz="0" w:space="0" w:color="auto"/>
        <w:right w:val="none" w:sz="0" w:space="0" w:color="auto"/>
      </w:divBdr>
    </w:div>
    <w:div w:id="976029798">
      <w:bodyDiv w:val="1"/>
      <w:marLeft w:val="0"/>
      <w:marRight w:val="0"/>
      <w:marTop w:val="0"/>
      <w:marBottom w:val="0"/>
      <w:divBdr>
        <w:top w:val="none" w:sz="0" w:space="0" w:color="auto"/>
        <w:left w:val="none" w:sz="0" w:space="0" w:color="auto"/>
        <w:bottom w:val="none" w:sz="0" w:space="0" w:color="auto"/>
        <w:right w:val="none" w:sz="0" w:space="0" w:color="auto"/>
      </w:divBdr>
    </w:div>
    <w:div w:id="1313563606">
      <w:bodyDiv w:val="1"/>
      <w:marLeft w:val="0"/>
      <w:marRight w:val="0"/>
      <w:marTop w:val="0"/>
      <w:marBottom w:val="0"/>
      <w:divBdr>
        <w:top w:val="none" w:sz="0" w:space="0" w:color="auto"/>
        <w:left w:val="none" w:sz="0" w:space="0" w:color="auto"/>
        <w:bottom w:val="none" w:sz="0" w:space="0" w:color="auto"/>
        <w:right w:val="none" w:sz="0" w:space="0" w:color="auto"/>
      </w:divBdr>
    </w:div>
    <w:div w:id="1417675907">
      <w:bodyDiv w:val="1"/>
      <w:marLeft w:val="0"/>
      <w:marRight w:val="0"/>
      <w:marTop w:val="0"/>
      <w:marBottom w:val="0"/>
      <w:divBdr>
        <w:top w:val="none" w:sz="0" w:space="0" w:color="auto"/>
        <w:left w:val="none" w:sz="0" w:space="0" w:color="auto"/>
        <w:bottom w:val="none" w:sz="0" w:space="0" w:color="auto"/>
        <w:right w:val="none" w:sz="0" w:space="0" w:color="auto"/>
      </w:divBdr>
    </w:div>
    <w:div w:id="1430734321">
      <w:bodyDiv w:val="1"/>
      <w:marLeft w:val="0"/>
      <w:marRight w:val="0"/>
      <w:marTop w:val="0"/>
      <w:marBottom w:val="0"/>
      <w:divBdr>
        <w:top w:val="none" w:sz="0" w:space="0" w:color="auto"/>
        <w:left w:val="none" w:sz="0" w:space="0" w:color="auto"/>
        <w:bottom w:val="none" w:sz="0" w:space="0" w:color="auto"/>
        <w:right w:val="none" w:sz="0" w:space="0" w:color="auto"/>
      </w:divBdr>
    </w:div>
    <w:div w:id="1455902062">
      <w:bodyDiv w:val="1"/>
      <w:marLeft w:val="0"/>
      <w:marRight w:val="0"/>
      <w:marTop w:val="0"/>
      <w:marBottom w:val="0"/>
      <w:divBdr>
        <w:top w:val="none" w:sz="0" w:space="0" w:color="auto"/>
        <w:left w:val="none" w:sz="0" w:space="0" w:color="auto"/>
        <w:bottom w:val="none" w:sz="0" w:space="0" w:color="auto"/>
        <w:right w:val="none" w:sz="0" w:space="0" w:color="auto"/>
      </w:divBdr>
    </w:div>
    <w:div w:id="1655453488">
      <w:bodyDiv w:val="1"/>
      <w:marLeft w:val="0"/>
      <w:marRight w:val="0"/>
      <w:marTop w:val="0"/>
      <w:marBottom w:val="0"/>
      <w:divBdr>
        <w:top w:val="none" w:sz="0" w:space="0" w:color="auto"/>
        <w:left w:val="none" w:sz="0" w:space="0" w:color="auto"/>
        <w:bottom w:val="none" w:sz="0" w:space="0" w:color="auto"/>
        <w:right w:val="none" w:sz="0" w:space="0" w:color="auto"/>
      </w:divBdr>
    </w:div>
    <w:div w:id="1696886873">
      <w:bodyDiv w:val="1"/>
      <w:marLeft w:val="0"/>
      <w:marRight w:val="0"/>
      <w:marTop w:val="0"/>
      <w:marBottom w:val="0"/>
      <w:divBdr>
        <w:top w:val="none" w:sz="0" w:space="0" w:color="auto"/>
        <w:left w:val="none" w:sz="0" w:space="0" w:color="auto"/>
        <w:bottom w:val="none" w:sz="0" w:space="0" w:color="auto"/>
        <w:right w:val="none" w:sz="0" w:space="0" w:color="auto"/>
      </w:divBdr>
    </w:div>
    <w:div w:id="1795781806">
      <w:bodyDiv w:val="1"/>
      <w:marLeft w:val="0"/>
      <w:marRight w:val="0"/>
      <w:marTop w:val="0"/>
      <w:marBottom w:val="0"/>
      <w:divBdr>
        <w:top w:val="none" w:sz="0" w:space="0" w:color="auto"/>
        <w:left w:val="none" w:sz="0" w:space="0" w:color="auto"/>
        <w:bottom w:val="none" w:sz="0" w:space="0" w:color="auto"/>
        <w:right w:val="none" w:sz="0" w:space="0" w:color="auto"/>
      </w:divBdr>
    </w:div>
    <w:div w:id="1836534188">
      <w:bodyDiv w:val="1"/>
      <w:marLeft w:val="0"/>
      <w:marRight w:val="0"/>
      <w:marTop w:val="0"/>
      <w:marBottom w:val="0"/>
      <w:divBdr>
        <w:top w:val="none" w:sz="0" w:space="0" w:color="auto"/>
        <w:left w:val="none" w:sz="0" w:space="0" w:color="auto"/>
        <w:bottom w:val="none" w:sz="0" w:space="0" w:color="auto"/>
        <w:right w:val="none" w:sz="0" w:space="0" w:color="auto"/>
      </w:divBdr>
    </w:div>
    <w:div w:id="1866945141">
      <w:bodyDiv w:val="1"/>
      <w:marLeft w:val="0"/>
      <w:marRight w:val="0"/>
      <w:marTop w:val="0"/>
      <w:marBottom w:val="0"/>
      <w:divBdr>
        <w:top w:val="none" w:sz="0" w:space="0" w:color="auto"/>
        <w:left w:val="none" w:sz="0" w:space="0" w:color="auto"/>
        <w:bottom w:val="none" w:sz="0" w:space="0" w:color="auto"/>
        <w:right w:val="none" w:sz="0" w:space="0" w:color="auto"/>
      </w:divBdr>
    </w:div>
    <w:div w:id="1992171238">
      <w:bodyDiv w:val="1"/>
      <w:marLeft w:val="0"/>
      <w:marRight w:val="0"/>
      <w:marTop w:val="0"/>
      <w:marBottom w:val="0"/>
      <w:divBdr>
        <w:top w:val="none" w:sz="0" w:space="0" w:color="auto"/>
        <w:left w:val="none" w:sz="0" w:space="0" w:color="auto"/>
        <w:bottom w:val="none" w:sz="0" w:space="0" w:color="auto"/>
        <w:right w:val="none" w:sz="0" w:space="0" w:color="auto"/>
      </w:divBdr>
    </w:div>
    <w:div w:id="2024093187">
      <w:bodyDiv w:val="1"/>
      <w:marLeft w:val="0"/>
      <w:marRight w:val="0"/>
      <w:marTop w:val="0"/>
      <w:marBottom w:val="0"/>
      <w:divBdr>
        <w:top w:val="none" w:sz="0" w:space="0" w:color="auto"/>
        <w:left w:val="none" w:sz="0" w:space="0" w:color="auto"/>
        <w:bottom w:val="none" w:sz="0" w:space="0" w:color="auto"/>
        <w:right w:val="none" w:sz="0" w:space="0" w:color="auto"/>
      </w:divBdr>
    </w:div>
    <w:div w:id="2069379122">
      <w:bodyDiv w:val="1"/>
      <w:marLeft w:val="0"/>
      <w:marRight w:val="0"/>
      <w:marTop w:val="0"/>
      <w:marBottom w:val="0"/>
      <w:divBdr>
        <w:top w:val="none" w:sz="0" w:space="0" w:color="auto"/>
        <w:left w:val="none" w:sz="0" w:space="0" w:color="auto"/>
        <w:bottom w:val="none" w:sz="0" w:space="0" w:color="auto"/>
        <w:right w:val="none" w:sz="0" w:space="0" w:color="auto"/>
      </w:divBdr>
    </w:div>
    <w:div w:id="207743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www.monografias.com/trabajos14/verific-servicios/verific-servicios.shtml" TargetMode="External"/><Relationship Id="rId42" Type="http://schemas.openxmlformats.org/officeDocument/2006/relationships/chart" Target="charts/chart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monografias.com/trabajos11/travent/travent.shtml" TargetMode="External"/><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emf"/><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www.monografias.com/trabajos4/costos/costos.shtml" TargetMode="External"/><Relationship Id="rId43"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uario\Escritorio\HISTORIA%20DE%20TRABAJOS%20HIDROPULPER%202%20M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JPB:JUANITO:HISTORIA%20DE%20TRABAJOS%20HIDROPULPER%202%20M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1"/>
  <c:style val="2"/>
  <c:chart>
    <c:title>
      <c:tx>
        <c:rich>
          <a:bodyPr/>
          <a:lstStyle/>
          <a:p>
            <a:pPr>
              <a:defRPr sz="1100" b="1" i="0" u="none" strike="noStrike" baseline="0">
                <a:solidFill>
                  <a:srgbClr val="000000"/>
                </a:solidFill>
                <a:latin typeface="Arial"/>
                <a:ea typeface="Arial"/>
                <a:cs typeface="Arial"/>
              </a:defRPr>
            </a:pPr>
            <a:r>
              <a:rPr lang="es-ES"/>
              <a:t>COSTO  JUEGO DE CUCHILLAS</a:t>
            </a:r>
          </a:p>
          <a:p>
            <a:pPr>
              <a:defRPr sz="1100" b="1" i="0" u="none" strike="noStrike" baseline="0">
                <a:solidFill>
                  <a:srgbClr val="000000"/>
                </a:solidFill>
                <a:latin typeface="Arial"/>
                <a:ea typeface="Arial"/>
                <a:cs typeface="Arial"/>
              </a:defRPr>
            </a:pPr>
            <a:r>
              <a:rPr lang="es-ES"/>
              <a:t>(SEIS</a:t>
            </a:r>
            <a:r>
              <a:rPr lang="es-ES" baseline="0"/>
              <a:t> UNIDADES)</a:t>
            </a:r>
            <a:endParaRPr lang="es-ES"/>
          </a:p>
        </c:rich>
      </c:tx>
      <c:layout>
        <c:manualLayout>
          <c:xMode val="edge"/>
          <c:yMode val="edge"/>
          <c:x val="0.25369978858350933"/>
          <c:y val="3.8168010063830776E-2"/>
        </c:manualLayout>
      </c:layout>
      <c:overlay val="1"/>
      <c:spPr>
        <a:noFill/>
        <a:ln w="25400">
          <a:noFill/>
        </a:ln>
      </c:spPr>
    </c:title>
    <c:autoTitleDeleted val="0"/>
    <c:plotArea>
      <c:layout>
        <c:manualLayout>
          <c:layoutTarget val="inner"/>
          <c:xMode val="edge"/>
          <c:yMode val="edge"/>
          <c:x val="0.16067653276955585"/>
          <c:y val="0.32061128453617854"/>
          <c:w val="0.76955602536997891"/>
          <c:h val="0.4465657177468203"/>
        </c:manualLayout>
      </c:layout>
      <c:barChart>
        <c:barDir val="col"/>
        <c:grouping val="clustered"/>
        <c:varyColors val="1"/>
        <c:ser>
          <c:idx val="0"/>
          <c:order val="0"/>
          <c:spPr>
            <a:solidFill>
              <a:srgbClr val="9999FF"/>
            </a:solidFill>
            <a:ln w="12700">
              <a:solidFill>
                <a:schemeClr val="tx2">
                  <a:lumMod val="75000"/>
                </a:schemeClr>
              </a:solidFill>
              <a:prstDash val="solid"/>
            </a:ln>
            <a:effectLst>
              <a:outerShdw dist="35921" dir="2700000" algn="br">
                <a:srgbClr val="000000"/>
              </a:outerShdw>
            </a:effectLst>
          </c:spPr>
          <c:invertIfNegative val="1"/>
          <c:dLbls>
            <c:showLegendKey val="1"/>
            <c:showVal val="1"/>
            <c:showCatName val="1"/>
            <c:showSerName val="1"/>
            <c:showPercent val="1"/>
            <c:showBubbleSize val="1"/>
            <c:showLeaderLines val="0"/>
          </c:dLbls>
          <c:cat>
            <c:strRef>
              <c:f>Hoja2!$E$12:$E$15</c:f>
              <c:strCache>
                <c:ptCount val="4"/>
                <c:pt idx="0">
                  <c:v>Proveedor 1</c:v>
                </c:pt>
                <c:pt idx="1">
                  <c:v>Proveedor 2</c:v>
                </c:pt>
                <c:pt idx="2">
                  <c:v>Proveedor 3</c:v>
                </c:pt>
                <c:pt idx="3">
                  <c:v>Ignacio Wiesner</c:v>
                </c:pt>
              </c:strCache>
            </c:strRef>
          </c:cat>
          <c:val>
            <c:numRef>
              <c:f>Hoja2!$F$12:$F$15</c:f>
              <c:numCache>
                <c:formatCode>_([$$-409]* #,##0.00_);_([$$-409]* \(#,##0.00\);_([$$-409]* "-"??_);_(@_)</c:formatCode>
                <c:ptCount val="4"/>
                <c:pt idx="0">
                  <c:v>2676</c:v>
                </c:pt>
                <c:pt idx="1">
                  <c:v>6000</c:v>
                </c:pt>
                <c:pt idx="2">
                  <c:v>2100</c:v>
                </c:pt>
                <c:pt idx="3">
                  <c:v>1620</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chemeClr val="tx2">
                        <a:lumMod val="75000"/>
                      </a:schemeClr>
                    </a:solidFill>
                    <a:prstDash val="solid"/>
                  </a:ln>
                  <a:effectLst>
                    <a:outerShdw dist="35921" dir="2700000" algn="br">
                      <a:srgbClr val="000000"/>
                    </a:outerShdw>
                  </a:effectLst>
                </c14:spPr>
              </c14:invertSolidFillFmt>
            </c:ext>
          </c:extLst>
        </c:ser>
        <c:dLbls>
          <c:showLegendKey val="0"/>
          <c:showVal val="0"/>
          <c:showCatName val="0"/>
          <c:showSerName val="0"/>
          <c:showPercent val="0"/>
          <c:showBubbleSize val="0"/>
        </c:dLbls>
        <c:gapWidth val="150"/>
        <c:axId val="170440960"/>
        <c:axId val="170450944"/>
      </c:barChart>
      <c:catAx>
        <c:axId val="170440960"/>
        <c:scaling>
          <c:orientation val="minMax"/>
        </c:scaling>
        <c:delete val="1"/>
        <c:axPos val="b"/>
        <c:numFmt formatCode="General" sourceLinked="1"/>
        <c:majorTickMark val="cross"/>
        <c:minorTickMark val="cross"/>
        <c:tickLblPos val="nextTo"/>
        <c:crossAx val="170450944"/>
        <c:crosses val="autoZero"/>
        <c:auto val="1"/>
        <c:lblAlgn val="ctr"/>
        <c:lblOffset val="100"/>
        <c:tickLblSkip val="1"/>
        <c:tickMarkSkip val="1"/>
        <c:noMultiLvlLbl val="1"/>
      </c:catAx>
      <c:valAx>
        <c:axId val="170450944"/>
        <c:scaling>
          <c:orientation val="minMax"/>
        </c:scaling>
        <c:delete val="1"/>
        <c:axPos val="l"/>
        <c:majorGridlines>
          <c:spPr>
            <a:ln w="3175">
              <a:solidFill>
                <a:srgbClr val="000000"/>
              </a:solidFill>
              <a:prstDash val="solid"/>
            </a:ln>
          </c:spPr>
        </c:majorGridlines>
        <c:numFmt formatCode="_-[$$-409]* #,##0_ ;_-[$$-409]* \-#,##0\ ;_-[$$-409]* &quot;-&quot;_ ;_-@_ " sourceLinked="0"/>
        <c:majorTickMark val="cross"/>
        <c:minorTickMark val="cross"/>
        <c:tickLblPos val="nextTo"/>
        <c:crossAx val="170440960"/>
        <c:crosses val="autoZero"/>
        <c:crossBetween val="between"/>
      </c:valAx>
      <c:spPr>
        <a:gradFill rotWithShape="0">
          <a:gsLst>
            <a:gs pos="0">
              <a:srgbClr val="C0C0C0"/>
            </a:gs>
            <a:gs pos="100000">
              <a:srgbClr val="C0C0C0">
                <a:gamma/>
                <a:shade val="66275"/>
                <a:invGamma/>
              </a:srgbClr>
            </a:gs>
          </a:gsLst>
          <a:lin ang="5400000" scaled="1"/>
        </a:gra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a:effectLst>
      <a:outerShdw dist="35921" dir="2700000" algn="br">
        <a:srgbClr val="000000"/>
      </a:outerShdw>
    </a:effectLst>
  </c:spPr>
  <c:txPr>
    <a:bodyPr/>
    <a:lstStyle/>
    <a:p>
      <a:pPr>
        <a:defRPr sz="925" b="0" i="0" u="none" strike="noStrike" baseline="0">
          <a:solidFill>
            <a:srgbClr val="000000"/>
          </a:solidFill>
          <a:latin typeface="Arial"/>
          <a:ea typeface="Arial"/>
          <a:cs typeface="Arial"/>
        </a:defRPr>
      </a:pPr>
      <a:endParaRPr lang="es-E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1"/>
  <c:style val="2"/>
  <c:chart>
    <c:title>
      <c:tx>
        <c:rich>
          <a:bodyPr/>
          <a:lstStyle/>
          <a:p>
            <a:pPr>
              <a:defRPr/>
            </a:pPr>
            <a:r>
              <a:rPr lang="es-ES_tradnl"/>
              <a:t>DURACIÒN DE CUCHILLAS</a:t>
            </a:r>
          </a:p>
        </c:rich>
      </c:tx>
      <c:overlay val="1"/>
    </c:title>
    <c:autoTitleDeleted val="0"/>
    <c:plotArea>
      <c:layout>
        <c:manualLayout>
          <c:layoutTarget val="inner"/>
          <c:xMode val="edge"/>
          <c:yMode val="edge"/>
          <c:x val="9.0000027465828705E-2"/>
          <c:y val="0.16443440663667"/>
          <c:w val="0.83500019685039395"/>
          <c:h val="0.63938519403824501"/>
        </c:manualLayout>
      </c:layout>
      <c:barChart>
        <c:barDir val="col"/>
        <c:grouping val="clustered"/>
        <c:varyColors val="1"/>
        <c:ser>
          <c:idx val="0"/>
          <c:order val="0"/>
          <c:tx>
            <c:strRef>
              <c:f>Hoja2!$F$25</c:f>
              <c:strCache>
                <c:ptCount val="1"/>
                <c:pt idx="0">
                  <c:v>Duración en días</c:v>
                </c:pt>
              </c:strCache>
            </c:strRef>
          </c:tx>
          <c:spPr>
            <a:solidFill>
              <a:srgbClr val="9999FF"/>
            </a:solidFill>
            <a:ln w="12700">
              <a:solidFill>
                <a:srgbClr val="000000"/>
              </a:solidFill>
              <a:prstDash val="solid"/>
            </a:ln>
            <a:effectLst>
              <a:outerShdw dist="35921" dir="2700000" algn="br">
                <a:srgbClr val="000000"/>
              </a:outerShdw>
            </a:effectLst>
          </c:spPr>
          <c:invertIfNegative val="1"/>
          <c:dLbls>
            <c:dLbl>
              <c:idx val="0"/>
              <c:layout>
                <c:manualLayout>
                  <c:x val="2.4999999999999502E-3"/>
                  <c:y val="-2.6041666666666699E-2"/>
                </c:manualLayout>
              </c:layout>
              <c:showLegendKey val="1"/>
              <c:showVal val="1"/>
              <c:showCatName val="1"/>
              <c:showSerName val="1"/>
              <c:showPercent val="1"/>
              <c:showBubbleSize val="1"/>
            </c:dLbl>
            <c:dLbl>
              <c:idx val="1"/>
              <c:layout>
                <c:manualLayout>
                  <c:x val="-4.5832803868871999E-17"/>
                  <c:y val="-4.6875E-2"/>
                </c:manualLayout>
              </c:layout>
              <c:showLegendKey val="1"/>
              <c:showVal val="1"/>
              <c:showCatName val="1"/>
              <c:showSerName val="1"/>
              <c:showPercent val="1"/>
              <c:showBubbleSize val="1"/>
            </c:dLbl>
            <c:txPr>
              <a:bodyPr/>
              <a:lstStyle/>
              <a:p>
                <a:pPr>
                  <a:defRPr sz="1100">
                    <a:solidFill>
                      <a:schemeClr val="tx2">
                        <a:lumMod val="75000"/>
                      </a:schemeClr>
                    </a:solidFill>
                  </a:defRPr>
                </a:pPr>
                <a:endParaRPr lang="es-ES"/>
              </a:p>
            </c:txPr>
            <c:showLegendKey val="1"/>
            <c:showVal val="1"/>
            <c:showCatName val="1"/>
            <c:showSerName val="1"/>
            <c:showPercent val="1"/>
            <c:showBubbleSize val="1"/>
            <c:showLeaderLines val="0"/>
          </c:dLbls>
          <c:cat>
            <c:strRef>
              <c:f>Hoja2!$E$26:$E$28</c:f>
              <c:strCache>
                <c:ptCount val="3"/>
                <c:pt idx="0">
                  <c:v>Cuchilas Importadas</c:v>
                </c:pt>
                <c:pt idx="1">
                  <c:v>Cuchillas Locales</c:v>
                </c:pt>
                <c:pt idx="2">
                  <c:v>Cuchillas de Hierro blanco</c:v>
                </c:pt>
              </c:strCache>
            </c:strRef>
          </c:cat>
          <c:val>
            <c:numRef>
              <c:f>Hoja2!$F$26:$F$28</c:f>
              <c:numCache>
                <c:formatCode>General</c:formatCode>
                <c:ptCount val="3"/>
                <c:pt idx="0">
                  <c:v>40</c:v>
                </c:pt>
                <c:pt idx="1">
                  <c:v>51</c:v>
                </c:pt>
                <c:pt idx="2">
                  <c:v>76</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a:effectLst>
                    <a:outerShdw dist="35921" dir="2700000" algn="br">
                      <a:srgbClr val="000000"/>
                    </a:outerShdw>
                  </a:effectLst>
                </c14:spPr>
              </c14:invertSolidFillFmt>
            </c:ext>
          </c:extLst>
        </c:ser>
        <c:dLbls>
          <c:showLegendKey val="1"/>
          <c:showVal val="1"/>
          <c:showCatName val="1"/>
          <c:showSerName val="1"/>
          <c:showPercent val="1"/>
          <c:showBubbleSize val="1"/>
        </c:dLbls>
        <c:gapWidth val="150"/>
        <c:axId val="167447936"/>
        <c:axId val="167479552"/>
      </c:barChart>
      <c:catAx>
        <c:axId val="167447936"/>
        <c:scaling>
          <c:orientation val="minMax"/>
        </c:scaling>
        <c:delete val="1"/>
        <c:axPos val="b"/>
        <c:numFmt formatCode="General" sourceLinked="1"/>
        <c:majorTickMark val="cross"/>
        <c:minorTickMark val="cross"/>
        <c:tickLblPos val="nextTo"/>
        <c:crossAx val="167479552"/>
        <c:crosses val="autoZero"/>
        <c:auto val="1"/>
        <c:lblAlgn val="ctr"/>
        <c:lblOffset val="100"/>
        <c:tickLblSkip val="1"/>
        <c:tickMarkSkip val="1"/>
        <c:noMultiLvlLbl val="1"/>
      </c:catAx>
      <c:valAx>
        <c:axId val="167479552"/>
        <c:scaling>
          <c:orientation val="minMax"/>
        </c:scaling>
        <c:delete val="1"/>
        <c:axPos val="l"/>
        <c:majorGridlines>
          <c:spPr>
            <a:ln w="3175">
              <a:solidFill>
                <a:srgbClr val="000000"/>
              </a:solidFill>
              <a:prstDash val="solid"/>
            </a:ln>
          </c:spPr>
        </c:majorGridlines>
        <c:title>
          <c:tx>
            <c:rich>
              <a:bodyPr/>
              <a:lstStyle/>
              <a:p>
                <a:pPr>
                  <a:defRPr sz="1000"/>
                </a:pPr>
                <a:r>
                  <a:rPr lang="es-ES_tradnl" sz="1000"/>
                  <a:t>Dìas de servicio</a:t>
                </a:r>
              </a:p>
            </c:rich>
          </c:tx>
          <c:overlay val="1"/>
        </c:title>
        <c:numFmt formatCode="General" sourceLinked="1"/>
        <c:majorTickMark val="cross"/>
        <c:minorTickMark val="cross"/>
        <c:tickLblPos val="nextTo"/>
        <c:crossAx val="167447936"/>
        <c:crosses val="autoZero"/>
        <c:crossBetween val="between"/>
        <c:majorUnit val="15"/>
      </c:valAx>
      <c:spPr>
        <a:gradFill rotWithShape="0">
          <a:gsLst>
            <a:gs pos="0">
              <a:srgbClr val="C0C0C0"/>
            </a:gs>
            <a:gs pos="50000">
              <a:srgbClr val="7F7F7F"/>
            </a:gs>
            <a:gs pos="100000">
              <a:srgbClr val="C0C0C0"/>
            </a:gs>
          </a:gsLst>
          <a:lin ang="5400000" scaled="1"/>
        </a:gra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autoUpdate val="1"/>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7046</Words>
  <Characters>38758</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CAPÍTULO 1</vt:lpstr>
    </vt:vector>
  </TitlesOfParts>
  <Company>RHHG</Company>
  <LinksUpToDate>false</LinksUpToDate>
  <CharactersWithSpaces>45713</CharactersWithSpaces>
  <SharedDoc>false</SharedDoc>
  <HLinks>
    <vt:vector size="18" baseType="variant">
      <vt:variant>
        <vt:i4>4587601</vt:i4>
      </vt:variant>
      <vt:variant>
        <vt:i4>6</vt:i4>
      </vt:variant>
      <vt:variant>
        <vt:i4>0</vt:i4>
      </vt:variant>
      <vt:variant>
        <vt:i4>5</vt:i4>
      </vt:variant>
      <vt:variant>
        <vt:lpwstr>http://www.monografias.com/trabajos4/costos/costos.shtml</vt:lpwstr>
      </vt:variant>
      <vt:variant>
        <vt:lpwstr/>
      </vt:variant>
      <vt:variant>
        <vt:i4>3866737</vt:i4>
      </vt:variant>
      <vt:variant>
        <vt:i4>3</vt:i4>
      </vt:variant>
      <vt:variant>
        <vt:i4>0</vt:i4>
      </vt:variant>
      <vt:variant>
        <vt:i4>5</vt:i4>
      </vt:variant>
      <vt:variant>
        <vt:lpwstr>http://www.monografias.com/trabajos14/verific-servicios/verific-servicios.shtml</vt:lpwstr>
      </vt:variant>
      <vt:variant>
        <vt:lpwstr/>
      </vt:variant>
      <vt:variant>
        <vt:i4>3866740</vt:i4>
      </vt:variant>
      <vt:variant>
        <vt:i4>0</vt:i4>
      </vt:variant>
      <vt:variant>
        <vt:i4>0</vt:i4>
      </vt:variant>
      <vt:variant>
        <vt:i4>5</vt:i4>
      </vt:variant>
      <vt:variant>
        <vt:lpwstr>http://www.monografias.com/trabajos11/travent/travent.shtml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creator>user</dc:creator>
  <cp:lastModifiedBy>ws093fimcp</cp:lastModifiedBy>
  <cp:revision>2</cp:revision>
  <cp:lastPrinted>2010-12-14T03:24:00Z</cp:lastPrinted>
  <dcterms:created xsi:type="dcterms:W3CDTF">2011-08-23T13:49:00Z</dcterms:created>
  <dcterms:modified xsi:type="dcterms:W3CDTF">2011-08-23T13:49:00Z</dcterms:modified>
</cp:coreProperties>
</file>