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DA" w:rsidRDefault="00EC72DA" w:rsidP="00EC72DA">
      <w:pPr>
        <w:jc w:val="center"/>
      </w:pPr>
      <w:r>
        <w:t>EXAMEN PARCIAL</w:t>
      </w:r>
    </w:p>
    <w:p w:rsidR="00EC72DA" w:rsidRDefault="00EC72DA" w:rsidP="00EC72DA">
      <w:pPr>
        <w:jc w:val="center"/>
      </w:pPr>
      <w:r>
        <w:t>OPERACIONES II</w:t>
      </w:r>
    </w:p>
    <w:p w:rsidR="00EC72DA" w:rsidRDefault="00EC72DA" w:rsidP="00EC72DA">
      <w:pPr>
        <w:jc w:val="center"/>
      </w:pPr>
    </w:p>
    <w:p w:rsidR="00EC72DA" w:rsidRDefault="00EC72DA" w:rsidP="00EC72DA">
      <w:pPr>
        <w:jc w:val="center"/>
      </w:pPr>
    </w:p>
    <w:p w:rsidR="00EC72DA" w:rsidRDefault="00EC72DA" w:rsidP="00EC72DA">
      <w:pPr>
        <w:jc w:val="both"/>
      </w:pPr>
      <w:r>
        <w:t>NOMBRE</w:t>
      </w:r>
    </w:p>
    <w:p w:rsidR="00E529D2" w:rsidRDefault="00E529D2"/>
    <w:p w:rsidR="00EC72DA" w:rsidRDefault="00EC72DA"/>
    <w:p w:rsidR="00EC72DA" w:rsidRPr="00EC72DA" w:rsidRDefault="00EC72DA" w:rsidP="00EC72DA">
      <w:pPr>
        <w:numPr>
          <w:ilvl w:val="0"/>
          <w:numId w:val="1"/>
        </w:numPr>
        <w:jc w:val="both"/>
      </w:pPr>
      <w:r w:rsidRPr="00EC72DA">
        <w:t xml:space="preserve">Agua caliente con una temperatura media de </w:t>
      </w:r>
      <w:smartTag w:uri="urn:schemas-microsoft-com:office:smarttags" w:element="metricconverter">
        <w:smartTagPr>
          <w:attr w:name="ProductID" w:val="90ºC"/>
        </w:smartTagPr>
        <w:r w:rsidRPr="00EC72DA">
          <w:t>90ºC</w:t>
        </w:r>
      </w:smartTag>
      <w:r w:rsidRPr="00EC72DA">
        <w:t xml:space="preserve"> es bombeada a una velocidad de 0,1 Kg/s en una tubería de metal puesta horizontalmente al ambiente.  La tubería tiene un diámetro interno de </w:t>
      </w:r>
      <w:smartTag w:uri="urn:schemas-microsoft-com:office:smarttags" w:element="metricconverter">
        <w:smartTagPr>
          <w:attr w:name="ProductID" w:val="2,5 cm"/>
        </w:smartTagPr>
        <w:r w:rsidRPr="00EC72DA">
          <w:t>2,5 cm</w:t>
        </w:r>
      </w:smartTag>
      <w:r w:rsidRPr="00EC72DA">
        <w:t xml:space="preserve"> y posee </w:t>
      </w:r>
      <w:smartTag w:uri="urn:schemas-microsoft-com:office:smarttags" w:element="metricconverter">
        <w:smartTagPr>
          <w:attr w:name="ProductID" w:val="1 cm"/>
        </w:smartTagPr>
        <w:r w:rsidRPr="00EC72DA">
          <w:t>1 cm</w:t>
        </w:r>
      </w:smartTag>
      <w:r w:rsidRPr="00EC72DA">
        <w:t xml:space="preserve">. de ancho.  La superficie interna de la tubería tiene una temperatura de </w:t>
      </w:r>
      <w:smartTag w:uri="urn:schemas-microsoft-com:office:smarttags" w:element="metricconverter">
        <w:smartTagPr>
          <w:attr w:name="ProductID" w:val="85ºC"/>
        </w:smartTagPr>
        <w:r w:rsidRPr="00EC72DA">
          <w:t>85ºC</w:t>
        </w:r>
      </w:smartTag>
      <w:r w:rsidRPr="00EC72DA">
        <w:t xml:space="preserve"> y la superficie externa </w:t>
      </w:r>
      <w:smartTag w:uri="urn:schemas-microsoft-com:office:smarttags" w:element="metricconverter">
        <w:smartTagPr>
          <w:attr w:name="ProductID" w:val="80ºC"/>
        </w:smartTagPr>
        <w:r w:rsidRPr="00EC72DA">
          <w:t>80ºC</w:t>
        </w:r>
      </w:smartTag>
      <w:r w:rsidRPr="00EC72DA">
        <w:t xml:space="preserve"> y está expuesta al aire. La temperatura del aire es de </w:t>
      </w:r>
      <w:smartTag w:uri="urn:schemas-microsoft-com:office:smarttags" w:element="metricconverter">
        <w:smartTagPr>
          <w:attr w:name="ProductID" w:val="20ºC"/>
        </w:smartTagPr>
        <w:r w:rsidRPr="00EC72DA">
          <w:t>20ºC</w:t>
        </w:r>
      </w:smartTag>
      <w:r w:rsidRPr="00EC72DA">
        <w:t>.</w:t>
      </w:r>
    </w:p>
    <w:p w:rsidR="00EC72DA" w:rsidRPr="00EC72DA" w:rsidRDefault="00EC72DA" w:rsidP="00EC72DA">
      <w:pPr>
        <w:numPr>
          <w:ilvl w:val="1"/>
          <w:numId w:val="1"/>
        </w:numPr>
        <w:jc w:val="both"/>
      </w:pPr>
      <w:r w:rsidRPr="00EC72DA">
        <w:t>Determine el coeficiente de transferencia de calor para el agua.</w:t>
      </w:r>
    </w:p>
    <w:p w:rsidR="00EC72DA" w:rsidRPr="00EC72DA" w:rsidRDefault="00EC72DA" w:rsidP="00EC72DA">
      <w:pPr>
        <w:numPr>
          <w:ilvl w:val="1"/>
          <w:numId w:val="1"/>
        </w:numPr>
        <w:jc w:val="both"/>
      </w:pPr>
      <w:r w:rsidRPr="00EC72DA">
        <w:t xml:space="preserve">Determine el coeficiente </w:t>
      </w:r>
      <w:proofErr w:type="spellStart"/>
      <w:r w:rsidRPr="00EC72DA">
        <w:t>convectivo</w:t>
      </w:r>
      <w:proofErr w:type="spellEnd"/>
      <w:r w:rsidRPr="00EC72DA">
        <w:t xml:space="preserve"> de transferencia de calor para el aire.</w:t>
      </w:r>
    </w:p>
    <w:p w:rsidR="00EC72DA" w:rsidRPr="00EC72DA" w:rsidRDefault="00EC72DA" w:rsidP="00EC72DA">
      <w:pPr>
        <w:numPr>
          <w:ilvl w:val="1"/>
          <w:numId w:val="1"/>
        </w:numPr>
        <w:jc w:val="both"/>
      </w:pPr>
      <w:r w:rsidRPr="00EC72DA">
        <w:t xml:space="preserve">SE desea que el coeficiente </w:t>
      </w:r>
      <w:proofErr w:type="spellStart"/>
      <w:r w:rsidRPr="00EC72DA">
        <w:t>convectivo</w:t>
      </w:r>
      <w:proofErr w:type="spellEnd"/>
      <w:r w:rsidRPr="00EC72DA">
        <w:t xml:space="preserve"> de transferencia de calor dentro de la tubería sea el doble.  ¿Qué condición de operación debería cambiar? ¿Por cuánto? </w:t>
      </w:r>
    </w:p>
    <w:p w:rsidR="00EC72DA" w:rsidRPr="00EC72DA" w:rsidRDefault="00EC72DA" w:rsidP="00EC72DA">
      <w:pPr>
        <w:numPr>
          <w:ilvl w:val="1"/>
          <w:numId w:val="1"/>
        </w:numPr>
        <w:jc w:val="both"/>
      </w:pPr>
      <w:r w:rsidRPr="00EC72DA">
        <w:t xml:space="preserve">Si la tubería </w:t>
      </w:r>
      <w:proofErr w:type="spellStart"/>
      <w:r w:rsidRPr="00EC72DA">
        <w:t>esta</w:t>
      </w:r>
      <w:proofErr w:type="spellEnd"/>
      <w:r w:rsidRPr="00EC72DA">
        <w:t xml:space="preserve"> cubierta por un esmalte blanco (sobre placa de hierro áspero).  Calcule todas las pérdidas de calor al ambiente.</w:t>
      </w:r>
    </w:p>
    <w:p w:rsidR="00EC72DA" w:rsidRDefault="00EC72DA"/>
    <w:sectPr w:rsidR="00EC72DA" w:rsidSect="00E529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25D98"/>
    <w:multiLevelType w:val="hybridMultilevel"/>
    <w:tmpl w:val="D17639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3ADBA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620E93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72DA"/>
    <w:rsid w:val="00E529D2"/>
    <w:rsid w:val="00EC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721</Characters>
  <Application>Microsoft Office Word</Application>
  <DocSecurity>0</DocSecurity>
  <Lines>6</Lines>
  <Paragraphs>1</Paragraphs>
  <ScaleCrop>false</ScaleCrop>
  <Company>XTRATECH WINDOWS 7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Xtratech</dc:creator>
  <cp:lastModifiedBy>Xtratech</cp:lastModifiedBy>
  <cp:revision>1</cp:revision>
  <dcterms:created xsi:type="dcterms:W3CDTF">2011-08-02T02:49:00Z</dcterms:created>
  <dcterms:modified xsi:type="dcterms:W3CDTF">2011-08-02T02:50:00Z</dcterms:modified>
</cp:coreProperties>
</file>