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3" w:rsidRPr="009779F9" w:rsidRDefault="00E04B13" w:rsidP="00F252D4">
      <w:pPr>
        <w:pStyle w:val="Ttulo1"/>
        <w:jc w:val="center"/>
      </w:pPr>
      <w:r w:rsidRPr="009779F9">
        <w:t xml:space="preserve">Examen </w:t>
      </w:r>
      <w:r w:rsidR="00696854">
        <w:t>Segundo</w:t>
      </w:r>
      <w:r w:rsidRPr="009779F9">
        <w:t xml:space="preserve"> Parcial</w:t>
      </w:r>
    </w:p>
    <w:p w:rsidR="00E04B13" w:rsidRPr="00F252D4" w:rsidRDefault="00E04B13" w:rsidP="00F252D4">
      <w:pPr>
        <w:pStyle w:val="Ttulo3"/>
        <w:jc w:val="center"/>
        <w:rPr>
          <w:color w:val="auto"/>
        </w:rPr>
      </w:pPr>
      <w:r w:rsidRPr="00F252D4">
        <w:rPr>
          <w:color w:val="auto"/>
          <w:lang w:val="es-ES" w:eastAsia="ko-KR"/>
        </w:rPr>
        <w:t>Fundamentos</w:t>
      </w:r>
      <w:r w:rsidRPr="00F252D4">
        <w:rPr>
          <w:color w:val="auto"/>
        </w:rPr>
        <w:t xml:space="preserve"> de Ciencias Acuáticas</w:t>
      </w:r>
    </w:p>
    <w:p w:rsidR="00E04B13" w:rsidRPr="00731D76" w:rsidRDefault="00E04B13" w:rsidP="00E04B13">
      <w:pPr>
        <w:pStyle w:val="Ttulo3"/>
        <w:jc w:val="center"/>
        <w:rPr>
          <w:color w:val="auto"/>
          <w:lang w:val="es-ES" w:eastAsia="ko-KR"/>
        </w:rPr>
      </w:pPr>
      <w:r w:rsidRPr="00731D76">
        <w:rPr>
          <w:color w:val="auto"/>
          <w:lang w:val="es-ES" w:eastAsia="ko-KR"/>
        </w:rPr>
        <w:t>60 ptos + 20 ptos Trabajo Investigación  + 20 ptos Deberes</w:t>
      </w:r>
    </w:p>
    <w:p w:rsidR="00E04B13" w:rsidRPr="00641EE2" w:rsidRDefault="00E04B13" w:rsidP="00E04B13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>Describa en la siguiente tabla el continuum del incremento de la capacidad de carga en un estanque de cultivo. Indique el factor limitante en cada caso y como se lo supera para pasar al siguiente nivel (</w:t>
      </w:r>
      <w:r w:rsidR="00696854">
        <w:rPr>
          <w:rFonts w:ascii="Comic Sans MS" w:eastAsia="Calibri" w:hAnsi="Comic Sans MS" w:cs="Times New Roman"/>
          <w:b/>
        </w:rPr>
        <w:t>1</w:t>
      </w:r>
      <w:r w:rsidR="00213132">
        <w:rPr>
          <w:rFonts w:ascii="Comic Sans MS" w:eastAsia="Calibri" w:hAnsi="Comic Sans MS" w:cs="Times New Roman"/>
          <w:b/>
        </w:rPr>
        <w:t>0</w:t>
      </w:r>
      <w:r w:rsidR="00A81127"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="00A81127"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2700"/>
        <w:gridCol w:w="2700"/>
      </w:tblGrid>
      <w:tr w:rsidR="00E04B13" w:rsidRPr="002A557E" w:rsidTr="00F609C8">
        <w:trPr>
          <w:trHeight w:val="24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Cultivo</w:t>
            </w: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Limitante</w:t>
            </w: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Supera</w:t>
            </w: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 w:val="restart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gridAfter w:val="1"/>
          <w:wAfter w:w="2700" w:type="dxa"/>
          <w:trHeight w:val="567"/>
        </w:trPr>
        <w:tc>
          <w:tcPr>
            <w:tcW w:w="309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E04B13" w:rsidRDefault="00E47893" w:rsidP="00D07A6E">
      <w:pPr>
        <w:spacing w:after="0" w:line="240" w:lineRule="auto"/>
      </w:pPr>
      <w:r>
        <w:rPr>
          <w:rFonts w:ascii="Comic Sans MS" w:eastAsia="Calibri" w:hAnsi="Comic Sans MS" w:cs="Times New Roman"/>
          <w:b/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8" type="#_x0000_t75" style="position:absolute;margin-left:348.45pt;margin-top:1pt;width:100pt;height:26pt;z-index:251658240;mso-position-horizontal-relative:text;mso-position-vertical-relative:text">
            <v:imagedata r:id="rId5" o:title=""/>
          </v:shape>
          <o:OLEObject Type="Embed" ProgID="Equation.3" ShapeID="Object 6" DrawAspect="Content" ObjectID="_1376463327" r:id="rId6"/>
        </w:pict>
      </w:r>
      <w:r>
        <w:rPr>
          <w:rFonts w:ascii="Comic Sans MS" w:eastAsia="Calibri" w:hAnsi="Comic Sans MS" w:cs="Times New Roman"/>
          <w:b/>
          <w:noProof/>
          <w:lang w:val="es-EC" w:eastAsia="es-EC"/>
        </w:rPr>
        <w:pict>
          <v:shape id="Object 4" o:spid="_x0000_s1029" type="#_x0000_t75" style="position:absolute;margin-left:9.8pt;margin-top:10pt;width:322pt;height:17pt;z-index:251659264;mso-position-horizontal-relative:text;mso-position-vertical-relative:text">
            <v:imagedata r:id="rId7" o:title=""/>
          </v:shape>
          <o:OLEObject Type="Embed" ProgID="Equation.3" ShapeID="Object 4" DrawAspect="Content" ObjectID="_1376463326" r:id="rId8"/>
        </w:pict>
      </w:r>
    </w:p>
    <w:p w:rsidR="00E47893" w:rsidRDefault="00E47893" w:rsidP="00D07A6E">
      <w:pPr>
        <w:spacing w:after="0" w:line="240" w:lineRule="auto"/>
      </w:pPr>
    </w:p>
    <w:p w:rsidR="009C4F43" w:rsidRPr="00641EE2" w:rsidRDefault="009C4F43" w:rsidP="00DD3028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 xml:space="preserve">Tenemos un tanque </w:t>
      </w:r>
      <w:r w:rsidR="00DF5DF0">
        <w:rPr>
          <w:rFonts w:ascii="Comic Sans MS" w:eastAsia="Calibri" w:hAnsi="Comic Sans MS" w:cs="Times New Roman"/>
          <w:b/>
        </w:rPr>
        <w:t>de larvicultura de 10 m</w:t>
      </w:r>
      <w:r w:rsidR="00DF5DF0" w:rsidRPr="00DF5DF0">
        <w:rPr>
          <w:rFonts w:ascii="Comic Sans MS" w:eastAsia="Calibri" w:hAnsi="Comic Sans MS" w:cs="Times New Roman"/>
          <w:b/>
          <w:vertAlign w:val="superscript"/>
        </w:rPr>
        <w:t>3</w:t>
      </w:r>
      <w:r w:rsidR="00DF5DF0">
        <w:rPr>
          <w:rFonts w:ascii="Comic Sans MS" w:eastAsia="Calibri" w:hAnsi="Comic Sans MS" w:cs="Times New Roman"/>
          <w:b/>
        </w:rPr>
        <w:t xml:space="preserve"> </w:t>
      </w:r>
      <w:r w:rsidRPr="00641EE2">
        <w:rPr>
          <w:rFonts w:ascii="Comic Sans MS" w:eastAsia="Calibri" w:hAnsi="Comic Sans MS" w:cs="Times New Roman"/>
          <w:b/>
        </w:rPr>
        <w:t>con</w:t>
      </w:r>
      <w:r w:rsidR="00DF5DF0">
        <w:rPr>
          <w:rFonts w:ascii="Comic Sans MS" w:eastAsia="Calibri" w:hAnsi="Comic Sans MS" w:cs="Times New Roman"/>
          <w:b/>
        </w:rPr>
        <w:t xml:space="preserve"> una concentración de </w:t>
      </w:r>
      <w:proofErr w:type="spellStart"/>
      <w:r w:rsidR="00DF5DF0" w:rsidRPr="00DF5DF0">
        <w:rPr>
          <w:rFonts w:ascii="Comic Sans MS" w:eastAsia="Calibri" w:hAnsi="Comic Sans MS" w:cs="Times New Roman"/>
          <w:b/>
          <w:i/>
        </w:rPr>
        <w:t>Chaetoceros</w:t>
      </w:r>
      <w:proofErr w:type="spellEnd"/>
      <w:r w:rsidR="00DF5DF0" w:rsidRPr="00DF5DF0">
        <w:rPr>
          <w:rFonts w:ascii="Comic Sans MS" w:eastAsia="Calibri" w:hAnsi="Comic Sans MS" w:cs="Times New Roman"/>
          <w:b/>
          <w:i/>
        </w:rPr>
        <w:t xml:space="preserve"> </w:t>
      </w:r>
      <w:proofErr w:type="spellStart"/>
      <w:r w:rsidR="00DF5DF0" w:rsidRPr="00DF5DF0">
        <w:rPr>
          <w:rFonts w:ascii="Comic Sans MS" w:eastAsia="Calibri" w:hAnsi="Comic Sans MS" w:cs="Times New Roman"/>
          <w:b/>
          <w:i/>
        </w:rPr>
        <w:t>gracilis</w:t>
      </w:r>
      <w:proofErr w:type="spellEnd"/>
      <w:r w:rsidR="00DF5DF0">
        <w:rPr>
          <w:rFonts w:ascii="Comic Sans MS" w:eastAsia="Calibri" w:hAnsi="Comic Sans MS" w:cs="Times New Roman"/>
          <w:b/>
        </w:rPr>
        <w:t xml:space="preserve"> 80,000 </w:t>
      </w:r>
      <w:proofErr w:type="spellStart"/>
      <w:r w:rsidR="00DF5DF0">
        <w:rPr>
          <w:rFonts w:ascii="Comic Sans MS" w:eastAsia="Calibri" w:hAnsi="Comic Sans MS" w:cs="Times New Roman"/>
          <w:b/>
        </w:rPr>
        <w:t>cel</w:t>
      </w:r>
      <w:proofErr w:type="spellEnd"/>
      <w:r w:rsidR="00DF5DF0">
        <w:rPr>
          <w:rFonts w:ascii="Comic Sans MS" w:eastAsia="Calibri" w:hAnsi="Comic Sans MS" w:cs="Times New Roman"/>
          <w:b/>
        </w:rPr>
        <w:t xml:space="preserve"> /ml. Se baja el nivel del mismo a la mitad, y </w:t>
      </w:r>
      <w:r w:rsidR="007169FD">
        <w:rPr>
          <w:rFonts w:ascii="Comic Sans MS" w:eastAsia="Calibri" w:hAnsi="Comic Sans MS" w:cs="Times New Roman"/>
          <w:b/>
        </w:rPr>
        <w:t>hacemos un flujo continuo de agua con mezcla perfecta de 10 l/min durante 1 hora.</w:t>
      </w:r>
      <w:r w:rsidR="009329C2">
        <w:rPr>
          <w:rFonts w:ascii="Comic Sans MS" w:eastAsia="Calibri" w:hAnsi="Comic Sans MS" w:cs="Times New Roman"/>
          <w:b/>
        </w:rPr>
        <w:t xml:space="preserve"> Si queremos recuperar el volumen inicial del tanque con una concentración final de 100,000 </w:t>
      </w:r>
      <w:proofErr w:type="spellStart"/>
      <w:r w:rsidR="009329C2">
        <w:rPr>
          <w:rFonts w:ascii="Comic Sans MS" w:eastAsia="Calibri" w:hAnsi="Comic Sans MS" w:cs="Times New Roman"/>
          <w:b/>
        </w:rPr>
        <w:t>cel</w:t>
      </w:r>
      <w:proofErr w:type="spellEnd"/>
      <w:r w:rsidR="009329C2">
        <w:rPr>
          <w:rFonts w:ascii="Comic Sans MS" w:eastAsia="Calibri" w:hAnsi="Comic Sans MS" w:cs="Times New Roman"/>
          <w:b/>
        </w:rPr>
        <w:t xml:space="preserve">/ ml de </w:t>
      </w:r>
      <w:r w:rsidR="009329C2" w:rsidRPr="009329C2">
        <w:rPr>
          <w:rFonts w:ascii="Comic Sans MS" w:eastAsia="Calibri" w:hAnsi="Comic Sans MS" w:cs="Times New Roman"/>
          <w:b/>
          <w:i/>
        </w:rPr>
        <w:t xml:space="preserve">C. </w:t>
      </w:r>
      <w:proofErr w:type="spellStart"/>
      <w:r w:rsidR="009329C2" w:rsidRPr="009329C2">
        <w:rPr>
          <w:rFonts w:ascii="Comic Sans MS" w:eastAsia="Calibri" w:hAnsi="Comic Sans MS" w:cs="Times New Roman"/>
          <w:b/>
          <w:i/>
        </w:rPr>
        <w:t>gracilis</w:t>
      </w:r>
      <w:proofErr w:type="spellEnd"/>
      <w:r w:rsidR="009329C2">
        <w:rPr>
          <w:rFonts w:ascii="Comic Sans MS" w:eastAsia="Calibri" w:hAnsi="Comic Sans MS" w:cs="Times New Roman"/>
          <w:b/>
        </w:rPr>
        <w:t>, y disponemos de un tanque de</w:t>
      </w:r>
      <w:r w:rsidR="00DF5DF0">
        <w:rPr>
          <w:rFonts w:ascii="Comic Sans MS" w:eastAsia="Calibri" w:hAnsi="Comic Sans MS" w:cs="Times New Roman"/>
          <w:b/>
        </w:rPr>
        <w:t xml:space="preserve"> cultivo masivo </w:t>
      </w:r>
      <w:r w:rsidR="00E47893">
        <w:rPr>
          <w:rFonts w:ascii="Comic Sans MS" w:eastAsia="Calibri" w:hAnsi="Comic Sans MS" w:cs="Times New Roman"/>
          <w:b/>
        </w:rPr>
        <w:t xml:space="preserve">con </w:t>
      </w:r>
      <w:r w:rsidR="009329C2">
        <w:rPr>
          <w:rFonts w:ascii="Comic Sans MS" w:eastAsia="Calibri" w:hAnsi="Comic Sans MS" w:cs="Times New Roman"/>
          <w:b/>
        </w:rPr>
        <w:t>1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r w:rsidR="00E47893">
        <w:rPr>
          <w:rFonts w:ascii="Comic Sans MS" w:eastAsia="Calibri" w:hAnsi="Comic Sans MS" w:cs="Times New Roman"/>
          <w:b/>
        </w:rPr>
        <w:t>m</w:t>
      </w:r>
      <w:r w:rsidR="00E47893" w:rsidRPr="00E47893">
        <w:rPr>
          <w:rFonts w:ascii="Comic Sans MS" w:eastAsia="Calibri" w:hAnsi="Comic Sans MS" w:cs="Times New Roman"/>
          <w:b/>
          <w:vertAlign w:val="superscript"/>
        </w:rPr>
        <w:t>3</w:t>
      </w:r>
      <w:r w:rsidR="009329C2">
        <w:rPr>
          <w:rFonts w:ascii="Comic Sans MS" w:eastAsia="Calibri" w:hAnsi="Comic Sans MS" w:cs="Times New Roman"/>
          <w:b/>
        </w:rPr>
        <w:t xml:space="preserve"> </w:t>
      </w:r>
      <w:r w:rsidR="00E47893">
        <w:rPr>
          <w:rFonts w:ascii="Comic Sans MS" w:eastAsia="Calibri" w:hAnsi="Comic Sans MS" w:cs="Times New Roman"/>
          <w:b/>
        </w:rPr>
        <w:t xml:space="preserve">de algas </w:t>
      </w:r>
      <w:r w:rsidR="009329C2">
        <w:rPr>
          <w:rFonts w:ascii="Comic Sans MS" w:eastAsia="Calibri" w:hAnsi="Comic Sans MS" w:cs="Times New Roman"/>
          <w:b/>
        </w:rPr>
        <w:t xml:space="preserve">a una densidad de 1,200,000 </w:t>
      </w:r>
      <w:proofErr w:type="spellStart"/>
      <w:r w:rsidR="009329C2">
        <w:rPr>
          <w:rFonts w:ascii="Comic Sans MS" w:eastAsia="Calibri" w:hAnsi="Comic Sans MS" w:cs="Times New Roman"/>
          <w:b/>
        </w:rPr>
        <w:t>cel</w:t>
      </w:r>
      <w:proofErr w:type="spellEnd"/>
      <w:r w:rsidR="009329C2">
        <w:rPr>
          <w:rFonts w:ascii="Comic Sans MS" w:eastAsia="Calibri" w:hAnsi="Comic Sans MS" w:cs="Times New Roman"/>
          <w:b/>
        </w:rPr>
        <w:t xml:space="preserve"> / ml, calcule cual es el volumen (litros) de algas que se debe adicionar</w:t>
      </w:r>
      <w:r w:rsidRPr="00641EE2">
        <w:rPr>
          <w:rFonts w:ascii="Comic Sans MS" w:eastAsia="Calibri" w:hAnsi="Comic Sans MS" w:cs="Times New Roman"/>
          <w:b/>
        </w:rPr>
        <w:t xml:space="preserve"> (</w:t>
      </w:r>
      <w:r w:rsidR="00E47893">
        <w:rPr>
          <w:rFonts w:ascii="Comic Sans MS" w:eastAsia="Calibri" w:hAnsi="Comic Sans MS" w:cs="Times New Roman"/>
          <w:b/>
        </w:rPr>
        <w:t>2</w:t>
      </w:r>
      <w:r w:rsidR="00213132">
        <w:rPr>
          <w:rFonts w:ascii="Comic Sans MS" w:eastAsia="Calibri" w:hAnsi="Comic Sans MS" w:cs="Times New Roman"/>
          <w:b/>
        </w:rPr>
        <w:t>0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p w:rsidR="00D72604" w:rsidRDefault="00D72604" w:rsidP="00D72604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5A0F12">
        <w:rPr>
          <w:rFonts w:ascii="Comic Sans MS" w:eastAsia="Calibri" w:hAnsi="Comic Sans MS" w:cs="Times New Roman"/>
          <w:b/>
        </w:rPr>
        <w:lastRenderedPageBreak/>
        <w:t xml:space="preserve">En una camaronera de </w:t>
      </w:r>
      <w:r w:rsidR="00E47893">
        <w:rPr>
          <w:rFonts w:ascii="Comic Sans MS" w:eastAsia="Calibri" w:hAnsi="Comic Sans MS" w:cs="Times New Roman"/>
          <w:b/>
        </w:rPr>
        <w:t>150</w:t>
      </w:r>
      <w:r w:rsidRPr="005A0F12">
        <w:rPr>
          <w:rFonts w:ascii="Comic Sans MS" w:eastAsia="Calibri" w:hAnsi="Comic Sans MS" w:cs="Times New Roman"/>
          <w:b/>
        </w:rPr>
        <w:t xml:space="preserve"> hectáreas totales se tiene una piscina de </w:t>
      </w:r>
      <w:r w:rsidR="00E47893">
        <w:rPr>
          <w:rFonts w:ascii="Comic Sans MS" w:eastAsia="Calibri" w:hAnsi="Comic Sans MS" w:cs="Times New Roman"/>
          <w:b/>
        </w:rPr>
        <w:t>8</w:t>
      </w:r>
      <w:r w:rsidRPr="005A0F12">
        <w:rPr>
          <w:rFonts w:ascii="Comic Sans MS" w:eastAsia="Calibri" w:hAnsi="Comic Sans MS" w:cs="Times New Roman"/>
          <w:b/>
        </w:rPr>
        <w:t xml:space="preserve"> hectáreas sembrada a una densidad de </w:t>
      </w:r>
      <w:r w:rsidR="00E47893">
        <w:rPr>
          <w:rFonts w:ascii="Comic Sans MS" w:eastAsia="Calibri" w:hAnsi="Comic Sans MS" w:cs="Times New Roman"/>
          <w:b/>
        </w:rPr>
        <w:t>8.5</w:t>
      </w:r>
      <w:r w:rsidRPr="005A0F1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5A0F12">
        <w:rPr>
          <w:rFonts w:ascii="Comic Sans MS" w:eastAsia="Calibri" w:hAnsi="Comic Sans MS" w:cs="Times New Roman"/>
          <w:b/>
        </w:rPr>
        <w:t>Pls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de camarón / metro cuadrado. El costo de la larva es de $1.</w:t>
      </w:r>
      <w:r w:rsidR="00E47893">
        <w:rPr>
          <w:rFonts w:ascii="Comic Sans MS" w:eastAsia="Calibri" w:hAnsi="Comic Sans MS" w:cs="Times New Roman"/>
          <w:b/>
        </w:rPr>
        <w:t>2</w:t>
      </w:r>
      <w:r w:rsidRPr="005A0F12">
        <w:rPr>
          <w:rFonts w:ascii="Comic Sans MS" w:eastAsia="Calibri" w:hAnsi="Comic Sans MS" w:cs="Times New Roman"/>
          <w:b/>
        </w:rPr>
        <w:t>0 el millar. El costo de preparación de la piscina es de $</w:t>
      </w:r>
      <w:r w:rsidR="00E47893">
        <w:rPr>
          <w:rFonts w:ascii="Comic Sans MS" w:eastAsia="Calibri" w:hAnsi="Comic Sans MS" w:cs="Times New Roman"/>
          <w:b/>
        </w:rPr>
        <w:t>3</w:t>
      </w:r>
      <w:r w:rsidRPr="005A0F12">
        <w:rPr>
          <w:rFonts w:ascii="Comic Sans MS" w:eastAsia="Calibri" w:hAnsi="Comic Sans MS" w:cs="Times New Roman"/>
          <w:b/>
        </w:rPr>
        <w:t>0 por hectárea. El gasto de cosecha es de $1</w:t>
      </w:r>
      <w:r w:rsidR="00E47893">
        <w:rPr>
          <w:rFonts w:ascii="Comic Sans MS" w:eastAsia="Calibri" w:hAnsi="Comic Sans MS" w:cs="Times New Roman"/>
          <w:b/>
        </w:rPr>
        <w:t>0</w:t>
      </w:r>
      <w:r w:rsidRPr="005A0F12">
        <w:rPr>
          <w:rFonts w:ascii="Comic Sans MS" w:eastAsia="Calibri" w:hAnsi="Comic Sans MS" w:cs="Times New Roman"/>
          <w:b/>
        </w:rPr>
        <w:t xml:space="preserve"> por cada mil libras El costo del balanceado es de $2</w:t>
      </w:r>
      <w:r w:rsidR="00E47893">
        <w:rPr>
          <w:rFonts w:ascii="Comic Sans MS" w:eastAsia="Calibri" w:hAnsi="Comic Sans MS" w:cs="Times New Roman"/>
          <w:b/>
        </w:rPr>
        <w:t>6</w:t>
      </w:r>
      <w:r w:rsidRPr="005A0F12">
        <w:rPr>
          <w:rFonts w:ascii="Comic Sans MS" w:eastAsia="Calibri" w:hAnsi="Comic Sans MS" w:cs="Times New Roman"/>
          <w:b/>
        </w:rPr>
        <w:t xml:space="preserve"> por saco de 40 kg. Los costos fijos mensuales son de $</w:t>
      </w:r>
      <w:r w:rsidR="004D3F02">
        <w:rPr>
          <w:rFonts w:ascii="Comic Sans MS" w:eastAsia="Calibri" w:hAnsi="Comic Sans MS" w:cs="Times New Roman"/>
          <w:b/>
        </w:rPr>
        <w:t>4</w:t>
      </w:r>
      <w:r w:rsidR="00E47893"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,000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>La piscina fue sembrada hace 1</w:t>
      </w:r>
      <w:r w:rsidR="00E47893">
        <w:rPr>
          <w:rFonts w:ascii="Comic Sans MS" w:eastAsia="Calibri" w:hAnsi="Comic Sans MS" w:cs="Times New Roman"/>
          <w:b/>
        </w:rPr>
        <w:t>1</w:t>
      </w:r>
      <w:r w:rsidRPr="005A0F12">
        <w:rPr>
          <w:rFonts w:ascii="Comic Sans MS" w:eastAsia="Calibri" w:hAnsi="Comic Sans MS" w:cs="Times New Roman"/>
          <w:b/>
        </w:rPr>
        <w:t xml:space="preserve">0 </w:t>
      </w:r>
      <w:r w:rsidR="005A0F12" w:rsidRPr="005A0F12">
        <w:rPr>
          <w:rFonts w:ascii="Comic Sans MS" w:eastAsia="Calibri" w:hAnsi="Comic Sans MS" w:cs="Times New Roman"/>
          <w:b/>
        </w:rPr>
        <w:t xml:space="preserve">días. </w:t>
      </w:r>
      <w:r w:rsidRPr="005A0F12">
        <w:rPr>
          <w:rFonts w:ascii="Comic Sans MS" w:eastAsia="Calibri" w:hAnsi="Comic Sans MS" w:cs="Times New Roman"/>
          <w:b/>
        </w:rPr>
        <w:t>La supervivencia estimada en la actualidad es de 4</w:t>
      </w:r>
      <w:r w:rsidR="00E47893"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%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 xml:space="preserve">El peso promedio del </w:t>
      </w:r>
      <w:r w:rsidR="005A0F12" w:rsidRPr="005A0F12">
        <w:rPr>
          <w:rFonts w:ascii="Comic Sans MS" w:eastAsia="Calibri" w:hAnsi="Comic Sans MS" w:cs="Times New Roman"/>
          <w:b/>
        </w:rPr>
        <w:t>camarón</w:t>
      </w:r>
      <w:r w:rsidRPr="005A0F12">
        <w:rPr>
          <w:rFonts w:ascii="Comic Sans MS" w:eastAsia="Calibri" w:hAnsi="Comic Sans MS" w:cs="Times New Roman"/>
          <w:b/>
        </w:rPr>
        <w:t xml:space="preserve"> es de 1</w:t>
      </w:r>
      <w:r w:rsidR="005A0F12" w:rsidRPr="005A0F12">
        <w:rPr>
          <w:rFonts w:ascii="Comic Sans MS" w:eastAsia="Calibri" w:hAnsi="Comic Sans MS" w:cs="Times New Roman"/>
          <w:b/>
        </w:rPr>
        <w:t>4</w:t>
      </w:r>
      <w:r w:rsidRPr="005A0F12">
        <w:rPr>
          <w:rFonts w:ascii="Comic Sans MS" w:eastAsia="Calibri" w:hAnsi="Comic Sans MS" w:cs="Times New Roman"/>
          <w:b/>
        </w:rPr>
        <w:t xml:space="preserve"> gramos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 xml:space="preserve">El rendimiento cola / entero es del </w:t>
      </w:r>
      <w:r w:rsidR="004D3F02">
        <w:rPr>
          <w:rFonts w:ascii="Comic Sans MS" w:eastAsia="Calibri" w:hAnsi="Comic Sans MS" w:cs="Times New Roman"/>
          <w:b/>
        </w:rPr>
        <w:t>70</w:t>
      </w:r>
      <w:r w:rsidRPr="005A0F12">
        <w:rPr>
          <w:rFonts w:ascii="Comic Sans MS" w:eastAsia="Calibri" w:hAnsi="Comic Sans MS" w:cs="Times New Roman"/>
          <w:b/>
        </w:rPr>
        <w:t>%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 xml:space="preserve">El factor de </w:t>
      </w:r>
      <w:r w:rsidR="005A0F12" w:rsidRPr="005A0F12">
        <w:rPr>
          <w:rFonts w:ascii="Comic Sans MS" w:eastAsia="Calibri" w:hAnsi="Comic Sans MS" w:cs="Times New Roman"/>
          <w:b/>
        </w:rPr>
        <w:t>conversión</w:t>
      </w:r>
      <w:r w:rsidRPr="005A0F12">
        <w:rPr>
          <w:rFonts w:ascii="Comic Sans MS" w:eastAsia="Calibri" w:hAnsi="Comic Sans MS" w:cs="Times New Roman"/>
          <w:b/>
        </w:rPr>
        <w:t xml:space="preserve"> alimenticia es de 1.</w:t>
      </w:r>
      <w:r w:rsidR="00E47893">
        <w:rPr>
          <w:rFonts w:ascii="Comic Sans MS" w:eastAsia="Calibri" w:hAnsi="Comic Sans MS" w:cs="Times New Roman"/>
          <w:b/>
        </w:rPr>
        <w:t>4</w:t>
      </w:r>
      <w:r w:rsidRPr="005A0F12">
        <w:rPr>
          <w:rFonts w:ascii="Comic Sans MS" w:eastAsia="Calibri" w:hAnsi="Comic Sans MS" w:cs="Times New Roman"/>
          <w:b/>
        </w:rPr>
        <w:t>:1</w:t>
      </w:r>
      <w:r w:rsidR="005A0F12" w:rsidRPr="005A0F12">
        <w:rPr>
          <w:rFonts w:ascii="Comic Sans MS" w:eastAsia="Calibri" w:hAnsi="Comic Sans MS" w:cs="Times New Roman"/>
          <w:b/>
        </w:rPr>
        <w:t xml:space="preserve">. Asumiendo que el crecimiento de la piscina es de </w:t>
      </w:r>
      <w:r w:rsidR="004D3F02">
        <w:rPr>
          <w:rFonts w:ascii="Comic Sans MS" w:eastAsia="Calibri" w:hAnsi="Comic Sans MS" w:cs="Times New Roman"/>
          <w:b/>
        </w:rPr>
        <w:t>1</w:t>
      </w:r>
      <w:r w:rsidR="005A0F12" w:rsidRPr="005A0F12">
        <w:rPr>
          <w:rFonts w:ascii="Comic Sans MS" w:eastAsia="Calibri" w:hAnsi="Comic Sans MS" w:cs="Times New Roman"/>
          <w:b/>
        </w:rPr>
        <w:t>.</w:t>
      </w:r>
      <w:r w:rsidR="004D3F02">
        <w:rPr>
          <w:rFonts w:ascii="Comic Sans MS" w:eastAsia="Calibri" w:hAnsi="Comic Sans MS" w:cs="Times New Roman"/>
          <w:b/>
        </w:rPr>
        <w:t>5</w:t>
      </w:r>
      <w:r w:rsidR="005A0F12" w:rsidRPr="005A0F12">
        <w:rPr>
          <w:rFonts w:ascii="Comic Sans MS" w:eastAsia="Calibri" w:hAnsi="Comic Sans MS" w:cs="Times New Roman"/>
          <w:b/>
        </w:rPr>
        <w:t xml:space="preserve"> gr/semana</w:t>
      </w:r>
      <w:r w:rsidR="00E47893">
        <w:rPr>
          <w:rFonts w:ascii="Comic Sans MS" w:eastAsia="Calibri" w:hAnsi="Comic Sans MS" w:cs="Times New Roman"/>
          <w:b/>
        </w:rPr>
        <w:t>,</w:t>
      </w:r>
      <w:r w:rsidR="005A0F12" w:rsidRPr="005A0F12">
        <w:rPr>
          <w:rFonts w:ascii="Comic Sans MS" w:eastAsia="Calibri" w:hAnsi="Comic Sans MS" w:cs="Times New Roman"/>
          <w:b/>
        </w:rPr>
        <w:t xml:space="preserve"> que la mortalidad es de </w:t>
      </w:r>
      <w:r w:rsidR="004D3F02">
        <w:rPr>
          <w:rFonts w:ascii="Comic Sans MS" w:eastAsia="Calibri" w:hAnsi="Comic Sans MS" w:cs="Times New Roman"/>
          <w:b/>
        </w:rPr>
        <w:t>1</w:t>
      </w:r>
      <w:r w:rsidR="005A0F12" w:rsidRPr="005A0F12">
        <w:rPr>
          <w:rFonts w:ascii="Comic Sans MS" w:eastAsia="Calibri" w:hAnsi="Comic Sans MS" w:cs="Times New Roman"/>
          <w:b/>
        </w:rPr>
        <w:t>% semanal</w:t>
      </w:r>
      <w:r w:rsidR="00E47893">
        <w:rPr>
          <w:rFonts w:ascii="Comic Sans MS" w:eastAsia="Calibri" w:hAnsi="Comic Sans MS" w:cs="Times New Roman"/>
          <w:b/>
        </w:rPr>
        <w:t>, y que el factor de conversión alimenticia se mantiene igual</w:t>
      </w:r>
      <w:r w:rsidR="005A0F12" w:rsidRPr="005A0F12">
        <w:rPr>
          <w:rFonts w:ascii="Comic Sans MS" w:eastAsia="Calibri" w:hAnsi="Comic Sans MS" w:cs="Times New Roman"/>
          <w:b/>
        </w:rPr>
        <w:t xml:space="preserve">. Decida si la piscina debe pescarse en la actualidad o dentro de </w:t>
      </w:r>
      <w:r w:rsidR="004D3F02">
        <w:rPr>
          <w:rFonts w:ascii="Comic Sans MS" w:eastAsia="Calibri" w:hAnsi="Comic Sans MS" w:cs="Times New Roman"/>
          <w:b/>
        </w:rPr>
        <w:t>2</w:t>
      </w:r>
      <w:r w:rsidR="005A0F12" w:rsidRPr="005A0F12">
        <w:rPr>
          <w:rFonts w:ascii="Comic Sans MS" w:eastAsia="Calibri" w:hAnsi="Comic Sans MS" w:cs="Times New Roman"/>
          <w:b/>
        </w:rPr>
        <w:t xml:space="preserve"> semanas. </w:t>
      </w:r>
      <w:r w:rsidRPr="005A0F12">
        <w:rPr>
          <w:rFonts w:ascii="Comic Sans MS" w:eastAsia="Calibri" w:hAnsi="Comic Sans MS" w:cs="Times New Roman"/>
          <w:b/>
        </w:rPr>
        <w:t>La lista de precios en $/lb neta Shell-</w:t>
      </w:r>
      <w:proofErr w:type="spellStart"/>
      <w:r w:rsidRPr="005A0F12">
        <w:rPr>
          <w:rFonts w:ascii="Comic Sans MS" w:eastAsia="Calibri" w:hAnsi="Comic Sans MS" w:cs="Times New Roman"/>
          <w:b/>
        </w:rPr>
        <w:t>on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se encuentran en la tabla </w:t>
      </w:r>
      <w:r w:rsidR="005A0F12" w:rsidRPr="005A0F12">
        <w:rPr>
          <w:rFonts w:ascii="Comic Sans MS" w:eastAsia="Calibri" w:hAnsi="Comic Sans MS" w:cs="Times New Roman"/>
          <w:b/>
        </w:rPr>
        <w:t xml:space="preserve">adjunta. </w:t>
      </w:r>
      <w:r w:rsidRPr="005A0F12">
        <w:rPr>
          <w:rFonts w:ascii="Comic Sans MS" w:eastAsia="Calibri" w:hAnsi="Comic Sans MS" w:cs="Times New Roman"/>
          <w:b/>
        </w:rPr>
        <w:t xml:space="preserve">La </w:t>
      </w:r>
      <w:r w:rsidR="005A0F12" w:rsidRPr="005A0F12">
        <w:rPr>
          <w:rFonts w:ascii="Comic Sans MS" w:eastAsia="Calibri" w:hAnsi="Comic Sans MS" w:cs="Times New Roman"/>
          <w:b/>
        </w:rPr>
        <w:t>distribución</w:t>
      </w:r>
      <w:r w:rsidRPr="005A0F12">
        <w:rPr>
          <w:rFonts w:ascii="Comic Sans MS" w:eastAsia="Calibri" w:hAnsi="Comic Sans MS" w:cs="Times New Roman"/>
          <w:b/>
        </w:rPr>
        <w:t xml:space="preserve"> por tallas comerciales para </w:t>
      </w:r>
      <w:r w:rsidR="005A0F12" w:rsidRPr="005A0F12">
        <w:rPr>
          <w:rFonts w:ascii="Comic Sans MS" w:eastAsia="Calibri" w:hAnsi="Comic Sans MS" w:cs="Times New Roman"/>
          <w:b/>
        </w:rPr>
        <w:t>camarón</w:t>
      </w:r>
      <w:r w:rsidRPr="005A0F12">
        <w:rPr>
          <w:rFonts w:ascii="Comic Sans MS" w:eastAsia="Calibri" w:hAnsi="Comic Sans MS" w:cs="Times New Roman"/>
          <w:b/>
        </w:rPr>
        <w:t xml:space="preserve"> se encuentra en la </w:t>
      </w:r>
      <w:r w:rsidR="005A0F12">
        <w:rPr>
          <w:rFonts w:ascii="Comic Sans MS" w:eastAsia="Calibri" w:hAnsi="Comic Sans MS" w:cs="Times New Roman"/>
          <w:b/>
        </w:rPr>
        <w:t xml:space="preserve">otra </w:t>
      </w:r>
      <w:r w:rsidRPr="005A0F12">
        <w:rPr>
          <w:rFonts w:ascii="Comic Sans MS" w:eastAsia="Calibri" w:hAnsi="Comic Sans MS" w:cs="Times New Roman"/>
          <w:b/>
        </w:rPr>
        <w:t xml:space="preserve">tabla </w:t>
      </w:r>
      <w:r w:rsidR="005A0F12">
        <w:rPr>
          <w:rFonts w:ascii="Comic Sans MS" w:eastAsia="Calibri" w:hAnsi="Comic Sans MS" w:cs="Times New Roman"/>
          <w:b/>
        </w:rPr>
        <w:t>adjunta</w:t>
      </w:r>
      <w:r w:rsidR="00213132">
        <w:rPr>
          <w:rFonts w:ascii="Comic Sans MS" w:eastAsia="Calibri" w:hAnsi="Comic Sans MS" w:cs="Times New Roman"/>
          <w:b/>
        </w:rPr>
        <w:t xml:space="preserve">. </w:t>
      </w:r>
      <w:r w:rsidR="00213132" w:rsidRPr="00BE1EBD">
        <w:rPr>
          <w:rFonts w:ascii="Comic Sans MS" w:eastAsia="Calibri" w:hAnsi="Comic Sans MS" w:cs="Times New Roman"/>
          <w:b/>
        </w:rPr>
        <w:t>(</w:t>
      </w:r>
      <w:r w:rsidR="00E47893">
        <w:rPr>
          <w:rFonts w:ascii="Comic Sans MS" w:eastAsia="Calibri" w:hAnsi="Comic Sans MS" w:cs="Times New Roman"/>
          <w:b/>
        </w:rPr>
        <w:t>30</w:t>
      </w:r>
      <w:r w:rsidR="00213132" w:rsidRPr="00BE1EBD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="00213132" w:rsidRPr="00BE1EBD">
        <w:rPr>
          <w:rFonts w:ascii="Comic Sans MS" w:eastAsia="Calibri" w:hAnsi="Comic Sans MS" w:cs="Times New Roman"/>
          <w:b/>
        </w:rPr>
        <w:t>ptos</w:t>
      </w:r>
      <w:proofErr w:type="spellEnd"/>
      <w:r w:rsidR="00213132" w:rsidRPr="00BE1EBD">
        <w:rPr>
          <w:rFonts w:ascii="Comic Sans MS" w:eastAsia="Calibri" w:hAnsi="Comic Sans MS" w:cs="Times New Roman"/>
          <w:b/>
        </w:rPr>
        <w:t>)</w:t>
      </w:r>
    </w:p>
    <w:tbl>
      <w:tblPr>
        <w:tblW w:w="3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1220"/>
      </w:tblGrid>
      <w:tr w:rsidR="005A0F12" w:rsidRPr="005A0F12" w:rsidTr="005A0F1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Clasificacion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US$/Lb Neta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21 - 25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4.2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26 - 30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3.6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31 - 35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3.15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36 - 40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2.9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41 - 50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2.4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51 - 60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1.8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61 - 70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1.7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71 - 90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1.35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91 - 100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1.05</w:t>
            </w:r>
          </w:p>
        </w:tc>
      </w:tr>
    </w:tbl>
    <w:p w:rsidR="005A0F12" w:rsidRDefault="005A0F12" w:rsidP="005A0F12">
      <w:pPr>
        <w:rPr>
          <w:rFonts w:ascii="Comic Sans MS" w:eastAsia="Calibri" w:hAnsi="Comic Sans MS" w:cs="Times New Roman"/>
          <w:b/>
        </w:rPr>
      </w:pP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A0F12" w:rsidRPr="005A0F12" w:rsidTr="005A0F12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Peso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26-30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31-35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36-40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41-50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51-60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61-70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71-90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</w:tr>
    </w:tbl>
    <w:p w:rsidR="005A0F12" w:rsidRPr="005A0F12" w:rsidRDefault="005A0F12" w:rsidP="005A0F12">
      <w:pPr>
        <w:rPr>
          <w:rFonts w:ascii="Comic Sans MS" w:eastAsia="Calibri" w:hAnsi="Comic Sans MS" w:cs="Times New Roman"/>
          <w:b/>
        </w:rPr>
      </w:pPr>
    </w:p>
    <w:sectPr w:rsidR="005A0F12" w:rsidRPr="005A0F12" w:rsidSect="00EF202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C66"/>
    <w:multiLevelType w:val="hybridMultilevel"/>
    <w:tmpl w:val="E1BEE8C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50C2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F324D0"/>
    <w:multiLevelType w:val="hybridMultilevel"/>
    <w:tmpl w:val="D85031B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B13"/>
    <w:rsid w:val="000E6890"/>
    <w:rsid w:val="001817E8"/>
    <w:rsid w:val="00192954"/>
    <w:rsid w:val="00213132"/>
    <w:rsid w:val="002C3E51"/>
    <w:rsid w:val="002F70AF"/>
    <w:rsid w:val="00327450"/>
    <w:rsid w:val="004011A7"/>
    <w:rsid w:val="00412592"/>
    <w:rsid w:val="004D3F02"/>
    <w:rsid w:val="00533D54"/>
    <w:rsid w:val="005766CE"/>
    <w:rsid w:val="00597F37"/>
    <w:rsid w:val="005A0F12"/>
    <w:rsid w:val="005D5C62"/>
    <w:rsid w:val="005F4FF9"/>
    <w:rsid w:val="00613004"/>
    <w:rsid w:val="006351FF"/>
    <w:rsid w:val="00641EE2"/>
    <w:rsid w:val="00696854"/>
    <w:rsid w:val="00703FA7"/>
    <w:rsid w:val="00713FBC"/>
    <w:rsid w:val="007169FD"/>
    <w:rsid w:val="00731D76"/>
    <w:rsid w:val="00840961"/>
    <w:rsid w:val="0087544F"/>
    <w:rsid w:val="008D7A29"/>
    <w:rsid w:val="00925383"/>
    <w:rsid w:val="009329C2"/>
    <w:rsid w:val="009C4F43"/>
    <w:rsid w:val="00A00A34"/>
    <w:rsid w:val="00A61962"/>
    <w:rsid w:val="00A665E7"/>
    <w:rsid w:val="00A81127"/>
    <w:rsid w:val="00AB6801"/>
    <w:rsid w:val="00BA2DD8"/>
    <w:rsid w:val="00BE1EBD"/>
    <w:rsid w:val="00C261DA"/>
    <w:rsid w:val="00C36BB6"/>
    <w:rsid w:val="00CA7F08"/>
    <w:rsid w:val="00CC53CD"/>
    <w:rsid w:val="00CF4106"/>
    <w:rsid w:val="00D07A6E"/>
    <w:rsid w:val="00D43C6E"/>
    <w:rsid w:val="00D45729"/>
    <w:rsid w:val="00D72604"/>
    <w:rsid w:val="00DD3028"/>
    <w:rsid w:val="00DF5DF0"/>
    <w:rsid w:val="00E04B13"/>
    <w:rsid w:val="00E47893"/>
    <w:rsid w:val="00E54502"/>
    <w:rsid w:val="00EF202D"/>
    <w:rsid w:val="00F2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2D"/>
  </w:style>
  <w:style w:type="paragraph" w:styleId="Ttulo1">
    <w:name w:val="heading 1"/>
    <w:basedOn w:val="Normal"/>
    <w:next w:val="Normal"/>
    <w:link w:val="Ttulo1Car"/>
    <w:qFormat/>
    <w:rsid w:val="00E04B13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paragraph" w:styleId="Ttulo2">
    <w:name w:val="heading 2"/>
    <w:basedOn w:val="Normal"/>
    <w:next w:val="Normal"/>
    <w:link w:val="Ttulo2Car"/>
    <w:qFormat/>
    <w:rsid w:val="00E04B13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4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4B13"/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E04B13"/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paragraph" w:styleId="Prrafodelista">
    <w:name w:val="List Paragraph"/>
    <w:basedOn w:val="Normal"/>
    <w:uiPriority w:val="34"/>
    <w:qFormat/>
    <w:rsid w:val="00E04B1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04B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E5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1A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3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3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4</cp:revision>
  <cp:lastPrinted>2009-07-07T23:26:00Z</cp:lastPrinted>
  <dcterms:created xsi:type="dcterms:W3CDTF">2011-09-02T14:25:00Z</dcterms:created>
  <dcterms:modified xsi:type="dcterms:W3CDTF">2011-09-02T15:09:00Z</dcterms:modified>
</cp:coreProperties>
</file>