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9C" w:rsidRPr="00E7659C" w:rsidRDefault="00E7659C" w:rsidP="00E7659C">
      <w:pPr>
        <w:rPr>
          <w:lang w:val="es-EC"/>
        </w:rPr>
      </w:pPr>
      <w:r>
        <w:rPr>
          <w:lang w:val="es-EC"/>
        </w:rPr>
        <w:t xml:space="preserve">1, </w:t>
      </w:r>
      <w:r w:rsidRPr="00E7659C">
        <w:rPr>
          <w:lang w:val="es-EC"/>
        </w:rPr>
        <w:t>ENCONTRAR EL OPTIMO NUMERO DE ATRADEROS PROYECTADO HASTA EL AÑO 2030.CON LAS PRYECCIONES DE LOS DATOS PERACIONELAS DEL PUERTO DE PUERTO BOLIVAR</w:t>
      </w:r>
    </w:p>
    <w:p w:rsidR="00E7659C" w:rsidRDefault="00E7659C" w:rsidP="00E7659C">
      <w:pPr>
        <w:pStyle w:val="ListParagraph"/>
        <w:rPr>
          <w:lang w:val="es-EC"/>
        </w:rPr>
      </w:pPr>
    </w:p>
    <w:p w:rsidR="00E7659C" w:rsidRPr="00E7659C" w:rsidRDefault="00E7659C" w:rsidP="00E7659C">
      <w:pPr>
        <w:rPr>
          <w:lang w:val="es-EC"/>
        </w:rPr>
      </w:pPr>
      <w:r>
        <w:rPr>
          <w:lang w:val="es-EC"/>
        </w:rPr>
        <w:t>2</w:t>
      </w:r>
      <w:r>
        <w:rPr>
          <w:lang w:val="es-EC"/>
        </w:rPr>
        <w:t xml:space="preserve">, </w:t>
      </w:r>
      <w:r w:rsidRPr="00E7659C">
        <w:rPr>
          <w:lang w:val="es-EC"/>
        </w:rPr>
        <w:t>ENCONTRAR EL OPTIMO NUMERO DE ATRADEROS PROYECTADO HASTA EL AÑO 2030.CON LAS PRYECCIONES DE LOS DATOS PERACIONE</w:t>
      </w:r>
      <w:r>
        <w:rPr>
          <w:lang w:val="es-EC"/>
        </w:rPr>
        <w:t>LAS DEL PUERTO DE GUAYAQUIL</w:t>
      </w:r>
    </w:p>
    <w:p w:rsidR="00E7659C" w:rsidRPr="00E7659C" w:rsidRDefault="00E7659C" w:rsidP="00E7659C">
      <w:pPr>
        <w:rPr>
          <w:lang w:val="es-EC"/>
        </w:rPr>
      </w:pPr>
      <w:r>
        <w:rPr>
          <w:lang w:val="es-EC"/>
        </w:rPr>
        <w:t xml:space="preserve">1, </w:t>
      </w:r>
      <w:r w:rsidRPr="00E7659C">
        <w:rPr>
          <w:lang w:val="es-EC"/>
        </w:rPr>
        <w:t>ENCONTRAR EL OPTIMO NUMERO DE ATRADEROS PROYECTADO HASTA EL AÑO 2030.CON LAS PRYECCIONES DE LOS DATOS PERACIONE</w:t>
      </w:r>
      <w:r>
        <w:rPr>
          <w:lang w:val="es-EC"/>
        </w:rPr>
        <w:t>LAS DEL PUERTO DE MANTA</w:t>
      </w:r>
      <w:bookmarkStart w:id="0" w:name="_GoBack"/>
      <w:bookmarkEnd w:id="0"/>
    </w:p>
    <w:p w:rsidR="00E7659C" w:rsidRPr="00E7659C" w:rsidRDefault="00E7659C" w:rsidP="00E7659C">
      <w:pPr>
        <w:rPr>
          <w:lang w:val="es-EC"/>
        </w:rPr>
      </w:pPr>
    </w:p>
    <w:sectPr w:rsidR="00E7659C" w:rsidRPr="00E76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6147"/>
    <w:multiLevelType w:val="hybridMultilevel"/>
    <w:tmpl w:val="BD2CC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82"/>
    <w:rsid w:val="00336B82"/>
    <w:rsid w:val="0088588F"/>
    <w:rsid w:val="00E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2</cp:revision>
  <dcterms:created xsi:type="dcterms:W3CDTF">2011-09-05T17:11:00Z</dcterms:created>
  <dcterms:modified xsi:type="dcterms:W3CDTF">2011-09-05T17:17:00Z</dcterms:modified>
</cp:coreProperties>
</file>