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CB" w:rsidRPr="00767D44" w:rsidRDefault="007164AB" w:rsidP="00E2476B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  <w:lang w:val="es-EC" w:eastAsia="es-EC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796290" cy="433070"/>
            <wp:effectExtent l="19050" t="0" r="3810" b="0"/>
            <wp:wrapTopAndBottom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43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79C">
        <w:rPr>
          <w:rFonts w:ascii="Calibri" w:hAnsi="Calibri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4906645</wp:posOffset>
                </wp:positionH>
                <wp:positionV relativeFrom="paragraph">
                  <wp:posOffset>0</wp:posOffset>
                </wp:positionV>
                <wp:extent cx="1143000" cy="821055"/>
                <wp:effectExtent l="10795" t="9525" r="8255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490" w:rsidRDefault="00C72490" w:rsidP="003F32CB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>Examen:    ____</w:t>
                            </w:r>
                          </w:p>
                          <w:p w:rsidR="00C72490" w:rsidRDefault="00C72490" w:rsidP="003F32CB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>Lecciones:  ____</w:t>
                            </w:r>
                          </w:p>
                          <w:p w:rsidR="00C72490" w:rsidRDefault="00C72490" w:rsidP="003F32CB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>Deberes:    ____</w:t>
                            </w:r>
                          </w:p>
                          <w:p w:rsidR="00C72490" w:rsidRDefault="00C72490" w:rsidP="003F32CB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>Prácticas: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6.35pt;margin-top:0;width:90pt;height:6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">
                <v:textbox>
                  <w:txbxContent>
                    <w:p w:rsidR="00C72490" w:rsidRDefault="00C72490" w:rsidP="003F32CB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8"/>
                        </w:rPr>
                        <w:t>Examen:    ____</w:t>
                      </w:r>
                    </w:p>
                    <w:p w:rsidR="00C72490" w:rsidRDefault="00C72490" w:rsidP="003F32CB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8"/>
                        </w:rPr>
                        <w:t>Lecciones:  ____</w:t>
                      </w:r>
                    </w:p>
                    <w:p w:rsidR="00C72490" w:rsidRDefault="00C72490" w:rsidP="003F32CB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8"/>
                        </w:rPr>
                        <w:t>Deberes:    ____</w:t>
                      </w:r>
                    </w:p>
                    <w:p w:rsidR="00C72490" w:rsidRDefault="00C72490" w:rsidP="003F32CB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8"/>
                        </w:rPr>
                        <w:t>Prácticas:   ____</w:t>
                      </w:r>
                    </w:p>
                  </w:txbxContent>
                </v:textbox>
              </v:shape>
            </w:pict>
          </mc:Fallback>
        </mc:AlternateContent>
      </w:r>
      <w:r w:rsidR="004B479C">
        <w:rPr>
          <w:rFonts w:ascii="Calibri" w:hAnsi="Calibri"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-169545</wp:posOffset>
                </wp:positionV>
                <wp:extent cx="3642995" cy="990600"/>
                <wp:effectExtent l="10795" t="11430" r="1333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99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490" w:rsidRPr="008B554D" w:rsidRDefault="00C72490" w:rsidP="003F32C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</w:pPr>
                            <w:r w:rsidRPr="008B554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>ESCUELA SUPERIOR POLITÉCNICA DEL LITORAL</w:t>
                            </w:r>
                          </w:p>
                          <w:p w:rsidR="00C72490" w:rsidRPr="008B554D" w:rsidRDefault="00C72490" w:rsidP="003F32C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sz w:val="16"/>
                                <w:szCs w:val="16"/>
                                <w:lang w:val="es-EC"/>
                              </w:rPr>
                            </w:pPr>
                            <w:r w:rsidRPr="008B554D">
                              <w:rPr>
                                <w:rFonts w:ascii="Verdana" w:hAnsi="Verdana"/>
                                <w:b/>
                                <w:smallCaps/>
                                <w:sz w:val="16"/>
                                <w:szCs w:val="16"/>
                                <w:lang w:val="es-EC"/>
                              </w:rPr>
                              <w:t xml:space="preserve">Ingeniería en Auditoría y </w:t>
                            </w:r>
                            <w:r w:rsidR="00167C65">
                              <w:rPr>
                                <w:rFonts w:ascii="Verdana" w:hAnsi="Verdana"/>
                                <w:b/>
                                <w:smallCaps/>
                                <w:sz w:val="16"/>
                                <w:szCs w:val="16"/>
                                <w:lang w:val="es-EC"/>
                              </w:rPr>
                              <w:t>Contaduría pública autorizada</w:t>
                            </w:r>
                          </w:p>
                          <w:p w:rsidR="00C72490" w:rsidRPr="008B554D" w:rsidRDefault="00C72490" w:rsidP="003F32C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  <w:lang w:val="es-EC"/>
                              </w:rPr>
                            </w:pPr>
                            <w:r w:rsidRPr="008B554D"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  <w:lang w:val="es-EC"/>
                              </w:rPr>
                              <w:t>BASES DE DATOS PARA AUDITORES</w:t>
                            </w:r>
                          </w:p>
                          <w:p w:rsidR="00C72490" w:rsidRPr="001553A5" w:rsidRDefault="0005065D" w:rsidP="003F32C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>Tercera</w:t>
                            </w:r>
                            <w:r w:rsidR="00C72490" w:rsidRPr="001553A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 xml:space="preserve"> Evaluación  –  </w:t>
                            </w:r>
                            <w:r w:rsidR="00C7249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>I</w:t>
                            </w:r>
                            <w:r w:rsidR="00C72490" w:rsidRPr="001553A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 xml:space="preserve"> Término</w:t>
                            </w:r>
                          </w:p>
                          <w:p w:rsidR="00C72490" w:rsidRPr="001553A5" w:rsidRDefault="0005065D" w:rsidP="003F32C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>15</w:t>
                            </w:r>
                            <w:r w:rsidR="00C72490" w:rsidRPr="001553A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>/</w:t>
                            </w:r>
                            <w:r w:rsidR="00167C6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>Septiembre</w:t>
                            </w:r>
                            <w:r w:rsidR="00C72490" w:rsidRPr="001553A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>/20</w:t>
                            </w:r>
                            <w:r w:rsidR="00C7249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>1</w:t>
                            </w:r>
                            <w:r w:rsidR="009A6D91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>1</w:t>
                            </w:r>
                          </w:p>
                          <w:p w:rsidR="00C72490" w:rsidRPr="001553A5" w:rsidRDefault="00C72490" w:rsidP="003F32CB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es-EC"/>
                              </w:rPr>
                            </w:pPr>
                          </w:p>
                          <w:p w:rsidR="00C72490" w:rsidRPr="009D591D" w:rsidRDefault="00C72490" w:rsidP="003F32CB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  <w:lang w:val="es-EC"/>
                              </w:rPr>
                            </w:pPr>
                            <w:r w:rsidRPr="009D591D">
                              <w:rPr>
                                <w:rFonts w:ascii="Verdana" w:hAnsi="Verdana"/>
                                <w:sz w:val="16"/>
                                <w:szCs w:val="16"/>
                                <w:lang w:val="es-EC"/>
                              </w:rPr>
                              <w:t>Nombre: _________________________________ Paralelo: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s-EC"/>
                              </w:rPr>
                              <w:t xml:space="preserve"> </w:t>
                            </w:r>
                            <w:r w:rsidRPr="009D591D">
                              <w:rPr>
                                <w:rFonts w:ascii="Verdana" w:hAnsi="Verdana"/>
                                <w:sz w:val="16"/>
                                <w:szCs w:val="16"/>
                                <w:lang w:val="es-EC"/>
                              </w:rPr>
                              <w:t>____</w:t>
                            </w:r>
                            <w:r w:rsidRPr="009D591D">
                              <w:rPr>
                                <w:rFonts w:ascii="Verdana" w:hAnsi="Verdana"/>
                                <w:sz w:val="16"/>
                                <w:szCs w:val="16"/>
                                <w:lang w:val="es-EC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86.35pt;margin-top:-13.35pt;width:286.85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">
                <v:textbox>
                  <w:txbxContent>
                    <w:p w:rsidR="00C72490" w:rsidRPr="008B554D" w:rsidRDefault="00C72490" w:rsidP="003F32CB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</w:pPr>
                      <w:r w:rsidRPr="008B554D"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>ESCUELA SUPERIOR POLITÉCNICA DEL LITORAL</w:t>
                      </w:r>
                    </w:p>
                    <w:p w:rsidR="00C72490" w:rsidRPr="008B554D" w:rsidRDefault="00C72490" w:rsidP="003F32CB">
                      <w:pPr>
                        <w:jc w:val="center"/>
                        <w:rPr>
                          <w:rFonts w:ascii="Verdana" w:hAnsi="Verdana"/>
                          <w:b/>
                          <w:smallCaps/>
                          <w:sz w:val="16"/>
                          <w:szCs w:val="16"/>
                          <w:lang w:val="es-EC"/>
                        </w:rPr>
                      </w:pPr>
                      <w:r w:rsidRPr="008B554D">
                        <w:rPr>
                          <w:rFonts w:ascii="Verdana" w:hAnsi="Verdana"/>
                          <w:b/>
                          <w:smallCaps/>
                          <w:sz w:val="16"/>
                          <w:szCs w:val="16"/>
                          <w:lang w:val="es-EC"/>
                        </w:rPr>
                        <w:t xml:space="preserve">Ingeniería en Auditoría y </w:t>
                      </w:r>
                      <w:r w:rsidR="00167C65">
                        <w:rPr>
                          <w:rFonts w:ascii="Verdana" w:hAnsi="Verdana"/>
                          <w:b/>
                          <w:smallCaps/>
                          <w:sz w:val="16"/>
                          <w:szCs w:val="16"/>
                          <w:lang w:val="es-EC"/>
                        </w:rPr>
                        <w:t>Contaduría pública autorizada</w:t>
                      </w:r>
                    </w:p>
                    <w:p w:rsidR="00C72490" w:rsidRPr="008B554D" w:rsidRDefault="00C72490" w:rsidP="003F32CB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  <w:lang w:val="es-EC"/>
                        </w:rPr>
                      </w:pPr>
                      <w:r w:rsidRPr="008B554D"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  <w:lang w:val="es-EC"/>
                        </w:rPr>
                        <w:t>BASES DE DATOS PARA AUDITORES</w:t>
                      </w:r>
                    </w:p>
                    <w:p w:rsidR="00C72490" w:rsidRPr="001553A5" w:rsidRDefault="0005065D" w:rsidP="003F32CB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>Tercera</w:t>
                      </w:r>
                      <w:r w:rsidR="00C72490" w:rsidRPr="001553A5"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 xml:space="preserve"> Evaluación  –  </w:t>
                      </w:r>
                      <w:r w:rsidR="00C72490"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>I</w:t>
                      </w:r>
                      <w:r w:rsidR="00C72490" w:rsidRPr="001553A5"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 xml:space="preserve"> Término</w:t>
                      </w:r>
                    </w:p>
                    <w:p w:rsidR="00C72490" w:rsidRPr="001553A5" w:rsidRDefault="0005065D" w:rsidP="003F32CB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>15</w:t>
                      </w:r>
                      <w:r w:rsidR="00C72490" w:rsidRPr="001553A5"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>/</w:t>
                      </w:r>
                      <w:r w:rsidR="00167C65"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>Septiembre</w:t>
                      </w:r>
                      <w:r w:rsidR="00C72490" w:rsidRPr="001553A5"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>/20</w:t>
                      </w:r>
                      <w:r w:rsidR="00C72490"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>1</w:t>
                      </w:r>
                      <w:r w:rsidR="009A6D91"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>1</w:t>
                      </w:r>
                    </w:p>
                    <w:p w:rsidR="00C72490" w:rsidRPr="001553A5" w:rsidRDefault="00C72490" w:rsidP="003F32CB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es-EC"/>
                        </w:rPr>
                      </w:pPr>
                    </w:p>
                    <w:p w:rsidR="00C72490" w:rsidRPr="009D591D" w:rsidRDefault="00C72490" w:rsidP="003F32CB">
                      <w:pPr>
                        <w:jc w:val="both"/>
                        <w:rPr>
                          <w:rFonts w:ascii="Verdana" w:hAnsi="Verdana"/>
                          <w:sz w:val="16"/>
                          <w:szCs w:val="16"/>
                          <w:lang w:val="es-EC"/>
                        </w:rPr>
                      </w:pPr>
                      <w:r w:rsidRPr="009D591D">
                        <w:rPr>
                          <w:rFonts w:ascii="Verdana" w:hAnsi="Verdana"/>
                          <w:sz w:val="16"/>
                          <w:szCs w:val="16"/>
                          <w:lang w:val="es-EC"/>
                        </w:rPr>
                        <w:t>Nombre: _________________________________ Paralelo: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lang w:val="es-EC"/>
                        </w:rPr>
                        <w:t xml:space="preserve"> </w:t>
                      </w:r>
                      <w:r w:rsidRPr="009D591D">
                        <w:rPr>
                          <w:rFonts w:ascii="Verdana" w:hAnsi="Verdana"/>
                          <w:sz w:val="16"/>
                          <w:szCs w:val="16"/>
                          <w:lang w:val="es-EC"/>
                        </w:rPr>
                        <w:t>____</w:t>
                      </w:r>
                      <w:r w:rsidRPr="009D591D">
                        <w:rPr>
                          <w:rFonts w:ascii="Verdana" w:hAnsi="Verdana"/>
                          <w:sz w:val="16"/>
                          <w:szCs w:val="16"/>
                          <w:lang w:val="es-EC"/>
                        </w:rPr>
                        <w:tab/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F32CB" w:rsidRPr="00767D44" w:rsidRDefault="003F32CB" w:rsidP="00E2476B">
      <w:pPr>
        <w:jc w:val="both"/>
        <w:rPr>
          <w:rFonts w:ascii="Calibri" w:hAnsi="Calibri"/>
          <w:sz w:val="18"/>
          <w:szCs w:val="18"/>
        </w:rPr>
      </w:pPr>
    </w:p>
    <w:p w:rsidR="003F32CB" w:rsidRPr="00767D44" w:rsidRDefault="003F32CB" w:rsidP="00E2476B">
      <w:pPr>
        <w:jc w:val="both"/>
        <w:rPr>
          <w:rFonts w:ascii="Calibri" w:hAnsi="Calibri"/>
          <w:sz w:val="18"/>
          <w:szCs w:val="18"/>
        </w:rPr>
      </w:pPr>
    </w:p>
    <w:p w:rsidR="003F32CB" w:rsidRPr="00767D44" w:rsidRDefault="003F32CB" w:rsidP="00E2476B">
      <w:pPr>
        <w:jc w:val="both"/>
        <w:rPr>
          <w:rFonts w:ascii="Calibri" w:hAnsi="Calibri"/>
          <w:sz w:val="18"/>
          <w:szCs w:val="18"/>
          <w:lang w:val="es-EC"/>
        </w:rPr>
      </w:pPr>
    </w:p>
    <w:p w:rsidR="003F32CB" w:rsidRPr="00767D44" w:rsidRDefault="003F32CB" w:rsidP="00E2476B">
      <w:pPr>
        <w:jc w:val="both"/>
        <w:rPr>
          <w:rFonts w:ascii="Calibri" w:hAnsi="Calibri"/>
          <w:b/>
          <w:sz w:val="18"/>
          <w:szCs w:val="18"/>
          <w:lang w:val="es-EC"/>
        </w:rPr>
      </w:pPr>
      <w:r w:rsidRPr="00767D44">
        <w:rPr>
          <w:rFonts w:ascii="Calibri" w:hAnsi="Calibri"/>
          <w:b/>
          <w:sz w:val="18"/>
          <w:szCs w:val="18"/>
          <w:lang w:val="es-EC"/>
        </w:rPr>
        <w:t>Tema No. I (20 PUNTOS, 5 PUNTOS CADA LITERAL)</w:t>
      </w:r>
    </w:p>
    <w:p w:rsidR="0087512B" w:rsidRPr="00767D44" w:rsidRDefault="0087512B" w:rsidP="00E2476B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167C65" w:rsidRDefault="0005065D" w:rsidP="00E2476B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>Defina que es una base de datos.</w:t>
      </w:r>
    </w:p>
    <w:p w:rsidR="003F32CB" w:rsidRPr="00767D44" w:rsidRDefault="009A6D91" w:rsidP="00E2476B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 xml:space="preserve">Explique la instrucción DDL </w:t>
      </w:r>
      <w:r w:rsidR="0005065D">
        <w:rPr>
          <w:rFonts w:ascii="Calibri" w:hAnsi="Calibri"/>
          <w:sz w:val="18"/>
          <w:szCs w:val="18"/>
          <w:lang w:val="es-EC"/>
        </w:rPr>
        <w:t>ALTER</w:t>
      </w:r>
      <w:r>
        <w:rPr>
          <w:rFonts w:ascii="Calibri" w:hAnsi="Calibri"/>
          <w:sz w:val="18"/>
          <w:szCs w:val="18"/>
          <w:lang w:val="es-EC"/>
        </w:rPr>
        <w:t xml:space="preserve"> y de un ejemplo de aplicación de la misma</w:t>
      </w:r>
      <w:r w:rsidR="00AA6BA2">
        <w:rPr>
          <w:rFonts w:ascii="Calibri" w:hAnsi="Calibri"/>
          <w:sz w:val="18"/>
          <w:szCs w:val="18"/>
          <w:lang w:val="es-EC"/>
        </w:rPr>
        <w:t>.</w:t>
      </w:r>
    </w:p>
    <w:p w:rsidR="003F32CB" w:rsidRPr="00767D44" w:rsidRDefault="0005065D" w:rsidP="00E2476B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>Defina que es un modelo de datos</w:t>
      </w:r>
      <w:r w:rsidR="00167C65">
        <w:rPr>
          <w:rFonts w:ascii="Calibri" w:hAnsi="Calibri"/>
          <w:sz w:val="18"/>
          <w:szCs w:val="18"/>
          <w:lang w:val="es-EC"/>
        </w:rPr>
        <w:t>.</w:t>
      </w:r>
    </w:p>
    <w:p w:rsidR="003F32CB" w:rsidRPr="00767D44" w:rsidRDefault="00C53E67" w:rsidP="00E2476B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>Mencione las diferencias entre Backup y un Script.</w:t>
      </w:r>
    </w:p>
    <w:p w:rsidR="003F32CB" w:rsidRPr="00767D44" w:rsidRDefault="003F32CB" w:rsidP="00E2476B">
      <w:pPr>
        <w:jc w:val="both"/>
        <w:rPr>
          <w:rFonts w:ascii="Calibri" w:hAnsi="Calibri"/>
          <w:sz w:val="18"/>
          <w:szCs w:val="18"/>
          <w:lang w:val="es-EC"/>
        </w:rPr>
      </w:pPr>
    </w:p>
    <w:p w:rsidR="003F32CB" w:rsidRPr="00767D44" w:rsidRDefault="003F32CB" w:rsidP="00E2476B">
      <w:pPr>
        <w:jc w:val="both"/>
        <w:rPr>
          <w:rFonts w:ascii="Calibri" w:hAnsi="Calibri"/>
          <w:b/>
          <w:sz w:val="18"/>
          <w:szCs w:val="18"/>
          <w:lang w:val="es-EC"/>
        </w:rPr>
      </w:pPr>
      <w:r w:rsidRPr="00767D44">
        <w:rPr>
          <w:rFonts w:ascii="Calibri" w:hAnsi="Calibri"/>
          <w:b/>
          <w:sz w:val="18"/>
          <w:szCs w:val="18"/>
          <w:lang w:val="es-EC"/>
        </w:rPr>
        <w:t>Tema No. II (</w:t>
      </w:r>
      <w:r w:rsidR="001708BE">
        <w:rPr>
          <w:rFonts w:ascii="Calibri" w:hAnsi="Calibri"/>
          <w:b/>
          <w:sz w:val="18"/>
          <w:szCs w:val="18"/>
          <w:lang w:val="es-EC"/>
        </w:rPr>
        <w:t>30</w:t>
      </w:r>
      <w:r w:rsidRPr="00767D44">
        <w:rPr>
          <w:rFonts w:ascii="Calibri" w:hAnsi="Calibri"/>
          <w:b/>
          <w:sz w:val="18"/>
          <w:szCs w:val="18"/>
          <w:lang w:val="es-EC"/>
        </w:rPr>
        <w:t xml:space="preserve"> PUNTOS)</w:t>
      </w:r>
    </w:p>
    <w:p w:rsidR="004E5214" w:rsidRDefault="004E5214" w:rsidP="00E2476B">
      <w:pPr>
        <w:jc w:val="both"/>
        <w:rPr>
          <w:rFonts w:ascii="Calibri" w:hAnsi="Calibri"/>
          <w:sz w:val="18"/>
          <w:szCs w:val="18"/>
          <w:lang w:val="es-EC"/>
        </w:rPr>
      </w:pPr>
    </w:p>
    <w:p w:rsidR="00180E1F" w:rsidRPr="00180E1F" w:rsidRDefault="00180E1F" w:rsidP="00180E1F">
      <w:pPr>
        <w:ind w:right="44"/>
        <w:jc w:val="both"/>
        <w:rPr>
          <w:rFonts w:asciiTheme="minorHAnsi" w:hAnsiTheme="minorHAnsi" w:cstheme="minorHAnsi"/>
          <w:i/>
          <w:sz w:val="18"/>
          <w:szCs w:val="18"/>
          <w:lang w:val="es-EC"/>
        </w:rPr>
      </w:pPr>
      <w:r w:rsidRPr="00180E1F">
        <w:rPr>
          <w:rFonts w:asciiTheme="minorHAnsi" w:hAnsiTheme="minorHAnsi" w:cstheme="minorHAnsi"/>
          <w:i/>
          <w:noProof/>
          <w:sz w:val="18"/>
          <w:szCs w:val="18"/>
          <w:lang w:val="es-EC" w:eastAsia="es-EC"/>
        </w:rPr>
        <w:drawing>
          <wp:anchor distT="0" distB="0" distL="114300" distR="114300" simplePos="0" relativeHeight="251660800" behindDoc="0" locked="0" layoutInCell="1" allowOverlap="1" wp14:anchorId="2DC6CC2E" wp14:editId="3E93C5DF">
            <wp:simplePos x="0" y="0"/>
            <wp:positionH relativeFrom="column">
              <wp:posOffset>53340</wp:posOffset>
            </wp:positionH>
            <wp:positionV relativeFrom="paragraph">
              <wp:posOffset>777875</wp:posOffset>
            </wp:positionV>
            <wp:extent cx="5257800" cy="197167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E1F">
        <w:rPr>
          <w:rFonts w:asciiTheme="minorHAnsi" w:hAnsiTheme="minorHAnsi" w:cstheme="minorHAnsi"/>
          <w:i/>
          <w:sz w:val="18"/>
          <w:szCs w:val="18"/>
          <w:lang w:val="es-EC"/>
        </w:rPr>
        <w:t xml:space="preserve">“WERCHYS una empresa que presta el servicio de </w:t>
      </w:r>
      <w:proofErr w:type="spellStart"/>
      <w:r w:rsidRPr="00180E1F">
        <w:rPr>
          <w:rFonts w:asciiTheme="minorHAnsi" w:hAnsiTheme="minorHAnsi" w:cstheme="minorHAnsi"/>
          <w:i/>
          <w:sz w:val="18"/>
          <w:szCs w:val="18"/>
          <w:lang w:val="es-EC"/>
        </w:rPr>
        <w:t>outsourcing</w:t>
      </w:r>
      <w:proofErr w:type="spellEnd"/>
      <w:r w:rsidRPr="00180E1F">
        <w:rPr>
          <w:rFonts w:asciiTheme="minorHAnsi" w:hAnsiTheme="minorHAnsi" w:cstheme="minorHAnsi"/>
          <w:i/>
          <w:sz w:val="18"/>
          <w:szCs w:val="18"/>
          <w:lang w:val="es-EC"/>
        </w:rPr>
        <w:t xml:space="preserve"> de personal, el proceso consiste en recibir una solicitud por parte de los clientes (empresas) indicando el personal, tiempo inicio, tiempo final, área y sueldo. Las áreas en las cuales se especializa son sistemas, auditoria, contabilidad, operaciones.”</w:t>
      </w:r>
    </w:p>
    <w:p w:rsidR="00180E1F" w:rsidRPr="00180E1F" w:rsidRDefault="00180E1F" w:rsidP="00180E1F">
      <w:pPr>
        <w:contextualSpacing/>
        <w:jc w:val="both"/>
        <w:rPr>
          <w:rFonts w:asciiTheme="minorHAnsi" w:hAnsiTheme="minorHAnsi" w:cstheme="minorHAnsi"/>
        </w:rPr>
      </w:pPr>
      <w:proofErr w:type="spellStart"/>
      <w:r w:rsidRPr="00180E1F">
        <w:rPr>
          <w:rFonts w:asciiTheme="minorHAnsi" w:hAnsiTheme="minorHAnsi" w:cstheme="minorHAnsi"/>
        </w:rPr>
        <w:t>Realice</w:t>
      </w:r>
      <w:proofErr w:type="spellEnd"/>
      <w:r w:rsidRPr="00180E1F">
        <w:rPr>
          <w:rFonts w:asciiTheme="minorHAnsi" w:hAnsiTheme="minorHAnsi" w:cstheme="minorHAnsi"/>
        </w:rPr>
        <w:t xml:space="preserve"> lo </w:t>
      </w:r>
      <w:proofErr w:type="spellStart"/>
      <w:r w:rsidRPr="00180E1F">
        <w:rPr>
          <w:rFonts w:asciiTheme="minorHAnsi" w:hAnsiTheme="minorHAnsi" w:cstheme="minorHAnsi"/>
        </w:rPr>
        <w:t>siguiente</w:t>
      </w:r>
      <w:proofErr w:type="spellEnd"/>
      <w:r w:rsidRPr="00180E1F">
        <w:rPr>
          <w:rFonts w:asciiTheme="minorHAnsi" w:hAnsiTheme="minorHAnsi" w:cstheme="minorHAnsi"/>
        </w:rPr>
        <w:t>:</w:t>
      </w:r>
    </w:p>
    <w:p w:rsidR="00180E1F" w:rsidRPr="00180E1F" w:rsidRDefault="00180E1F" w:rsidP="00180E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C"/>
        </w:rPr>
      </w:pPr>
    </w:p>
    <w:p w:rsidR="00180E1F" w:rsidRPr="00180E1F" w:rsidRDefault="00180E1F" w:rsidP="00180E1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C"/>
        </w:rPr>
      </w:pPr>
      <w:r w:rsidRPr="00180E1F">
        <w:rPr>
          <w:rFonts w:asciiTheme="minorHAnsi" w:hAnsiTheme="minorHAnsi" w:cstheme="minorHAnsi"/>
          <w:sz w:val="20"/>
          <w:szCs w:val="20"/>
          <w:lang w:val="es-EC"/>
        </w:rPr>
        <w:t>Muestre las solicitudes con sus respectivos detalles de aquellas realizadas en los últimos 25 días.</w:t>
      </w:r>
    </w:p>
    <w:p w:rsidR="00180E1F" w:rsidRPr="00180E1F" w:rsidRDefault="00180E1F" w:rsidP="00180E1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s-EC"/>
        </w:rPr>
      </w:pPr>
      <w:r w:rsidRPr="00180E1F">
        <w:rPr>
          <w:rFonts w:asciiTheme="minorHAnsi" w:hAnsiTheme="minorHAnsi" w:cstheme="minorHAnsi"/>
          <w:sz w:val="20"/>
          <w:szCs w:val="20"/>
          <w:lang w:val="es-EC"/>
        </w:rPr>
        <w:t>Determine  los clientes que por área han solicitado más de 5 empleados.</w:t>
      </w:r>
    </w:p>
    <w:p w:rsidR="00180E1F" w:rsidRPr="00180E1F" w:rsidRDefault="00180E1F" w:rsidP="00180E1F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0"/>
          <w:szCs w:val="20"/>
          <w:lang w:val="es-EC"/>
        </w:rPr>
      </w:pPr>
      <w:r w:rsidRPr="00180E1F">
        <w:rPr>
          <w:rFonts w:asciiTheme="minorHAnsi" w:hAnsiTheme="minorHAnsi" w:cstheme="minorHAnsi"/>
          <w:sz w:val="20"/>
          <w:szCs w:val="20"/>
          <w:lang w:val="es-EC"/>
        </w:rPr>
        <w:t>Determine los clientes que no hicieron solicitud de ningún personal en el año 2006.</w:t>
      </w:r>
    </w:p>
    <w:p w:rsidR="00180E1F" w:rsidRPr="00180E1F" w:rsidRDefault="00180E1F" w:rsidP="00180E1F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  <w:lang w:val="es-EC"/>
        </w:rPr>
      </w:pPr>
      <w:r w:rsidRPr="00180E1F">
        <w:rPr>
          <w:rFonts w:asciiTheme="minorHAnsi" w:hAnsiTheme="minorHAnsi" w:cstheme="minorHAnsi"/>
          <w:sz w:val="20"/>
          <w:szCs w:val="20"/>
          <w:lang w:val="es-EC"/>
        </w:rPr>
        <w:t>Escriba un procedimiento almacenado que reciba un Id del personal y muestre al final todas las asignaciones de trabajo que ha tenido ordenadas por fechas.</w:t>
      </w:r>
    </w:p>
    <w:p w:rsidR="00180E1F" w:rsidRPr="00180E1F" w:rsidRDefault="00180E1F" w:rsidP="00180E1F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  <w:lang w:val="es-EC"/>
        </w:rPr>
      </w:pPr>
      <w:r w:rsidRPr="00180E1F">
        <w:rPr>
          <w:rFonts w:asciiTheme="minorHAnsi" w:hAnsiTheme="minorHAnsi" w:cstheme="minorHAnsi"/>
          <w:sz w:val="20"/>
          <w:szCs w:val="20"/>
          <w:lang w:val="es-EC"/>
        </w:rPr>
        <w:t>Escriba un procedimiento almacenado que incremente el sueldo del personal de acuerdo al número de solicitud indicado, el incremento es un dato que recibe el procedimiento (valor en proporción).</w:t>
      </w:r>
    </w:p>
    <w:p w:rsidR="00180E1F" w:rsidRPr="00180E1F" w:rsidRDefault="00180E1F" w:rsidP="00180E1F">
      <w:pPr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0"/>
          <w:szCs w:val="20"/>
          <w:lang w:val="es-EC"/>
        </w:rPr>
      </w:pPr>
      <w:r w:rsidRPr="00180E1F">
        <w:rPr>
          <w:rFonts w:asciiTheme="minorHAnsi" w:hAnsiTheme="minorHAnsi" w:cstheme="minorHAnsi"/>
          <w:sz w:val="20"/>
          <w:szCs w:val="20"/>
          <w:lang w:val="es-EC"/>
        </w:rPr>
        <w:t>Escriba un procedimiento almacenado que permita eliminar una solicitud con sus respectivos detalles en base al ID de la solicitud, considere el orden de la eliminación.</w:t>
      </w: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4841E5" w:rsidP="00477C98">
      <w:pPr>
        <w:jc w:val="both"/>
        <w:rPr>
          <w:rFonts w:ascii="Calibri" w:hAnsi="Calibri"/>
          <w:sz w:val="18"/>
          <w:szCs w:val="18"/>
          <w:lang w:val="es-EC"/>
        </w:rPr>
      </w:pPr>
      <w:r w:rsidRPr="00767D44">
        <w:rPr>
          <w:rFonts w:ascii="Calibri" w:hAnsi="Calibri"/>
          <w:sz w:val="18"/>
          <w:szCs w:val="18"/>
          <w:lang w:val="es-EC"/>
        </w:rPr>
        <w:br w:type="page"/>
      </w:r>
      <w:bookmarkStart w:id="0" w:name="_GoBack"/>
      <w:bookmarkEnd w:id="0"/>
    </w:p>
    <w:p w:rsidR="007E5EE8" w:rsidRDefault="007E5EE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  <w:r w:rsidRPr="00767D44">
        <w:rPr>
          <w:rFonts w:ascii="Calibri" w:hAnsi="Calibri"/>
          <w:b/>
          <w:sz w:val="18"/>
          <w:szCs w:val="18"/>
          <w:lang w:val="es-EC"/>
        </w:rPr>
        <w:lastRenderedPageBreak/>
        <w:t>Tema No. III (</w:t>
      </w:r>
      <w:r>
        <w:rPr>
          <w:rFonts w:ascii="Calibri" w:hAnsi="Calibri"/>
          <w:b/>
          <w:sz w:val="18"/>
          <w:szCs w:val="18"/>
          <w:lang w:val="es-EC"/>
        </w:rPr>
        <w:t>25</w:t>
      </w:r>
      <w:r w:rsidRPr="00767D44">
        <w:rPr>
          <w:rFonts w:ascii="Calibri" w:hAnsi="Calibri"/>
          <w:b/>
          <w:sz w:val="18"/>
          <w:szCs w:val="18"/>
          <w:lang w:val="es-EC"/>
        </w:rPr>
        <w:t xml:space="preserve"> PUNTOS)</w:t>
      </w:r>
    </w:p>
    <w:p w:rsidR="007E5EE8" w:rsidRDefault="007E5EE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>Dado el siguiente cuestionario:</w:t>
      </w: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tbl>
      <w:tblPr>
        <w:tblW w:w="75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7"/>
        <w:gridCol w:w="594"/>
        <w:gridCol w:w="589"/>
        <w:gridCol w:w="808"/>
        <w:gridCol w:w="589"/>
        <w:gridCol w:w="593"/>
      </w:tblGrid>
      <w:tr w:rsidR="007E5EE8" w:rsidRPr="007E5EE8" w:rsidTr="007E5EE8">
        <w:trPr>
          <w:trHeight w:val="240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Nombre: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7E5EE8" w:rsidTr="007E5EE8">
        <w:trPr>
          <w:trHeight w:val="30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Fecha :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Año: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Semestre: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7E5EE8" w:rsidTr="007E5EE8">
        <w:trPr>
          <w:trHeight w:val="30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Profesor: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7E5EE8" w:rsidTr="007E5EE8">
        <w:trPr>
          <w:trHeight w:val="30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7E5EE8" w:rsidTr="007E5EE8">
        <w:trPr>
          <w:trHeight w:val="300"/>
        </w:trPr>
        <w:tc>
          <w:tcPr>
            <w:tcW w:w="75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DISEÑO DE EXPERIENCIAS EDUCATIVAS</w:t>
            </w:r>
          </w:p>
        </w:tc>
      </w:tr>
      <w:tr w:rsidR="007E5EE8" w:rsidRPr="007E5EE8" w:rsidTr="007E5EE8">
        <w:trPr>
          <w:trHeight w:val="45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Preguntas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1</w:t>
            </w: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br/>
              <w:t>Poco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3</w:t>
            </w: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br/>
              <w:t>Medio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5</w:t>
            </w: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br/>
              <w:t>Alto</w:t>
            </w:r>
          </w:p>
        </w:tc>
      </w:tr>
      <w:tr w:rsidR="007E5EE8" w:rsidRPr="0005065D" w:rsidTr="007E5EE8">
        <w:trPr>
          <w:trHeight w:val="45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Utiliza ayuda audiovisual para apoyar el contenido de la clase.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05065D" w:rsidTr="007E5EE8">
        <w:trPr>
          <w:trHeight w:val="30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Evalúa periódicamente trabajo o intervenciones en clase.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05065D" w:rsidTr="007E5EE8">
        <w:trPr>
          <w:trHeight w:val="45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Las evaluaciones que realiza, se ajustan a los temas desarrollados en clase.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05065D" w:rsidTr="007E5EE8">
        <w:trPr>
          <w:trHeight w:val="90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Presenta con claridad las instrucciones para la evaluación del aprendizaje</w:t>
            </w:r>
            <w:r w:rsidR="008F733E"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, (</w:t>
            </w: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exámenes, pruebas cortas, presentaciones, simulaciones, representación dramáticas, representación de roles, otras).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7E5EE8" w:rsidTr="007E5EE8">
        <w:trPr>
          <w:trHeight w:val="300"/>
        </w:trPr>
        <w:tc>
          <w:tcPr>
            <w:tcW w:w="75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PROMOCIÓN DEL APRENDIZAJE</w:t>
            </w:r>
          </w:p>
        </w:tc>
      </w:tr>
      <w:tr w:rsidR="007E5EE8" w:rsidRPr="007E5EE8" w:rsidTr="007E5EE8">
        <w:trPr>
          <w:trHeight w:val="45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Preguntas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1</w:t>
            </w: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br/>
              <w:t>Poco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3</w:t>
            </w: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br/>
              <w:t>Medio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5</w:t>
            </w: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br/>
              <w:t>Alto</w:t>
            </w:r>
          </w:p>
        </w:tc>
      </w:tr>
      <w:tr w:rsidR="007E5EE8" w:rsidRPr="0005065D" w:rsidTr="007E5EE8">
        <w:trPr>
          <w:trHeight w:val="45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Al inicio del curso proporciona y explica a los estudiantes la programación del curso.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05065D" w:rsidTr="007E5EE8">
        <w:trPr>
          <w:trHeight w:val="45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Al inicio del curso proporciona y explica a los estudiantes las políticas del curso.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05065D" w:rsidTr="007E5EE8">
        <w:trPr>
          <w:trHeight w:val="30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Estimula la participación activa del estudiante en clase.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05065D" w:rsidTr="007E5EE8">
        <w:trPr>
          <w:trHeight w:val="45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Cuando introduce conceptos nuevos los relaciona, si es posible, con los ya conocidos.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05065D" w:rsidTr="007E5EE8">
        <w:trPr>
          <w:trHeight w:val="300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Promueve la reflexión de los temas tratados.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E5EE8" w:rsidRPr="0005065D" w:rsidTr="007E5EE8">
        <w:trPr>
          <w:trHeight w:val="315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Mantiene una comunicación fluida con los estudiantes.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99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EE8" w:rsidRPr="007E5EE8" w:rsidRDefault="007E5EE8" w:rsidP="007E5E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E8" w:rsidRPr="007E5EE8" w:rsidRDefault="007E5EE8" w:rsidP="007E5EE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</w:pPr>
            <w:r w:rsidRPr="007E5E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</w:tbl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>Diseñe un modelo de datos relacional que permita levantar la información de los cuestionarios. Considere que las preguntas poseen una clasificación y que el estudiante da la calificación sobre 5 para cada pregunta. Varios estudiantes evalúan al profesor mediante este cuestionario.</w:t>
      </w: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7E5EE8" w:rsidRPr="007E5EE8" w:rsidRDefault="007E5EE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477C98" w:rsidRPr="00767D44" w:rsidRDefault="00477C98" w:rsidP="00477C98">
      <w:pPr>
        <w:jc w:val="both"/>
        <w:rPr>
          <w:rFonts w:ascii="Calibri" w:hAnsi="Calibri"/>
          <w:b/>
          <w:sz w:val="18"/>
          <w:szCs w:val="18"/>
          <w:lang w:val="es-EC"/>
        </w:rPr>
      </w:pPr>
      <w:r w:rsidRPr="00767D44">
        <w:rPr>
          <w:rFonts w:ascii="Calibri" w:hAnsi="Calibri"/>
          <w:b/>
          <w:sz w:val="18"/>
          <w:szCs w:val="18"/>
          <w:lang w:val="es-EC"/>
        </w:rPr>
        <w:lastRenderedPageBreak/>
        <w:t>Tema No. I</w:t>
      </w:r>
      <w:r w:rsidR="00FD3A24">
        <w:rPr>
          <w:rFonts w:ascii="Calibri" w:hAnsi="Calibri"/>
          <w:b/>
          <w:sz w:val="18"/>
          <w:szCs w:val="18"/>
          <w:lang w:val="es-EC"/>
        </w:rPr>
        <w:t>V</w:t>
      </w:r>
      <w:r w:rsidRPr="00767D44">
        <w:rPr>
          <w:rFonts w:ascii="Calibri" w:hAnsi="Calibri"/>
          <w:b/>
          <w:sz w:val="18"/>
          <w:szCs w:val="18"/>
          <w:lang w:val="es-EC"/>
        </w:rPr>
        <w:t xml:space="preserve"> (</w:t>
      </w:r>
      <w:r w:rsidR="007E5EE8">
        <w:rPr>
          <w:rFonts w:ascii="Calibri" w:hAnsi="Calibri"/>
          <w:b/>
          <w:sz w:val="18"/>
          <w:szCs w:val="18"/>
          <w:lang w:val="es-EC"/>
        </w:rPr>
        <w:t>25</w:t>
      </w:r>
      <w:r w:rsidRPr="00767D44">
        <w:rPr>
          <w:rFonts w:ascii="Calibri" w:hAnsi="Calibri"/>
          <w:b/>
          <w:sz w:val="18"/>
          <w:szCs w:val="18"/>
          <w:lang w:val="es-EC"/>
        </w:rPr>
        <w:t xml:space="preserve"> PUNTOS)</w:t>
      </w:r>
    </w:p>
    <w:p w:rsidR="00477C98" w:rsidRPr="00767D44" w:rsidRDefault="00477C98" w:rsidP="00477C98">
      <w:pPr>
        <w:jc w:val="both"/>
        <w:rPr>
          <w:rFonts w:ascii="Calibri" w:hAnsi="Calibri"/>
          <w:sz w:val="18"/>
          <w:szCs w:val="18"/>
          <w:lang w:val="es-EC"/>
        </w:rPr>
      </w:pPr>
    </w:p>
    <w:p w:rsidR="0005065D" w:rsidRPr="0087512B" w:rsidRDefault="0005065D" w:rsidP="0005065D">
      <w:pPr>
        <w:pStyle w:val="Prrafodelista"/>
        <w:ind w:left="0"/>
        <w:jc w:val="both"/>
        <w:rPr>
          <w:rFonts w:ascii="Calibri" w:hAnsi="Calibri"/>
          <w:sz w:val="18"/>
          <w:szCs w:val="18"/>
          <w:lang w:val="es-EC"/>
        </w:rPr>
      </w:pPr>
      <w:r w:rsidRPr="0087512B">
        <w:rPr>
          <w:rFonts w:ascii="Calibri" w:hAnsi="Calibri"/>
          <w:sz w:val="18"/>
          <w:szCs w:val="18"/>
          <w:lang w:val="es-EC"/>
        </w:rPr>
        <w:t>En base al modelo creado en el tema anterior, suponga que la información necesaria ya se encuentra registrada en una base de datos. Diseñe una panta</w:t>
      </w:r>
      <w:r>
        <w:rPr>
          <w:rFonts w:ascii="Calibri" w:hAnsi="Calibri"/>
          <w:sz w:val="18"/>
          <w:szCs w:val="18"/>
          <w:lang w:val="es-EC"/>
        </w:rPr>
        <w:t>lla de interfaz gráfica para el control de producción</w:t>
      </w:r>
      <w:r w:rsidRPr="0087512B">
        <w:rPr>
          <w:rFonts w:ascii="Calibri" w:hAnsi="Calibri"/>
          <w:sz w:val="18"/>
          <w:szCs w:val="18"/>
          <w:lang w:val="es-EC"/>
        </w:rPr>
        <w:t>:</w:t>
      </w:r>
    </w:p>
    <w:p w:rsidR="0005065D" w:rsidRPr="0087512B" w:rsidRDefault="0005065D" w:rsidP="0005065D">
      <w:pPr>
        <w:jc w:val="both"/>
        <w:rPr>
          <w:rFonts w:ascii="Calibri" w:hAnsi="Calibri"/>
          <w:b/>
          <w:sz w:val="18"/>
          <w:szCs w:val="18"/>
          <w:lang w:val="es-EC"/>
        </w:rPr>
      </w:pPr>
    </w:p>
    <w:p w:rsidR="0005065D" w:rsidRPr="0087512B" w:rsidRDefault="0005065D" w:rsidP="0005065D">
      <w:pPr>
        <w:jc w:val="both"/>
        <w:rPr>
          <w:rFonts w:ascii="Calibri" w:hAnsi="Calibri"/>
          <w:sz w:val="18"/>
          <w:szCs w:val="18"/>
          <w:lang w:val="es-EC"/>
        </w:rPr>
      </w:pPr>
    </w:p>
    <w:p w:rsidR="0005065D" w:rsidRDefault="0005065D" w:rsidP="0005065D">
      <w:pPr>
        <w:jc w:val="center"/>
      </w:pPr>
      <w:r>
        <w:rPr>
          <w:noProof/>
          <w:lang w:val="es-EC" w:eastAsia="es-EC"/>
        </w:rPr>
        <w:drawing>
          <wp:inline distT="0" distB="0" distL="0" distR="0">
            <wp:extent cx="3914775" cy="32194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5D" w:rsidRDefault="0005065D" w:rsidP="0005065D"/>
    <w:p w:rsidR="0005065D" w:rsidRPr="0087512B" w:rsidRDefault="0005065D" w:rsidP="0005065D">
      <w:pPr>
        <w:rPr>
          <w:rFonts w:ascii="Calibri" w:hAnsi="Calibri"/>
          <w:sz w:val="18"/>
          <w:szCs w:val="18"/>
          <w:lang w:val="es-EC"/>
        </w:rPr>
      </w:pPr>
    </w:p>
    <w:p w:rsidR="0005065D" w:rsidRPr="0087512B" w:rsidRDefault="0005065D" w:rsidP="0005065D">
      <w:pPr>
        <w:pStyle w:val="Prrafodelista"/>
        <w:numPr>
          <w:ilvl w:val="0"/>
          <w:numId w:val="5"/>
        </w:numPr>
        <w:jc w:val="both"/>
        <w:rPr>
          <w:rFonts w:ascii="Calibri" w:hAnsi="Calibri"/>
          <w:sz w:val="18"/>
          <w:szCs w:val="18"/>
          <w:lang w:val="es-EC"/>
        </w:rPr>
      </w:pPr>
      <w:r w:rsidRPr="0087512B">
        <w:rPr>
          <w:rFonts w:ascii="Calibri" w:hAnsi="Calibri"/>
          <w:sz w:val="18"/>
          <w:szCs w:val="18"/>
          <w:lang w:val="es-EC"/>
        </w:rPr>
        <w:t xml:space="preserve">Bajo el supuesto que ya se ha definido la conexión </w:t>
      </w:r>
      <w:proofErr w:type="spellStart"/>
      <w:r w:rsidRPr="0087512B">
        <w:rPr>
          <w:rFonts w:ascii="Calibri" w:hAnsi="Calibri"/>
          <w:i/>
          <w:sz w:val="18"/>
          <w:szCs w:val="18"/>
          <w:lang w:val="es-EC"/>
        </w:rPr>
        <w:t>db</w:t>
      </w:r>
      <w:proofErr w:type="spellEnd"/>
      <w:r>
        <w:rPr>
          <w:rFonts w:ascii="Calibri" w:hAnsi="Calibri"/>
          <w:sz w:val="18"/>
          <w:szCs w:val="18"/>
          <w:lang w:val="es-EC"/>
        </w:rPr>
        <w:t xml:space="preserve"> a la base de datos, programe un procedimiento que permita cargar el combo </w:t>
      </w:r>
      <w:proofErr w:type="spellStart"/>
      <w:r w:rsidRPr="00D476F8">
        <w:rPr>
          <w:rFonts w:ascii="Calibri" w:hAnsi="Calibri"/>
          <w:i/>
          <w:sz w:val="18"/>
          <w:szCs w:val="18"/>
          <w:lang w:val="es-EC"/>
        </w:rPr>
        <w:t>cmbproducto</w:t>
      </w:r>
      <w:r>
        <w:rPr>
          <w:rFonts w:ascii="Calibri" w:hAnsi="Calibri"/>
          <w:sz w:val="18"/>
          <w:szCs w:val="18"/>
          <w:lang w:val="es-EC"/>
        </w:rPr>
        <w:t>s</w:t>
      </w:r>
      <w:proofErr w:type="spellEnd"/>
      <w:r>
        <w:rPr>
          <w:rFonts w:ascii="Calibri" w:hAnsi="Calibri"/>
          <w:sz w:val="18"/>
          <w:szCs w:val="18"/>
          <w:lang w:val="es-EC"/>
        </w:rPr>
        <w:t xml:space="preserve">. Se debe llamar a un </w:t>
      </w:r>
      <w:proofErr w:type="spellStart"/>
      <w:r>
        <w:rPr>
          <w:rFonts w:ascii="Calibri" w:hAnsi="Calibri"/>
          <w:sz w:val="18"/>
          <w:szCs w:val="18"/>
          <w:lang w:val="es-EC"/>
        </w:rPr>
        <w:t>stored</w:t>
      </w:r>
      <w:proofErr w:type="spellEnd"/>
      <w:r>
        <w:rPr>
          <w:rFonts w:ascii="Calibri" w:hAnsi="Calibri"/>
          <w:sz w:val="18"/>
          <w:szCs w:val="18"/>
          <w:lang w:val="es-EC"/>
        </w:rPr>
        <w:t xml:space="preserve"> </w:t>
      </w:r>
      <w:proofErr w:type="spellStart"/>
      <w:r>
        <w:rPr>
          <w:rFonts w:ascii="Calibri" w:hAnsi="Calibri"/>
          <w:sz w:val="18"/>
          <w:szCs w:val="18"/>
          <w:lang w:val="es-EC"/>
        </w:rPr>
        <w:t>procedure</w:t>
      </w:r>
      <w:proofErr w:type="spellEnd"/>
      <w:r>
        <w:rPr>
          <w:rFonts w:ascii="Calibri" w:hAnsi="Calibri"/>
          <w:sz w:val="18"/>
          <w:szCs w:val="18"/>
          <w:lang w:val="es-EC"/>
        </w:rPr>
        <w:t xml:space="preserve"> </w:t>
      </w:r>
      <w:proofErr w:type="spellStart"/>
      <w:r w:rsidRPr="00D476F8">
        <w:rPr>
          <w:rFonts w:ascii="Calibri" w:hAnsi="Calibri"/>
          <w:i/>
          <w:sz w:val="18"/>
          <w:szCs w:val="18"/>
          <w:lang w:val="es-EC"/>
        </w:rPr>
        <w:t>DatosProductos</w:t>
      </w:r>
      <w:proofErr w:type="spellEnd"/>
      <w:r>
        <w:rPr>
          <w:rFonts w:ascii="Calibri" w:hAnsi="Calibri"/>
          <w:sz w:val="18"/>
          <w:szCs w:val="18"/>
          <w:lang w:val="es-EC"/>
        </w:rPr>
        <w:t xml:space="preserve"> y luego agregar los registros al </w:t>
      </w:r>
      <w:proofErr w:type="spellStart"/>
      <w:r>
        <w:rPr>
          <w:rFonts w:ascii="Calibri" w:hAnsi="Calibri"/>
          <w:sz w:val="18"/>
          <w:szCs w:val="18"/>
          <w:lang w:val="es-EC"/>
        </w:rPr>
        <w:t>comboBox</w:t>
      </w:r>
      <w:proofErr w:type="spellEnd"/>
      <w:r>
        <w:rPr>
          <w:rFonts w:ascii="Calibri" w:hAnsi="Calibri"/>
          <w:sz w:val="18"/>
          <w:szCs w:val="18"/>
          <w:lang w:val="es-EC"/>
        </w:rPr>
        <w:t>.</w:t>
      </w:r>
      <w:r w:rsidRPr="0087512B">
        <w:rPr>
          <w:rFonts w:ascii="Calibri" w:hAnsi="Calibri"/>
          <w:sz w:val="18"/>
          <w:szCs w:val="18"/>
          <w:lang w:val="es-EC"/>
        </w:rPr>
        <w:t xml:space="preserve"> (</w:t>
      </w:r>
      <w:r>
        <w:rPr>
          <w:rFonts w:ascii="Calibri" w:hAnsi="Calibri"/>
          <w:sz w:val="18"/>
          <w:szCs w:val="18"/>
          <w:lang w:val="es-EC"/>
        </w:rPr>
        <w:t>7</w:t>
      </w:r>
      <w:r w:rsidRPr="0087512B">
        <w:rPr>
          <w:rFonts w:ascii="Calibri" w:hAnsi="Calibri"/>
          <w:sz w:val="18"/>
          <w:szCs w:val="18"/>
          <w:lang w:val="es-EC"/>
        </w:rPr>
        <w:t xml:space="preserve"> puntos)</w:t>
      </w:r>
    </w:p>
    <w:p w:rsidR="0005065D" w:rsidRPr="0087512B" w:rsidRDefault="0005065D" w:rsidP="0005065D">
      <w:pPr>
        <w:pStyle w:val="Prrafodelista"/>
        <w:numPr>
          <w:ilvl w:val="0"/>
          <w:numId w:val="5"/>
        </w:num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>Programe los siguientes botones:</w:t>
      </w:r>
    </w:p>
    <w:p w:rsidR="0005065D" w:rsidRPr="0087512B" w:rsidRDefault="0005065D" w:rsidP="0005065D">
      <w:pPr>
        <w:pStyle w:val="Prrafodelista"/>
        <w:numPr>
          <w:ilvl w:val="1"/>
          <w:numId w:val="4"/>
        </w:numPr>
        <w:jc w:val="both"/>
        <w:rPr>
          <w:rFonts w:ascii="Calibri" w:hAnsi="Calibri"/>
          <w:sz w:val="18"/>
          <w:szCs w:val="18"/>
          <w:lang w:val="es-EC"/>
        </w:rPr>
      </w:pPr>
      <w:r w:rsidRPr="00D476F8">
        <w:rPr>
          <w:rFonts w:ascii="Calibri" w:hAnsi="Calibri"/>
          <w:i/>
          <w:sz w:val="18"/>
          <w:szCs w:val="18"/>
          <w:lang w:val="es-EC"/>
        </w:rPr>
        <w:t>Agregar</w:t>
      </w:r>
      <w:r>
        <w:rPr>
          <w:rFonts w:ascii="Calibri" w:hAnsi="Calibri"/>
          <w:sz w:val="18"/>
          <w:szCs w:val="18"/>
          <w:lang w:val="es-EC"/>
        </w:rPr>
        <w:t xml:space="preserve">, permite registrar una orden de producción en el </w:t>
      </w:r>
      <w:proofErr w:type="spellStart"/>
      <w:r>
        <w:rPr>
          <w:rFonts w:ascii="Calibri" w:hAnsi="Calibri"/>
          <w:sz w:val="18"/>
          <w:szCs w:val="18"/>
          <w:lang w:val="es-EC"/>
        </w:rPr>
        <w:t>FlexGrid</w:t>
      </w:r>
      <w:proofErr w:type="spellEnd"/>
      <w:r>
        <w:rPr>
          <w:rFonts w:ascii="Calibri" w:hAnsi="Calibri"/>
          <w:sz w:val="18"/>
          <w:szCs w:val="18"/>
          <w:lang w:val="es-EC"/>
        </w:rPr>
        <w:t>.</w:t>
      </w:r>
      <w:r w:rsidRPr="0087512B">
        <w:rPr>
          <w:rFonts w:ascii="Calibri" w:hAnsi="Calibri"/>
          <w:sz w:val="18"/>
          <w:szCs w:val="18"/>
          <w:lang w:val="es-EC"/>
        </w:rPr>
        <w:t xml:space="preserve"> ( </w:t>
      </w:r>
      <w:r>
        <w:rPr>
          <w:rFonts w:ascii="Calibri" w:hAnsi="Calibri"/>
          <w:sz w:val="18"/>
          <w:szCs w:val="18"/>
          <w:lang w:val="es-EC"/>
        </w:rPr>
        <w:t>7</w:t>
      </w:r>
      <w:r>
        <w:rPr>
          <w:rFonts w:ascii="Calibri" w:hAnsi="Calibri"/>
          <w:sz w:val="18"/>
          <w:szCs w:val="18"/>
          <w:lang w:val="es-EC"/>
        </w:rPr>
        <w:t xml:space="preserve"> </w:t>
      </w:r>
      <w:r w:rsidRPr="0087512B">
        <w:rPr>
          <w:rFonts w:ascii="Calibri" w:hAnsi="Calibri"/>
          <w:sz w:val="18"/>
          <w:szCs w:val="18"/>
          <w:lang w:val="es-EC"/>
        </w:rPr>
        <w:t>puntos)</w:t>
      </w:r>
    </w:p>
    <w:p w:rsidR="0005065D" w:rsidRPr="0087512B" w:rsidRDefault="0005065D" w:rsidP="0005065D">
      <w:pPr>
        <w:pStyle w:val="Prrafodelista"/>
        <w:numPr>
          <w:ilvl w:val="1"/>
          <w:numId w:val="4"/>
        </w:numPr>
        <w:jc w:val="both"/>
        <w:rPr>
          <w:rFonts w:ascii="Calibri" w:hAnsi="Calibri"/>
          <w:sz w:val="18"/>
          <w:szCs w:val="18"/>
          <w:lang w:val="es-EC"/>
        </w:rPr>
      </w:pPr>
      <w:r w:rsidRPr="00D476F8">
        <w:rPr>
          <w:rFonts w:ascii="Calibri" w:hAnsi="Calibri"/>
          <w:i/>
          <w:sz w:val="18"/>
          <w:szCs w:val="18"/>
          <w:lang w:val="es-EC"/>
        </w:rPr>
        <w:t>Borrar todo</w:t>
      </w:r>
      <w:r>
        <w:rPr>
          <w:rFonts w:ascii="Calibri" w:hAnsi="Calibri"/>
          <w:sz w:val="18"/>
          <w:szCs w:val="18"/>
          <w:lang w:val="es-EC"/>
        </w:rPr>
        <w:t xml:space="preserve">, permite borrar todas las filas del </w:t>
      </w:r>
      <w:proofErr w:type="spellStart"/>
      <w:r>
        <w:rPr>
          <w:rFonts w:ascii="Calibri" w:hAnsi="Calibri"/>
          <w:sz w:val="18"/>
          <w:szCs w:val="18"/>
          <w:lang w:val="es-EC"/>
        </w:rPr>
        <w:t>FlexGrid</w:t>
      </w:r>
      <w:proofErr w:type="spellEnd"/>
      <w:r>
        <w:rPr>
          <w:rFonts w:ascii="Calibri" w:hAnsi="Calibri"/>
          <w:sz w:val="18"/>
          <w:szCs w:val="18"/>
          <w:lang w:val="es-EC"/>
        </w:rPr>
        <w:t>.</w:t>
      </w:r>
      <w:r w:rsidRPr="0087512B">
        <w:rPr>
          <w:rFonts w:ascii="Calibri" w:hAnsi="Calibri"/>
          <w:sz w:val="18"/>
          <w:szCs w:val="18"/>
          <w:lang w:val="es-EC"/>
        </w:rPr>
        <w:t xml:space="preserve"> ( </w:t>
      </w:r>
      <w:r>
        <w:rPr>
          <w:rFonts w:ascii="Calibri" w:hAnsi="Calibri"/>
          <w:sz w:val="18"/>
          <w:szCs w:val="18"/>
          <w:lang w:val="es-EC"/>
        </w:rPr>
        <w:t xml:space="preserve">4 </w:t>
      </w:r>
      <w:r w:rsidRPr="0087512B">
        <w:rPr>
          <w:rFonts w:ascii="Calibri" w:hAnsi="Calibri"/>
          <w:sz w:val="18"/>
          <w:szCs w:val="18"/>
          <w:lang w:val="es-EC"/>
        </w:rPr>
        <w:t>puntos)</w:t>
      </w:r>
    </w:p>
    <w:p w:rsidR="0005065D" w:rsidRPr="0087512B" w:rsidRDefault="0005065D" w:rsidP="0005065D">
      <w:pPr>
        <w:pStyle w:val="Prrafodelista"/>
        <w:numPr>
          <w:ilvl w:val="1"/>
          <w:numId w:val="4"/>
        </w:numPr>
        <w:jc w:val="both"/>
        <w:rPr>
          <w:rFonts w:ascii="Calibri" w:hAnsi="Calibri"/>
          <w:sz w:val="18"/>
          <w:szCs w:val="18"/>
          <w:lang w:val="es-EC"/>
        </w:rPr>
      </w:pPr>
      <w:r>
        <w:rPr>
          <w:rFonts w:ascii="Calibri" w:hAnsi="Calibri"/>
          <w:sz w:val="18"/>
          <w:szCs w:val="18"/>
          <w:lang w:val="es-EC"/>
        </w:rPr>
        <w:t xml:space="preserve">Determinar la cantidad de ordenes realizadas y el total en Kg. </w:t>
      </w:r>
      <w:r w:rsidRPr="0087512B">
        <w:rPr>
          <w:rFonts w:ascii="Calibri" w:hAnsi="Calibri"/>
          <w:sz w:val="18"/>
          <w:szCs w:val="18"/>
          <w:lang w:val="es-EC"/>
        </w:rPr>
        <w:t xml:space="preserve">( </w:t>
      </w:r>
      <w:r>
        <w:rPr>
          <w:rFonts w:ascii="Calibri" w:hAnsi="Calibri"/>
          <w:sz w:val="18"/>
          <w:szCs w:val="18"/>
          <w:lang w:val="es-EC"/>
        </w:rPr>
        <w:t>7</w:t>
      </w:r>
      <w:r>
        <w:rPr>
          <w:rFonts w:ascii="Calibri" w:hAnsi="Calibri"/>
          <w:sz w:val="18"/>
          <w:szCs w:val="18"/>
          <w:lang w:val="es-EC"/>
        </w:rPr>
        <w:t xml:space="preserve"> </w:t>
      </w:r>
      <w:r w:rsidRPr="0087512B">
        <w:rPr>
          <w:rFonts w:ascii="Calibri" w:hAnsi="Calibri"/>
          <w:sz w:val="18"/>
          <w:szCs w:val="18"/>
          <w:lang w:val="es-EC"/>
        </w:rPr>
        <w:t xml:space="preserve">puntos) </w:t>
      </w:r>
    </w:p>
    <w:p w:rsidR="00477C98" w:rsidRPr="00767D44" w:rsidRDefault="00477C98" w:rsidP="0005065D">
      <w:pPr>
        <w:pStyle w:val="Prrafodelista"/>
        <w:ind w:left="0"/>
        <w:jc w:val="both"/>
        <w:rPr>
          <w:rFonts w:ascii="Calibri" w:hAnsi="Calibri"/>
          <w:sz w:val="18"/>
          <w:szCs w:val="18"/>
          <w:lang w:val="es-EC"/>
        </w:rPr>
      </w:pPr>
    </w:p>
    <w:sectPr w:rsidR="00477C98" w:rsidRPr="00767D44" w:rsidSect="004841E5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40D"/>
    <w:multiLevelType w:val="hybridMultilevel"/>
    <w:tmpl w:val="E6563828"/>
    <w:lvl w:ilvl="0" w:tplc="2E52533E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17BE7"/>
    <w:multiLevelType w:val="hybridMultilevel"/>
    <w:tmpl w:val="2A00C0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73EE0"/>
    <w:multiLevelType w:val="hybridMultilevel"/>
    <w:tmpl w:val="BDAABE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6489"/>
    <w:multiLevelType w:val="hybridMultilevel"/>
    <w:tmpl w:val="4FA4B0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A30A7"/>
    <w:multiLevelType w:val="hybridMultilevel"/>
    <w:tmpl w:val="E5325C90"/>
    <w:lvl w:ilvl="0" w:tplc="E9F295E4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15941"/>
    <w:multiLevelType w:val="hybridMultilevel"/>
    <w:tmpl w:val="BEC8932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548A1E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230FF"/>
    <w:multiLevelType w:val="hybridMultilevel"/>
    <w:tmpl w:val="D51C0C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CB"/>
    <w:rsid w:val="000226FD"/>
    <w:rsid w:val="0005065D"/>
    <w:rsid w:val="000640B1"/>
    <w:rsid w:val="00167C65"/>
    <w:rsid w:val="001708BE"/>
    <w:rsid w:val="00180E1F"/>
    <w:rsid w:val="002619AA"/>
    <w:rsid w:val="002948FE"/>
    <w:rsid w:val="002D0355"/>
    <w:rsid w:val="00354C47"/>
    <w:rsid w:val="003A188C"/>
    <w:rsid w:val="003B07EE"/>
    <w:rsid w:val="003F32CB"/>
    <w:rsid w:val="003F516E"/>
    <w:rsid w:val="00452B5C"/>
    <w:rsid w:val="00477C98"/>
    <w:rsid w:val="004841E5"/>
    <w:rsid w:val="004A6426"/>
    <w:rsid w:val="004B479C"/>
    <w:rsid w:val="004E5214"/>
    <w:rsid w:val="00553AFD"/>
    <w:rsid w:val="00564635"/>
    <w:rsid w:val="005A763D"/>
    <w:rsid w:val="00606EB6"/>
    <w:rsid w:val="0063444F"/>
    <w:rsid w:val="006C12D9"/>
    <w:rsid w:val="006D4804"/>
    <w:rsid w:val="007164AB"/>
    <w:rsid w:val="00767D44"/>
    <w:rsid w:val="007707A2"/>
    <w:rsid w:val="007E5EE8"/>
    <w:rsid w:val="008236D0"/>
    <w:rsid w:val="0087512B"/>
    <w:rsid w:val="008B2C8C"/>
    <w:rsid w:val="008F733E"/>
    <w:rsid w:val="00924A62"/>
    <w:rsid w:val="0096116F"/>
    <w:rsid w:val="009814D1"/>
    <w:rsid w:val="00983128"/>
    <w:rsid w:val="009A03C2"/>
    <w:rsid w:val="009A6D91"/>
    <w:rsid w:val="009D3E7C"/>
    <w:rsid w:val="009D4F12"/>
    <w:rsid w:val="00A7079F"/>
    <w:rsid w:val="00A723A5"/>
    <w:rsid w:val="00AA6BA2"/>
    <w:rsid w:val="00B03550"/>
    <w:rsid w:val="00B3722C"/>
    <w:rsid w:val="00BC74A7"/>
    <w:rsid w:val="00C53E67"/>
    <w:rsid w:val="00C72490"/>
    <w:rsid w:val="00CC09A4"/>
    <w:rsid w:val="00CC2009"/>
    <w:rsid w:val="00CC525D"/>
    <w:rsid w:val="00D348F4"/>
    <w:rsid w:val="00E2476B"/>
    <w:rsid w:val="00E321F9"/>
    <w:rsid w:val="00E5178E"/>
    <w:rsid w:val="00E877E7"/>
    <w:rsid w:val="00EA54E4"/>
    <w:rsid w:val="00EB170A"/>
    <w:rsid w:val="00ED45EB"/>
    <w:rsid w:val="00EE1DD6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CB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2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20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009"/>
    <w:rPr>
      <w:rFonts w:ascii="Tahoma" w:eastAsia="Batang" w:hAnsi="Tahoma" w:cs="Tahoma"/>
      <w:sz w:val="16"/>
      <w:szCs w:val="16"/>
      <w:lang w:val="en-US" w:eastAsia="ko-KR"/>
    </w:rPr>
  </w:style>
  <w:style w:type="character" w:customStyle="1" w:styleId="apple-style-span">
    <w:name w:val="apple-style-span"/>
    <w:basedOn w:val="Fuentedeprrafopredeter"/>
    <w:rsid w:val="00170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CB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2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20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009"/>
    <w:rPr>
      <w:rFonts w:ascii="Tahoma" w:eastAsia="Batang" w:hAnsi="Tahoma" w:cs="Tahoma"/>
      <w:sz w:val="16"/>
      <w:szCs w:val="16"/>
      <w:lang w:val="en-US" w:eastAsia="ko-KR"/>
    </w:rPr>
  </w:style>
  <w:style w:type="character" w:customStyle="1" w:styleId="apple-style-span">
    <w:name w:val="apple-style-span"/>
    <w:basedOn w:val="Fuentedeprrafopredeter"/>
    <w:rsid w:val="0017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Dalton</cp:lastModifiedBy>
  <cp:revision>3</cp:revision>
  <cp:lastPrinted>2010-08-31T01:35:00Z</cp:lastPrinted>
  <dcterms:created xsi:type="dcterms:W3CDTF">2011-09-15T04:28:00Z</dcterms:created>
  <dcterms:modified xsi:type="dcterms:W3CDTF">2011-09-15T04:41:00Z</dcterms:modified>
</cp:coreProperties>
</file>