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8C" w:rsidRDefault="005338F0" w:rsidP="005338F0">
      <w:pPr>
        <w:jc w:val="center"/>
        <w:rPr>
          <w:lang w:val="es-EC"/>
        </w:rPr>
      </w:pPr>
      <w:r>
        <w:rPr>
          <w:lang w:val="es-EC"/>
        </w:rPr>
        <w:t xml:space="preserve">Examen </w:t>
      </w:r>
      <w:r w:rsidR="00E84922">
        <w:rPr>
          <w:lang w:val="es-EC"/>
        </w:rPr>
        <w:t>de Mejoramiento</w:t>
      </w:r>
      <w:r>
        <w:rPr>
          <w:lang w:val="es-EC"/>
        </w:rPr>
        <w:t xml:space="preserve"> de Estadística </w:t>
      </w:r>
      <w:r w:rsidR="001E0610">
        <w:rPr>
          <w:lang w:val="es-EC"/>
        </w:rPr>
        <w:t>Matemática 1</w:t>
      </w:r>
    </w:p>
    <w:tbl>
      <w:tblPr>
        <w:tblStyle w:val="Tablaconcuadrcula"/>
        <w:tblW w:w="0" w:type="auto"/>
        <w:tblLook w:val="04A0" w:firstRow="1" w:lastRow="0" w:firstColumn="1" w:lastColumn="0" w:noHBand="0" w:noVBand="1"/>
      </w:tblPr>
      <w:tblGrid>
        <w:gridCol w:w="9166"/>
      </w:tblGrid>
      <w:tr w:rsidR="005338F0" w:rsidTr="005338F0">
        <w:tc>
          <w:tcPr>
            <w:tcW w:w="9166" w:type="dxa"/>
          </w:tcPr>
          <w:p w:rsidR="005338F0" w:rsidRDefault="005338F0" w:rsidP="005338F0">
            <w:pPr>
              <w:rPr>
                <w:lang w:val="es-EC"/>
              </w:rPr>
            </w:pPr>
            <w:r>
              <w:rPr>
                <w:lang w:val="es-EC"/>
              </w:rPr>
              <w:t>Nombre:</w:t>
            </w:r>
          </w:p>
        </w:tc>
      </w:tr>
      <w:tr w:rsidR="005338F0" w:rsidTr="005338F0">
        <w:tc>
          <w:tcPr>
            <w:tcW w:w="9166" w:type="dxa"/>
          </w:tcPr>
          <w:p w:rsidR="005338F0" w:rsidRDefault="005338F0" w:rsidP="005338F0">
            <w:pPr>
              <w:rPr>
                <w:lang w:val="es-EC"/>
              </w:rPr>
            </w:pPr>
            <w:r>
              <w:rPr>
                <w:lang w:val="es-EC"/>
              </w:rPr>
              <w:t>Fecha:</w:t>
            </w:r>
          </w:p>
        </w:tc>
      </w:tr>
    </w:tbl>
    <w:p w:rsidR="005338F0" w:rsidRDefault="005338F0" w:rsidP="005338F0">
      <w:pPr>
        <w:jc w:val="center"/>
        <w:rPr>
          <w:lang w:val="es-EC"/>
        </w:rPr>
      </w:pPr>
    </w:p>
    <w:p w:rsidR="005338F0" w:rsidRDefault="005338F0" w:rsidP="005338F0">
      <w:pPr>
        <w:jc w:val="center"/>
        <w:rPr>
          <w:lang w:val="es-EC"/>
        </w:rPr>
      </w:pPr>
    </w:p>
    <w:p w:rsidR="007A79A6" w:rsidRDefault="003460FF" w:rsidP="000C58A3">
      <w:pPr>
        <w:pStyle w:val="Prrafodelista"/>
        <w:numPr>
          <w:ilvl w:val="0"/>
          <w:numId w:val="1"/>
        </w:numPr>
        <w:jc w:val="both"/>
        <w:rPr>
          <w:lang w:val="es-EC"/>
        </w:rPr>
      </w:pPr>
      <w:r>
        <w:rPr>
          <w:lang w:val="es-EC"/>
        </w:rPr>
        <w:t>Enuncie el teorema de límite central y haga un ejemplo en que se aplica el mismo.</w:t>
      </w:r>
    </w:p>
    <w:p w:rsidR="003460FF" w:rsidRPr="003460FF" w:rsidRDefault="003460FF" w:rsidP="003460FF">
      <w:pPr>
        <w:numPr>
          <w:ilvl w:val="0"/>
          <w:numId w:val="1"/>
        </w:numPr>
        <w:spacing w:after="0" w:line="240" w:lineRule="auto"/>
        <w:jc w:val="both"/>
        <w:rPr>
          <w:lang w:val="es-EC"/>
        </w:rPr>
      </w:pPr>
      <w:r w:rsidRPr="003460FF">
        <w:rPr>
          <w:lang w:val="es-EC"/>
        </w:rPr>
        <w:t xml:space="preserve">Si la densidad de probabilidad conjunta de X y </w:t>
      </w:r>
      <w:proofErr w:type="spellStart"/>
      <w:r w:rsidRPr="003460FF">
        <w:rPr>
          <w:lang w:val="es-EC"/>
        </w:rPr>
        <w:t>Y</w:t>
      </w:r>
      <w:proofErr w:type="spellEnd"/>
      <w:r w:rsidRPr="003460FF">
        <w:rPr>
          <w:lang w:val="es-EC"/>
        </w:rPr>
        <w:t xml:space="preserve"> está dada por</w:t>
      </w:r>
    </w:p>
    <w:p w:rsidR="003460FF" w:rsidRPr="003460FF" w:rsidRDefault="003460FF" w:rsidP="003460FF">
      <w:pPr>
        <w:jc w:val="both"/>
        <w:rPr>
          <w:lang w:val="es-EC"/>
        </w:rPr>
      </w:pPr>
    </w:p>
    <w:p w:rsidR="003460FF" w:rsidRPr="003460FF" w:rsidRDefault="003460FF" w:rsidP="003460FF">
      <w:pPr>
        <w:jc w:val="center"/>
        <w:rPr>
          <w:lang w:val="es-EC"/>
        </w:rPr>
      </w:pPr>
      <m:oMathPara>
        <m:oMath>
          <m:r>
            <m:rPr>
              <m:sty m:val="p"/>
            </m:rPr>
            <w:rPr>
              <w:rFonts w:ascii="Cambria Math" w:hAnsi="Cambria Math"/>
              <w:lang w:val="es-EC"/>
            </w:rPr>
            <m:t>f</m:t>
          </m:r>
          <m:d>
            <m:dPr>
              <m:ctrlPr>
                <w:rPr>
                  <w:rFonts w:ascii="Cambria Math" w:hAnsi="Cambria Math"/>
                  <w:lang w:val="es-EC"/>
                </w:rPr>
              </m:ctrlPr>
            </m:dPr>
            <m:e>
              <m:r>
                <m:rPr>
                  <m:sty m:val="p"/>
                </m:rPr>
                <w:rPr>
                  <w:rFonts w:ascii="Cambria Math" w:hAnsi="Cambria Math"/>
                  <w:lang w:val="es-EC"/>
                </w:rPr>
                <m:t>x,y</m:t>
              </m:r>
            </m:e>
          </m:d>
          <m:r>
            <m:rPr>
              <m:sty m:val="p"/>
            </m:rPr>
            <w:rPr>
              <w:rFonts w:ascii="Cambria Math" w:hAnsi="Cambria Math"/>
              <w:lang w:val="es-EC"/>
            </w:rPr>
            <m:t>=</m:t>
          </m:r>
          <m:d>
            <m:dPr>
              <m:begChr m:val="{"/>
              <m:endChr m:val=""/>
              <m:ctrlPr>
                <w:rPr>
                  <w:rFonts w:ascii="Cambria Math" w:hAnsi="Cambria Math"/>
                  <w:lang w:val="es-EC"/>
                </w:rPr>
              </m:ctrlPr>
            </m:dPr>
            <m:e>
              <m:r>
                <m:rPr>
                  <m:sty m:val="p"/>
                </m:rPr>
                <w:rPr>
                  <w:rFonts w:ascii="Cambria Math" w:hAnsi="Cambria Math"/>
                  <w:lang w:val="es-EC"/>
                </w:rPr>
                <m:t>24xy     0&lt;x&lt;1, 0&lt;y&lt;1,x+y&lt;1</m:t>
              </m:r>
            </m:e>
          </m:d>
        </m:oMath>
      </m:oMathPara>
    </w:p>
    <w:p w:rsidR="003460FF" w:rsidRPr="003460FF" w:rsidRDefault="003460FF" w:rsidP="003460FF">
      <w:pPr>
        <w:ind w:left="720"/>
        <w:jc w:val="both"/>
        <w:rPr>
          <w:lang w:val="es-EC"/>
        </w:rPr>
      </w:pPr>
    </w:p>
    <w:p w:rsidR="003460FF" w:rsidRPr="003460FF" w:rsidRDefault="003460FF" w:rsidP="003460FF">
      <w:pPr>
        <w:ind w:left="720"/>
        <w:jc w:val="both"/>
        <w:rPr>
          <w:lang w:val="es-EC"/>
        </w:rPr>
      </w:pPr>
      <w:proofErr w:type="gramStart"/>
      <w:r w:rsidRPr="003460FF">
        <w:rPr>
          <w:lang w:val="es-EC"/>
        </w:rPr>
        <w:t>a)Determine</w:t>
      </w:r>
      <w:proofErr w:type="gramEnd"/>
      <w:r w:rsidRPr="003460FF">
        <w:rPr>
          <w:lang w:val="es-EC"/>
        </w:rPr>
        <w:t xml:space="preserve"> si X y </w:t>
      </w:r>
      <w:proofErr w:type="spellStart"/>
      <w:r w:rsidRPr="003460FF">
        <w:rPr>
          <w:lang w:val="es-EC"/>
        </w:rPr>
        <w:t>Y</w:t>
      </w:r>
      <w:proofErr w:type="spellEnd"/>
      <w:r w:rsidRPr="003460FF">
        <w:rPr>
          <w:lang w:val="es-EC"/>
        </w:rPr>
        <w:t xml:space="preserve"> son independientes.</w:t>
      </w:r>
    </w:p>
    <w:p w:rsidR="003460FF" w:rsidRPr="003460FF" w:rsidRDefault="003460FF" w:rsidP="003460FF">
      <w:pPr>
        <w:ind w:left="720"/>
        <w:jc w:val="both"/>
        <w:rPr>
          <w:lang w:val="es-EC"/>
        </w:rPr>
      </w:pPr>
      <w:proofErr w:type="gramStart"/>
      <w:r w:rsidRPr="003460FF">
        <w:rPr>
          <w:lang w:val="es-EC"/>
        </w:rPr>
        <w:t>b)Encuentre</w:t>
      </w:r>
      <w:proofErr w:type="gramEnd"/>
      <w:r w:rsidRPr="003460FF">
        <w:rPr>
          <w:lang w:val="es-EC"/>
        </w:rPr>
        <w:t xml:space="preserve"> la P(X+Y&lt;3/4)</w:t>
      </w:r>
    </w:p>
    <w:p w:rsidR="003460FF" w:rsidRDefault="003460FF" w:rsidP="003460FF">
      <w:pPr>
        <w:pStyle w:val="Prrafodelista"/>
        <w:jc w:val="both"/>
        <w:rPr>
          <w:lang w:val="es-EC"/>
        </w:rPr>
      </w:pPr>
    </w:p>
    <w:p w:rsidR="007A79A6" w:rsidRDefault="00EA3E5F" w:rsidP="00EA3E5F">
      <w:pPr>
        <w:numPr>
          <w:ilvl w:val="0"/>
          <w:numId w:val="1"/>
        </w:numPr>
        <w:spacing w:after="0" w:line="240" w:lineRule="auto"/>
        <w:jc w:val="both"/>
        <w:rPr>
          <w:lang w:val="es-EC"/>
        </w:rPr>
      </w:pPr>
      <w:r>
        <w:rPr>
          <w:lang w:val="es-EC"/>
        </w:rPr>
        <w:t>Determine la media y la varianza de una variable aleatoria Gamma con parámetros α y β</w:t>
      </w:r>
    </w:p>
    <w:p w:rsidR="00BC0A77" w:rsidRDefault="00BC0A77" w:rsidP="00BC0A77">
      <w:pPr>
        <w:spacing w:after="0" w:line="240" w:lineRule="auto"/>
        <w:ind w:left="720"/>
        <w:jc w:val="both"/>
        <w:rPr>
          <w:lang w:val="es-EC"/>
        </w:rPr>
      </w:pPr>
    </w:p>
    <w:p w:rsidR="00BC0A77" w:rsidRDefault="00BC0A77" w:rsidP="00EA3E5F">
      <w:pPr>
        <w:numPr>
          <w:ilvl w:val="0"/>
          <w:numId w:val="1"/>
        </w:numPr>
        <w:spacing w:after="0" w:line="240" w:lineRule="auto"/>
        <w:jc w:val="both"/>
        <w:rPr>
          <w:lang w:val="es-EC"/>
        </w:rPr>
      </w:pPr>
      <w:r>
        <w:rPr>
          <w:lang w:val="es-EC"/>
        </w:rPr>
        <w:t>Ante el interés de verificar los efectos del calentamiento global del planeta, se efectúan medidas de la temperatura para un día cualquiera del mes de junio en diez lugares estratégicos de Guayaquil, ciudad situada en la desembocadura del Río Guayas en el Golfo de Guayaquil. Las lecturas, en grados centígrados, fueron las siguientes:</w:t>
      </w:r>
    </w:p>
    <w:p w:rsidR="00BC0A77" w:rsidRDefault="00BC0A77" w:rsidP="00BC0A77">
      <w:pPr>
        <w:pStyle w:val="Prrafodelista"/>
        <w:rPr>
          <w:lang w:val="es-EC"/>
        </w:rPr>
      </w:pPr>
      <w:bookmarkStart w:id="0" w:name="_GoBack"/>
      <w:bookmarkEnd w:id="0"/>
    </w:p>
    <w:p w:rsidR="00BC0A77" w:rsidRDefault="00BC0A77" w:rsidP="00BC0A77">
      <w:pPr>
        <w:spacing w:after="0" w:line="240" w:lineRule="auto"/>
        <w:ind w:left="720"/>
        <w:jc w:val="both"/>
        <w:rPr>
          <w:lang w:val="es-EC"/>
        </w:rPr>
      </w:pPr>
      <w:r>
        <w:rPr>
          <w:lang w:val="es-EC"/>
        </w:rPr>
        <w:t>28, 25, 29, 27, 27, 30, 25, 24, 23, 29</w:t>
      </w:r>
    </w:p>
    <w:p w:rsidR="00BC0A77" w:rsidRDefault="00BC0A77" w:rsidP="00BC0A77">
      <w:pPr>
        <w:spacing w:after="0" w:line="240" w:lineRule="auto"/>
        <w:ind w:left="720"/>
        <w:jc w:val="both"/>
        <w:rPr>
          <w:lang w:val="es-EC"/>
        </w:rPr>
      </w:pPr>
    </w:p>
    <w:p w:rsidR="00BC0A77" w:rsidRPr="00BC0A77" w:rsidRDefault="00BC0A77" w:rsidP="00BC0A77">
      <w:pPr>
        <w:spacing w:after="0" w:line="240" w:lineRule="auto"/>
        <w:ind w:left="720"/>
        <w:jc w:val="both"/>
        <w:rPr>
          <w:lang w:val="es-EC"/>
        </w:rPr>
      </w:pPr>
      <w:r>
        <w:rPr>
          <w:lang w:val="es-EC"/>
        </w:rPr>
        <w:t>Construya intervalos con 99% de confianza para la media poblacional µ y de 95% de confianza para la varianza σ</w:t>
      </w:r>
      <w:r>
        <w:rPr>
          <w:vertAlign w:val="superscript"/>
          <w:lang w:val="es-EC"/>
        </w:rPr>
        <w:t>2</w:t>
      </w:r>
    </w:p>
    <w:p w:rsidR="008B0C86" w:rsidRPr="008B0C86" w:rsidRDefault="008B0C86" w:rsidP="008B0C86">
      <w:pPr>
        <w:pStyle w:val="Prrafodelista"/>
        <w:rPr>
          <w:rFonts w:cstheme="minorHAnsi"/>
          <w:lang w:val="es-EC"/>
        </w:rPr>
      </w:pPr>
    </w:p>
    <w:p w:rsidR="0092198E" w:rsidRDefault="0092198E" w:rsidP="0092198E">
      <w:pPr>
        <w:pStyle w:val="Prrafodelista"/>
        <w:jc w:val="both"/>
        <w:rPr>
          <w:lang w:val="es-EC"/>
        </w:rPr>
      </w:pPr>
      <w:r>
        <w:rPr>
          <w:lang w:val="es-EC"/>
        </w:rPr>
        <w:t xml:space="preserve">Fuente: Estadística Matemática con Aplicaciones William </w:t>
      </w:r>
      <w:proofErr w:type="spellStart"/>
      <w:r>
        <w:rPr>
          <w:lang w:val="es-EC"/>
        </w:rPr>
        <w:t>Mendenhall</w:t>
      </w:r>
      <w:proofErr w:type="spellEnd"/>
      <w:r>
        <w:rPr>
          <w:lang w:val="es-EC"/>
        </w:rPr>
        <w:t xml:space="preserve">, Dennis D. </w:t>
      </w:r>
      <w:proofErr w:type="spellStart"/>
      <w:r>
        <w:rPr>
          <w:lang w:val="es-EC"/>
        </w:rPr>
        <w:t>Wackerly</w:t>
      </w:r>
      <w:proofErr w:type="spellEnd"/>
    </w:p>
    <w:p w:rsidR="0092198E" w:rsidRDefault="0092198E" w:rsidP="0092198E">
      <w:pPr>
        <w:pStyle w:val="Prrafodelista"/>
        <w:jc w:val="both"/>
        <w:rPr>
          <w:lang w:val="es-EC"/>
        </w:rPr>
      </w:pPr>
      <w:r>
        <w:rPr>
          <w:lang w:val="es-EC"/>
        </w:rPr>
        <w:t xml:space="preserve">              Richard L </w:t>
      </w:r>
      <w:proofErr w:type="spellStart"/>
      <w:r>
        <w:rPr>
          <w:lang w:val="es-EC"/>
        </w:rPr>
        <w:t>Sheaffer</w:t>
      </w:r>
      <w:proofErr w:type="spellEnd"/>
    </w:p>
    <w:p w:rsidR="0092198E" w:rsidRPr="002B40D0" w:rsidRDefault="0092198E" w:rsidP="0092198E">
      <w:pPr>
        <w:pStyle w:val="Prrafodelista"/>
        <w:jc w:val="both"/>
      </w:pPr>
      <w:r w:rsidRPr="002B40D0">
        <w:t xml:space="preserve">           </w:t>
      </w:r>
      <w:r>
        <w:t xml:space="preserve"> </w:t>
      </w:r>
      <w:r w:rsidRPr="002B40D0">
        <w:t xml:space="preserve">  Estadística Matemática con Aplicaciones John E.</w:t>
      </w:r>
      <w:r>
        <w:t xml:space="preserve"> </w:t>
      </w:r>
      <w:proofErr w:type="spellStart"/>
      <w:r>
        <w:t>Freund</w:t>
      </w:r>
      <w:proofErr w:type="spellEnd"/>
      <w:r w:rsidRPr="002B40D0">
        <w:t xml:space="preserve">, </w:t>
      </w:r>
      <w:proofErr w:type="spellStart"/>
      <w:r>
        <w:t>Irwin</w:t>
      </w:r>
      <w:proofErr w:type="spellEnd"/>
      <w:r>
        <w:t xml:space="preserve"> Miller, </w:t>
      </w:r>
      <w:proofErr w:type="spellStart"/>
      <w:r>
        <w:t>Marylees</w:t>
      </w:r>
      <w:proofErr w:type="spellEnd"/>
      <w:r>
        <w:t xml:space="preserve">  Miller</w:t>
      </w:r>
    </w:p>
    <w:p w:rsidR="0092198E" w:rsidRPr="00914ABE" w:rsidRDefault="0092198E" w:rsidP="0092198E">
      <w:pPr>
        <w:pStyle w:val="Prrafodelista"/>
        <w:jc w:val="both"/>
      </w:pPr>
    </w:p>
    <w:p w:rsidR="0092198E" w:rsidRPr="00914ABE" w:rsidRDefault="0092198E" w:rsidP="0092198E">
      <w:pPr>
        <w:pStyle w:val="Prrafodelista"/>
        <w:jc w:val="both"/>
      </w:pPr>
    </w:p>
    <w:p w:rsidR="000C58A3" w:rsidRPr="0092198E" w:rsidRDefault="000C58A3" w:rsidP="008B0C86">
      <w:pPr>
        <w:pStyle w:val="Prrafodelista"/>
        <w:jc w:val="both"/>
      </w:pPr>
    </w:p>
    <w:sectPr w:rsidR="000C58A3" w:rsidRPr="0092198E" w:rsidSect="00494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18E"/>
    <w:multiLevelType w:val="hybridMultilevel"/>
    <w:tmpl w:val="BBE8228C"/>
    <w:lvl w:ilvl="0" w:tplc="62D874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CC3BF7"/>
    <w:multiLevelType w:val="hybridMultilevel"/>
    <w:tmpl w:val="FF4EEC74"/>
    <w:lvl w:ilvl="0" w:tplc="6CA0C6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D3C098D"/>
    <w:multiLevelType w:val="hybridMultilevel"/>
    <w:tmpl w:val="A7DAF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F0"/>
    <w:rsid w:val="000C58A3"/>
    <w:rsid w:val="00116850"/>
    <w:rsid w:val="001E0610"/>
    <w:rsid w:val="003460FF"/>
    <w:rsid w:val="004940EF"/>
    <w:rsid w:val="005338F0"/>
    <w:rsid w:val="00713059"/>
    <w:rsid w:val="007A79A6"/>
    <w:rsid w:val="008B0C86"/>
    <w:rsid w:val="0092198E"/>
    <w:rsid w:val="00954519"/>
    <w:rsid w:val="00A23A2E"/>
    <w:rsid w:val="00B20192"/>
    <w:rsid w:val="00BC0A77"/>
    <w:rsid w:val="00DF4BDA"/>
    <w:rsid w:val="00E84922"/>
    <w:rsid w:val="00EA3E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3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38F0"/>
    <w:pPr>
      <w:ind w:left="720"/>
      <w:contextualSpacing/>
    </w:pPr>
  </w:style>
  <w:style w:type="paragraph" w:styleId="Textodeglobo">
    <w:name w:val="Balloon Text"/>
    <w:basedOn w:val="Normal"/>
    <w:link w:val="TextodegloboCar"/>
    <w:uiPriority w:val="99"/>
    <w:semiHidden/>
    <w:unhideWhenUsed/>
    <w:rsid w:val="003460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33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38F0"/>
    <w:pPr>
      <w:ind w:left="720"/>
      <w:contextualSpacing/>
    </w:pPr>
  </w:style>
  <w:style w:type="paragraph" w:styleId="Textodeglobo">
    <w:name w:val="Balloon Text"/>
    <w:basedOn w:val="Normal"/>
    <w:link w:val="TextodegloboCar"/>
    <w:uiPriority w:val="99"/>
    <w:semiHidden/>
    <w:unhideWhenUsed/>
    <w:rsid w:val="003460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6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acadis</dc:creator>
  <cp:keywords/>
  <dc:description/>
  <cp:lastModifiedBy>acadis</cp:lastModifiedBy>
  <cp:revision>2</cp:revision>
  <dcterms:created xsi:type="dcterms:W3CDTF">2011-10-18T13:52:00Z</dcterms:created>
  <dcterms:modified xsi:type="dcterms:W3CDTF">2011-10-18T13:52:00Z</dcterms:modified>
</cp:coreProperties>
</file>