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215" w:rsidRPr="00722215" w:rsidRDefault="00722215" w:rsidP="00722215">
      <w:pPr>
        <w:spacing w:after="0"/>
        <w:jc w:val="center"/>
        <w:rPr>
          <w:b/>
        </w:rPr>
      </w:pPr>
      <w:r w:rsidRPr="00722215">
        <w:rPr>
          <w:b/>
        </w:rPr>
        <w:t>ESCUELA SUPERIOR POLITECNICA DEL LITORAL</w:t>
      </w:r>
    </w:p>
    <w:p w:rsidR="00722215" w:rsidRPr="00722215" w:rsidRDefault="00722215" w:rsidP="00722215">
      <w:pPr>
        <w:spacing w:after="0"/>
        <w:jc w:val="center"/>
        <w:rPr>
          <w:b/>
        </w:rPr>
      </w:pPr>
      <w:r w:rsidRPr="00722215">
        <w:rPr>
          <w:b/>
        </w:rPr>
        <w:t>FACULTAD DE ESCUELA DE NEGOCIOS</w:t>
      </w:r>
    </w:p>
    <w:p w:rsidR="00722215" w:rsidRPr="00722215" w:rsidRDefault="00722215" w:rsidP="00722215">
      <w:pPr>
        <w:spacing w:after="0"/>
        <w:jc w:val="center"/>
        <w:rPr>
          <w:b/>
        </w:rPr>
      </w:pPr>
      <w:r w:rsidRPr="00722215">
        <w:rPr>
          <w:b/>
        </w:rPr>
        <w:t>EXAMEN DE METODOS ESTADISTICOS II</w:t>
      </w:r>
    </w:p>
    <w:p w:rsidR="00722215" w:rsidRDefault="00722215" w:rsidP="00722215">
      <w:pPr>
        <w:spacing w:after="0"/>
      </w:pPr>
      <w:r>
        <w:t>Nombres:</w:t>
      </w:r>
      <w:r>
        <w:tab/>
      </w:r>
      <w:r>
        <w:tab/>
      </w:r>
      <w:r>
        <w:tab/>
      </w:r>
      <w:r>
        <w:tab/>
      </w:r>
      <w:r>
        <w:tab/>
      </w:r>
      <w:r>
        <w:tab/>
      </w:r>
      <w:r>
        <w:tab/>
      </w:r>
      <w:r>
        <w:tab/>
      </w:r>
      <w:r w:rsidR="00E72D9C">
        <w:t>JULIO 2011</w:t>
      </w:r>
    </w:p>
    <w:p w:rsidR="00A90553" w:rsidRDefault="00A90553" w:rsidP="00722215">
      <w:pPr>
        <w:spacing w:after="0"/>
      </w:pPr>
    </w:p>
    <w:p w:rsidR="00722215" w:rsidRDefault="00722215" w:rsidP="00722215">
      <w:pPr>
        <w:spacing w:after="0" w:line="240" w:lineRule="auto"/>
        <w:jc w:val="both"/>
      </w:pPr>
      <w:r w:rsidRPr="00A90553">
        <w:rPr>
          <w:b/>
        </w:rPr>
        <w:t>Tema 1</w:t>
      </w:r>
      <w:r w:rsidR="000C21CF">
        <w:t>: El</w:t>
      </w:r>
      <w:r>
        <w:t xml:space="preserve"> número de pacientes que llega al  hospital Luis Vernaza   sigue una distribución de Poisson.  Si el número promedio de pacientes es de 120 por hora,  ¿Cuál es la probabilidad de que en un minuto lleguen por lo menos 3 pacientes?</w:t>
      </w:r>
    </w:p>
    <w:p w:rsidR="00722215" w:rsidRDefault="00722215" w:rsidP="00722215">
      <w:pPr>
        <w:spacing w:after="0" w:line="240" w:lineRule="auto"/>
        <w:jc w:val="both"/>
      </w:pPr>
    </w:p>
    <w:p w:rsidR="000A7A14" w:rsidRDefault="000A7A14" w:rsidP="00722215">
      <w:pPr>
        <w:spacing w:after="0" w:line="240" w:lineRule="auto"/>
        <w:jc w:val="both"/>
      </w:pPr>
      <w:r w:rsidRPr="00A90553">
        <w:rPr>
          <w:b/>
        </w:rPr>
        <w:t>Tema 2</w:t>
      </w:r>
      <w:r>
        <w:t>.</w:t>
      </w:r>
      <w:r w:rsidR="001E0F42">
        <w:t xml:space="preserve"> El número de unidades vendidas al día de tres productos  A, B y C con variables aleatorias que siguen respectivamente distribuciones N(100, 10), N(200, 15) y N(150,10), si los precios de dichos productos son $150, $200 y $100, determine:</w:t>
      </w:r>
    </w:p>
    <w:p w:rsidR="001E0F42" w:rsidRDefault="001E0F42" w:rsidP="001E0F42">
      <w:pPr>
        <w:pStyle w:val="Prrafodelista"/>
        <w:numPr>
          <w:ilvl w:val="0"/>
          <w:numId w:val="2"/>
        </w:numPr>
        <w:spacing w:after="0" w:line="240" w:lineRule="auto"/>
        <w:jc w:val="both"/>
      </w:pPr>
      <w:r>
        <w:t>La distribución de la variable aleatoria ingresos diarios  (I)</w:t>
      </w:r>
    </w:p>
    <w:p w:rsidR="001E0F42" w:rsidRDefault="001E0F42" w:rsidP="001E0F42">
      <w:pPr>
        <w:pStyle w:val="Prrafodelista"/>
        <w:numPr>
          <w:ilvl w:val="0"/>
          <w:numId w:val="2"/>
        </w:numPr>
        <w:spacing w:after="0" w:line="240" w:lineRule="auto"/>
        <w:jc w:val="both"/>
      </w:pPr>
      <w:r>
        <w:t xml:space="preserve">La probabilidad cuando I &gt; $61580  </w:t>
      </w:r>
    </w:p>
    <w:p w:rsidR="00291C7C" w:rsidRDefault="001E0F42" w:rsidP="00291C7C">
      <w:pPr>
        <w:pStyle w:val="Prrafodelista"/>
        <w:numPr>
          <w:ilvl w:val="0"/>
          <w:numId w:val="2"/>
        </w:numPr>
        <w:spacing w:after="0" w:line="240" w:lineRule="auto"/>
        <w:jc w:val="both"/>
      </w:pPr>
      <w:r>
        <w:t>El valor de K, tal que P( I &gt; K) = 97.5%</w:t>
      </w:r>
    </w:p>
    <w:p w:rsidR="00291C7C" w:rsidRDefault="00291C7C" w:rsidP="00722215">
      <w:pPr>
        <w:spacing w:after="0" w:line="240" w:lineRule="auto"/>
        <w:jc w:val="both"/>
      </w:pPr>
    </w:p>
    <w:p w:rsidR="000C21CF" w:rsidRDefault="000C21CF" w:rsidP="00722215">
      <w:pPr>
        <w:spacing w:after="0" w:line="240" w:lineRule="auto"/>
        <w:jc w:val="both"/>
        <w:rPr>
          <w:rFonts w:eastAsiaTheme="minorEastAsia"/>
        </w:rPr>
      </w:pPr>
      <w:r w:rsidRPr="00A90553">
        <w:rPr>
          <w:b/>
        </w:rPr>
        <w:t>Tema 3:</w:t>
      </w:r>
      <w:r>
        <w:t xml:space="preserve"> La proporción de grasa en cada lata de paté es un V.A. X tiene como función de densidad: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12x</m:t>
                </m:r>
                <m:sSup>
                  <m:sSupPr>
                    <m:ctrlPr>
                      <w:rPr>
                        <w:rFonts w:ascii="Cambria Math" w:hAnsi="Cambria Math"/>
                        <w:i/>
                      </w:rPr>
                    </m:ctrlPr>
                  </m:sSupPr>
                  <m:e>
                    <m:r>
                      <w:rPr>
                        <w:rFonts w:ascii="Cambria Math" w:hAnsi="Cambria Math"/>
                      </w:rPr>
                      <m:t>(1-x)</m:t>
                    </m:r>
                  </m:e>
                  <m:sup>
                    <m:r>
                      <w:rPr>
                        <w:rFonts w:ascii="Cambria Math" w:hAnsi="Cambria Math"/>
                      </w:rPr>
                      <m:t>2</m:t>
                    </m:r>
                  </m:sup>
                </m:sSup>
                <m:r>
                  <w:rPr>
                    <w:rFonts w:ascii="Cambria Math" w:hAnsi="Cambria Math"/>
                  </w:rPr>
                  <m:t>,  0≤x≤1</m:t>
                </m:r>
              </m:e>
              <m:e>
                <m:r>
                  <w:rPr>
                    <w:rFonts w:ascii="Cambria Math" w:hAnsi="Cambria Math"/>
                  </w:rPr>
                  <m:t>0,  en el resto</m:t>
                </m:r>
              </m:e>
            </m:eqArr>
          </m:e>
        </m:d>
      </m:oMath>
      <w:r>
        <w:rPr>
          <w:rFonts w:eastAsiaTheme="minorEastAsia"/>
        </w:rPr>
        <w:t xml:space="preserve">      determine:</w:t>
      </w:r>
    </w:p>
    <w:p w:rsidR="000C21CF" w:rsidRDefault="000C21CF" w:rsidP="000C21CF">
      <w:pPr>
        <w:pStyle w:val="Prrafodelista"/>
        <w:numPr>
          <w:ilvl w:val="0"/>
          <w:numId w:val="4"/>
        </w:numPr>
        <w:spacing w:after="0" w:line="240" w:lineRule="auto"/>
        <w:jc w:val="both"/>
      </w:pPr>
      <w:r>
        <w:t>¿Qué distribución de probabilidad sigue la Variable aleatoria X</w:t>
      </w:r>
    </w:p>
    <w:p w:rsidR="000C21CF" w:rsidRDefault="000C21CF" w:rsidP="000C21CF">
      <w:pPr>
        <w:pStyle w:val="Prrafodelista"/>
        <w:numPr>
          <w:ilvl w:val="0"/>
          <w:numId w:val="4"/>
        </w:numPr>
        <w:spacing w:after="0" w:line="240" w:lineRule="auto"/>
        <w:jc w:val="both"/>
      </w:pPr>
      <w:r>
        <w:t>Si se analizan 10 latas, ¿cuál es la probabilidad de que al menos dos l</w:t>
      </w:r>
      <w:r w:rsidR="00A90553">
        <w:t>atas tengan un contenido en gras</w:t>
      </w:r>
      <w:r>
        <w:t>as menor que el 30%?</w:t>
      </w:r>
    </w:p>
    <w:p w:rsidR="000C21CF" w:rsidRDefault="000C21CF" w:rsidP="000C21CF">
      <w:pPr>
        <w:pStyle w:val="Prrafodelista"/>
        <w:numPr>
          <w:ilvl w:val="0"/>
          <w:numId w:val="4"/>
        </w:numPr>
        <w:spacing w:after="0" w:line="240" w:lineRule="auto"/>
        <w:jc w:val="both"/>
      </w:pPr>
      <w:r>
        <w:t>Si ahora se van analizando las latas una a una. ¿cuál es la probabilidad de que la primera lata que contiene menos del 30% en grasas sea la quinta?</w:t>
      </w:r>
    </w:p>
    <w:p w:rsidR="000C21CF" w:rsidRDefault="000C21CF" w:rsidP="000C21CF">
      <w:pPr>
        <w:pStyle w:val="Prrafodelista"/>
        <w:spacing w:after="0" w:line="240" w:lineRule="auto"/>
        <w:jc w:val="both"/>
      </w:pPr>
    </w:p>
    <w:p w:rsidR="00291C7C" w:rsidRPr="00A90553" w:rsidRDefault="00291C7C" w:rsidP="00A90553">
      <w:pPr>
        <w:spacing w:after="0"/>
        <w:jc w:val="both"/>
        <w:rPr>
          <w:rFonts w:eastAsia="Times New Roman" w:cstheme="minorHAnsi"/>
          <w:color w:val="000000"/>
          <w:lang w:eastAsia="es-EC"/>
        </w:rPr>
      </w:pPr>
      <w:r w:rsidRPr="00A90553">
        <w:rPr>
          <w:rFonts w:eastAsia="Times New Roman" w:cstheme="minorHAnsi"/>
          <w:b/>
          <w:color w:val="000000"/>
          <w:lang w:eastAsia="es-EC"/>
        </w:rPr>
        <w:t>Tema 4:</w:t>
      </w:r>
      <w:r w:rsidRPr="00A90553">
        <w:rPr>
          <w:rFonts w:eastAsia="Times New Roman" w:cstheme="minorHAnsi"/>
          <w:color w:val="000000"/>
          <w:lang w:eastAsia="es-EC"/>
        </w:rPr>
        <w:t xml:space="preserve"> Un laboratorio afirma que una droga causa efectos secundarios en una proporción de 3 de cada 100 pacientes. Para contrastar esta afirmación, otro laboratorio elige al azar 5 pacientes a los que aplica la droga. ¿</w:t>
      </w:r>
      <w:r w:rsidR="00A90553" w:rsidRPr="00A90553">
        <w:rPr>
          <w:rFonts w:eastAsia="Times New Roman" w:cstheme="minorHAnsi"/>
          <w:color w:val="000000"/>
          <w:lang w:eastAsia="es-EC"/>
        </w:rPr>
        <w:t>Cuál</w:t>
      </w:r>
      <w:r w:rsidRPr="00A90553">
        <w:rPr>
          <w:rFonts w:eastAsia="Times New Roman" w:cstheme="minorHAnsi"/>
          <w:color w:val="000000"/>
          <w:lang w:eastAsia="es-EC"/>
        </w:rPr>
        <w:t xml:space="preserve"> es la probabilidad?</w:t>
      </w:r>
    </w:p>
    <w:p w:rsidR="00291C7C" w:rsidRPr="00A90553" w:rsidRDefault="00291C7C" w:rsidP="00291C7C">
      <w:pPr>
        <w:pStyle w:val="Prrafodelista"/>
        <w:numPr>
          <w:ilvl w:val="0"/>
          <w:numId w:val="5"/>
        </w:numPr>
        <w:spacing w:after="0"/>
        <w:rPr>
          <w:rFonts w:eastAsia="Times New Roman" w:cstheme="minorHAnsi"/>
          <w:color w:val="000000"/>
          <w:lang w:eastAsia="es-EC"/>
        </w:rPr>
      </w:pPr>
      <w:r w:rsidRPr="00A90553">
        <w:rPr>
          <w:rFonts w:eastAsia="Times New Roman" w:cstheme="minorHAnsi"/>
          <w:color w:val="000000"/>
          <w:lang w:eastAsia="es-EC"/>
        </w:rPr>
        <w:t>Ningún paciente tenga efectos secundarios</w:t>
      </w:r>
    </w:p>
    <w:p w:rsidR="00291C7C" w:rsidRPr="00A90553" w:rsidRDefault="00291C7C" w:rsidP="00291C7C">
      <w:pPr>
        <w:pStyle w:val="Prrafodelista"/>
        <w:numPr>
          <w:ilvl w:val="0"/>
          <w:numId w:val="5"/>
        </w:numPr>
        <w:spacing w:after="0"/>
        <w:rPr>
          <w:rFonts w:eastAsia="Times New Roman" w:cstheme="minorHAnsi"/>
          <w:color w:val="000000"/>
          <w:lang w:eastAsia="es-EC"/>
        </w:rPr>
      </w:pPr>
      <w:r w:rsidRPr="00A90553">
        <w:rPr>
          <w:rFonts w:eastAsia="Times New Roman" w:cstheme="minorHAnsi"/>
          <w:color w:val="000000"/>
          <w:lang w:eastAsia="es-EC"/>
        </w:rPr>
        <w:t>Al menos dos tengan efectos secundarios</w:t>
      </w:r>
    </w:p>
    <w:p w:rsidR="00291C7C" w:rsidRPr="00A90553" w:rsidRDefault="00291C7C" w:rsidP="00291C7C">
      <w:pPr>
        <w:pStyle w:val="Prrafodelista"/>
        <w:numPr>
          <w:ilvl w:val="0"/>
          <w:numId w:val="5"/>
        </w:numPr>
        <w:spacing w:after="0"/>
        <w:rPr>
          <w:rFonts w:eastAsia="Times New Roman" w:cstheme="minorHAnsi"/>
          <w:color w:val="000000"/>
          <w:lang w:eastAsia="es-EC"/>
        </w:rPr>
      </w:pPr>
      <w:r w:rsidRPr="00A90553">
        <w:rPr>
          <w:rFonts w:eastAsia="Times New Roman" w:cstheme="minorHAnsi"/>
          <w:color w:val="000000"/>
          <w:lang w:eastAsia="es-EC"/>
        </w:rPr>
        <w:t>El numero medio de pacientes que espera laboratorio que sufran efectos secundarios si eligen 100 pacientes al azar.</w:t>
      </w:r>
    </w:p>
    <w:p w:rsidR="00291C7C" w:rsidRDefault="00291C7C" w:rsidP="00722215">
      <w:pPr>
        <w:spacing w:after="0"/>
      </w:pPr>
    </w:p>
    <w:p w:rsidR="005B170A" w:rsidRDefault="005B170A" w:rsidP="00A90553">
      <w:pPr>
        <w:pStyle w:val="actividadesv"/>
        <w:spacing w:before="0" w:after="0" w:line="240" w:lineRule="auto"/>
        <w:ind w:left="0" w:firstLine="0"/>
        <w:jc w:val="both"/>
        <w:rPr>
          <w:rFonts w:asciiTheme="minorHAnsi" w:hAnsiTheme="minorHAnsi" w:cstheme="minorHAnsi"/>
          <w:sz w:val="22"/>
          <w:szCs w:val="22"/>
        </w:rPr>
      </w:pPr>
      <w:r w:rsidRPr="00A90553">
        <w:rPr>
          <w:rFonts w:asciiTheme="minorHAnsi" w:hAnsiTheme="minorHAnsi" w:cstheme="minorHAnsi"/>
          <w:b/>
          <w:sz w:val="22"/>
          <w:szCs w:val="22"/>
        </w:rPr>
        <w:t>Tema 5</w:t>
      </w:r>
      <w:r w:rsidRPr="005B170A">
        <w:rPr>
          <w:rFonts w:asciiTheme="minorHAnsi" w:hAnsiTheme="minorHAnsi" w:cstheme="minorHAnsi"/>
          <w:sz w:val="22"/>
          <w:szCs w:val="22"/>
        </w:rPr>
        <w:t>: En una urna hay 30 bolas, 10 rojas y el resto blancas. Se elige una bola al azar y se anota si es roja; el proceso se repite, devolviendo la bola, 10 veces. Calcular la media y la desviación típica.</w:t>
      </w:r>
    </w:p>
    <w:p w:rsidR="00A90553" w:rsidRPr="005B170A" w:rsidRDefault="00A90553" w:rsidP="00A90553">
      <w:pPr>
        <w:pStyle w:val="actividadesv"/>
        <w:spacing w:before="0" w:after="0" w:line="240" w:lineRule="auto"/>
        <w:ind w:left="0" w:firstLine="0"/>
        <w:jc w:val="both"/>
        <w:rPr>
          <w:rFonts w:asciiTheme="minorHAnsi" w:hAnsiTheme="minorHAnsi" w:cstheme="minorHAnsi"/>
          <w:sz w:val="22"/>
          <w:szCs w:val="22"/>
        </w:rPr>
      </w:pPr>
    </w:p>
    <w:p w:rsidR="0030078E" w:rsidRPr="00A90553" w:rsidRDefault="005B170A" w:rsidP="00A90553">
      <w:pPr>
        <w:shd w:val="clear" w:color="auto" w:fill="FFFFFF"/>
        <w:spacing w:after="0" w:line="240" w:lineRule="auto"/>
        <w:ind w:right="261"/>
        <w:jc w:val="both"/>
        <w:rPr>
          <w:rFonts w:eastAsia="Times New Roman" w:cstheme="minorHAnsi"/>
          <w:color w:val="000000"/>
          <w:lang w:eastAsia="es-EC"/>
        </w:rPr>
      </w:pPr>
      <w:r w:rsidRPr="00A90553">
        <w:rPr>
          <w:rFonts w:eastAsia="Times New Roman" w:cstheme="minorHAnsi"/>
          <w:b/>
          <w:color w:val="000000"/>
          <w:lang w:eastAsia="es-EC"/>
        </w:rPr>
        <w:t>Tema</w:t>
      </w:r>
      <w:r w:rsidR="00A90553" w:rsidRPr="00A90553">
        <w:rPr>
          <w:rFonts w:eastAsia="Times New Roman" w:cstheme="minorHAnsi"/>
          <w:b/>
          <w:color w:val="000000"/>
          <w:lang w:eastAsia="es-EC"/>
        </w:rPr>
        <w:t xml:space="preserve"> 6</w:t>
      </w:r>
      <w:r w:rsidRPr="00A90553">
        <w:rPr>
          <w:rFonts w:eastAsia="Times New Roman" w:cstheme="minorHAnsi"/>
          <w:color w:val="000000"/>
          <w:lang w:eastAsia="es-EC"/>
        </w:rPr>
        <w:t>:</w:t>
      </w:r>
      <w:r w:rsidR="0030078E" w:rsidRPr="00A90553">
        <w:rPr>
          <w:rFonts w:eastAsia="Times New Roman" w:cstheme="minorHAnsi"/>
          <w:color w:val="000000"/>
          <w:lang w:eastAsia="es-EC"/>
        </w:rPr>
        <w:t xml:space="preserve"> En un examen tipo test de 200 preguntas de elección múltiple, cada pregunta tiene una respuesta correcta y una incorrecta. Se aprueba si se contesta a más de 110 respuestas correctas. Suponiendo que se contesta al azar, calcular la probabilidad de aprobar el examen.</w:t>
      </w:r>
    </w:p>
    <w:p w:rsidR="0030078E" w:rsidRPr="00320895" w:rsidRDefault="0030078E" w:rsidP="00A90553">
      <w:pPr>
        <w:shd w:val="clear" w:color="auto" w:fill="FFFFFF"/>
        <w:spacing w:before="250" w:after="0" w:line="420" w:lineRule="atLeast"/>
        <w:ind w:left="250" w:right="263" w:firstLine="600"/>
        <w:jc w:val="both"/>
        <w:rPr>
          <w:rFonts w:ascii="Verdana" w:eastAsia="Times New Roman" w:hAnsi="Verdana" w:cs="Times New Roman"/>
          <w:color w:val="000000"/>
          <w:spacing w:val="24"/>
          <w:sz w:val="18"/>
          <w:szCs w:val="18"/>
          <w:lang w:eastAsia="es-EC"/>
        </w:rPr>
      </w:pPr>
    </w:p>
    <w:p w:rsidR="005B170A" w:rsidRDefault="005B170A" w:rsidP="005B170A">
      <w:pPr>
        <w:pStyle w:val="actividades2vir"/>
        <w:spacing w:before="0" w:after="0" w:line="240" w:lineRule="auto"/>
        <w:jc w:val="both"/>
        <w:rPr>
          <w:rFonts w:ascii="Verdana" w:hAnsi="Verdana"/>
          <w:spacing w:val="24"/>
          <w:sz w:val="18"/>
          <w:szCs w:val="18"/>
        </w:rPr>
      </w:pPr>
    </w:p>
    <w:p w:rsidR="00291C7C" w:rsidRDefault="00291C7C" w:rsidP="00722215">
      <w:pPr>
        <w:spacing w:after="0"/>
      </w:pPr>
    </w:p>
    <w:p w:rsidR="00291C7C" w:rsidRDefault="00291C7C" w:rsidP="00722215">
      <w:pPr>
        <w:spacing w:after="0"/>
      </w:pPr>
    </w:p>
    <w:sectPr w:rsidR="00291C7C" w:rsidSect="00D510C4">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705" w:rsidRDefault="006D5705" w:rsidP="00291C7C">
      <w:pPr>
        <w:spacing w:after="0" w:line="240" w:lineRule="auto"/>
      </w:pPr>
      <w:r>
        <w:separator/>
      </w:r>
    </w:p>
  </w:endnote>
  <w:endnote w:type="continuationSeparator" w:id="1">
    <w:p w:rsidR="006D5705" w:rsidRDefault="006D5705" w:rsidP="00291C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705" w:rsidRDefault="006D5705" w:rsidP="00291C7C">
      <w:pPr>
        <w:spacing w:after="0" w:line="240" w:lineRule="auto"/>
      </w:pPr>
      <w:r>
        <w:separator/>
      </w:r>
    </w:p>
  </w:footnote>
  <w:footnote w:type="continuationSeparator" w:id="1">
    <w:p w:rsidR="006D5705" w:rsidRDefault="006D5705" w:rsidP="00291C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194"/>
    <w:multiLevelType w:val="hybridMultilevel"/>
    <w:tmpl w:val="143A641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70E4779"/>
    <w:multiLevelType w:val="hybridMultilevel"/>
    <w:tmpl w:val="30ACAE4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C5C4A6A"/>
    <w:multiLevelType w:val="hybridMultilevel"/>
    <w:tmpl w:val="A404B1E6"/>
    <w:lvl w:ilvl="0" w:tplc="7082CC06">
      <w:start w:val="1"/>
      <w:numFmt w:val="lowerLetter"/>
      <w:lvlText w:val="%1)"/>
      <w:lvlJc w:val="left"/>
      <w:pPr>
        <w:ind w:left="720" w:hanging="360"/>
      </w:pPr>
      <w:rPr>
        <w:rFonts w:eastAsiaTheme="minorEastAsia"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32DF3FB8"/>
    <w:multiLevelType w:val="hybridMultilevel"/>
    <w:tmpl w:val="04FEF5C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4D962CB7"/>
    <w:multiLevelType w:val="hybridMultilevel"/>
    <w:tmpl w:val="8BC46DA8"/>
    <w:lvl w:ilvl="0" w:tplc="483CA056">
      <w:start w:val="1"/>
      <w:numFmt w:val="lowerLetter"/>
      <w:lvlText w:val="%1)"/>
      <w:lvlJc w:val="left"/>
      <w:pPr>
        <w:ind w:left="1260" w:hanging="360"/>
      </w:pPr>
      <w:rPr>
        <w:rFonts w:hint="default"/>
      </w:rPr>
    </w:lvl>
    <w:lvl w:ilvl="1" w:tplc="300A0019" w:tentative="1">
      <w:start w:val="1"/>
      <w:numFmt w:val="lowerLetter"/>
      <w:lvlText w:val="%2."/>
      <w:lvlJc w:val="left"/>
      <w:pPr>
        <w:ind w:left="1980" w:hanging="360"/>
      </w:pPr>
    </w:lvl>
    <w:lvl w:ilvl="2" w:tplc="300A001B" w:tentative="1">
      <w:start w:val="1"/>
      <w:numFmt w:val="lowerRoman"/>
      <w:lvlText w:val="%3."/>
      <w:lvlJc w:val="right"/>
      <w:pPr>
        <w:ind w:left="2700" w:hanging="180"/>
      </w:pPr>
    </w:lvl>
    <w:lvl w:ilvl="3" w:tplc="300A000F" w:tentative="1">
      <w:start w:val="1"/>
      <w:numFmt w:val="decimal"/>
      <w:lvlText w:val="%4."/>
      <w:lvlJc w:val="left"/>
      <w:pPr>
        <w:ind w:left="3420" w:hanging="360"/>
      </w:pPr>
    </w:lvl>
    <w:lvl w:ilvl="4" w:tplc="300A0019" w:tentative="1">
      <w:start w:val="1"/>
      <w:numFmt w:val="lowerLetter"/>
      <w:lvlText w:val="%5."/>
      <w:lvlJc w:val="left"/>
      <w:pPr>
        <w:ind w:left="4140" w:hanging="360"/>
      </w:pPr>
    </w:lvl>
    <w:lvl w:ilvl="5" w:tplc="300A001B" w:tentative="1">
      <w:start w:val="1"/>
      <w:numFmt w:val="lowerRoman"/>
      <w:lvlText w:val="%6."/>
      <w:lvlJc w:val="right"/>
      <w:pPr>
        <w:ind w:left="4860" w:hanging="180"/>
      </w:pPr>
    </w:lvl>
    <w:lvl w:ilvl="6" w:tplc="300A000F" w:tentative="1">
      <w:start w:val="1"/>
      <w:numFmt w:val="decimal"/>
      <w:lvlText w:val="%7."/>
      <w:lvlJc w:val="left"/>
      <w:pPr>
        <w:ind w:left="5580" w:hanging="360"/>
      </w:pPr>
    </w:lvl>
    <w:lvl w:ilvl="7" w:tplc="300A0019" w:tentative="1">
      <w:start w:val="1"/>
      <w:numFmt w:val="lowerLetter"/>
      <w:lvlText w:val="%8."/>
      <w:lvlJc w:val="left"/>
      <w:pPr>
        <w:ind w:left="6300" w:hanging="360"/>
      </w:pPr>
    </w:lvl>
    <w:lvl w:ilvl="8" w:tplc="300A001B" w:tentative="1">
      <w:start w:val="1"/>
      <w:numFmt w:val="lowerRoman"/>
      <w:lvlText w:val="%9."/>
      <w:lvlJc w:val="right"/>
      <w:pPr>
        <w:ind w:left="7020" w:hanging="180"/>
      </w:pPr>
    </w:lvl>
  </w:abstractNum>
  <w:abstractNum w:abstractNumId="5">
    <w:nsid w:val="4E927EBD"/>
    <w:multiLevelType w:val="hybridMultilevel"/>
    <w:tmpl w:val="500414C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722215"/>
    <w:rsid w:val="000A7A14"/>
    <w:rsid w:val="000C21CF"/>
    <w:rsid w:val="001E0F42"/>
    <w:rsid w:val="00291C7C"/>
    <w:rsid w:val="0030078E"/>
    <w:rsid w:val="004C6085"/>
    <w:rsid w:val="004E0F3D"/>
    <w:rsid w:val="005B170A"/>
    <w:rsid w:val="005B367C"/>
    <w:rsid w:val="006D5705"/>
    <w:rsid w:val="00722215"/>
    <w:rsid w:val="008B0F1A"/>
    <w:rsid w:val="008F4BAB"/>
    <w:rsid w:val="009C4833"/>
    <w:rsid w:val="00A90553"/>
    <w:rsid w:val="00AE3CC3"/>
    <w:rsid w:val="00D510C4"/>
    <w:rsid w:val="00E72D9C"/>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0C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22215"/>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Prrafodelista">
    <w:name w:val="List Paragraph"/>
    <w:basedOn w:val="Normal"/>
    <w:uiPriority w:val="34"/>
    <w:qFormat/>
    <w:rsid w:val="00722215"/>
    <w:pPr>
      <w:ind w:left="720"/>
      <w:contextualSpacing/>
    </w:pPr>
  </w:style>
  <w:style w:type="character" w:styleId="Textodelmarcadordeposicin">
    <w:name w:val="Placeholder Text"/>
    <w:basedOn w:val="Fuentedeprrafopredeter"/>
    <w:uiPriority w:val="99"/>
    <w:semiHidden/>
    <w:rsid w:val="000C21CF"/>
    <w:rPr>
      <w:color w:val="808080"/>
    </w:rPr>
  </w:style>
  <w:style w:type="paragraph" w:styleId="Textodeglobo">
    <w:name w:val="Balloon Text"/>
    <w:basedOn w:val="Normal"/>
    <w:link w:val="TextodegloboCar"/>
    <w:uiPriority w:val="99"/>
    <w:semiHidden/>
    <w:unhideWhenUsed/>
    <w:rsid w:val="000C21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21CF"/>
    <w:rPr>
      <w:rFonts w:ascii="Tahoma" w:hAnsi="Tahoma" w:cs="Tahoma"/>
      <w:sz w:val="16"/>
      <w:szCs w:val="16"/>
    </w:rPr>
  </w:style>
  <w:style w:type="paragraph" w:styleId="Encabezado">
    <w:name w:val="header"/>
    <w:basedOn w:val="Normal"/>
    <w:link w:val="EncabezadoCar"/>
    <w:uiPriority w:val="99"/>
    <w:semiHidden/>
    <w:unhideWhenUsed/>
    <w:rsid w:val="00291C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91C7C"/>
  </w:style>
  <w:style w:type="paragraph" w:styleId="Piedepgina">
    <w:name w:val="footer"/>
    <w:basedOn w:val="Normal"/>
    <w:link w:val="PiedepginaCar"/>
    <w:uiPriority w:val="99"/>
    <w:semiHidden/>
    <w:unhideWhenUsed/>
    <w:rsid w:val="00291C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91C7C"/>
  </w:style>
  <w:style w:type="paragraph" w:customStyle="1" w:styleId="actividadesv">
    <w:name w:val="actividades_v"/>
    <w:basedOn w:val="Normal"/>
    <w:rsid w:val="00291C7C"/>
    <w:pPr>
      <w:shd w:val="clear" w:color="auto" w:fill="FFFFFF"/>
      <w:spacing w:before="300" w:after="300" w:line="420" w:lineRule="atLeast"/>
      <w:ind w:left="300" w:right="300" w:firstLine="600"/>
    </w:pPr>
    <w:rPr>
      <w:rFonts w:ascii="Times New Roman" w:eastAsia="Times New Roman" w:hAnsi="Times New Roman" w:cs="Times New Roman"/>
      <w:color w:val="000000"/>
      <w:sz w:val="24"/>
      <w:szCs w:val="24"/>
      <w:lang w:eastAsia="es-EC"/>
    </w:rPr>
  </w:style>
  <w:style w:type="paragraph" w:customStyle="1" w:styleId="actividades2vir">
    <w:name w:val="actividades_2_v_ir"/>
    <w:basedOn w:val="Normal"/>
    <w:rsid w:val="00291C7C"/>
    <w:pPr>
      <w:shd w:val="clear" w:color="auto" w:fill="FFFFFF"/>
      <w:spacing w:before="300" w:after="300" w:line="420" w:lineRule="atLeast"/>
      <w:ind w:left="300" w:right="300" w:firstLine="600"/>
    </w:pPr>
    <w:rPr>
      <w:rFonts w:ascii="Times New Roman" w:eastAsia="Times New Roman" w:hAnsi="Times New Roman" w:cs="Times New Roman"/>
      <w:color w:val="000000"/>
      <w:sz w:val="24"/>
      <w:szCs w:val="24"/>
      <w:lang w:eastAsia="es-EC"/>
    </w:rPr>
  </w:style>
  <w:style w:type="paragraph" w:customStyle="1" w:styleId="actividadesr">
    <w:name w:val="actividades_r"/>
    <w:basedOn w:val="Normal"/>
    <w:rsid w:val="00291C7C"/>
    <w:pPr>
      <w:shd w:val="clear" w:color="auto" w:fill="FFFFFF"/>
      <w:spacing w:before="300" w:after="300" w:line="420" w:lineRule="atLeast"/>
      <w:ind w:left="300" w:right="300" w:firstLine="600"/>
    </w:pPr>
    <w:rPr>
      <w:rFonts w:ascii="Times New Roman" w:eastAsia="Times New Roman" w:hAnsi="Times New Roman" w:cs="Times New Roman"/>
      <w:color w:val="000000"/>
      <w:sz w:val="24"/>
      <w:szCs w:val="24"/>
      <w:lang w:eastAsia="es-EC"/>
    </w:rPr>
  </w:style>
  <w:style w:type="character" w:customStyle="1" w:styleId="numerov">
    <w:name w:val="numero_v"/>
    <w:basedOn w:val="Fuentedeprrafopredeter"/>
    <w:rsid w:val="00291C7C"/>
    <w:rPr>
      <w:b/>
      <w:bCs/>
      <w:color w:val="006655"/>
      <w:sz w:val="29"/>
      <w:szCs w:val="29"/>
    </w:rPr>
  </w:style>
  <w:style w:type="paragraph" w:customStyle="1" w:styleId="actividades2gir">
    <w:name w:val="actividades_2_g_ir"/>
    <w:basedOn w:val="Normal"/>
    <w:rsid w:val="00291C7C"/>
    <w:pPr>
      <w:shd w:val="clear" w:color="auto" w:fill="FFFFFF"/>
      <w:spacing w:before="300" w:after="300" w:line="420" w:lineRule="atLeast"/>
      <w:ind w:left="300" w:right="300" w:firstLine="600"/>
    </w:pPr>
    <w:rPr>
      <w:rFonts w:ascii="Times New Roman" w:eastAsia="Times New Roman" w:hAnsi="Times New Roman" w:cs="Times New Roman"/>
      <w:color w:val="000000"/>
      <w:sz w:val="24"/>
      <w:szCs w:val="24"/>
      <w:lang w:eastAsia="es-EC"/>
    </w:rPr>
  </w:style>
  <w:style w:type="paragraph" w:customStyle="1" w:styleId="actividades2g">
    <w:name w:val="actividades_2_g"/>
    <w:basedOn w:val="Normal"/>
    <w:rsid w:val="00291C7C"/>
    <w:pPr>
      <w:shd w:val="clear" w:color="auto" w:fill="FFFFFF"/>
      <w:spacing w:before="300" w:after="300" w:line="420" w:lineRule="atLeast"/>
      <w:ind w:left="300" w:right="300" w:firstLine="600"/>
    </w:pPr>
    <w:rPr>
      <w:rFonts w:ascii="Times New Roman" w:eastAsia="Times New Roman" w:hAnsi="Times New Roman" w:cs="Times New Roman"/>
      <w:color w:val="000000"/>
      <w:sz w:val="24"/>
      <w:szCs w:val="24"/>
      <w:lang w:eastAsia="es-EC"/>
    </w:rPr>
  </w:style>
  <w:style w:type="paragraph" w:customStyle="1" w:styleId="actividades2r">
    <w:name w:val="actividades_2_r"/>
    <w:basedOn w:val="Normal"/>
    <w:rsid w:val="00291C7C"/>
    <w:pPr>
      <w:shd w:val="clear" w:color="auto" w:fill="FFFFFF"/>
      <w:spacing w:before="300" w:after="300" w:line="420" w:lineRule="atLeast"/>
      <w:ind w:left="300" w:right="300" w:firstLine="600"/>
    </w:pPr>
    <w:rPr>
      <w:rFonts w:ascii="Times New Roman" w:eastAsia="Times New Roman" w:hAnsi="Times New Roman" w:cs="Times New Roman"/>
      <w:color w:val="000000"/>
      <w:sz w:val="24"/>
      <w:szCs w:val="24"/>
      <w:lang w:eastAsia="es-EC"/>
    </w:rPr>
  </w:style>
  <w:style w:type="character" w:customStyle="1" w:styleId="numeror">
    <w:name w:val="numero_r"/>
    <w:basedOn w:val="Fuentedeprrafopredeter"/>
    <w:rsid w:val="00291C7C"/>
    <w:rPr>
      <w:b/>
      <w:bCs/>
      <w:color w:val="990000"/>
      <w:sz w:val="29"/>
      <w:szCs w:val="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1865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2</cp:revision>
  <dcterms:created xsi:type="dcterms:W3CDTF">2011-07-16T12:47:00Z</dcterms:created>
  <dcterms:modified xsi:type="dcterms:W3CDTF">2011-07-16T12:47:00Z</dcterms:modified>
</cp:coreProperties>
</file>