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EE" w:rsidRPr="00E43B2B" w:rsidRDefault="00C823BE" w:rsidP="00C823BE">
      <w:pPr>
        <w:pStyle w:val="Sinespaciado"/>
        <w:rPr>
          <w:rFonts w:ascii="Arial" w:hAnsi="Arial" w:cs="Arial"/>
          <w:b/>
          <w:sz w:val="28"/>
          <w:szCs w:val="18"/>
          <w:lang w:val="en-US"/>
        </w:rPr>
      </w:pPr>
      <w:r w:rsidRPr="00E43B2B">
        <w:rPr>
          <w:rFonts w:ascii="Arial" w:hAnsi="Arial" w:cs="Arial"/>
          <w:b/>
          <w:sz w:val="28"/>
          <w:szCs w:val="18"/>
        </w:rPr>
        <w:t>201</w:t>
      </w:r>
      <w:r w:rsidR="006E32CC" w:rsidRPr="00E43B2B">
        <w:rPr>
          <w:rFonts w:ascii="Arial" w:hAnsi="Arial" w:cs="Arial"/>
          <w:b/>
          <w:sz w:val="28"/>
          <w:szCs w:val="18"/>
        </w:rPr>
        <w:t>1</w:t>
      </w:r>
      <w:proofErr w:type="gramStart"/>
      <w:r w:rsidRPr="00E43B2B">
        <w:rPr>
          <w:rFonts w:ascii="Arial" w:hAnsi="Arial" w:cs="Arial"/>
          <w:b/>
          <w:sz w:val="28"/>
          <w:szCs w:val="18"/>
        </w:rPr>
        <w:t>.</w:t>
      </w:r>
      <w:proofErr w:type="spellStart"/>
      <w:r w:rsidRPr="00E43B2B">
        <w:rPr>
          <w:rFonts w:ascii="Arial" w:hAnsi="Arial" w:cs="Arial"/>
          <w:b/>
          <w:sz w:val="28"/>
          <w:szCs w:val="18"/>
          <w:lang w:val="en-US"/>
        </w:rPr>
        <w:t>Espol.Mi3.1.</w:t>
      </w:r>
      <w:r w:rsidR="00E11D1F" w:rsidRPr="00E43B2B">
        <w:rPr>
          <w:rFonts w:ascii="Arial" w:hAnsi="Arial" w:cs="Arial"/>
          <w:b/>
          <w:sz w:val="28"/>
          <w:szCs w:val="18"/>
          <w:lang w:val="en-US"/>
        </w:rPr>
        <w:t>Nombre</w:t>
      </w:r>
      <w:proofErr w:type="spellEnd"/>
      <w:proofErr w:type="gramEnd"/>
      <w:r w:rsidR="00E11D1F" w:rsidRPr="00E43B2B">
        <w:rPr>
          <w:rFonts w:ascii="Arial" w:hAnsi="Arial" w:cs="Arial"/>
          <w:b/>
          <w:sz w:val="28"/>
          <w:szCs w:val="18"/>
          <w:lang w:val="en-US"/>
        </w:rPr>
        <w:t xml:space="preserve">: </w:t>
      </w:r>
      <w:r w:rsidRPr="00E43B2B">
        <w:rPr>
          <w:rFonts w:ascii="Arial" w:hAnsi="Arial" w:cs="Arial"/>
          <w:b/>
          <w:sz w:val="28"/>
          <w:szCs w:val="18"/>
          <w:lang w:val="en-US"/>
        </w:rPr>
        <w:t>…………………………………………………………………………………………………</w:t>
      </w:r>
    </w:p>
    <w:p w:rsidR="00525DD7" w:rsidRPr="00E43B2B" w:rsidRDefault="001915D8" w:rsidP="00C823B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18"/>
        </w:rPr>
      </w:pPr>
      <w:r w:rsidRPr="00E43B2B">
        <w:rPr>
          <w:rFonts w:ascii="Arial" w:hAnsi="Arial" w:cs="Arial"/>
          <w:b/>
          <w:sz w:val="28"/>
          <w:szCs w:val="18"/>
        </w:rPr>
        <w:t>Ejercicio</w:t>
      </w:r>
      <w:r w:rsidR="00E11D1F" w:rsidRPr="00E43B2B">
        <w:rPr>
          <w:rFonts w:ascii="Arial" w:hAnsi="Arial" w:cs="Arial"/>
          <w:b/>
          <w:sz w:val="28"/>
          <w:szCs w:val="18"/>
        </w:rPr>
        <w:t>:</w:t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</w:r>
      <w:r w:rsidR="00525DD7" w:rsidRPr="00E43B2B">
        <w:rPr>
          <w:rFonts w:ascii="Arial" w:hAnsi="Arial" w:cs="Arial"/>
          <w:b/>
          <w:sz w:val="28"/>
          <w:szCs w:val="18"/>
        </w:rPr>
        <w:tab/>
        <w:t>(</w:t>
      </w:r>
      <w:proofErr w:type="spellStart"/>
      <w:r w:rsidR="00EB6A2E" w:rsidRPr="00E43B2B">
        <w:rPr>
          <w:rFonts w:ascii="Arial" w:hAnsi="Arial" w:cs="Arial"/>
          <w:b/>
          <w:sz w:val="28"/>
          <w:szCs w:val="18"/>
        </w:rPr>
        <w:t>20</w:t>
      </w:r>
      <w:r w:rsidR="00A964BB" w:rsidRPr="00E43B2B">
        <w:rPr>
          <w:rFonts w:ascii="Arial" w:hAnsi="Arial" w:cs="Arial"/>
          <w:b/>
          <w:sz w:val="28"/>
          <w:szCs w:val="18"/>
        </w:rPr>
        <w:t>Pts</w:t>
      </w:r>
      <w:proofErr w:type="spellEnd"/>
      <w:r w:rsidR="00A964BB" w:rsidRPr="00E43B2B">
        <w:rPr>
          <w:rFonts w:ascii="Arial" w:hAnsi="Arial" w:cs="Arial"/>
          <w:b/>
          <w:sz w:val="28"/>
          <w:szCs w:val="18"/>
        </w:rPr>
        <w:t>.</w:t>
      </w:r>
      <w:r w:rsidR="00EB6A2E" w:rsidRPr="00E43B2B">
        <w:rPr>
          <w:rFonts w:ascii="Arial" w:hAnsi="Arial" w:cs="Arial"/>
          <w:b/>
          <w:sz w:val="28"/>
          <w:szCs w:val="18"/>
        </w:rPr>
        <w:t>: 5, 5, 5, y 5</w:t>
      </w:r>
      <w:r w:rsidR="00A964BB" w:rsidRPr="00E43B2B">
        <w:rPr>
          <w:rFonts w:ascii="Arial" w:hAnsi="Arial" w:cs="Arial"/>
          <w:b/>
          <w:sz w:val="28"/>
          <w:szCs w:val="18"/>
        </w:rPr>
        <w:t>)</w:t>
      </w:r>
    </w:p>
    <w:p w:rsidR="003B4B67" w:rsidRPr="00E43B2B" w:rsidRDefault="00B911E2" w:rsidP="006E32CC">
      <w:pPr>
        <w:pStyle w:val="Sinespaciado"/>
        <w:ind w:left="360"/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 xml:space="preserve">Imagine 2 </w:t>
      </w:r>
      <w:r w:rsidR="003B4B67" w:rsidRPr="00E43B2B">
        <w:rPr>
          <w:rFonts w:ascii="Arial" w:hAnsi="Arial" w:cs="Arial"/>
          <w:sz w:val="28"/>
          <w:szCs w:val="18"/>
        </w:rPr>
        <w:t xml:space="preserve">empresas proveedoras de telefonía celular: Clarito C. Ltda. </w:t>
      </w:r>
      <w:proofErr w:type="gramStart"/>
      <w:r w:rsidR="003B4B67" w:rsidRPr="00E43B2B">
        <w:rPr>
          <w:rFonts w:ascii="Arial" w:hAnsi="Arial" w:cs="Arial"/>
          <w:sz w:val="28"/>
          <w:szCs w:val="18"/>
        </w:rPr>
        <w:t>y</w:t>
      </w:r>
      <w:proofErr w:type="gramEnd"/>
      <w:r w:rsidR="003B4B67" w:rsidRPr="00E43B2B">
        <w:rPr>
          <w:rFonts w:ascii="Arial" w:hAnsi="Arial" w:cs="Arial"/>
          <w:sz w:val="28"/>
          <w:szCs w:val="18"/>
        </w:rPr>
        <w:t xml:space="preserve"> </w:t>
      </w:r>
      <w:proofErr w:type="spellStart"/>
      <w:r w:rsidR="003B4B67" w:rsidRPr="00E43B2B">
        <w:rPr>
          <w:rFonts w:ascii="Arial" w:hAnsi="Arial" w:cs="Arial"/>
          <w:sz w:val="28"/>
          <w:szCs w:val="18"/>
        </w:rPr>
        <w:t>Movisun</w:t>
      </w:r>
      <w:proofErr w:type="spellEnd"/>
      <w:r w:rsidR="003B4B67" w:rsidRPr="00E43B2B">
        <w:rPr>
          <w:rFonts w:ascii="Arial" w:hAnsi="Arial" w:cs="Arial"/>
          <w:sz w:val="28"/>
          <w:szCs w:val="18"/>
        </w:rPr>
        <w:t xml:space="preserve"> C. Ltda. De acuerdo con la </w:t>
      </w:r>
      <w:r w:rsidR="008755EF" w:rsidRPr="00E43B2B">
        <w:rPr>
          <w:rFonts w:ascii="Arial" w:hAnsi="Arial" w:cs="Arial"/>
          <w:sz w:val="28"/>
          <w:szCs w:val="18"/>
        </w:rPr>
        <w:t>Superintendencia</w:t>
      </w:r>
      <w:r w:rsidR="003B4B67" w:rsidRPr="00E43B2B">
        <w:rPr>
          <w:rFonts w:ascii="Arial" w:hAnsi="Arial" w:cs="Arial"/>
          <w:sz w:val="28"/>
          <w:szCs w:val="18"/>
        </w:rPr>
        <w:t xml:space="preserve"> de Telecomunicaciones de la República del Meridiano, Clarito </w:t>
      </w:r>
      <w:r w:rsidR="00A27198" w:rsidRPr="00E43B2B">
        <w:rPr>
          <w:rFonts w:ascii="Arial" w:hAnsi="Arial" w:cs="Arial"/>
          <w:sz w:val="28"/>
          <w:szCs w:val="18"/>
        </w:rPr>
        <w:t xml:space="preserve">tiene X cantidad de clientes, y </w:t>
      </w:r>
      <w:proofErr w:type="spellStart"/>
      <w:r w:rsidR="00A27198" w:rsidRPr="00E43B2B">
        <w:rPr>
          <w:rFonts w:ascii="Arial" w:hAnsi="Arial" w:cs="Arial"/>
          <w:sz w:val="28"/>
          <w:szCs w:val="18"/>
        </w:rPr>
        <w:t>Movisun</w:t>
      </w:r>
      <w:proofErr w:type="spellEnd"/>
      <w:r w:rsidR="00A27198" w:rsidRPr="00E43B2B">
        <w:rPr>
          <w:rFonts w:ascii="Arial" w:hAnsi="Arial" w:cs="Arial"/>
          <w:sz w:val="28"/>
          <w:szCs w:val="18"/>
        </w:rPr>
        <w:t xml:space="preserve"> cuenta con </w:t>
      </w:r>
      <w:r w:rsidR="008755EF" w:rsidRPr="00E43B2B">
        <w:rPr>
          <w:rFonts w:ascii="Arial" w:hAnsi="Arial" w:cs="Arial"/>
          <w:sz w:val="28"/>
          <w:szCs w:val="18"/>
        </w:rPr>
        <w:t>un número de clientes</w:t>
      </w:r>
      <w:r w:rsidR="001F04A4" w:rsidRPr="00E43B2B">
        <w:rPr>
          <w:rFonts w:ascii="Arial" w:hAnsi="Arial" w:cs="Arial"/>
          <w:sz w:val="28"/>
          <w:szCs w:val="18"/>
        </w:rPr>
        <w:t xml:space="preserve"> equivalentes a la mitad de los de Clarito</w:t>
      </w:r>
      <w:r w:rsidR="00A27198" w:rsidRPr="00E43B2B">
        <w:rPr>
          <w:rFonts w:ascii="Arial" w:hAnsi="Arial" w:cs="Arial"/>
          <w:sz w:val="28"/>
          <w:szCs w:val="18"/>
        </w:rPr>
        <w:t xml:space="preserve">. Clarito ha decidido unirse con sus empresas hermanas del resto del subcontinente suramericano, espera arrebatarle 1/3 de clientes a </w:t>
      </w:r>
      <w:proofErr w:type="spellStart"/>
      <w:r w:rsidR="00A27198" w:rsidRPr="00E43B2B">
        <w:rPr>
          <w:rFonts w:ascii="Arial" w:hAnsi="Arial" w:cs="Arial"/>
          <w:sz w:val="28"/>
          <w:szCs w:val="18"/>
        </w:rPr>
        <w:t>Movisun</w:t>
      </w:r>
      <w:proofErr w:type="spellEnd"/>
      <w:r w:rsidR="00A27198" w:rsidRPr="00E43B2B">
        <w:rPr>
          <w:rFonts w:ascii="Arial" w:hAnsi="Arial" w:cs="Arial"/>
          <w:sz w:val="28"/>
          <w:szCs w:val="18"/>
        </w:rPr>
        <w:t xml:space="preserve"> con esa táctica y además aumentar </w:t>
      </w:r>
      <w:r w:rsidR="006E32CC" w:rsidRPr="00E43B2B">
        <w:rPr>
          <w:rFonts w:ascii="Arial" w:hAnsi="Arial" w:cs="Arial"/>
          <w:sz w:val="28"/>
          <w:szCs w:val="18"/>
        </w:rPr>
        <w:t>1/4</w:t>
      </w:r>
      <w:r w:rsidR="00A27198" w:rsidRPr="00E43B2B">
        <w:rPr>
          <w:rFonts w:ascii="Arial" w:hAnsi="Arial" w:cs="Arial"/>
          <w:sz w:val="28"/>
          <w:szCs w:val="18"/>
        </w:rPr>
        <w:t xml:space="preserve"> su cantidad anterior de clientes; así mismo, los directivos de Clarito consideran que si no se internacionalizaren, entonces </w:t>
      </w:r>
      <w:proofErr w:type="spellStart"/>
      <w:r w:rsidR="00A27198" w:rsidRPr="00E43B2B">
        <w:rPr>
          <w:rFonts w:ascii="Arial" w:hAnsi="Arial" w:cs="Arial"/>
          <w:sz w:val="28"/>
          <w:szCs w:val="18"/>
        </w:rPr>
        <w:t>Movisun</w:t>
      </w:r>
      <w:proofErr w:type="spellEnd"/>
      <w:r w:rsidR="00A27198" w:rsidRPr="00E43B2B">
        <w:rPr>
          <w:rFonts w:ascii="Arial" w:hAnsi="Arial" w:cs="Arial"/>
          <w:sz w:val="28"/>
          <w:szCs w:val="18"/>
        </w:rPr>
        <w:t xml:space="preserve"> pu</w:t>
      </w:r>
      <w:r w:rsidR="001F04A4" w:rsidRPr="00E43B2B">
        <w:rPr>
          <w:rFonts w:ascii="Arial" w:hAnsi="Arial" w:cs="Arial"/>
          <w:sz w:val="28"/>
          <w:szCs w:val="18"/>
        </w:rPr>
        <w:t xml:space="preserve">diera adelantárseles y hacerlo logrando arrebatarle 2/3 de </w:t>
      </w:r>
      <w:r w:rsidR="00DB3925" w:rsidRPr="00E43B2B">
        <w:rPr>
          <w:rFonts w:ascii="Arial" w:hAnsi="Arial" w:cs="Arial"/>
          <w:sz w:val="28"/>
          <w:szCs w:val="18"/>
        </w:rPr>
        <w:t>su</w:t>
      </w:r>
      <w:r w:rsidR="001F04A4" w:rsidRPr="00E43B2B">
        <w:rPr>
          <w:rFonts w:ascii="Arial" w:hAnsi="Arial" w:cs="Arial"/>
          <w:sz w:val="28"/>
          <w:szCs w:val="18"/>
        </w:rPr>
        <w:t xml:space="preserve">s clientes, pues sus tarifas son mucho menores. Clarito considera que si este proceso fuera a resultar en una iteración que lleve a la internacionalización de ambas empresas, ambas incrementaran su número de clientes en 1/5 de lo actual. Dada la situación, Clarito está más motivada calculándosele una probabilidad de 7/10 de hacerlo, mientras que </w:t>
      </w:r>
      <w:proofErr w:type="spellStart"/>
      <w:r w:rsidR="001F04A4" w:rsidRPr="00E43B2B">
        <w:rPr>
          <w:rFonts w:ascii="Arial" w:hAnsi="Arial" w:cs="Arial"/>
          <w:sz w:val="28"/>
          <w:szCs w:val="18"/>
        </w:rPr>
        <w:t>Movisun</w:t>
      </w:r>
      <w:proofErr w:type="spellEnd"/>
      <w:r w:rsidR="001F04A4" w:rsidRPr="00E43B2B">
        <w:rPr>
          <w:rFonts w:ascii="Arial" w:hAnsi="Arial" w:cs="Arial"/>
          <w:sz w:val="28"/>
          <w:szCs w:val="18"/>
        </w:rPr>
        <w:t xml:space="preserve"> sólo la tendría al </w:t>
      </w:r>
      <w:r w:rsidR="00DB3925" w:rsidRPr="00E43B2B">
        <w:rPr>
          <w:rFonts w:ascii="Arial" w:hAnsi="Arial" w:cs="Arial"/>
          <w:sz w:val="28"/>
          <w:szCs w:val="18"/>
        </w:rPr>
        <w:t>1/5. Se espera, por tales números, que Clarito d</w:t>
      </w:r>
      <w:r w:rsidR="008755EF" w:rsidRPr="00E43B2B">
        <w:rPr>
          <w:rFonts w:ascii="Arial" w:hAnsi="Arial" w:cs="Arial"/>
          <w:sz w:val="28"/>
          <w:szCs w:val="18"/>
        </w:rPr>
        <w:t>é</w:t>
      </w:r>
      <w:r w:rsidR="00DB3925" w:rsidRPr="00E43B2B">
        <w:rPr>
          <w:rFonts w:ascii="Arial" w:hAnsi="Arial" w:cs="Arial"/>
          <w:sz w:val="28"/>
          <w:szCs w:val="18"/>
        </w:rPr>
        <w:t xml:space="preserve"> el primer paso.</w:t>
      </w:r>
    </w:p>
    <w:p w:rsidR="00DB3925" w:rsidRPr="00E43B2B" w:rsidRDefault="00DB3925" w:rsidP="00525DD7">
      <w:pPr>
        <w:pStyle w:val="Sinespaciado"/>
        <w:ind w:left="360"/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 xml:space="preserve">¿En cuánto considera usted las ganancias esperadas de cada una? , ¿Cuál fuera el perfil </w:t>
      </w:r>
      <w:r w:rsidR="006E32CC" w:rsidRPr="00E43B2B">
        <w:rPr>
          <w:rFonts w:ascii="Arial" w:hAnsi="Arial" w:cs="Arial"/>
          <w:sz w:val="28"/>
          <w:szCs w:val="18"/>
        </w:rPr>
        <w:t>de probabilidades para un equilibrio de Nash</w:t>
      </w:r>
      <w:proofErr w:type="gramStart"/>
      <w:r w:rsidR="006E32CC" w:rsidRPr="00E43B2B">
        <w:rPr>
          <w:rFonts w:ascii="Arial" w:hAnsi="Arial" w:cs="Arial"/>
          <w:sz w:val="28"/>
          <w:szCs w:val="18"/>
        </w:rPr>
        <w:t>?</w:t>
      </w:r>
      <w:r w:rsidRPr="00E43B2B">
        <w:rPr>
          <w:rFonts w:ascii="Arial" w:hAnsi="Arial" w:cs="Arial"/>
          <w:sz w:val="28"/>
          <w:szCs w:val="18"/>
        </w:rPr>
        <w:t xml:space="preserve"> .</w:t>
      </w:r>
      <w:proofErr w:type="gramEnd"/>
      <w:r w:rsidR="009F3756" w:rsidRPr="00E43B2B">
        <w:rPr>
          <w:rFonts w:ascii="Arial" w:hAnsi="Arial" w:cs="Arial"/>
          <w:sz w:val="28"/>
          <w:szCs w:val="18"/>
        </w:rPr>
        <w:t xml:space="preserve"> Exprese la solución.</w:t>
      </w:r>
      <w:r w:rsidR="00EB6A2E" w:rsidRPr="00E43B2B">
        <w:rPr>
          <w:rFonts w:ascii="Arial" w:hAnsi="Arial" w:cs="Arial"/>
          <w:sz w:val="28"/>
          <w:szCs w:val="18"/>
        </w:rPr>
        <w:t xml:space="preserve"> </w:t>
      </w:r>
      <w:r w:rsidR="00EB6A2E" w:rsidRPr="00E43B2B">
        <w:rPr>
          <w:rFonts w:ascii="Arial" w:hAnsi="Arial" w:cs="Arial"/>
          <w:b/>
          <w:sz w:val="28"/>
          <w:szCs w:val="18"/>
        </w:rPr>
        <w:t xml:space="preserve">Nota: </w:t>
      </w:r>
      <w:r w:rsidR="00EB6A2E" w:rsidRPr="00E43B2B">
        <w:rPr>
          <w:rFonts w:ascii="Arial" w:hAnsi="Arial" w:cs="Arial"/>
          <w:sz w:val="28"/>
          <w:szCs w:val="18"/>
        </w:rPr>
        <w:t>No es necesario que calcule el valor de “X”.</w:t>
      </w:r>
    </w:p>
    <w:p w:rsidR="00A964BB" w:rsidRPr="00E43B2B" w:rsidRDefault="001915D8" w:rsidP="00E11D1F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18"/>
        </w:rPr>
      </w:pPr>
      <w:r w:rsidRPr="00E43B2B">
        <w:rPr>
          <w:rFonts w:ascii="Arial" w:hAnsi="Arial" w:cs="Arial"/>
          <w:b/>
          <w:sz w:val="28"/>
          <w:szCs w:val="18"/>
        </w:rPr>
        <w:t>Ejercicio</w:t>
      </w:r>
      <w:r w:rsidR="00A964BB" w:rsidRPr="00E43B2B">
        <w:rPr>
          <w:rFonts w:ascii="Arial" w:hAnsi="Arial" w:cs="Arial"/>
          <w:b/>
          <w:sz w:val="28"/>
          <w:szCs w:val="18"/>
        </w:rPr>
        <w:t>:</w:t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</w:r>
      <w:r w:rsidR="00A964BB" w:rsidRPr="00E43B2B">
        <w:rPr>
          <w:rFonts w:ascii="Arial" w:hAnsi="Arial" w:cs="Arial"/>
          <w:b/>
          <w:sz w:val="28"/>
          <w:szCs w:val="18"/>
        </w:rPr>
        <w:tab/>
        <w:t>(</w:t>
      </w:r>
      <w:proofErr w:type="spellStart"/>
      <w:r w:rsidR="00EB6A2E" w:rsidRPr="00E43B2B">
        <w:rPr>
          <w:rFonts w:ascii="Arial" w:hAnsi="Arial" w:cs="Arial"/>
          <w:b/>
          <w:sz w:val="28"/>
          <w:szCs w:val="18"/>
        </w:rPr>
        <w:t>30</w:t>
      </w:r>
      <w:r w:rsidR="00A964BB" w:rsidRPr="00E43B2B">
        <w:rPr>
          <w:rFonts w:ascii="Arial" w:hAnsi="Arial" w:cs="Arial"/>
          <w:b/>
          <w:sz w:val="28"/>
          <w:szCs w:val="18"/>
        </w:rPr>
        <w:t>Pts</w:t>
      </w:r>
      <w:proofErr w:type="spellEnd"/>
      <w:r w:rsidR="00A964BB" w:rsidRPr="00E43B2B">
        <w:rPr>
          <w:rFonts w:ascii="Arial" w:hAnsi="Arial" w:cs="Arial"/>
          <w:b/>
          <w:sz w:val="28"/>
          <w:szCs w:val="18"/>
        </w:rPr>
        <w:t>.</w:t>
      </w:r>
      <w:r w:rsidR="00EB6A2E" w:rsidRPr="00E43B2B">
        <w:rPr>
          <w:rFonts w:ascii="Arial" w:hAnsi="Arial" w:cs="Arial"/>
          <w:b/>
          <w:sz w:val="28"/>
          <w:szCs w:val="18"/>
        </w:rPr>
        <w:t>: 12, 12, 3, y 3</w:t>
      </w:r>
      <w:r w:rsidR="00A964BB" w:rsidRPr="00E43B2B">
        <w:rPr>
          <w:rFonts w:ascii="Arial" w:hAnsi="Arial" w:cs="Arial"/>
          <w:b/>
          <w:sz w:val="28"/>
          <w:szCs w:val="18"/>
        </w:rPr>
        <w:t>)</w:t>
      </w:r>
    </w:p>
    <w:p w:rsidR="00F4347B" w:rsidRPr="00E43B2B" w:rsidRDefault="00F4347B" w:rsidP="00F4347B">
      <w:pPr>
        <w:pStyle w:val="Sinespaciado"/>
        <w:ind w:firstLine="360"/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 xml:space="preserve">Siendo las funciones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C´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A</w:t>
      </w:r>
      <w:proofErr w:type="spell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=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q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A</w:t>
      </w:r>
      <w:proofErr w:type="spell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+ </w:t>
      </w:r>
      <w:proofErr w:type="gramStart"/>
      <w:r w:rsidR="00A91FEC" w:rsidRPr="00E43B2B">
        <w:rPr>
          <w:rFonts w:ascii="Arial" w:eastAsia="Times New Roman" w:hAnsi="Arial" w:cs="Arial"/>
          <w:sz w:val="28"/>
          <w:szCs w:val="18"/>
          <w:lang w:eastAsia="es-EC"/>
        </w:rPr>
        <w:t>2</w:t>
      </w:r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 ;</w:t>
      </w:r>
      <w:proofErr w:type="gram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C'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B</w:t>
      </w:r>
      <w:proofErr w:type="spell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=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1,5q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B</w:t>
      </w:r>
      <w:proofErr w:type="spell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+ </w:t>
      </w:r>
      <w:r w:rsidR="00A91FEC" w:rsidRPr="00E43B2B">
        <w:rPr>
          <w:rFonts w:ascii="Arial" w:eastAsia="Times New Roman" w:hAnsi="Arial" w:cs="Arial"/>
          <w:sz w:val="28"/>
          <w:szCs w:val="18"/>
          <w:lang w:eastAsia="es-EC"/>
        </w:rPr>
        <w:t>2</w:t>
      </w:r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 ;  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p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A</w:t>
      </w:r>
      <w:proofErr w:type="spell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= 1</w:t>
      </w:r>
      <w:r w:rsidR="00A91FEC" w:rsidRPr="00E43B2B">
        <w:rPr>
          <w:rFonts w:ascii="Arial" w:eastAsia="Times New Roman" w:hAnsi="Arial" w:cs="Arial"/>
          <w:sz w:val="28"/>
          <w:szCs w:val="18"/>
          <w:lang w:eastAsia="es-EC"/>
        </w:rPr>
        <w:t>4</w:t>
      </w:r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-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0,</w:t>
      </w:r>
      <w:r w:rsidR="00A91FEC" w:rsidRPr="00E43B2B">
        <w:rPr>
          <w:rFonts w:ascii="Arial" w:eastAsia="Times New Roman" w:hAnsi="Arial" w:cs="Arial"/>
          <w:sz w:val="28"/>
          <w:szCs w:val="18"/>
          <w:lang w:eastAsia="es-EC"/>
        </w:rPr>
        <w:t>2</w:t>
      </w:r>
      <w:r w:rsidRPr="00E43B2B">
        <w:rPr>
          <w:rFonts w:ascii="Arial" w:eastAsia="Times New Roman" w:hAnsi="Arial" w:cs="Arial"/>
          <w:sz w:val="28"/>
          <w:szCs w:val="18"/>
          <w:lang w:eastAsia="es-EC"/>
        </w:rPr>
        <w:t>5q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A</w:t>
      </w:r>
      <w:proofErr w:type="spellEnd"/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 xml:space="preserve">   </w:t>
      </w:r>
      <w:r w:rsidRPr="00E43B2B">
        <w:rPr>
          <w:rFonts w:ascii="Arial" w:hAnsi="Arial" w:cs="Arial"/>
          <w:sz w:val="28"/>
          <w:szCs w:val="18"/>
        </w:rPr>
        <w:t xml:space="preserve"> y  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p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B</w:t>
      </w:r>
      <w:proofErr w:type="spellEnd"/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= 1</w:t>
      </w:r>
      <w:r w:rsidR="00A91FEC" w:rsidRPr="00E43B2B">
        <w:rPr>
          <w:rFonts w:ascii="Arial" w:eastAsia="Times New Roman" w:hAnsi="Arial" w:cs="Arial"/>
          <w:sz w:val="28"/>
          <w:szCs w:val="18"/>
          <w:lang w:eastAsia="es-EC"/>
        </w:rPr>
        <w:t>4</w:t>
      </w:r>
      <w:r w:rsidRPr="00E43B2B">
        <w:rPr>
          <w:rFonts w:ascii="Arial" w:eastAsia="Times New Roman" w:hAnsi="Arial" w:cs="Arial"/>
          <w:sz w:val="28"/>
          <w:szCs w:val="18"/>
          <w:lang w:eastAsia="es-EC"/>
        </w:rPr>
        <w:t xml:space="preserve"> - </w:t>
      </w:r>
      <w:proofErr w:type="spellStart"/>
      <w:r w:rsidRPr="00E43B2B">
        <w:rPr>
          <w:rFonts w:ascii="Arial" w:eastAsia="Times New Roman" w:hAnsi="Arial" w:cs="Arial"/>
          <w:sz w:val="28"/>
          <w:szCs w:val="18"/>
          <w:lang w:eastAsia="es-EC"/>
        </w:rPr>
        <w:t>2q</w:t>
      </w:r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>B</w:t>
      </w:r>
      <w:proofErr w:type="spellEnd"/>
      <w:r w:rsidRPr="00E43B2B">
        <w:rPr>
          <w:rFonts w:ascii="Arial" w:eastAsia="Times New Roman" w:hAnsi="Arial" w:cs="Arial"/>
          <w:sz w:val="28"/>
          <w:szCs w:val="18"/>
          <w:vertAlign w:val="subscript"/>
          <w:lang w:eastAsia="es-EC"/>
        </w:rPr>
        <w:t xml:space="preserve"> </w:t>
      </w:r>
      <w:r w:rsidRPr="00E43B2B">
        <w:rPr>
          <w:rFonts w:ascii="Arial" w:hAnsi="Arial" w:cs="Arial"/>
          <w:sz w:val="28"/>
          <w:szCs w:val="18"/>
        </w:rPr>
        <w:t xml:space="preserve">  . Responda:</w:t>
      </w:r>
    </w:p>
    <w:p w:rsidR="001915D8" w:rsidRPr="00E43B2B" w:rsidRDefault="001915D8" w:rsidP="001915D8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 xml:space="preserve">¿Cuál es la diferencia entre las cantidades a producir -por dos empresas, “A” y “B”- si se tratara de un Oligopolio bajo la perspectiva de </w:t>
      </w:r>
      <w:proofErr w:type="spellStart"/>
      <w:r w:rsidRPr="00E43B2B">
        <w:rPr>
          <w:rFonts w:ascii="Arial" w:hAnsi="Arial" w:cs="Arial"/>
          <w:sz w:val="28"/>
          <w:szCs w:val="18"/>
        </w:rPr>
        <w:t>Cournot</w:t>
      </w:r>
      <w:proofErr w:type="spellEnd"/>
      <w:r w:rsidRPr="00E43B2B">
        <w:rPr>
          <w:rFonts w:ascii="Arial" w:hAnsi="Arial" w:cs="Arial"/>
          <w:sz w:val="28"/>
          <w:szCs w:val="18"/>
        </w:rPr>
        <w:t xml:space="preserve">, o bajo la de </w:t>
      </w:r>
      <w:proofErr w:type="spellStart"/>
      <w:r w:rsidRPr="00E43B2B">
        <w:rPr>
          <w:rFonts w:ascii="Arial" w:hAnsi="Arial" w:cs="Arial"/>
          <w:sz w:val="28"/>
          <w:szCs w:val="18"/>
        </w:rPr>
        <w:t>Stackelberg</w:t>
      </w:r>
      <w:proofErr w:type="spellEnd"/>
      <w:r w:rsidRPr="00E43B2B">
        <w:rPr>
          <w:rFonts w:ascii="Arial" w:hAnsi="Arial" w:cs="Arial"/>
          <w:sz w:val="28"/>
          <w:szCs w:val="18"/>
        </w:rPr>
        <w:t>?</w:t>
      </w:r>
      <w:r w:rsidR="004346D6" w:rsidRPr="00E43B2B">
        <w:rPr>
          <w:rFonts w:ascii="Arial" w:hAnsi="Arial" w:cs="Arial"/>
          <w:sz w:val="28"/>
          <w:szCs w:val="18"/>
        </w:rPr>
        <w:t>, y ¿</w:t>
      </w:r>
      <w:r w:rsidR="00F4347B" w:rsidRPr="00E43B2B">
        <w:rPr>
          <w:rFonts w:ascii="Arial" w:hAnsi="Arial" w:cs="Arial"/>
          <w:sz w:val="28"/>
          <w:szCs w:val="18"/>
        </w:rPr>
        <w:t xml:space="preserve">En qué coinciden y en qué se diferencian, </w:t>
      </w:r>
      <w:r w:rsidR="004346D6" w:rsidRPr="00E43B2B">
        <w:rPr>
          <w:rFonts w:ascii="Arial" w:hAnsi="Arial" w:cs="Arial"/>
          <w:sz w:val="28"/>
          <w:szCs w:val="18"/>
        </w:rPr>
        <w:t>conceptual</w:t>
      </w:r>
      <w:r w:rsidR="00F4347B" w:rsidRPr="00E43B2B">
        <w:rPr>
          <w:rFonts w:ascii="Arial" w:hAnsi="Arial" w:cs="Arial"/>
          <w:sz w:val="28"/>
          <w:szCs w:val="18"/>
        </w:rPr>
        <w:t xml:space="preserve">mente, </w:t>
      </w:r>
      <w:r w:rsidR="00EB6A2E" w:rsidRPr="00E43B2B">
        <w:rPr>
          <w:rFonts w:ascii="Arial" w:hAnsi="Arial" w:cs="Arial"/>
          <w:sz w:val="28"/>
          <w:szCs w:val="18"/>
        </w:rPr>
        <w:t>ambas</w:t>
      </w:r>
      <w:r w:rsidR="004346D6" w:rsidRPr="00E43B2B">
        <w:rPr>
          <w:rFonts w:ascii="Arial" w:hAnsi="Arial" w:cs="Arial"/>
          <w:sz w:val="28"/>
          <w:szCs w:val="18"/>
        </w:rPr>
        <w:t>?</w:t>
      </w:r>
    </w:p>
    <w:p w:rsidR="001915D8" w:rsidRPr="00E43B2B" w:rsidRDefault="001915D8" w:rsidP="001915D8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>¿Cuál es la diferencia entre las cantidades a producir -por dos empresas, “A” y “B”- si se tratara de un Oligopolio bajo la perspectiva de</w:t>
      </w:r>
      <w:r w:rsidR="004346D6" w:rsidRPr="00E43B2B">
        <w:rPr>
          <w:rFonts w:ascii="Arial" w:hAnsi="Arial" w:cs="Arial"/>
          <w:sz w:val="28"/>
          <w:szCs w:val="18"/>
        </w:rPr>
        <w:t>l</w:t>
      </w:r>
      <w:r w:rsidRPr="00E43B2B">
        <w:rPr>
          <w:rFonts w:ascii="Arial" w:hAnsi="Arial" w:cs="Arial"/>
          <w:sz w:val="28"/>
          <w:szCs w:val="18"/>
        </w:rPr>
        <w:t xml:space="preserve"> liderazgo por costos, o bajo la de</w:t>
      </w:r>
      <w:r w:rsidR="004346D6" w:rsidRPr="00E43B2B">
        <w:rPr>
          <w:rFonts w:ascii="Arial" w:hAnsi="Arial" w:cs="Arial"/>
          <w:sz w:val="28"/>
          <w:szCs w:val="18"/>
        </w:rPr>
        <w:t>l</w:t>
      </w:r>
      <w:r w:rsidRPr="00E43B2B">
        <w:rPr>
          <w:rFonts w:ascii="Arial" w:hAnsi="Arial" w:cs="Arial"/>
          <w:sz w:val="28"/>
          <w:szCs w:val="18"/>
        </w:rPr>
        <w:t xml:space="preserve"> </w:t>
      </w:r>
      <w:r w:rsidR="004346D6" w:rsidRPr="00E43B2B">
        <w:rPr>
          <w:rFonts w:ascii="Arial" w:hAnsi="Arial" w:cs="Arial"/>
          <w:sz w:val="28"/>
          <w:szCs w:val="18"/>
        </w:rPr>
        <w:t>liderazgo por tamaño</w:t>
      </w:r>
      <w:r w:rsidRPr="00E43B2B">
        <w:rPr>
          <w:rFonts w:ascii="Arial" w:hAnsi="Arial" w:cs="Arial"/>
          <w:sz w:val="28"/>
          <w:szCs w:val="18"/>
        </w:rPr>
        <w:t>?</w:t>
      </w:r>
      <w:r w:rsidR="004346D6" w:rsidRPr="00E43B2B">
        <w:rPr>
          <w:rFonts w:ascii="Arial" w:hAnsi="Arial" w:cs="Arial"/>
          <w:sz w:val="28"/>
          <w:szCs w:val="18"/>
        </w:rPr>
        <w:t>, y ¿</w:t>
      </w:r>
      <w:r w:rsidR="00F4347B" w:rsidRPr="00E43B2B">
        <w:rPr>
          <w:rFonts w:ascii="Arial" w:hAnsi="Arial" w:cs="Arial"/>
          <w:sz w:val="28"/>
          <w:szCs w:val="18"/>
        </w:rPr>
        <w:t>En qué coinciden y en qué se diferencian, conceptualmente, ambas perspectivas</w:t>
      </w:r>
      <w:r w:rsidR="004346D6" w:rsidRPr="00E43B2B">
        <w:rPr>
          <w:rFonts w:ascii="Arial" w:hAnsi="Arial" w:cs="Arial"/>
          <w:sz w:val="28"/>
          <w:szCs w:val="18"/>
        </w:rPr>
        <w:t>?</w:t>
      </w:r>
    </w:p>
    <w:p w:rsidR="00F4347B" w:rsidRPr="00E43B2B" w:rsidRDefault="00F4347B" w:rsidP="001915D8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 xml:space="preserve">¿En qué se diferencian, conceptualmente, las perspectivas del punto 4.1 versus las del punto 4.2? </w:t>
      </w:r>
    </w:p>
    <w:p w:rsidR="001915D8" w:rsidRPr="00E43B2B" w:rsidRDefault="001F3756" w:rsidP="00E43B2B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18"/>
        </w:rPr>
      </w:pPr>
      <w:r w:rsidRPr="00E43B2B">
        <w:rPr>
          <w:rFonts w:ascii="Arial" w:hAnsi="Arial" w:cs="Arial"/>
          <w:sz w:val="28"/>
          <w:szCs w:val="18"/>
        </w:rPr>
        <w:t xml:space="preserve">Partiendo del concepto de la </w:t>
      </w:r>
      <w:r w:rsidRPr="00E43B2B">
        <w:rPr>
          <w:rFonts w:ascii="Arial" w:hAnsi="Arial" w:cs="Arial"/>
          <w:i/>
          <w:sz w:val="28"/>
          <w:szCs w:val="18"/>
        </w:rPr>
        <w:t>Paradoja de Bertrand</w:t>
      </w:r>
      <w:r w:rsidRPr="00E43B2B">
        <w:rPr>
          <w:rFonts w:ascii="Arial" w:hAnsi="Arial" w:cs="Arial"/>
          <w:sz w:val="28"/>
          <w:szCs w:val="18"/>
        </w:rPr>
        <w:t xml:space="preserve">, </w:t>
      </w:r>
      <w:r w:rsidR="00F4347B" w:rsidRPr="00E43B2B">
        <w:rPr>
          <w:rFonts w:ascii="Arial" w:hAnsi="Arial" w:cs="Arial"/>
          <w:sz w:val="28"/>
          <w:szCs w:val="18"/>
        </w:rPr>
        <w:t>¿</w:t>
      </w:r>
      <w:r w:rsidRPr="00E43B2B">
        <w:rPr>
          <w:rFonts w:ascii="Arial" w:hAnsi="Arial" w:cs="Arial"/>
          <w:sz w:val="28"/>
          <w:szCs w:val="18"/>
        </w:rPr>
        <w:t xml:space="preserve">de cuánto debiera ser la tasa de descuento con la finalidad de que si “A” y “B” coludieran no tuvieran incentivos para </w:t>
      </w:r>
      <w:r w:rsidR="00F4347B" w:rsidRPr="00E43B2B">
        <w:rPr>
          <w:rFonts w:ascii="Arial" w:hAnsi="Arial" w:cs="Arial"/>
          <w:sz w:val="28"/>
          <w:szCs w:val="18"/>
        </w:rPr>
        <w:t>hacer trampa?</w:t>
      </w:r>
    </w:p>
    <w:p w:rsidR="00C5000D" w:rsidRPr="00E43B2B" w:rsidRDefault="00C5000D" w:rsidP="00C5000D">
      <w:pPr>
        <w:pStyle w:val="Sinespaciado"/>
        <w:rPr>
          <w:rFonts w:ascii="Arial" w:hAnsi="Arial" w:cs="Arial"/>
          <w:sz w:val="28"/>
          <w:szCs w:val="18"/>
        </w:rPr>
      </w:pPr>
      <w:bookmarkStart w:id="0" w:name="_GoBack"/>
      <w:bookmarkEnd w:id="0"/>
    </w:p>
    <w:sectPr w:rsidR="00C5000D" w:rsidRPr="00E43B2B" w:rsidSect="00C823BE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794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BE334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FB72F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4B2472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83785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F9"/>
    <w:rsid w:val="00080100"/>
    <w:rsid w:val="00131CEE"/>
    <w:rsid w:val="0018225C"/>
    <w:rsid w:val="001915D8"/>
    <w:rsid w:val="001C059B"/>
    <w:rsid w:val="001F04A4"/>
    <w:rsid w:val="001F3756"/>
    <w:rsid w:val="00245CF9"/>
    <w:rsid w:val="003852E1"/>
    <w:rsid w:val="003B4B67"/>
    <w:rsid w:val="004346D6"/>
    <w:rsid w:val="00450F22"/>
    <w:rsid w:val="004C57F3"/>
    <w:rsid w:val="00525DD7"/>
    <w:rsid w:val="00536E23"/>
    <w:rsid w:val="0066778A"/>
    <w:rsid w:val="00692929"/>
    <w:rsid w:val="006E32CC"/>
    <w:rsid w:val="007041DE"/>
    <w:rsid w:val="00745DFA"/>
    <w:rsid w:val="00803F16"/>
    <w:rsid w:val="008755EF"/>
    <w:rsid w:val="008C7DE0"/>
    <w:rsid w:val="008E390C"/>
    <w:rsid w:val="00994E2B"/>
    <w:rsid w:val="009953DD"/>
    <w:rsid w:val="009A040E"/>
    <w:rsid w:val="009F3756"/>
    <w:rsid w:val="00A27198"/>
    <w:rsid w:val="00A91FEC"/>
    <w:rsid w:val="00A964BB"/>
    <w:rsid w:val="00B31157"/>
    <w:rsid w:val="00B73747"/>
    <w:rsid w:val="00B911E2"/>
    <w:rsid w:val="00BE3C6C"/>
    <w:rsid w:val="00C5000D"/>
    <w:rsid w:val="00C823BE"/>
    <w:rsid w:val="00CE4A05"/>
    <w:rsid w:val="00CE5216"/>
    <w:rsid w:val="00DB3925"/>
    <w:rsid w:val="00E11D1F"/>
    <w:rsid w:val="00E17FF5"/>
    <w:rsid w:val="00E43B2B"/>
    <w:rsid w:val="00E47ECF"/>
    <w:rsid w:val="00EB6A2E"/>
    <w:rsid w:val="00F4347B"/>
    <w:rsid w:val="00F46E6B"/>
    <w:rsid w:val="00FC753A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E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23B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92929"/>
    <w:pPr>
      <w:ind w:left="708"/>
    </w:pPr>
  </w:style>
  <w:style w:type="table" w:styleId="Tablaconcuadrcula">
    <w:name w:val="Table Grid"/>
    <w:basedOn w:val="Tablanormal"/>
    <w:uiPriority w:val="59"/>
    <w:rsid w:val="00A271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E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23B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92929"/>
    <w:pPr>
      <w:ind w:left="708"/>
    </w:pPr>
  </w:style>
  <w:style w:type="table" w:styleId="Tablaconcuadrcula">
    <w:name w:val="Table Grid"/>
    <w:basedOn w:val="Tablanormal"/>
    <w:uiPriority w:val="59"/>
    <w:rsid w:val="00A271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bricio\2011\clases\2011.1\espolmicro3\recursos\e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ex1</Template>
  <TotalTime>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cp:lastPrinted>2010-06-22T04:21:00Z</cp:lastPrinted>
  <dcterms:created xsi:type="dcterms:W3CDTF">2011-07-18T14:37:00Z</dcterms:created>
  <dcterms:modified xsi:type="dcterms:W3CDTF">2011-07-18T14:37:00Z</dcterms:modified>
</cp:coreProperties>
</file>