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6A2" w:rsidRPr="00414AA1" w:rsidRDefault="007A58B2" w:rsidP="00C27526">
      <w:pPr>
        <w:spacing w:line="480" w:lineRule="auto"/>
        <w:jc w:val="center"/>
        <w:rPr>
          <w:rFonts w:ascii="Arial" w:hAnsi="Arial" w:cs="Arial"/>
          <w:b/>
          <w:sz w:val="32"/>
          <w:szCs w:val="32"/>
          <w:lang w:val="es-ES"/>
        </w:rPr>
      </w:pPr>
      <w:r w:rsidRPr="00414AA1">
        <w:rPr>
          <w:rFonts w:ascii="Arial" w:hAnsi="Arial" w:cs="Arial"/>
          <w:b/>
          <w:noProof/>
          <w:sz w:val="32"/>
          <w:szCs w:val="32"/>
          <w:lang w:val="es-ES" w:eastAsia="es-ES"/>
        </w:rPr>
        <w:drawing>
          <wp:anchor distT="0" distB="0" distL="114300" distR="114300" simplePos="0" relativeHeight="251666432" behindDoc="0" locked="0" layoutInCell="1" allowOverlap="1">
            <wp:simplePos x="0" y="0"/>
            <wp:positionH relativeFrom="column">
              <wp:posOffset>2367915</wp:posOffset>
            </wp:positionH>
            <wp:positionV relativeFrom="paragraph">
              <wp:posOffset>-292100</wp:posOffset>
            </wp:positionV>
            <wp:extent cx="678180" cy="694690"/>
            <wp:effectExtent l="19050" t="0" r="7620" b="0"/>
            <wp:wrapSquare wrapText="bothSides"/>
            <wp:docPr id="5" name="Imagen 1" descr="C:\Users\Emerson\Desktop\TESIS\sellos e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rson\Desktop\TESIS\sellos espol.png"/>
                    <pic:cNvPicPr>
                      <a:picLocks noChangeAspect="1" noChangeArrowheads="1"/>
                    </pic:cNvPicPr>
                  </pic:nvPicPr>
                  <pic:blipFill>
                    <a:blip r:embed="rId8" cstate="print"/>
                    <a:srcRect/>
                    <a:stretch>
                      <a:fillRect/>
                    </a:stretch>
                  </pic:blipFill>
                  <pic:spPr bwMode="auto">
                    <a:xfrm>
                      <a:off x="0" y="0"/>
                      <a:ext cx="678180" cy="694690"/>
                    </a:xfrm>
                    <a:prstGeom prst="rect">
                      <a:avLst/>
                    </a:prstGeom>
                    <a:noFill/>
                    <a:ln w="9525">
                      <a:noFill/>
                      <a:miter lim="800000"/>
                      <a:headEnd/>
                      <a:tailEnd/>
                    </a:ln>
                  </pic:spPr>
                </pic:pic>
              </a:graphicData>
            </a:graphic>
          </wp:anchor>
        </w:drawing>
      </w:r>
    </w:p>
    <w:p w:rsidR="00B00350" w:rsidRPr="00414AA1" w:rsidRDefault="0055757D" w:rsidP="007866A2">
      <w:pPr>
        <w:spacing w:line="360" w:lineRule="auto"/>
        <w:jc w:val="center"/>
        <w:rPr>
          <w:rFonts w:ascii="Arial" w:hAnsi="Arial" w:cs="Arial"/>
          <w:b/>
          <w:sz w:val="32"/>
          <w:szCs w:val="32"/>
          <w:lang w:val="es-ES"/>
        </w:rPr>
      </w:pPr>
      <w:r w:rsidRPr="00414AA1">
        <w:rPr>
          <w:rFonts w:ascii="Arial" w:hAnsi="Arial" w:cs="Arial"/>
          <w:b/>
          <w:sz w:val="32"/>
          <w:szCs w:val="32"/>
          <w:lang w:val="es-ES"/>
        </w:rPr>
        <w:t>ESCUELA SUPERIOR POLITÉCNICA DEL LITORAL</w:t>
      </w:r>
    </w:p>
    <w:p w:rsidR="007866A2" w:rsidRPr="00414AA1" w:rsidRDefault="007866A2" w:rsidP="007866A2">
      <w:pPr>
        <w:spacing w:line="360" w:lineRule="auto"/>
        <w:jc w:val="center"/>
        <w:rPr>
          <w:rFonts w:ascii="Arial" w:hAnsi="Arial" w:cs="Arial"/>
          <w:b/>
          <w:sz w:val="32"/>
          <w:szCs w:val="32"/>
          <w:lang w:val="es-ES"/>
        </w:rPr>
      </w:pPr>
    </w:p>
    <w:p w:rsidR="00875786" w:rsidRPr="00414AA1" w:rsidRDefault="0055757D" w:rsidP="00397051">
      <w:pPr>
        <w:spacing w:line="276" w:lineRule="auto"/>
        <w:jc w:val="center"/>
        <w:rPr>
          <w:rFonts w:ascii="Arial" w:hAnsi="Arial" w:cs="Arial"/>
          <w:b/>
          <w:sz w:val="32"/>
          <w:szCs w:val="32"/>
          <w:lang w:val="es-ES"/>
        </w:rPr>
      </w:pPr>
      <w:r w:rsidRPr="00414AA1">
        <w:rPr>
          <w:rFonts w:ascii="Arial" w:hAnsi="Arial" w:cs="Arial"/>
          <w:b/>
          <w:sz w:val="32"/>
          <w:szCs w:val="32"/>
          <w:lang w:val="es-ES"/>
        </w:rPr>
        <w:t xml:space="preserve">Facultad de Ingeniería </w:t>
      </w:r>
      <w:r w:rsidR="008A672D" w:rsidRPr="00414AA1">
        <w:rPr>
          <w:rFonts w:ascii="Arial" w:hAnsi="Arial" w:cs="Arial"/>
          <w:b/>
          <w:sz w:val="32"/>
          <w:szCs w:val="32"/>
          <w:lang w:val="es-ES"/>
        </w:rPr>
        <w:t xml:space="preserve">en </w:t>
      </w:r>
      <w:r w:rsidRPr="00414AA1">
        <w:rPr>
          <w:rFonts w:ascii="Arial" w:hAnsi="Arial" w:cs="Arial"/>
          <w:b/>
          <w:sz w:val="32"/>
          <w:szCs w:val="32"/>
          <w:lang w:val="es-ES"/>
        </w:rPr>
        <w:t>Mecánica y Ciencias de la</w:t>
      </w:r>
    </w:p>
    <w:p w:rsidR="00875786" w:rsidRPr="00414AA1" w:rsidRDefault="0055757D" w:rsidP="00397051">
      <w:pPr>
        <w:spacing w:line="276" w:lineRule="auto"/>
        <w:jc w:val="center"/>
        <w:rPr>
          <w:rFonts w:ascii="Arial" w:hAnsi="Arial" w:cs="Arial"/>
          <w:b/>
          <w:sz w:val="32"/>
          <w:szCs w:val="32"/>
          <w:lang w:val="es-ES"/>
        </w:rPr>
      </w:pPr>
      <w:r w:rsidRPr="00414AA1">
        <w:rPr>
          <w:rFonts w:ascii="Arial" w:hAnsi="Arial" w:cs="Arial"/>
          <w:b/>
          <w:sz w:val="32"/>
          <w:szCs w:val="32"/>
          <w:lang w:val="es-ES"/>
        </w:rPr>
        <w:t>Producción</w:t>
      </w:r>
    </w:p>
    <w:p w:rsidR="00754F0B" w:rsidRPr="00414AA1" w:rsidRDefault="00754F0B" w:rsidP="008A672D">
      <w:pPr>
        <w:spacing w:line="480" w:lineRule="auto"/>
        <w:jc w:val="center"/>
        <w:rPr>
          <w:rFonts w:ascii="Arial" w:hAnsi="Arial" w:cs="Arial"/>
          <w:b/>
          <w:sz w:val="24"/>
          <w:szCs w:val="24"/>
          <w:lang w:val="es-ES"/>
        </w:rPr>
      </w:pPr>
    </w:p>
    <w:p w:rsidR="00875786" w:rsidRPr="00414AA1" w:rsidRDefault="00875786" w:rsidP="00397051">
      <w:pPr>
        <w:spacing w:line="360" w:lineRule="auto"/>
        <w:jc w:val="center"/>
        <w:rPr>
          <w:rFonts w:ascii="Arial" w:hAnsi="Arial" w:cs="Arial"/>
          <w:sz w:val="28"/>
          <w:szCs w:val="28"/>
          <w:lang w:val="es-ES"/>
        </w:rPr>
      </w:pPr>
      <w:r w:rsidRPr="00414AA1">
        <w:rPr>
          <w:rFonts w:ascii="Arial" w:hAnsi="Arial" w:cs="Arial"/>
          <w:b/>
          <w:sz w:val="28"/>
          <w:szCs w:val="28"/>
          <w:lang w:val="es-ES"/>
        </w:rPr>
        <w:t>“</w:t>
      </w:r>
      <w:r w:rsidRPr="00414AA1">
        <w:rPr>
          <w:rFonts w:ascii="Arial" w:hAnsi="Arial" w:cs="Arial"/>
          <w:sz w:val="28"/>
          <w:szCs w:val="28"/>
          <w:lang w:val="es-ES"/>
        </w:rPr>
        <w:t>Autoclaves d</w:t>
      </w:r>
      <w:r w:rsidR="003817D9" w:rsidRPr="00414AA1">
        <w:rPr>
          <w:rFonts w:ascii="Arial" w:hAnsi="Arial" w:cs="Arial"/>
          <w:sz w:val="28"/>
          <w:szCs w:val="28"/>
          <w:lang w:val="es-ES"/>
        </w:rPr>
        <w:t xml:space="preserve">e </w:t>
      </w:r>
      <w:r w:rsidR="007A58B2" w:rsidRPr="00414AA1">
        <w:rPr>
          <w:rFonts w:ascii="Arial" w:hAnsi="Arial" w:cs="Arial"/>
          <w:sz w:val="28"/>
          <w:szCs w:val="28"/>
          <w:lang w:val="es-ES"/>
        </w:rPr>
        <w:t>M</w:t>
      </w:r>
      <w:r w:rsidR="003817D9" w:rsidRPr="00414AA1">
        <w:rPr>
          <w:rFonts w:ascii="Arial" w:hAnsi="Arial" w:cs="Arial"/>
          <w:sz w:val="28"/>
          <w:szCs w:val="28"/>
          <w:lang w:val="es-ES"/>
        </w:rPr>
        <w:t xml:space="preserve">edia </w:t>
      </w:r>
      <w:r w:rsidR="007A58B2" w:rsidRPr="00414AA1">
        <w:rPr>
          <w:rFonts w:ascii="Arial" w:hAnsi="Arial" w:cs="Arial"/>
          <w:sz w:val="28"/>
          <w:szCs w:val="28"/>
          <w:lang w:val="es-ES"/>
        </w:rPr>
        <w:t>C</w:t>
      </w:r>
      <w:r w:rsidR="003817D9" w:rsidRPr="00414AA1">
        <w:rPr>
          <w:rFonts w:ascii="Arial" w:hAnsi="Arial" w:cs="Arial"/>
          <w:sz w:val="28"/>
          <w:szCs w:val="28"/>
          <w:lang w:val="es-ES"/>
        </w:rPr>
        <w:t>apacidad: Aplicación a</w:t>
      </w:r>
      <w:r w:rsidR="00754F0B" w:rsidRPr="00414AA1">
        <w:rPr>
          <w:rFonts w:ascii="Arial" w:hAnsi="Arial" w:cs="Arial"/>
          <w:sz w:val="28"/>
          <w:szCs w:val="28"/>
          <w:lang w:val="es-ES"/>
        </w:rPr>
        <w:t xml:space="preserve"> </w:t>
      </w:r>
      <w:r w:rsidR="007A58B2" w:rsidRPr="00414AA1">
        <w:rPr>
          <w:rFonts w:ascii="Arial" w:hAnsi="Arial" w:cs="Arial"/>
          <w:sz w:val="28"/>
          <w:szCs w:val="28"/>
          <w:lang w:val="es-ES"/>
        </w:rPr>
        <w:t>M</w:t>
      </w:r>
      <w:r w:rsidRPr="00414AA1">
        <w:rPr>
          <w:rFonts w:ascii="Arial" w:hAnsi="Arial" w:cs="Arial"/>
          <w:sz w:val="28"/>
          <w:szCs w:val="28"/>
          <w:lang w:val="es-ES"/>
        </w:rPr>
        <w:t>anejo de</w:t>
      </w:r>
      <w:r w:rsidR="003817D9" w:rsidRPr="00414AA1">
        <w:rPr>
          <w:rFonts w:ascii="Arial" w:hAnsi="Arial" w:cs="Arial"/>
          <w:sz w:val="28"/>
          <w:szCs w:val="28"/>
          <w:lang w:val="es-ES"/>
        </w:rPr>
        <w:t xml:space="preserve"> </w:t>
      </w:r>
      <w:r w:rsidR="007A58B2" w:rsidRPr="00414AA1">
        <w:rPr>
          <w:rFonts w:ascii="Arial" w:hAnsi="Arial" w:cs="Arial"/>
          <w:sz w:val="28"/>
          <w:szCs w:val="28"/>
          <w:lang w:val="es-ES"/>
        </w:rPr>
        <w:t>D</w:t>
      </w:r>
      <w:r w:rsidRPr="00414AA1">
        <w:rPr>
          <w:rFonts w:ascii="Arial" w:hAnsi="Arial" w:cs="Arial"/>
          <w:sz w:val="28"/>
          <w:szCs w:val="28"/>
          <w:lang w:val="es-ES"/>
        </w:rPr>
        <w:t xml:space="preserve">esechos </w:t>
      </w:r>
      <w:r w:rsidR="007A58B2" w:rsidRPr="00414AA1">
        <w:rPr>
          <w:rFonts w:ascii="Arial" w:hAnsi="Arial" w:cs="Arial"/>
          <w:sz w:val="28"/>
          <w:szCs w:val="28"/>
          <w:lang w:val="es-ES"/>
        </w:rPr>
        <w:t>H</w:t>
      </w:r>
      <w:r w:rsidRPr="00414AA1">
        <w:rPr>
          <w:rFonts w:ascii="Arial" w:hAnsi="Arial" w:cs="Arial"/>
          <w:sz w:val="28"/>
          <w:szCs w:val="28"/>
          <w:lang w:val="es-ES"/>
        </w:rPr>
        <w:t>ospitalarios”</w:t>
      </w:r>
    </w:p>
    <w:p w:rsidR="00C27526" w:rsidRPr="00414AA1" w:rsidRDefault="00C27526" w:rsidP="00875786">
      <w:pPr>
        <w:spacing w:line="480" w:lineRule="auto"/>
        <w:rPr>
          <w:rFonts w:ascii="Arial" w:hAnsi="Arial" w:cs="Arial"/>
          <w:sz w:val="28"/>
          <w:szCs w:val="28"/>
          <w:lang w:val="es-ES"/>
        </w:rPr>
      </w:pPr>
    </w:p>
    <w:p w:rsidR="00875786" w:rsidRPr="00414AA1" w:rsidRDefault="00875786" w:rsidP="00875786">
      <w:pPr>
        <w:spacing w:line="480" w:lineRule="auto"/>
        <w:jc w:val="center"/>
        <w:rPr>
          <w:rFonts w:ascii="Arial" w:hAnsi="Arial" w:cs="Arial"/>
          <w:b/>
          <w:sz w:val="32"/>
          <w:szCs w:val="32"/>
          <w:lang w:val="es-ES"/>
        </w:rPr>
      </w:pPr>
      <w:r w:rsidRPr="00414AA1">
        <w:rPr>
          <w:rFonts w:ascii="Arial" w:hAnsi="Arial" w:cs="Arial"/>
          <w:b/>
          <w:sz w:val="32"/>
          <w:szCs w:val="32"/>
          <w:lang w:val="es-ES"/>
        </w:rPr>
        <w:t>TESIS DE GRADO</w:t>
      </w:r>
    </w:p>
    <w:p w:rsidR="00C27526" w:rsidRPr="00414AA1" w:rsidRDefault="00C27526" w:rsidP="00875786">
      <w:pPr>
        <w:spacing w:line="480" w:lineRule="auto"/>
        <w:jc w:val="center"/>
        <w:rPr>
          <w:rFonts w:ascii="Arial" w:hAnsi="Arial" w:cs="Arial"/>
          <w:sz w:val="32"/>
          <w:szCs w:val="32"/>
          <w:lang w:val="es-ES"/>
        </w:rPr>
      </w:pPr>
      <w:r w:rsidRPr="00414AA1">
        <w:rPr>
          <w:rFonts w:ascii="Arial" w:hAnsi="Arial" w:cs="Arial"/>
          <w:sz w:val="32"/>
          <w:szCs w:val="32"/>
          <w:lang w:val="es-ES"/>
        </w:rPr>
        <w:t>Previo a la obtención del título de:</w:t>
      </w:r>
    </w:p>
    <w:p w:rsidR="00397051" w:rsidRPr="00414AA1" w:rsidRDefault="00397051" w:rsidP="00875786">
      <w:pPr>
        <w:spacing w:line="480" w:lineRule="auto"/>
        <w:jc w:val="center"/>
        <w:rPr>
          <w:rFonts w:ascii="Arial" w:hAnsi="Arial" w:cs="Arial"/>
          <w:sz w:val="32"/>
          <w:szCs w:val="32"/>
          <w:lang w:val="es-ES"/>
        </w:rPr>
      </w:pPr>
    </w:p>
    <w:p w:rsidR="00C27526" w:rsidRPr="00414AA1" w:rsidRDefault="00C27526" w:rsidP="00875786">
      <w:pPr>
        <w:spacing w:line="480" w:lineRule="auto"/>
        <w:jc w:val="center"/>
        <w:rPr>
          <w:rFonts w:ascii="Arial" w:hAnsi="Arial" w:cs="Arial"/>
          <w:b/>
          <w:sz w:val="32"/>
          <w:szCs w:val="32"/>
          <w:lang w:val="es-ES"/>
        </w:rPr>
      </w:pPr>
      <w:r w:rsidRPr="00414AA1">
        <w:rPr>
          <w:rFonts w:ascii="Arial" w:hAnsi="Arial" w:cs="Arial"/>
          <w:b/>
          <w:sz w:val="32"/>
          <w:szCs w:val="32"/>
          <w:lang w:val="es-ES"/>
        </w:rPr>
        <w:t>INGENIERO MECÁNICO</w:t>
      </w:r>
    </w:p>
    <w:p w:rsidR="00C27526" w:rsidRPr="00414AA1" w:rsidRDefault="00C27526" w:rsidP="00875786">
      <w:pPr>
        <w:spacing w:line="480" w:lineRule="auto"/>
        <w:jc w:val="center"/>
        <w:rPr>
          <w:rFonts w:ascii="Arial" w:hAnsi="Arial" w:cs="Arial"/>
          <w:b/>
          <w:sz w:val="28"/>
          <w:szCs w:val="28"/>
          <w:lang w:val="es-ES"/>
        </w:rPr>
      </w:pPr>
    </w:p>
    <w:p w:rsidR="00C27526" w:rsidRPr="00414AA1" w:rsidRDefault="00C27526" w:rsidP="00875786">
      <w:pPr>
        <w:spacing w:line="480" w:lineRule="auto"/>
        <w:jc w:val="center"/>
        <w:rPr>
          <w:rFonts w:ascii="Arial" w:hAnsi="Arial" w:cs="Arial"/>
          <w:sz w:val="32"/>
          <w:szCs w:val="32"/>
          <w:lang w:val="es-ES"/>
        </w:rPr>
      </w:pPr>
      <w:r w:rsidRPr="00414AA1">
        <w:rPr>
          <w:rFonts w:ascii="Arial" w:hAnsi="Arial" w:cs="Arial"/>
          <w:sz w:val="32"/>
          <w:szCs w:val="32"/>
          <w:lang w:val="es-ES"/>
        </w:rPr>
        <w:t>Presentada por:</w:t>
      </w:r>
    </w:p>
    <w:p w:rsidR="00C27526" w:rsidRPr="00414AA1" w:rsidRDefault="00C27526" w:rsidP="00875786">
      <w:pPr>
        <w:spacing w:line="480" w:lineRule="auto"/>
        <w:jc w:val="center"/>
        <w:rPr>
          <w:rFonts w:ascii="Arial" w:hAnsi="Arial" w:cs="Arial"/>
          <w:sz w:val="32"/>
          <w:szCs w:val="32"/>
          <w:lang w:val="es-ES"/>
        </w:rPr>
      </w:pPr>
      <w:r w:rsidRPr="00414AA1">
        <w:rPr>
          <w:rFonts w:ascii="Arial" w:hAnsi="Arial" w:cs="Arial"/>
          <w:sz w:val="32"/>
          <w:szCs w:val="32"/>
          <w:lang w:val="es-ES"/>
        </w:rPr>
        <w:t>Emerson Guiberto Jaramillo Torres</w:t>
      </w:r>
    </w:p>
    <w:p w:rsidR="0012227E" w:rsidRPr="00414AA1" w:rsidRDefault="0012227E" w:rsidP="00875786">
      <w:pPr>
        <w:spacing w:line="480" w:lineRule="auto"/>
        <w:jc w:val="center"/>
        <w:rPr>
          <w:rFonts w:ascii="Arial" w:hAnsi="Arial" w:cs="Arial"/>
          <w:sz w:val="24"/>
          <w:szCs w:val="24"/>
          <w:lang w:val="es-ES"/>
        </w:rPr>
      </w:pPr>
    </w:p>
    <w:p w:rsidR="007866A2" w:rsidRPr="00414AA1" w:rsidRDefault="00C27526" w:rsidP="00875786">
      <w:pPr>
        <w:spacing w:line="480" w:lineRule="auto"/>
        <w:jc w:val="center"/>
        <w:rPr>
          <w:rFonts w:ascii="Arial" w:hAnsi="Arial" w:cs="Arial"/>
          <w:sz w:val="32"/>
          <w:szCs w:val="32"/>
          <w:lang w:val="es-ES"/>
        </w:rPr>
      </w:pPr>
      <w:r w:rsidRPr="00414AA1">
        <w:rPr>
          <w:rFonts w:ascii="Arial" w:hAnsi="Arial" w:cs="Arial"/>
          <w:sz w:val="32"/>
          <w:szCs w:val="32"/>
          <w:lang w:val="es-ES"/>
        </w:rPr>
        <w:t>GUAYAQUIL – ECUADOR</w:t>
      </w:r>
    </w:p>
    <w:p w:rsidR="00C27526" w:rsidRPr="00414AA1" w:rsidRDefault="00C27526" w:rsidP="00875786">
      <w:pPr>
        <w:spacing w:line="480" w:lineRule="auto"/>
        <w:jc w:val="center"/>
        <w:rPr>
          <w:rFonts w:ascii="Arial" w:hAnsi="Arial" w:cs="Arial"/>
          <w:sz w:val="32"/>
          <w:szCs w:val="32"/>
          <w:lang w:val="es-ES"/>
        </w:rPr>
      </w:pPr>
      <w:r w:rsidRPr="00414AA1">
        <w:rPr>
          <w:rFonts w:ascii="Arial" w:hAnsi="Arial" w:cs="Arial"/>
          <w:sz w:val="32"/>
          <w:szCs w:val="32"/>
          <w:lang w:val="es-ES"/>
        </w:rPr>
        <w:t>Año: 2011</w:t>
      </w:r>
    </w:p>
    <w:p w:rsidR="00875786" w:rsidRPr="00414AA1" w:rsidRDefault="00875786" w:rsidP="00875786">
      <w:pPr>
        <w:spacing w:line="480" w:lineRule="auto"/>
        <w:rPr>
          <w:rFonts w:ascii="Arial" w:hAnsi="Arial" w:cs="Arial"/>
          <w:sz w:val="28"/>
          <w:szCs w:val="28"/>
          <w:lang w:val="es-ES"/>
        </w:rPr>
      </w:pPr>
    </w:p>
    <w:p w:rsidR="004A39E2" w:rsidRDefault="004A39E2" w:rsidP="00C27526">
      <w:pPr>
        <w:spacing w:line="480" w:lineRule="auto"/>
        <w:jc w:val="center"/>
        <w:rPr>
          <w:rFonts w:ascii="Arial" w:hAnsi="Arial" w:cs="Arial"/>
          <w:b/>
          <w:sz w:val="32"/>
          <w:szCs w:val="32"/>
          <w:lang w:val="es-ES"/>
        </w:rPr>
      </w:pPr>
    </w:p>
    <w:p w:rsidR="00C27526" w:rsidRPr="00414AA1" w:rsidRDefault="00C27526" w:rsidP="00C27526">
      <w:pPr>
        <w:spacing w:line="480" w:lineRule="auto"/>
        <w:jc w:val="center"/>
        <w:rPr>
          <w:rFonts w:ascii="Arial" w:hAnsi="Arial" w:cs="Arial"/>
          <w:b/>
          <w:sz w:val="32"/>
          <w:szCs w:val="32"/>
          <w:lang w:val="es-ES"/>
        </w:rPr>
      </w:pPr>
      <w:r w:rsidRPr="00414AA1">
        <w:rPr>
          <w:rFonts w:ascii="Arial" w:hAnsi="Arial" w:cs="Arial"/>
          <w:b/>
          <w:sz w:val="32"/>
          <w:szCs w:val="32"/>
          <w:lang w:val="es-ES"/>
        </w:rPr>
        <w:t>AGRADECIMIENTO</w:t>
      </w:r>
    </w:p>
    <w:p w:rsidR="00C27526" w:rsidRPr="00414AA1" w:rsidRDefault="00C27526" w:rsidP="00C27526">
      <w:pPr>
        <w:spacing w:line="480" w:lineRule="auto"/>
        <w:jc w:val="center"/>
        <w:rPr>
          <w:rFonts w:ascii="Arial" w:hAnsi="Arial" w:cs="Arial"/>
          <w:b/>
          <w:sz w:val="28"/>
          <w:szCs w:val="28"/>
          <w:lang w:val="es-ES"/>
        </w:rPr>
      </w:pPr>
    </w:p>
    <w:p w:rsidR="00754F0B" w:rsidRPr="00414AA1" w:rsidRDefault="00754F0B" w:rsidP="00C27526">
      <w:pPr>
        <w:spacing w:line="480" w:lineRule="auto"/>
        <w:jc w:val="center"/>
        <w:rPr>
          <w:rFonts w:ascii="Arial" w:hAnsi="Arial" w:cs="Arial"/>
          <w:b/>
          <w:sz w:val="28"/>
          <w:szCs w:val="28"/>
          <w:lang w:val="es-ES"/>
        </w:rPr>
      </w:pPr>
    </w:p>
    <w:p w:rsidR="001547B0" w:rsidRPr="00414AA1" w:rsidRDefault="00754F0B" w:rsidP="007A58B2">
      <w:pPr>
        <w:spacing w:line="480" w:lineRule="auto"/>
        <w:ind w:left="4956" w:firstLine="142"/>
        <w:jc w:val="both"/>
        <w:rPr>
          <w:rFonts w:ascii="Arial" w:hAnsi="Arial" w:cs="Arial"/>
          <w:b/>
          <w:sz w:val="28"/>
          <w:szCs w:val="28"/>
          <w:lang w:val="es-ES"/>
        </w:rPr>
      </w:pPr>
      <w:r w:rsidRPr="00414AA1">
        <w:rPr>
          <w:rFonts w:ascii="Arial" w:hAnsi="Arial" w:cs="Arial"/>
          <w:b/>
          <w:sz w:val="28"/>
          <w:szCs w:val="28"/>
          <w:lang w:val="es-ES"/>
        </w:rPr>
        <w:t xml:space="preserve">  </w:t>
      </w:r>
    </w:p>
    <w:p w:rsidR="001547B0" w:rsidRPr="00414AA1" w:rsidRDefault="001547B0" w:rsidP="007A58B2">
      <w:pPr>
        <w:spacing w:line="480" w:lineRule="auto"/>
        <w:ind w:left="4956" w:firstLine="142"/>
        <w:jc w:val="both"/>
        <w:rPr>
          <w:rFonts w:ascii="Arial" w:hAnsi="Arial" w:cs="Arial"/>
          <w:b/>
          <w:sz w:val="28"/>
          <w:szCs w:val="28"/>
          <w:lang w:val="es-ES"/>
        </w:rPr>
      </w:pPr>
    </w:p>
    <w:p w:rsidR="00D46420" w:rsidRPr="00414AA1" w:rsidRDefault="00754F0B" w:rsidP="007A58B2">
      <w:pPr>
        <w:spacing w:line="480" w:lineRule="auto"/>
        <w:ind w:left="4956" w:firstLine="142"/>
        <w:jc w:val="both"/>
        <w:rPr>
          <w:rFonts w:ascii="Arial" w:hAnsi="Arial" w:cs="Arial"/>
          <w:sz w:val="24"/>
          <w:szCs w:val="24"/>
          <w:lang w:val="es-ES"/>
        </w:rPr>
      </w:pPr>
      <w:r w:rsidRPr="00414AA1">
        <w:rPr>
          <w:rFonts w:ascii="Arial" w:hAnsi="Arial" w:cs="Arial"/>
          <w:b/>
          <w:sz w:val="28"/>
          <w:szCs w:val="28"/>
          <w:lang w:val="es-ES"/>
        </w:rPr>
        <w:t xml:space="preserve">                                                            </w:t>
      </w:r>
      <w:r w:rsidR="00731685" w:rsidRPr="00414AA1">
        <w:rPr>
          <w:rFonts w:ascii="Arial" w:hAnsi="Arial" w:cs="Arial"/>
          <w:sz w:val="28"/>
          <w:szCs w:val="28"/>
          <w:lang w:val="es-ES"/>
        </w:rPr>
        <w:t xml:space="preserve">  </w:t>
      </w:r>
      <w:r w:rsidR="00370119" w:rsidRPr="00414AA1">
        <w:rPr>
          <w:rFonts w:ascii="Arial" w:hAnsi="Arial" w:cs="Arial"/>
          <w:sz w:val="24"/>
          <w:szCs w:val="24"/>
          <w:lang w:val="es-ES"/>
        </w:rPr>
        <w:t>A mis padres, Guiberto</w:t>
      </w:r>
      <w:r w:rsidR="0081375C" w:rsidRPr="00414AA1">
        <w:rPr>
          <w:rFonts w:ascii="Arial" w:hAnsi="Arial" w:cs="Arial"/>
          <w:sz w:val="24"/>
          <w:szCs w:val="24"/>
          <w:lang w:val="es-ES"/>
        </w:rPr>
        <w:t xml:space="preserve"> y  Ruth</w:t>
      </w:r>
      <w:r w:rsidR="00370119" w:rsidRPr="00414AA1">
        <w:rPr>
          <w:rFonts w:ascii="Arial" w:hAnsi="Arial" w:cs="Arial"/>
          <w:sz w:val="24"/>
          <w:szCs w:val="24"/>
          <w:lang w:val="es-ES"/>
        </w:rPr>
        <w:t>,</w:t>
      </w:r>
      <w:r w:rsidR="0081375C" w:rsidRPr="00414AA1">
        <w:rPr>
          <w:rFonts w:ascii="Arial" w:hAnsi="Arial" w:cs="Arial"/>
          <w:sz w:val="24"/>
          <w:szCs w:val="24"/>
          <w:lang w:val="es-ES"/>
        </w:rPr>
        <w:t xml:space="preserve"> </w:t>
      </w:r>
      <w:r w:rsidR="00370119" w:rsidRPr="00414AA1">
        <w:rPr>
          <w:rFonts w:ascii="Arial" w:hAnsi="Arial" w:cs="Arial"/>
          <w:sz w:val="24"/>
          <w:szCs w:val="24"/>
          <w:lang w:val="es-ES"/>
        </w:rPr>
        <w:t xml:space="preserve">madre tu cariño va más allá de lo </w:t>
      </w:r>
      <w:r w:rsidR="00DC4E66" w:rsidRPr="00414AA1">
        <w:rPr>
          <w:rFonts w:ascii="Arial" w:hAnsi="Arial" w:cs="Arial"/>
          <w:sz w:val="24"/>
          <w:szCs w:val="24"/>
          <w:lang w:val="es-ES"/>
        </w:rPr>
        <w:t xml:space="preserve">racional y </w:t>
      </w:r>
      <w:r w:rsidR="0081375C" w:rsidRPr="00414AA1">
        <w:rPr>
          <w:rFonts w:ascii="Arial" w:hAnsi="Arial" w:cs="Arial"/>
          <w:sz w:val="24"/>
          <w:szCs w:val="24"/>
          <w:lang w:val="es-ES"/>
        </w:rPr>
        <w:t>justo</w:t>
      </w:r>
      <w:r w:rsidR="00370119" w:rsidRPr="00414AA1">
        <w:rPr>
          <w:rFonts w:ascii="Arial" w:hAnsi="Arial" w:cs="Arial"/>
          <w:sz w:val="24"/>
          <w:szCs w:val="24"/>
          <w:lang w:val="es-ES"/>
        </w:rPr>
        <w:t>, que forma de amar</w:t>
      </w:r>
      <w:r w:rsidR="00015260" w:rsidRPr="00414AA1">
        <w:rPr>
          <w:rFonts w:ascii="Arial" w:hAnsi="Arial" w:cs="Arial"/>
          <w:sz w:val="24"/>
          <w:szCs w:val="24"/>
          <w:lang w:val="es-ES"/>
        </w:rPr>
        <w:t>me</w:t>
      </w:r>
      <w:r w:rsidR="00370119" w:rsidRPr="00414AA1">
        <w:rPr>
          <w:rFonts w:ascii="Arial" w:hAnsi="Arial" w:cs="Arial"/>
          <w:sz w:val="24"/>
          <w:szCs w:val="24"/>
          <w:lang w:val="es-ES"/>
        </w:rPr>
        <w:t>.</w:t>
      </w:r>
    </w:p>
    <w:p w:rsidR="00731685" w:rsidRPr="00414AA1" w:rsidRDefault="00D46420" w:rsidP="001F5440">
      <w:pPr>
        <w:tabs>
          <w:tab w:val="left" w:pos="4962"/>
        </w:tabs>
        <w:spacing w:line="480" w:lineRule="auto"/>
        <w:ind w:left="4956" w:hanging="4678"/>
        <w:jc w:val="both"/>
        <w:rPr>
          <w:rFonts w:ascii="Arial" w:hAnsi="Arial" w:cs="Arial"/>
          <w:sz w:val="24"/>
          <w:szCs w:val="24"/>
          <w:lang w:val="es-ES"/>
        </w:rPr>
      </w:pPr>
      <w:r w:rsidRPr="00414AA1">
        <w:rPr>
          <w:rFonts w:ascii="Arial" w:hAnsi="Arial" w:cs="Arial"/>
          <w:sz w:val="24"/>
          <w:szCs w:val="24"/>
          <w:lang w:val="es-ES"/>
        </w:rPr>
        <w:t xml:space="preserve">                                                             </w:t>
      </w:r>
      <w:r w:rsidR="001F5440">
        <w:rPr>
          <w:rFonts w:ascii="Arial" w:hAnsi="Arial" w:cs="Arial"/>
          <w:sz w:val="24"/>
          <w:szCs w:val="24"/>
          <w:lang w:val="es-ES"/>
        </w:rPr>
        <w:tab/>
      </w:r>
      <w:r w:rsidR="0081375C" w:rsidRPr="00414AA1">
        <w:rPr>
          <w:rFonts w:ascii="Arial" w:hAnsi="Arial" w:cs="Arial"/>
          <w:sz w:val="24"/>
          <w:szCs w:val="24"/>
          <w:lang w:val="es-ES"/>
        </w:rPr>
        <w:t>Al Doctor Alfredo Barrig</w:t>
      </w:r>
      <w:r w:rsidR="001C4CA5" w:rsidRPr="00414AA1">
        <w:rPr>
          <w:rFonts w:ascii="Arial" w:hAnsi="Arial" w:cs="Arial"/>
          <w:sz w:val="24"/>
          <w:szCs w:val="24"/>
          <w:lang w:val="es-ES"/>
        </w:rPr>
        <w:t xml:space="preserve">a Rivera, Doctor </w:t>
      </w:r>
      <w:r w:rsidR="0032622E" w:rsidRPr="00414AA1">
        <w:rPr>
          <w:rFonts w:ascii="Arial" w:hAnsi="Arial" w:cs="Arial"/>
          <w:sz w:val="24"/>
          <w:szCs w:val="24"/>
          <w:lang w:val="es-ES"/>
        </w:rPr>
        <w:t xml:space="preserve">Jaime </w:t>
      </w:r>
      <w:r w:rsidR="001C4CA5" w:rsidRPr="00414AA1">
        <w:rPr>
          <w:rFonts w:ascii="Arial" w:hAnsi="Arial" w:cs="Arial"/>
          <w:sz w:val="24"/>
          <w:szCs w:val="24"/>
          <w:lang w:val="es-ES"/>
        </w:rPr>
        <w:t>Lenin</w:t>
      </w:r>
      <w:r w:rsidR="00370119" w:rsidRPr="00414AA1">
        <w:rPr>
          <w:rFonts w:ascii="Arial" w:hAnsi="Arial" w:cs="Arial"/>
          <w:sz w:val="24"/>
          <w:szCs w:val="24"/>
          <w:lang w:val="es-ES"/>
        </w:rPr>
        <w:t xml:space="preserve"> Hurtado</w:t>
      </w:r>
      <w:r w:rsidR="0032622E" w:rsidRPr="00414AA1">
        <w:rPr>
          <w:rFonts w:ascii="Arial" w:hAnsi="Arial" w:cs="Arial"/>
          <w:sz w:val="24"/>
          <w:szCs w:val="24"/>
          <w:lang w:val="es-ES"/>
        </w:rPr>
        <w:t xml:space="preserve"> </w:t>
      </w:r>
      <w:r w:rsidR="00370119" w:rsidRPr="00414AA1">
        <w:rPr>
          <w:rFonts w:ascii="Arial" w:hAnsi="Arial" w:cs="Arial"/>
          <w:sz w:val="24"/>
          <w:szCs w:val="24"/>
          <w:lang w:val="es-ES"/>
        </w:rPr>
        <w:t>Angulo</w:t>
      </w:r>
      <w:r w:rsidR="001C4CA5" w:rsidRPr="00414AA1">
        <w:rPr>
          <w:rFonts w:ascii="Arial" w:hAnsi="Arial" w:cs="Arial"/>
          <w:sz w:val="24"/>
          <w:szCs w:val="24"/>
          <w:lang w:val="es-ES"/>
        </w:rPr>
        <w:t xml:space="preserve"> y Luna Alemán </w:t>
      </w:r>
      <w:r w:rsidR="00015260" w:rsidRPr="00414AA1">
        <w:rPr>
          <w:rFonts w:ascii="Arial" w:hAnsi="Arial" w:cs="Arial"/>
          <w:sz w:val="24"/>
          <w:szCs w:val="24"/>
          <w:lang w:val="es-ES"/>
        </w:rPr>
        <w:t>Benítez,</w:t>
      </w:r>
      <w:r w:rsidR="0032622E" w:rsidRPr="00414AA1">
        <w:rPr>
          <w:rFonts w:ascii="Arial" w:hAnsi="Arial" w:cs="Arial"/>
          <w:sz w:val="24"/>
          <w:szCs w:val="24"/>
          <w:lang w:val="es-ES"/>
        </w:rPr>
        <w:t xml:space="preserve"> así </w:t>
      </w:r>
      <w:r w:rsidR="001C4CA5" w:rsidRPr="00414AA1">
        <w:rPr>
          <w:rFonts w:ascii="Arial" w:hAnsi="Arial" w:cs="Arial"/>
          <w:sz w:val="24"/>
          <w:szCs w:val="24"/>
          <w:lang w:val="es-ES"/>
        </w:rPr>
        <w:t>como a</w:t>
      </w:r>
      <w:r w:rsidRPr="00414AA1">
        <w:rPr>
          <w:rFonts w:ascii="Arial" w:hAnsi="Arial" w:cs="Arial"/>
          <w:sz w:val="24"/>
          <w:szCs w:val="24"/>
          <w:lang w:val="es-ES"/>
        </w:rPr>
        <w:t xml:space="preserve"> </w:t>
      </w:r>
      <w:r w:rsidR="00731685" w:rsidRPr="00414AA1">
        <w:rPr>
          <w:rFonts w:ascii="Arial" w:hAnsi="Arial" w:cs="Arial"/>
          <w:sz w:val="24"/>
          <w:szCs w:val="24"/>
          <w:lang w:val="es-ES"/>
        </w:rPr>
        <w:t>todos</w:t>
      </w:r>
      <w:r w:rsidRPr="00414AA1">
        <w:rPr>
          <w:rFonts w:ascii="Arial" w:hAnsi="Arial" w:cs="Arial"/>
          <w:sz w:val="24"/>
          <w:szCs w:val="24"/>
          <w:lang w:val="es-ES"/>
        </w:rPr>
        <w:t xml:space="preserve"> </w:t>
      </w:r>
      <w:r w:rsidR="00731685" w:rsidRPr="00414AA1">
        <w:rPr>
          <w:rFonts w:ascii="Arial" w:hAnsi="Arial" w:cs="Arial"/>
          <w:sz w:val="24"/>
          <w:szCs w:val="24"/>
          <w:lang w:val="es-ES"/>
        </w:rPr>
        <w:t>y todas</w:t>
      </w:r>
      <w:r w:rsidR="00015260" w:rsidRPr="00414AA1">
        <w:rPr>
          <w:rFonts w:ascii="Arial" w:hAnsi="Arial" w:cs="Arial"/>
          <w:sz w:val="24"/>
          <w:szCs w:val="24"/>
          <w:lang w:val="es-ES"/>
        </w:rPr>
        <w:t xml:space="preserve"> quienes</w:t>
      </w:r>
      <w:r w:rsidR="0032622E" w:rsidRPr="00414AA1">
        <w:rPr>
          <w:rFonts w:ascii="Arial" w:hAnsi="Arial" w:cs="Arial"/>
          <w:sz w:val="24"/>
          <w:szCs w:val="24"/>
          <w:lang w:val="es-ES"/>
        </w:rPr>
        <w:t xml:space="preserve"> </w:t>
      </w:r>
      <w:r w:rsidRPr="00414AA1">
        <w:rPr>
          <w:rFonts w:ascii="Arial" w:hAnsi="Arial" w:cs="Arial"/>
          <w:sz w:val="24"/>
          <w:szCs w:val="24"/>
          <w:lang w:val="es-ES"/>
        </w:rPr>
        <w:t>de</w:t>
      </w:r>
      <w:r w:rsidR="0032622E" w:rsidRPr="00414AA1">
        <w:rPr>
          <w:rFonts w:ascii="Arial" w:hAnsi="Arial" w:cs="Arial"/>
          <w:sz w:val="24"/>
          <w:szCs w:val="24"/>
          <w:lang w:val="es-ES"/>
        </w:rPr>
        <w:t xml:space="preserve"> </w:t>
      </w:r>
      <w:r w:rsidRPr="00414AA1">
        <w:rPr>
          <w:rFonts w:ascii="Arial" w:hAnsi="Arial" w:cs="Arial"/>
          <w:sz w:val="24"/>
          <w:szCs w:val="24"/>
          <w:lang w:val="es-ES"/>
        </w:rPr>
        <w:t>cua</w:t>
      </w:r>
      <w:r w:rsidR="00370119" w:rsidRPr="00414AA1">
        <w:rPr>
          <w:rFonts w:ascii="Arial" w:hAnsi="Arial" w:cs="Arial"/>
          <w:sz w:val="24"/>
          <w:szCs w:val="24"/>
          <w:lang w:val="es-ES"/>
        </w:rPr>
        <w:t>lquier</w:t>
      </w:r>
      <w:r w:rsidR="0032622E" w:rsidRPr="00414AA1">
        <w:rPr>
          <w:rFonts w:ascii="Arial" w:hAnsi="Arial" w:cs="Arial"/>
          <w:sz w:val="24"/>
          <w:szCs w:val="24"/>
          <w:lang w:val="es-ES"/>
        </w:rPr>
        <w:t xml:space="preserve"> </w:t>
      </w:r>
      <w:r w:rsidR="00370119" w:rsidRPr="00414AA1">
        <w:rPr>
          <w:rFonts w:ascii="Arial" w:hAnsi="Arial" w:cs="Arial"/>
          <w:sz w:val="24"/>
          <w:szCs w:val="24"/>
          <w:lang w:val="es-ES"/>
        </w:rPr>
        <w:t>manera</w:t>
      </w:r>
      <w:r w:rsidR="00015260" w:rsidRPr="00414AA1">
        <w:rPr>
          <w:rFonts w:ascii="Arial" w:hAnsi="Arial" w:cs="Arial"/>
          <w:sz w:val="24"/>
          <w:szCs w:val="24"/>
          <w:lang w:val="es-ES"/>
        </w:rPr>
        <w:t xml:space="preserve"> c</w:t>
      </w:r>
      <w:r w:rsidR="00370119" w:rsidRPr="00414AA1">
        <w:rPr>
          <w:rFonts w:ascii="Arial" w:hAnsi="Arial" w:cs="Arial"/>
          <w:sz w:val="24"/>
          <w:szCs w:val="24"/>
          <w:lang w:val="es-ES"/>
        </w:rPr>
        <w:t>olaboraron con</w:t>
      </w:r>
      <w:r w:rsidRPr="00414AA1">
        <w:rPr>
          <w:rFonts w:ascii="Arial" w:hAnsi="Arial" w:cs="Arial"/>
          <w:sz w:val="24"/>
          <w:szCs w:val="24"/>
          <w:lang w:val="es-ES"/>
        </w:rPr>
        <w:t xml:space="preserve"> la realización de </w:t>
      </w:r>
      <w:r w:rsidR="007A58B2" w:rsidRPr="00414AA1">
        <w:rPr>
          <w:rFonts w:ascii="Arial" w:hAnsi="Arial" w:cs="Arial"/>
          <w:sz w:val="24"/>
          <w:szCs w:val="24"/>
          <w:lang w:val="es-ES"/>
        </w:rPr>
        <w:t>e</w:t>
      </w:r>
      <w:r w:rsidR="00731685" w:rsidRPr="00414AA1">
        <w:rPr>
          <w:rFonts w:ascii="Arial" w:hAnsi="Arial" w:cs="Arial"/>
          <w:sz w:val="24"/>
          <w:szCs w:val="24"/>
          <w:lang w:val="es-ES"/>
        </w:rPr>
        <w:t>ste trabajo</w:t>
      </w:r>
      <w:r w:rsidR="00D219A8" w:rsidRPr="00414AA1">
        <w:rPr>
          <w:rFonts w:ascii="Arial" w:hAnsi="Arial" w:cs="Arial"/>
          <w:sz w:val="24"/>
          <w:szCs w:val="24"/>
          <w:lang w:val="es-ES"/>
        </w:rPr>
        <w:t>.</w:t>
      </w:r>
    </w:p>
    <w:p w:rsidR="0055757D" w:rsidRPr="00414AA1" w:rsidRDefault="0055757D" w:rsidP="0055757D">
      <w:pPr>
        <w:spacing w:line="480" w:lineRule="auto"/>
        <w:rPr>
          <w:rFonts w:ascii="Arial" w:hAnsi="Arial" w:cs="Arial"/>
          <w:sz w:val="28"/>
          <w:szCs w:val="28"/>
          <w:lang w:val="es-ES"/>
        </w:rPr>
      </w:pPr>
    </w:p>
    <w:p w:rsidR="0055757D" w:rsidRPr="00414AA1" w:rsidRDefault="0055757D" w:rsidP="0055757D">
      <w:pPr>
        <w:spacing w:line="480" w:lineRule="auto"/>
        <w:rPr>
          <w:rFonts w:ascii="Arial" w:hAnsi="Arial" w:cs="Arial"/>
          <w:sz w:val="28"/>
          <w:szCs w:val="28"/>
          <w:lang w:val="es-ES"/>
        </w:rPr>
      </w:pPr>
    </w:p>
    <w:p w:rsidR="006F295D" w:rsidRPr="00414AA1" w:rsidRDefault="006F295D" w:rsidP="00C27526">
      <w:pPr>
        <w:spacing w:line="480" w:lineRule="auto"/>
        <w:jc w:val="center"/>
        <w:rPr>
          <w:rFonts w:ascii="Arial" w:hAnsi="Arial" w:cs="Arial"/>
          <w:b/>
          <w:sz w:val="32"/>
          <w:szCs w:val="32"/>
          <w:lang w:val="es-ES"/>
        </w:rPr>
      </w:pPr>
    </w:p>
    <w:p w:rsidR="00C27526" w:rsidRPr="00414AA1" w:rsidRDefault="00C27526" w:rsidP="00C27526">
      <w:pPr>
        <w:spacing w:line="480" w:lineRule="auto"/>
        <w:jc w:val="center"/>
        <w:rPr>
          <w:rFonts w:ascii="Arial" w:hAnsi="Arial" w:cs="Arial"/>
          <w:b/>
          <w:sz w:val="32"/>
          <w:szCs w:val="32"/>
          <w:lang w:val="es-ES"/>
        </w:rPr>
      </w:pPr>
      <w:r w:rsidRPr="00414AA1">
        <w:rPr>
          <w:rFonts w:ascii="Arial" w:hAnsi="Arial" w:cs="Arial"/>
          <w:b/>
          <w:sz w:val="32"/>
          <w:szCs w:val="32"/>
          <w:lang w:val="es-ES"/>
        </w:rPr>
        <w:t>DEDICATORIA</w:t>
      </w:r>
    </w:p>
    <w:p w:rsidR="00C27526" w:rsidRPr="00414AA1" w:rsidRDefault="00C27526" w:rsidP="00C27526">
      <w:pPr>
        <w:spacing w:line="480" w:lineRule="auto"/>
        <w:jc w:val="center"/>
        <w:rPr>
          <w:rFonts w:ascii="Arial" w:hAnsi="Arial" w:cs="Arial"/>
          <w:b/>
          <w:sz w:val="28"/>
          <w:szCs w:val="28"/>
          <w:lang w:val="es-ES"/>
        </w:rPr>
      </w:pPr>
    </w:p>
    <w:p w:rsidR="00731685" w:rsidRPr="00414AA1" w:rsidRDefault="00731685" w:rsidP="00C27526">
      <w:pPr>
        <w:spacing w:line="480" w:lineRule="auto"/>
        <w:jc w:val="center"/>
        <w:rPr>
          <w:rFonts w:ascii="Arial" w:hAnsi="Arial" w:cs="Arial"/>
          <w:b/>
          <w:sz w:val="28"/>
          <w:szCs w:val="28"/>
          <w:lang w:val="es-ES"/>
        </w:rPr>
      </w:pPr>
    </w:p>
    <w:p w:rsidR="007A58B2" w:rsidRPr="00414AA1" w:rsidRDefault="007A58B2" w:rsidP="00C27526">
      <w:pPr>
        <w:spacing w:line="480" w:lineRule="auto"/>
        <w:jc w:val="center"/>
        <w:rPr>
          <w:rFonts w:ascii="Arial" w:hAnsi="Arial" w:cs="Arial"/>
          <w:b/>
          <w:sz w:val="28"/>
          <w:szCs w:val="28"/>
          <w:lang w:val="es-ES"/>
        </w:rPr>
      </w:pPr>
    </w:p>
    <w:p w:rsidR="007A58B2" w:rsidRPr="00414AA1" w:rsidRDefault="007A58B2" w:rsidP="00C27526">
      <w:pPr>
        <w:spacing w:line="480" w:lineRule="auto"/>
        <w:jc w:val="center"/>
        <w:rPr>
          <w:rFonts w:ascii="Arial" w:hAnsi="Arial" w:cs="Arial"/>
          <w:b/>
          <w:sz w:val="28"/>
          <w:szCs w:val="28"/>
          <w:lang w:val="es-ES"/>
        </w:rPr>
      </w:pPr>
    </w:p>
    <w:p w:rsidR="007A58B2" w:rsidRPr="00414AA1" w:rsidRDefault="007A58B2" w:rsidP="00C27526">
      <w:pPr>
        <w:spacing w:line="480" w:lineRule="auto"/>
        <w:jc w:val="center"/>
        <w:rPr>
          <w:rFonts w:ascii="Arial" w:hAnsi="Arial" w:cs="Arial"/>
          <w:b/>
          <w:sz w:val="28"/>
          <w:szCs w:val="28"/>
          <w:lang w:val="es-ES"/>
        </w:rPr>
      </w:pPr>
    </w:p>
    <w:p w:rsidR="007A58B2" w:rsidRPr="00414AA1" w:rsidRDefault="007A58B2" w:rsidP="00C27526">
      <w:pPr>
        <w:spacing w:line="480" w:lineRule="auto"/>
        <w:jc w:val="center"/>
        <w:rPr>
          <w:rFonts w:ascii="Arial" w:hAnsi="Arial" w:cs="Arial"/>
          <w:b/>
          <w:sz w:val="28"/>
          <w:szCs w:val="28"/>
          <w:lang w:val="es-ES"/>
        </w:rPr>
      </w:pPr>
    </w:p>
    <w:p w:rsidR="00C27526" w:rsidRPr="00414AA1" w:rsidRDefault="00C27526" w:rsidP="007A58B2">
      <w:pPr>
        <w:tabs>
          <w:tab w:val="left" w:pos="142"/>
        </w:tabs>
        <w:spacing w:line="480" w:lineRule="auto"/>
        <w:ind w:left="5103"/>
        <w:jc w:val="both"/>
        <w:rPr>
          <w:rFonts w:ascii="Arial" w:hAnsi="Arial" w:cs="Arial"/>
          <w:sz w:val="24"/>
          <w:szCs w:val="24"/>
          <w:lang w:val="es-ES"/>
        </w:rPr>
      </w:pPr>
      <w:r w:rsidRPr="00414AA1">
        <w:rPr>
          <w:rFonts w:ascii="Arial" w:hAnsi="Arial" w:cs="Arial"/>
          <w:sz w:val="24"/>
          <w:szCs w:val="24"/>
          <w:lang w:val="es-ES"/>
        </w:rPr>
        <w:t>Después de</w:t>
      </w:r>
      <w:r w:rsidR="006F295D" w:rsidRPr="00414AA1">
        <w:rPr>
          <w:rFonts w:ascii="Arial" w:hAnsi="Arial" w:cs="Arial"/>
          <w:sz w:val="24"/>
          <w:szCs w:val="24"/>
          <w:lang w:val="es-ES"/>
        </w:rPr>
        <w:t xml:space="preserve"> </w:t>
      </w:r>
      <w:r w:rsidRPr="00414AA1">
        <w:rPr>
          <w:rFonts w:ascii="Arial" w:hAnsi="Arial" w:cs="Arial"/>
          <w:sz w:val="24"/>
          <w:szCs w:val="24"/>
          <w:lang w:val="es-ES"/>
        </w:rPr>
        <w:t xml:space="preserve"> un silencio </w:t>
      </w:r>
      <w:r w:rsidR="00AD1070" w:rsidRPr="00414AA1">
        <w:rPr>
          <w:rFonts w:ascii="Arial" w:hAnsi="Arial" w:cs="Arial"/>
          <w:sz w:val="24"/>
          <w:szCs w:val="24"/>
          <w:lang w:val="es-ES"/>
        </w:rPr>
        <w:t xml:space="preserve"> </w:t>
      </w:r>
      <w:r w:rsidRPr="00414AA1">
        <w:rPr>
          <w:rFonts w:ascii="Arial" w:hAnsi="Arial" w:cs="Arial"/>
          <w:sz w:val="24"/>
          <w:szCs w:val="24"/>
          <w:lang w:val="es-ES"/>
        </w:rPr>
        <w:t>que</w:t>
      </w:r>
      <w:r w:rsidR="00754F0B" w:rsidRPr="00414AA1">
        <w:rPr>
          <w:rFonts w:ascii="Arial" w:hAnsi="Arial" w:cs="Arial"/>
          <w:sz w:val="24"/>
          <w:szCs w:val="24"/>
          <w:lang w:val="es-ES"/>
        </w:rPr>
        <w:t xml:space="preserve"> </w:t>
      </w:r>
      <w:r w:rsidRPr="00414AA1">
        <w:rPr>
          <w:rFonts w:ascii="Arial" w:hAnsi="Arial" w:cs="Arial"/>
          <w:sz w:val="24"/>
          <w:szCs w:val="24"/>
          <w:lang w:val="es-ES"/>
        </w:rPr>
        <w:t xml:space="preserve">                                                        </w:t>
      </w:r>
      <w:r w:rsidR="00754F0B" w:rsidRPr="00414AA1">
        <w:rPr>
          <w:rFonts w:ascii="Arial" w:hAnsi="Arial" w:cs="Arial"/>
          <w:sz w:val="24"/>
          <w:szCs w:val="24"/>
          <w:lang w:val="es-ES"/>
        </w:rPr>
        <w:t xml:space="preserve">      </w:t>
      </w:r>
      <w:r w:rsidR="006F295D" w:rsidRPr="00414AA1">
        <w:rPr>
          <w:rFonts w:ascii="Arial" w:hAnsi="Arial" w:cs="Arial"/>
          <w:sz w:val="24"/>
          <w:szCs w:val="24"/>
          <w:lang w:val="es-ES"/>
        </w:rPr>
        <w:t xml:space="preserve">        </w:t>
      </w:r>
      <w:r w:rsidR="00754F0B" w:rsidRPr="00414AA1">
        <w:rPr>
          <w:rFonts w:ascii="Arial" w:hAnsi="Arial" w:cs="Arial"/>
          <w:sz w:val="24"/>
          <w:szCs w:val="24"/>
          <w:lang w:val="es-ES"/>
        </w:rPr>
        <w:t xml:space="preserve">                                  </w:t>
      </w:r>
      <w:r w:rsidRPr="00414AA1">
        <w:rPr>
          <w:rFonts w:ascii="Arial" w:hAnsi="Arial" w:cs="Arial"/>
          <w:sz w:val="24"/>
          <w:szCs w:val="24"/>
          <w:lang w:val="es-ES"/>
        </w:rPr>
        <w:t>ha parecido casi infinito y</w:t>
      </w:r>
      <w:r w:rsidR="00AD1070" w:rsidRPr="00414AA1">
        <w:rPr>
          <w:rFonts w:ascii="Arial" w:hAnsi="Arial" w:cs="Arial"/>
          <w:sz w:val="24"/>
          <w:szCs w:val="24"/>
          <w:lang w:val="es-ES"/>
        </w:rPr>
        <w:t xml:space="preserve"> </w:t>
      </w:r>
      <w:r w:rsidRPr="00414AA1">
        <w:rPr>
          <w:rFonts w:ascii="Arial" w:hAnsi="Arial" w:cs="Arial"/>
          <w:sz w:val="24"/>
          <w:szCs w:val="24"/>
          <w:lang w:val="es-ES"/>
        </w:rPr>
        <w:t xml:space="preserve"> tan                                                        similar </w:t>
      </w:r>
      <w:r w:rsidR="00AD1070" w:rsidRPr="00414AA1">
        <w:rPr>
          <w:rFonts w:ascii="Arial" w:hAnsi="Arial" w:cs="Arial"/>
          <w:sz w:val="24"/>
          <w:szCs w:val="24"/>
          <w:lang w:val="es-ES"/>
        </w:rPr>
        <w:t xml:space="preserve"> </w:t>
      </w:r>
      <w:r w:rsidRPr="00414AA1">
        <w:rPr>
          <w:rFonts w:ascii="Arial" w:hAnsi="Arial" w:cs="Arial"/>
          <w:sz w:val="24"/>
          <w:szCs w:val="24"/>
          <w:lang w:val="es-ES"/>
        </w:rPr>
        <w:t>a</w:t>
      </w:r>
      <w:r w:rsidR="00AD1070" w:rsidRPr="00414AA1">
        <w:rPr>
          <w:rFonts w:ascii="Arial" w:hAnsi="Arial" w:cs="Arial"/>
          <w:sz w:val="24"/>
          <w:szCs w:val="24"/>
          <w:lang w:val="es-ES"/>
        </w:rPr>
        <w:t xml:space="preserve"> </w:t>
      </w:r>
      <w:r w:rsidRPr="00414AA1">
        <w:rPr>
          <w:rFonts w:ascii="Arial" w:hAnsi="Arial" w:cs="Arial"/>
          <w:sz w:val="24"/>
          <w:szCs w:val="24"/>
          <w:lang w:val="es-ES"/>
        </w:rPr>
        <w:t xml:space="preserve"> </w:t>
      </w:r>
      <w:r w:rsidR="00AD1070" w:rsidRPr="00414AA1">
        <w:rPr>
          <w:rFonts w:ascii="Arial" w:hAnsi="Arial" w:cs="Arial"/>
          <w:sz w:val="24"/>
          <w:szCs w:val="24"/>
          <w:lang w:val="es-ES"/>
        </w:rPr>
        <w:t xml:space="preserve"> </w:t>
      </w:r>
      <w:r w:rsidRPr="00414AA1">
        <w:rPr>
          <w:rFonts w:ascii="Arial" w:hAnsi="Arial" w:cs="Arial"/>
          <w:sz w:val="24"/>
          <w:szCs w:val="24"/>
          <w:lang w:val="es-ES"/>
        </w:rPr>
        <w:t>la</w:t>
      </w:r>
      <w:r w:rsidR="00AD1070" w:rsidRPr="00414AA1">
        <w:rPr>
          <w:rFonts w:ascii="Arial" w:hAnsi="Arial" w:cs="Arial"/>
          <w:sz w:val="24"/>
          <w:szCs w:val="24"/>
          <w:lang w:val="es-ES"/>
        </w:rPr>
        <w:t xml:space="preserve"> </w:t>
      </w:r>
      <w:r w:rsidRPr="00414AA1">
        <w:rPr>
          <w:rFonts w:ascii="Arial" w:hAnsi="Arial" w:cs="Arial"/>
          <w:sz w:val="24"/>
          <w:szCs w:val="24"/>
          <w:lang w:val="es-ES"/>
        </w:rPr>
        <w:t xml:space="preserve"> </w:t>
      </w:r>
      <w:r w:rsidR="00AD1070" w:rsidRPr="00414AA1">
        <w:rPr>
          <w:rFonts w:ascii="Arial" w:hAnsi="Arial" w:cs="Arial"/>
          <w:sz w:val="24"/>
          <w:szCs w:val="24"/>
          <w:lang w:val="es-ES"/>
        </w:rPr>
        <w:t xml:space="preserve"> </w:t>
      </w:r>
      <w:r w:rsidRPr="00414AA1">
        <w:rPr>
          <w:rFonts w:ascii="Arial" w:hAnsi="Arial" w:cs="Arial"/>
          <w:sz w:val="24"/>
          <w:szCs w:val="24"/>
          <w:lang w:val="es-ES"/>
        </w:rPr>
        <w:t>estupidez;</w:t>
      </w:r>
      <w:r w:rsidR="00AD1070" w:rsidRPr="00414AA1">
        <w:rPr>
          <w:rFonts w:ascii="Arial" w:hAnsi="Arial" w:cs="Arial"/>
          <w:sz w:val="24"/>
          <w:szCs w:val="24"/>
          <w:lang w:val="es-ES"/>
        </w:rPr>
        <w:t xml:space="preserve">  </w:t>
      </w:r>
      <w:r w:rsidRPr="00414AA1">
        <w:rPr>
          <w:rFonts w:ascii="Arial" w:hAnsi="Arial" w:cs="Arial"/>
          <w:sz w:val="24"/>
          <w:szCs w:val="24"/>
          <w:lang w:val="es-ES"/>
        </w:rPr>
        <w:t xml:space="preserve"> los                                                                   pueblos </w:t>
      </w:r>
      <w:r w:rsidR="006F295D" w:rsidRPr="00414AA1">
        <w:rPr>
          <w:rFonts w:ascii="Arial" w:hAnsi="Arial" w:cs="Arial"/>
          <w:sz w:val="24"/>
          <w:szCs w:val="24"/>
          <w:lang w:val="es-ES"/>
        </w:rPr>
        <w:t xml:space="preserve">  están  desp</w:t>
      </w:r>
      <w:r w:rsidRPr="00414AA1">
        <w:rPr>
          <w:rFonts w:ascii="Arial" w:hAnsi="Arial" w:cs="Arial"/>
          <w:sz w:val="24"/>
          <w:szCs w:val="24"/>
          <w:lang w:val="es-ES"/>
        </w:rPr>
        <w:t>ertan</w:t>
      </w:r>
      <w:r w:rsidR="006F295D" w:rsidRPr="00414AA1">
        <w:rPr>
          <w:rFonts w:ascii="Arial" w:hAnsi="Arial" w:cs="Arial"/>
          <w:sz w:val="24"/>
          <w:szCs w:val="24"/>
          <w:lang w:val="es-ES"/>
        </w:rPr>
        <w:t>do</w:t>
      </w:r>
      <w:r w:rsidRPr="00414AA1">
        <w:rPr>
          <w:rFonts w:ascii="Arial" w:hAnsi="Arial" w:cs="Arial"/>
          <w:sz w:val="24"/>
          <w:szCs w:val="24"/>
          <w:lang w:val="es-ES"/>
        </w:rPr>
        <w:t>,</w:t>
      </w:r>
      <w:r w:rsidR="006F295D" w:rsidRPr="00414AA1">
        <w:rPr>
          <w:rFonts w:ascii="Arial" w:hAnsi="Arial" w:cs="Arial"/>
          <w:sz w:val="24"/>
          <w:szCs w:val="24"/>
          <w:lang w:val="es-ES"/>
        </w:rPr>
        <w:t xml:space="preserve"> d</w:t>
      </w:r>
      <w:r w:rsidRPr="00414AA1">
        <w:rPr>
          <w:rFonts w:ascii="Arial" w:hAnsi="Arial" w:cs="Arial"/>
          <w:sz w:val="24"/>
          <w:szCs w:val="24"/>
          <w:lang w:val="es-ES"/>
        </w:rPr>
        <w:t>espiertan</w:t>
      </w:r>
      <w:r w:rsidR="006F295D" w:rsidRPr="00414AA1">
        <w:rPr>
          <w:rFonts w:ascii="Arial" w:hAnsi="Arial" w:cs="Arial"/>
          <w:sz w:val="24"/>
          <w:szCs w:val="24"/>
          <w:lang w:val="es-ES"/>
        </w:rPr>
        <w:t xml:space="preserve"> y caminan</w:t>
      </w:r>
      <w:r w:rsidR="007A58B2" w:rsidRPr="00414AA1">
        <w:rPr>
          <w:rFonts w:ascii="Arial" w:hAnsi="Arial" w:cs="Arial"/>
          <w:sz w:val="24"/>
          <w:szCs w:val="24"/>
          <w:lang w:val="es-ES"/>
        </w:rPr>
        <w:t xml:space="preserve"> </w:t>
      </w:r>
      <w:r w:rsidR="006F295D" w:rsidRPr="00414AA1">
        <w:rPr>
          <w:rFonts w:ascii="Arial" w:hAnsi="Arial" w:cs="Arial"/>
          <w:sz w:val="24"/>
          <w:szCs w:val="24"/>
          <w:lang w:val="es-ES"/>
        </w:rPr>
        <w:t>h</w:t>
      </w:r>
      <w:r w:rsidRPr="00414AA1">
        <w:rPr>
          <w:rFonts w:ascii="Arial" w:hAnsi="Arial" w:cs="Arial"/>
          <w:sz w:val="24"/>
          <w:szCs w:val="24"/>
          <w:lang w:val="es-ES"/>
        </w:rPr>
        <w:t xml:space="preserve">aciendo </w:t>
      </w:r>
      <w:r w:rsidR="006F48F8" w:rsidRPr="00414AA1">
        <w:rPr>
          <w:rFonts w:ascii="Arial" w:hAnsi="Arial" w:cs="Arial"/>
          <w:sz w:val="24"/>
          <w:szCs w:val="24"/>
          <w:lang w:val="es-ES"/>
        </w:rPr>
        <w:t xml:space="preserve">  </w:t>
      </w:r>
      <w:r w:rsidRPr="00414AA1">
        <w:rPr>
          <w:rFonts w:ascii="Arial" w:hAnsi="Arial" w:cs="Arial"/>
          <w:sz w:val="24"/>
          <w:szCs w:val="24"/>
          <w:lang w:val="es-ES"/>
        </w:rPr>
        <w:t>camino</w:t>
      </w:r>
      <w:r w:rsidR="006F48F8" w:rsidRPr="00414AA1">
        <w:rPr>
          <w:rFonts w:ascii="Arial" w:hAnsi="Arial" w:cs="Arial"/>
          <w:sz w:val="24"/>
          <w:szCs w:val="24"/>
          <w:lang w:val="es-ES"/>
        </w:rPr>
        <w:t xml:space="preserve"> </w:t>
      </w:r>
      <w:r w:rsidRPr="00414AA1">
        <w:rPr>
          <w:rFonts w:ascii="Arial" w:hAnsi="Arial" w:cs="Arial"/>
          <w:sz w:val="24"/>
          <w:szCs w:val="24"/>
          <w:lang w:val="es-ES"/>
        </w:rPr>
        <w:t xml:space="preserve"> al</w:t>
      </w:r>
      <w:r w:rsidR="006F48F8" w:rsidRPr="00414AA1">
        <w:rPr>
          <w:rFonts w:ascii="Arial" w:hAnsi="Arial" w:cs="Arial"/>
          <w:sz w:val="24"/>
          <w:szCs w:val="24"/>
          <w:lang w:val="es-ES"/>
        </w:rPr>
        <w:t xml:space="preserve">  </w:t>
      </w:r>
      <w:r w:rsidRPr="00414AA1">
        <w:rPr>
          <w:rFonts w:ascii="Arial" w:hAnsi="Arial" w:cs="Arial"/>
          <w:sz w:val="24"/>
          <w:szCs w:val="24"/>
          <w:lang w:val="es-ES"/>
        </w:rPr>
        <w:t xml:space="preserve"> </w:t>
      </w:r>
      <w:r w:rsidR="006F48F8" w:rsidRPr="00414AA1">
        <w:rPr>
          <w:rFonts w:ascii="Arial" w:hAnsi="Arial" w:cs="Arial"/>
          <w:sz w:val="24"/>
          <w:szCs w:val="24"/>
          <w:lang w:val="es-ES"/>
        </w:rPr>
        <w:t>an</w:t>
      </w:r>
      <w:r w:rsidRPr="00414AA1">
        <w:rPr>
          <w:rFonts w:ascii="Arial" w:hAnsi="Arial" w:cs="Arial"/>
          <w:sz w:val="24"/>
          <w:szCs w:val="24"/>
          <w:lang w:val="es-ES"/>
        </w:rPr>
        <w:t xml:space="preserve">dar. Para </w:t>
      </w:r>
      <w:r w:rsidR="00AD1070" w:rsidRPr="00414AA1">
        <w:rPr>
          <w:rFonts w:ascii="Arial" w:hAnsi="Arial" w:cs="Arial"/>
          <w:sz w:val="24"/>
          <w:szCs w:val="24"/>
          <w:lang w:val="es-ES"/>
        </w:rPr>
        <w:t xml:space="preserve"> </w:t>
      </w:r>
      <w:r w:rsidR="004927A6" w:rsidRPr="00414AA1">
        <w:rPr>
          <w:rFonts w:ascii="Arial" w:hAnsi="Arial" w:cs="Arial"/>
          <w:sz w:val="24"/>
          <w:szCs w:val="24"/>
          <w:lang w:val="es-ES"/>
        </w:rPr>
        <w:t xml:space="preserve">  </w:t>
      </w:r>
      <w:r w:rsidRPr="00414AA1">
        <w:rPr>
          <w:rFonts w:ascii="Arial" w:hAnsi="Arial" w:cs="Arial"/>
          <w:sz w:val="24"/>
          <w:szCs w:val="24"/>
          <w:lang w:val="es-ES"/>
        </w:rPr>
        <w:t>todas</w:t>
      </w:r>
      <w:r w:rsidR="004927A6" w:rsidRPr="00414AA1">
        <w:rPr>
          <w:rFonts w:ascii="Arial" w:hAnsi="Arial" w:cs="Arial"/>
          <w:sz w:val="24"/>
          <w:szCs w:val="24"/>
          <w:lang w:val="es-ES"/>
        </w:rPr>
        <w:t xml:space="preserve">  </w:t>
      </w:r>
      <w:r w:rsidR="00AD1070" w:rsidRPr="00414AA1">
        <w:rPr>
          <w:rFonts w:ascii="Arial" w:hAnsi="Arial" w:cs="Arial"/>
          <w:sz w:val="24"/>
          <w:szCs w:val="24"/>
          <w:lang w:val="es-ES"/>
        </w:rPr>
        <w:t xml:space="preserve"> </w:t>
      </w:r>
      <w:r w:rsidRPr="00414AA1">
        <w:rPr>
          <w:rFonts w:ascii="Arial" w:hAnsi="Arial" w:cs="Arial"/>
          <w:sz w:val="24"/>
          <w:szCs w:val="24"/>
          <w:lang w:val="es-ES"/>
        </w:rPr>
        <w:t xml:space="preserve"> y</w:t>
      </w:r>
      <w:r w:rsidR="00AD1070" w:rsidRPr="00414AA1">
        <w:rPr>
          <w:rFonts w:ascii="Arial" w:hAnsi="Arial" w:cs="Arial"/>
          <w:sz w:val="24"/>
          <w:szCs w:val="24"/>
          <w:lang w:val="es-ES"/>
        </w:rPr>
        <w:t xml:space="preserve"> </w:t>
      </w:r>
      <w:r w:rsidR="004927A6" w:rsidRPr="00414AA1">
        <w:rPr>
          <w:rFonts w:ascii="Arial" w:hAnsi="Arial" w:cs="Arial"/>
          <w:sz w:val="24"/>
          <w:szCs w:val="24"/>
          <w:lang w:val="es-ES"/>
        </w:rPr>
        <w:t xml:space="preserve">  </w:t>
      </w:r>
      <w:r w:rsidRPr="00414AA1">
        <w:rPr>
          <w:rFonts w:ascii="Arial" w:hAnsi="Arial" w:cs="Arial"/>
          <w:sz w:val="24"/>
          <w:szCs w:val="24"/>
          <w:lang w:val="es-ES"/>
        </w:rPr>
        <w:t xml:space="preserve"> todos </w:t>
      </w:r>
      <w:r w:rsidR="004927A6" w:rsidRPr="00414AA1">
        <w:rPr>
          <w:rFonts w:ascii="Arial" w:hAnsi="Arial" w:cs="Arial"/>
          <w:sz w:val="24"/>
          <w:szCs w:val="24"/>
          <w:lang w:val="es-ES"/>
        </w:rPr>
        <w:t xml:space="preserve">  </w:t>
      </w:r>
      <w:r w:rsidR="006F295D" w:rsidRPr="00414AA1">
        <w:rPr>
          <w:rFonts w:ascii="Arial" w:hAnsi="Arial" w:cs="Arial"/>
          <w:sz w:val="24"/>
          <w:szCs w:val="24"/>
          <w:lang w:val="es-ES"/>
        </w:rPr>
        <w:t xml:space="preserve">los  </w:t>
      </w:r>
      <w:r w:rsidRPr="00414AA1">
        <w:rPr>
          <w:rFonts w:ascii="Arial" w:hAnsi="Arial" w:cs="Arial"/>
          <w:sz w:val="24"/>
          <w:szCs w:val="24"/>
          <w:lang w:val="es-ES"/>
        </w:rPr>
        <w:t>luchadores</w:t>
      </w:r>
      <w:r w:rsidR="00AB7C11" w:rsidRPr="00414AA1">
        <w:rPr>
          <w:rFonts w:ascii="Arial" w:hAnsi="Arial" w:cs="Arial"/>
          <w:sz w:val="24"/>
          <w:szCs w:val="24"/>
          <w:lang w:val="es-ES"/>
        </w:rPr>
        <w:t xml:space="preserve"> </w:t>
      </w:r>
      <w:r w:rsidRPr="00414AA1">
        <w:rPr>
          <w:rFonts w:ascii="Arial" w:hAnsi="Arial" w:cs="Arial"/>
          <w:sz w:val="24"/>
          <w:szCs w:val="24"/>
          <w:lang w:val="es-ES"/>
        </w:rPr>
        <w:t>de</w:t>
      </w:r>
      <w:r w:rsidR="00AD1070" w:rsidRPr="00414AA1">
        <w:rPr>
          <w:rFonts w:ascii="Arial" w:hAnsi="Arial" w:cs="Arial"/>
          <w:sz w:val="24"/>
          <w:szCs w:val="24"/>
          <w:lang w:val="es-ES"/>
        </w:rPr>
        <w:t xml:space="preserve"> </w:t>
      </w:r>
      <w:r w:rsidR="00AB7C11" w:rsidRPr="00414AA1">
        <w:rPr>
          <w:rFonts w:ascii="Arial" w:hAnsi="Arial" w:cs="Arial"/>
          <w:sz w:val="24"/>
          <w:szCs w:val="24"/>
          <w:lang w:val="es-ES"/>
        </w:rPr>
        <w:t xml:space="preserve"> </w:t>
      </w:r>
      <w:r w:rsidRPr="00414AA1">
        <w:rPr>
          <w:rFonts w:ascii="Arial" w:hAnsi="Arial" w:cs="Arial"/>
          <w:sz w:val="24"/>
          <w:szCs w:val="24"/>
          <w:lang w:val="es-ES"/>
        </w:rPr>
        <w:t xml:space="preserve">vida, </w:t>
      </w:r>
      <w:r w:rsidR="00AD1070" w:rsidRPr="00414AA1">
        <w:rPr>
          <w:rFonts w:ascii="Arial" w:hAnsi="Arial" w:cs="Arial"/>
          <w:sz w:val="24"/>
          <w:szCs w:val="24"/>
          <w:lang w:val="es-ES"/>
        </w:rPr>
        <w:t xml:space="preserve"> </w:t>
      </w:r>
      <w:r w:rsidRPr="00414AA1">
        <w:rPr>
          <w:rFonts w:ascii="Arial" w:hAnsi="Arial" w:cs="Arial"/>
          <w:sz w:val="24"/>
          <w:szCs w:val="24"/>
          <w:lang w:val="es-ES"/>
        </w:rPr>
        <w:t>es</w:t>
      </w:r>
      <w:r w:rsidR="00AD1070" w:rsidRPr="00414AA1">
        <w:rPr>
          <w:rFonts w:ascii="Arial" w:hAnsi="Arial" w:cs="Arial"/>
          <w:sz w:val="24"/>
          <w:szCs w:val="24"/>
          <w:lang w:val="es-ES"/>
        </w:rPr>
        <w:t xml:space="preserve"> </w:t>
      </w:r>
      <w:r w:rsidR="006F295D" w:rsidRPr="00414AA1">
        <w:rPr>
          <w:rFonts w:ascii="Arial" w:hAnsi="Arial" w:cs="Arial"/>
          <w:sz w:val="24"/>
          <w:szCs w:val="24"/>
          <w:lang w:val="es-ES"/>
        </w:rPr>
        <w:t xml:space="preserve"> este </w:t>
      </w:r>
      <w:r w:rsidRPr="00414AA1">
        <w:rPr>
          <w:rFonts w:ascii="Arial" w:hAnsi="Arial" w:cs="Arial"/>
          <w:sz w:val="24"/>
          <w:szCs w:val="24"/>
          <w:lang w:val="es-ES"/>
        </w:rPr>
        <w:t>trabajo</w:t>
      </w:r>
      <w:r w:rsidR="00731685" w:rsidRPr="00414AA1">
        <w:rPr>
          <w:rFonts w:ascii="Arial" w:hAnsi="Arial" w:cs="Arial"/>
          <w:sz w:val="24"/>
          <w:szCs w:val="24"/>
          <w:lang w:val="es-ES"/>
        </w:rPr>
        <w:t>.</w:t>
      </w:r>
    </w:p>
    <w:p w:rsidR="00353C59" w:rsidRPr="00414AA1" w:rsidRDefault="00353C59" w:rsidP="00731685">
      <w:pPr>
        <w:spacing w:line="480" w:lineRule="auto"/>
        <w:jc w:val="center"/>
        <w:rPr>
          <w:rFonts w:ascii="Arial" w:hAnsi="Arial" w:cs="Arial"/>
          <w:b/>
          <w:sz w:val="32"/>
          <w:szCs w:val="32"/>
          <w:lang w:val="es-ES"/>
        </w:rPr>
      </w:pPr>
    </w:p>
    <w:p w:rsidR="00353C59" w:rsidRPr="00414AA1" w:rsidRDefault="00353C59" w:rsidP="00731685">
      <w:pPr>
        <w:spacing w:line="480" w:lineRule="auto"/>
        <w:jc w:val="center"/>
        <w:rPr>
          <w:rFonts w:ascii="Arial" w:hAnsi="Arial" w:cs="Arial"/>
          <w:b/>
          <w:sz w:val="32"/>
          <w:szCs w:val="32"/>
          <w:lang w:val="es-ES"/>
        </w:rPr>
      </w:pPr>
    </w:p>
    <w:p w:rsidR="00353C59" w:rsidRPr="00414AA1" w:rsidRDefault="00353C59" w:rsidP="00731685">
      <w:pPr>
        <w:spacing w:line="480" w:lineRule="auto"/>
        <w:jc w:val="center"/>
        <w:rPr>
          <w:rFonts w:ascii="Arial" w:hAnsi="Arial" w:cs="Arial"/>
          <w:b/>
          <w:sz w:val="32"/>
          <w:szCs w:val="32"/>
          <w:lang w:val="es-ES"/>
        </w:rPr>
      </w:pPr>
    </w:p>
    <w:p w:rsidR="00353C59" w:rsidRPr="00414AA1" w:rsidRDefault="00353C59" w:rsidP="00731685">
      <w:pPr>
        <w:spacing w:line="480" w:lineRule="auto"/>
        <w:jc w:val="center"/>
        <w:rPr>
          <w:rFonts w:ascii="Arial" w:hAnsi="Arial" w:cs="Arial"/>
          <w:b/>
          <w:sz w:val="32"/>
          <w:szCs w:val="32"/>
          <w:lang w:val="es-ES"/>
        </w:rPr>
      </w:pPr>
    </w:p>
    <w:p w:rsidR="00731685" w:rsidRPr="00414AA1" w:rsidRDefault="00731685" w:rsidP="00731685">
      <w:pPr>
        <w:spacing w:line="480" w:lineRule="auto"/>
        <w:jc w:val="center"/>
        <w:rPr>
          <w:rFonts w:ascii="Arial" w:hAnsi="Arial" w:cs="Arial"/>
          <w:b/>
          <w:sz w:val="32"/>
          <w:szCs w:val="32"/>
          <w:lang w:val="es-ES"/>
        </w:rPr>
      </w:pPr>
      <w:r w:rsidRPr="00414AA1">
        <w:rPr>
          <w:rFonts w:ascii="Arial" w:hAnsi="Arial" w:cs="Arial"/>
          <w:b/>
          <w:sz w:val="32"/>
          <w:szCs w:val="32"/>
          <w:lang w:val="es-ES"/>
        </w:rPr>
        <w:t xml:space="preserve">TRIBUNAL DE </w:t>
      </w:r>
      <w:r w:rsidR="00C667A0" w:rsidRPr="00414AA1">
        <w:rPr>
          <w:rFonts w:ascii="Arial" w:hAnsi="Arial" w:cs="Arial"/>
          <w:b/>
          <w:sz w:val="32"/>
          <w:szCs w:val="32"/>
          <w:lang w:val="es-ES"/>
        </w:rPr>
        <w:t>GRADUACIÓ</w:t>
      </w:r>
      <w:r w:rsidR="005353A5" w:rsidRPr="00414AA1">
        <w:rPr>
          <w:rFonts w:ascii="Arial" w:hAnsi="Arial" w:cs="Arial"/>
          <w:b/>
          <w:sz w:val="32"/>
          <w:szCs w:val="32"/>
          <w:lang w:val="es-ES"/>
        </w:rPr>
        <w:t>N</w:t>
      </w:r>
    </w:p>
    <w:p w:rsidR="005353A5" w:rsidRPr="00414AA1" w:rsidRDefault="005353A5" w:rsidP="00731685">
      <w:pPr>
        <w:spacing w:line="480" w:lineRule="auto"/>
        <w:jc w:val="center"/>
        <w:rPr>
          <w:rFonts w:ascii="Arial" w:hAnsi="Arial" w:cs="Arial"/>
          <w:b/>
          <w:sz w:val="28"/>
          <w:szCs w:val="28"/>
          <w:lang w:val="es-ES"/>
        </w:rPr>
      </w:pPr>
    </w:p>
    <w:p w:rsidR="007A58B2" w:rsidRPr="00414AA1" w:rsidRDefault="007A58B2" w:rsidP="00731685">
      <w:pPr>
        <w:spacing w:line="480" w:lineRule="auto"/>
        <w:jc w:val="center"/>
        <w:rPr>
          <w:rFonts w:ascii="Arial" w:hAnsi="Arial" w:cs="Arial"/>
          <w:b/>
          <w:sz w:val="28"/>
          <w:szCs w:val="28"/>
          <w:lang w:val="es-ES"/>
        </w:rPr>
      </w:pPr>
    </w:p>
    <w:p w:rsidR="00C667A0" w:rsidRPr="00414AA1" w:rsidRDefault="00C667A0" w:rsidP="00731685">
      <w:pPr>
        <w:spacing w:line="480" w:lineRule="auto"/>
        <w:jc w:val="center"/>
        <w:rPr>
          <w:rFonts w:ascii="Arial" w:hAnsi="Arial" w:cs="Arial"/>
          <w:b/>
          <w:sz w:val="28"/>
          <w:szCs w:val="28"/>
          <w:lang w:val="es-ES"/>
        </w:rPr>
      </w:pPr>
    </w:p>
    <w:p w:rsidR="00731685" w:rsidRPr="00414AA1" w:rsidRDefault="007E4E50" w:rsidP="00731685">
      <w:pPr>
        <w:spacing w:line="480" w:lineRule="auto"/>
        <w:jc w:val="center"/>
        <w:rPr>
          <w:rFonts w:ascii="Arial" w:hAnsi="Arial" w:cs="Arial"/>
          <w:b/>
          <w:sz w:val="28"/>
          <w:szCs w:val="28"/>
          <w:lang w:val="es-ES"/>
        </w:rPr>
      </w:pPr>
      <w:r>
        <w:rPr>
          <w:rFonts w:ascii="Arial" w:hAnsi="Arial" w:cs="Arial"/>
          <w:b/>
          <w:sz w:val="28"/>
          <w:szCs w:val="28"/>
          <w:lang w:val="es-ES" w:eastAsia="es-ES"/>
        </w:rPr>
        <w:pict>
          <v:shapetype id="_x0000_t32" coordsize="21600,21600" o:spt="32" o:oned="t" path="m,l21600,21600e" filled="f">
            <v:path arrowok="t" fillok="f" o:connecttype="none"/>
            <o:lock v:ext="edit" shapetype="t"/>
          </v:shapetype>
          <v:shape id="_x0000_s1029" type="#_x0000_t32" style="position:absolute;left:0;text-align:left;margin-left:241.7pt;margin-top:30.3pt;width:164.65pt;height:0;z-index:251659264" o:connectortype="straight" strokeweight="1pt"/>
        </w:pict>
      </w:r>
      <w:r>
        <w:rPr>
          <w:rFonts w:ascii="Arial" w:hAnsi="Arial" w:cs="Arial"/>
          <w:b/>
          <w:sz w:val="28"/>
          <w:szCs w:val="28"/>
          <w:lang w:val="es-ES" w:eastAsia="es-ES"/>
        </w:rPr>
        <w:pict>
          <v:shape id="_x0000_s1028" type="#_x0000_t32" style="position:absolute;left:0;text-align:left;margin-left:-5.1pt;margin-top:30.3pt;width:164.65pt;height:0;z-index:251658240" o:connectortype="straight" strokeweight="1pt"/>
        </w:pict>
      </w:r>
    </w:p>
    <w:p w:rsidR="005353A5" w:rsidRPr="00414AA1" w:rsidRDefault="004D5ED1" w:rsidP="005353A5">
      <w:pPr>
        <w:spacing w:line="240" w:lineRule="atLeast"/>
        <w:jc w:val="both"/>
        <w:rPr>
          <w:rFonts w:ascii="Arial" w:hAnsi="Arial" w:cs="Arial"/>
          <w:sz w:val="24"/>
          <w:szCs w:val="24"/>
          <w:lang w:val="es-ES"/>
        </w:rPr>
      </w:pPr>
      <w:r w:rsidRPr="00414AA1">
        <w:rPr>
          <w:rFonts w:ascii="Arial" w:hAnsi="Arial" w:cs="Arial"/>
          <w:sz w:val="28"/>
          <w:szCs w:val="28"/>
          <w:lang w:val="es-ES"/>
        </w:rPr>
        <w:t xml:space="preserve"> </w:t>
      </w:r>
      <w:r w:rsidR="00731685" w:rsidRPr="00414AA1">
        <w:rPr>
          <w:rFonts w:ascii="Arial" w:hAnsi="Arial" w:cs="Arial"/>
          <w:sz w:val="28"/>
          <w:szCs w:val="28"/>
          <w:lang w:val="es-ES"/>
        </w:rPr>
        <w:t xml:space="preserve"> </w:t>
      </w:r>
      <w:r w:rsidR="005353A5" w:rsidRPr="00414AA1">
        <w:rPr>
          <w:rFonts w:ascii="Arial" w:hAnsi="Arial" w:cs="Arial"/>
          <w:sz w:val="24"/>
          <w:szCs w:val="24"/>
          <w:lang w:val="es-ES"/>
        </w:rPr>
        <w:t>Ing. Gustavo</w:t>
      </w:r>
      <w:r w:rsidR="00731685" w:rsidRPr="00414AA1">
        <w:rPr>
          <w:rFonts w:ascii="Arial" w:hAnsi="Arial" w:cs="Arial"/>
          <w:sz w:val="24"/>
          <w:szCs w:val="24"/>
          <w:lang w:val="es-ES"/>
        </w:rPr>
        <w:t xml:space="preserve"> </w:t>
      </w:r>
      <w:r w:rsidRPr="00414AA1">
        <w:rPr>
          <w:rFonts w:ascii="Arial" w:hAnsi="Arial" w:cs="Arial"/>
          <w:sz w:val="24"/>
          <w:szCs w:val="24"/>
          <w:lang w:val="es-ES"/>
        </w:rPr>
        <w:t>Guerrero M.</w:t>
      </w:r>
      <w:r w:rsidR="005353A5" w:rsidRPr="00414AA1">
        <w:rPr>
          <w:rFonts w:ascii="Arial" w:hAnsi="Arial" w:cs="Arial"/>
          <w:sz w:val="24"/>
          <w:szCs w:val="24"/>
          <w:lang w:val="es-ES"/>
        </w:rPr>
        <w:t xml:space="preserve">                  </w:t>
      </w:r>
      <w:r w:rsidR="00C667A0" w:rsidRPr="00414AA1">
        <w:rPr>
          <w:rFonts w:ascii="Arial" w:hAnsi="Arial" w:cs="Arial"/>
          <w:sz w:val="24"/>
          <w:szCs w:val="24"/>
          <w:lang w:val="es-ES"/>
        </w:rPr>
        <w:t xml:space="preserve">            </w:t>
      </w:r>
      <w:r w:rsidR="005353A5" w:rsidRPr="00414AA1">
        <w:rPr>
          <w:rFonts w:ascii="Arial" w:hAnsi="Arial" w:cs="Arial"/>
          <w:sz w:val="24"/>
          <w:szCs w:val="24"/>
          <w:lang w:val="es-ES"/>
        </w:rPr>
        <w:t xml:space="preserve">     Ing. Alfredo Barriga R.</w:t>
      </w:r>
    </w:p>
    <w:p w:rsidR="005353A5" w:rsidRPr="00414AA1" w:rsidRDefault="007A58B2" w:rsidP="005353A5">
      <w:pPr>
        <w:spacing w:line="240" w:lineRule="atLeast"/>
        <w:jc w:val="both"/>
        <w:rPr>
          <w:rFonts w:ascii="Arial" w:hAnsi="Arial" w:cs="Arial"/>
          <w:sz w:val="24"/>
          <w:szCs w:val="24"/>
          <w:lang w:val="es-ES"/>
        </w:rPr>
      </w:pPr>
      <w:r w:rsidRPr="00414AA1">
        <w:rPr>
          <w:rFonts w:ascii="Arial" w:hAnsi="Arial" w:cs="Arial"/>
          <w:sz w:val="24"/>
          <w:szCs w:val="24"/>
          <w:lang w:val="es-ES"/>
        </w:rPr>
        <w:t xml:space="preserve">   DECANO </w:t>
      </w:r>
      <w:r w:rsidR="005353A5" w:rsidRPr="00414AA1">
        <w:rPr>
          <w:rFonts w:ascii="Arial" w:hAnsi="Arial" w:cs="Arial"/>
          <w:sz w:val="24"/>
          <w:szCs w:val="24"/>
          <w:lang w:val="es-ES"/>
        </w:rPr>
        <w:t xml:space="preserve">DE LA FIMCP                    </w:t>
      </w:r>
      <w:r w:rsidR="00C667A0" w:rsidRPr="00414AA1">
        <w:rPr>
          <w:rFonts w:ascii="Arial" w:hAnsi="Arial" w:cs="Arial"/>
          <w:sz w:val="24"/>
          <w:szCs w:val="24"/>
          <w:lang w:val="es-ES"/>
        </w:rPr>
        <w:t xml:space="preserve">           </w:t>
      </w:r>
      <w:r w:rsidRPr="00414AA1">
        <w:rPr>
          <w:rFonts w:ascii="Arial" w:hAnsi="Arial" w:cs="Arial"/>
          <w:sz w:val="24"/>
          <w:szCs w:val="24"/>
          <w:lang w:val="es-ES"/>
        </w:rPr>
        <w:t xml:space="preserve">   </w:t>
      </w:r>
      <w:r w:rsidR="00C667A0" w:rsidRPr="00414AA1">
        <w:rPr>
          <w:rFonts w:ascii="Arial" w:hAnsi="Arial" w:cs="Arial"/>
          <w:sz w:val="24"/>
          <w:szCs w:val="24"/>
          <w:lang w:val="es-ES"/>
        </w:rPr>
        <w:t xml:space="preserve"> </w:t>
      </w:r>
      <w:r w:rsidR="005353A5" w:rsidRPr="00414AA1">
        <w:rPr>
          <w:rFonts w:ascii="Arial" w:hAnsi="Arial" w:cs="Arial"/>
          <w:sz w:val="24"/>
          <w:szCs w:val="24"/>
          <w:lang w:val="es-ES"/>
        </w:rPr>
        <w:t>DIRECTOR DE TESIS</w:t>
      </w:r>
    </w:p>
    <w:p w:rsidR="005353A5" w:rsidRPr="00414AA1" w:rsidRDefault="005353A5" w:rsidP="005353A5">
      <w:pPr>
        <w:spacing w:line="240" w:lineRule="atLeast"/>
        <w:jc w:val="both"/>
        <w:rPr>
          <w:rFonts w:ascii="Arial" w:hAnsi="Arial" w:cs="Arial"/>
          <w:sz w:val="28"/>
          <w:szCs w:val="28"/>
          <w:lang w:val="es-ES"/>
        </w:rPr>
      </w:pPr>
      <w:r w:rsidRPr="00414AA1">
        <w:rPr>
          <w:rFonts w:ascii="Arial" w:hAnsi="Arial" w:cs="Arial"/>
          <w:sz w:val="24"/>
          <w:szCs w:val="24"/>
          <w:lang w:val="es-ES"/>
        </w:rPr>
        <w:t xml:space="preserve">     </w:t>
      </w:r>
      <w:r w:rsidR="00C667A0" w:rsidRPr="00414AA1">
        <w:rPr>
          <w:rFonts w:ascii="Arial" w:hAnsi="Arial" w:cs="Arial"/>
          <w:sz w:val="24"/>
          <w:szCs w:val="24"/>
          <w:lang w:val="es-ES"/>
        </w:rPr>
        <w:t xml:space="preserve">   </w:t>
      </w:r>
      <w:r w:rsidRPr="00414AA1">
        <w:rPr>
          <w:rFonts w:ascii="Arial" w:hAnsi="Arial" w:cs="Arial"/>
          <w:sz w:val="24"/>
          <w:szCs w:val="24"/>
          <w:lang w:val="es-ES"/>
        </w:rPr>
        <w:t xml:space="preserve">  PRESIDENTE</w:t>
      </w:r>
      <w:r w:rsidRPr="00414AA1">
        <w:rPr>
          <w:rFonts w:ascii="Arial" w:hAnsi="Arial" w:cs="Arial"/>
          <w:sz w:val="28"/>
          <w:szCs w:val="28"/>
          <w:lang w:val="es-ES"/>
        </w:rPr>
        <w:t xml:space="preserve">                                          </w:t>
      </w:r>
    </w:p>
    <w:p w:rsidR="005353A5" w:rsidRPr="00414AA1" w:rsidRDefault="005353A5" w:rsidP="005353A5">
      <w:pPr>
        <w:spacing w:line="240" w:lineRule="atLeast"/>
        <w:jc w:val="both"/>
        <w:rPr>
          <w:rFonts w:ascii="Arial" w:hAnsi="Arial" w:cs="Arial"/>
          <w:sz w:val="28"/>
          <w:szCs w:val="28"/>
          <w:lang w:val="es-ES"/>
        </w:rPr>
      </w:pPr>
    </w:p>
    <w:p w:rsidR="005353A5" w:rsidRPr="00414AA1" w:rsidRDefault="005353A5" w:rsidP="005353A5">
      <w:pPr>
        <w:spacing w:line="480" w:lineRule="auto"/>
        <w:jc w:val="both"/>
        <w:rPr>
          <w:rFonts w:ascii="Arial" w:hAnsi="Arial" w:cs="Arial"/>
          <w:sz w:val="28"/>
          <w:szCs w:val="28"/>
          <w:lang w:val="es-ES"/>
        </w:rPr>
      </w:pPr>
    </w:p>
    <w:p w:rsidR="005353A5" w:rsidRPr="00414AA1" w:rsidRDefault="005353A5" w:rsidP="005353A5">
      <w:pPr>
        <w:spacing w:line="480" w:lineRule="auto"/>
        <w:jc w:val="both"/>
        <w:rPr>
          <w:rFonts w:ascii="Arial" w:hAnsi="Arial" w:cs="Arial"/>
          <w:sz w:val="28"/>
          <w:szCs w:val="28"/>
          <w:lang w:val="es-ES"/>
        </w:rPr>
      </w:pPr>
    </w:p>
    <w:p w:rsidR="00353C59" w:rsidRPr="00414AA1" w:rsidRDefault="00353C59" w:rsidP="005353A5">
      <w:pPr>
        <w:spacing w:line="480" w:lineRule="auto"/>
        <w:jc w:val="both"/>
        <w:rPr>
          <w:rFonts w:ascii="Arial" w:hAnsi="Arial" w:cs="Arial"/>
          <w:sz w:val="28"/>
          <w:szCs w:val="28"/>
          <w:lang w:val="es-ES"/>
        </w:rPr>
      </w:pPr>
    </w:p>
    <w:p w:rsidR="007866A2" w:rsidRPr="00414AA1" w:rsidRDefault="007866A2" w:rsidP="005353A5">
      <w:pPr>
        <w:spacing w:line="480" w:lineRule="auto"/>
        <w:jc w:val="both"/>
        <w:rPr>
          <w:rFonts w:ascii="Arial" w:hAnsi="Arial" w:cs="Arial"/>
          <w:sz w:val="28"/>
          <w:szCs w:val="28"/>
          <w:lang w:val="es-ES"/>
        </w:rPr>
      </w:pPr>
    </w:p>
    <w:p w:rsidR="005353A5" w:rsidRPr="00414AA1" w:rsidRDefault="007E4E50" w:rsidP="007A58B2">
      <w:pPr>
        <w:spacing w:line="480" w:lineRule="auto"/>
        <w:jc w:val="center"/>
        <w:rPr>
          <w:rFonts w:ascii="Arial" w:hAnsi="Arial" w:cs="Arial"/>
          <w:b/>
          <w:sz w:val="28"/>
          <w:szCs w:val="28"/>
          <w:lang w:val="es-ES"/>
        </w:rPr>
      </w:pPr>
      <w:r>
        <w:rPr>
          <w:rFonts w:ascii="Arial" w:hAnsi="Arial" w:cs="Arial"/>
          <w:b/>
          <w:sz w:val="28"/>
          <w:szCs w:val="28"/>
          <w:lang w:val="es-ES" w:eastAsia="es-ES"/>
        </w:rPr>
        <w:pict>
          <v:shape id="_x0000_s1030" type="#_x0000_t32" style="position:absolute;left:0;text-align:left;margin-left:126.8pt;margin-top:30.3pt;width:164.65pt;height:0;z-index:251661312" o:connectortype="straight" strokeweight="1pt"/>
        </w:pict>
      </w:r>
    </w:p>
    <w:p w:rsidR="005353A5" w:rsidRPr="00414AA1" w:rsidRDefault="005353A5" w:rsidP="007A58B2">
      <w:pPr>
        <w:spacing w:line="240" w:lineRule="atLeast"/>
        <w:jc w:val="center"/>
        <w:rPr>
          <w:rFonts w:ascii="Arial" w:hAnsi="Arial" w:cs="Arial"/>
          <w:sz w:val="24"/>
          <w:szCs w:val="24"/>
          <w:lang w:val="es-ES"/>
        </w:rPr>
      </w:pPr>
      <w:r w:rsidRPr="00414AA1">
        <w:rPr>
          <w:rFonts w:ascii="Arial" w:hAnsi="Arial" w:cs="Arial"/>
          <w:sz w:val="24"/>
          <w:szCs w:val="24"/>
          <w:lang w:val="es-ES"/>
        </w:rPr>
        <w:t>Ing. Jorge Duque R.</w:t>
      </w:r>
    </w:p>
    <w:p w:rsidR="005353A5" w:rsidRPr="00414AA1" w:rsidRDefault="005353A5" w:rsidP="007A58B2">
      <w:pPr>
        <w:spacing w:line="240" w:lineRule="atLeast"/>
        <w:jc w:val="center"/>
        <w:rPr>
          <w:rFonts w:ascii="Arial" w:hAnsi="Arial" w:cs="Arial"/>
          <w:sz w:val="24"/>
          <w:szCs w:val="24"/>
          <w:lang w:val="es-ES"/>
        </w:rPr>
      </w:pPr>
      <w:r w:rsidRPr="00414AA1">
        <w:rPr>
          <w:rFonts w:ascii="Arial" w:hAnsi="Arial" w:cs="Arial"/>
          <w:sz w:val="24"/>
          <w:szCs w:val="24"/>
          <w:lang w:val="es-ES"/>
        </w:rPr>
        <w:t>VOCAL</w:t>
      </w:r>
    </w:p>
    <w:p w:rsidR="005353A5" w:rsidRPr="00414AA1" w:rsidRDefault="005353A5" w:rsidP="007A58B2">
      <w:pPr>
        <w:spacing w:line="240" w:lineRule="atLeast"/>
        <w:jc w:val="center"/>
        <w:rPr>
          <w:rFonts w:ascii="Arial" w:hAnsi="Arial" w:cs="Arial"/>
          <w:sz w:val="24"/>
          <w:szCs w:val="24"/>
          <w:lang w:val="es-ES"/>
        </w:rPr>
      </w:pPr>
    </w:p>
    <w:p w:rsidR="00353C59" w:rsidRPr="00414AA1" w:rsidRDefault="00353C59" w:rsidP="005353A5">
      <w:pPr>
        <w:spacing w:line="480" w:lineRule="auto"/>
        <w:jc w:val="center"/>
        <w:rPr>
          <w:rFonts w:ascii="Arial" w:hAnsi="Arial" w:cs="Arial"/>
          <w:b/>
          <w:sz w:val="28"/>
          <w:szCs w:val="28"/>
          <w:lang w:val="es-ES"/>
        </w:rPr>
      </w:pPr>
    </w:p>
    <w:p w:rsidR="00353C59" w:rsidRPr="00414AA1" w:rsidRDefault="00353C59" w:rsidP="005353A5">
      <w:pPr>
        <w:spacing w:line="480" w:lineRule="auto"/>
        <w:jc w:val="center"/>
        <w:rPr>
          <w:rFonts w:ascii="Arial" w:hAnsi="Arial" w:cs="Arial"/>
          <w:b/>
          <w:sz w:val="28"/>
          <w:szCs w:val="28"/>
          <w:lang w:val="es-ES"/>
        </w:rPr>
      </w:pPr>
    </w:p>
    <w:p w:rsidR="00353C59" w:rsidRPr="00414AA1" w:rsidRDefault="00353C59" w:rsidP="005353A5">
      <w:pPr>
        <w:spacing w:line="480" w:lineRule="auto"/>
        <w:jc w:val="center"/>
        <w:rPr>
          <w:rFonts w:ascii="Arial" w:hAnsi="Arial" w:cs="Arial"/>
          <w:b/>
          <w:sz w:val="28"/>
          <w:szCs w:val="28"/>
          <w:lang w:val="es-ES"/>
        </w:rPr>
      </w:pPr>
    </w:p>
    <w:p w:rsidR="00353C59" w:rsidRPr="00414AA1" w:rsidRDefault="00353C59" w:rsidP="005353A5">
      <w:pPr>
        <w:spacing w:line="480" w:lineRule="auto"/>
        <w:jc w:val="center"/>
        <w:rPr>
          <w:rFonts w:ascii="Arial" w:hAnsi="Arial" w:cs="Arial"/>
          <w:b/>
          <w:sz w:val="28"/>
          <w:szCs w:val="28"/>
          <w:lang w:val="es-ES"/>
        </w:rPr>
      </w:pPr>
    </w:p>
    <w:p w:rsidR="00353C59" w:rsidRPr="00414AA1" w:rsidRDefault="00353C59" w:rsidP="005353A5">
      <w:pPr>
        <w:spacing w:line="480" w:lineRule="auto"/>
        <w:jc w:val="center"/>
        <w:rPr>
          <w:rFonts w:ascii="Arial" w:hAnsi="Arial" w:cs="Arial"/>
          <w:b/>
          <w:sz w:val="28"/>
          <w:szCs w:val="28"/>
          <w:lang w:val="es-ES"/>
        </w:rPr>
      </w:pPr>
    </w:p>
    <w:p w:rsidR="00353C59" w:rsidRPr="00414AA1" w:rsidRDefault="00353C59" w:rsidP="005353A5">
      <w:pPr>
        <w:spacing w:line="480" w:lineRule="auto"/>
        <w:jc w:val="center"/>
        <w:rPr>
          <w:rFonts w:ascii="Arial" w:hAnsi="Arial" w:cs="Arial"/>
          <w:b/>
          <w:sz w:val="28"/>
          <w:szCs w:val="28"/>
          <w:lang w:val="es-ES"/>
        </w:rPr>
      </w:pPr>
    </w:p>
    <w:p w:rsidR="005353A5" w:rsidRDefault="005353A5" w:rsidP="005353A5">
      <w:pPr>
        <w:spacing w:line="480" w:lineRule="auto"/>
        <w:jc w:val="center"/>
        <w:rPr>
          <w:rFonts w:ascii="Arial" w:hAnsi="Arial" w:cs="Arial"/>
          <w:b/>
          <w:sz w:val="32"/>
          <w:szCs w:val="32"/>
          <w:lang w:val="es-ES"/>
        </w:rPr>
      </w:pPr>
      <w:r w:rsidRPr="00414AA1">
        <w:rPr>
          <w:rFonts w:ascii="Arial" w:hAnsi="Arial" w:cs="Arial"/>
          <w:b/>
          <w:sz w:val="32"/>
          <w:szCs w:val="32"/>
          <w:lang w:val="es-ES"/>
        </w:rPr>
        <w:t>DECLARACIÓN EXPRESA</w:t>
      </w:r>
    </w:p>
    <w:p w:rsidR="004A39E2" w:rsidRPr="00414AA1" w:rsidRDefault="004A39E2" w:rsidP="005353A5">
      <w:pPr>
        <w:spacing w:line="480" w:lineRule="auto"/>
        <w:jc w:val="center"/>
        <w:rPr>
          <w:rFonts w:ascii="Arial" w:hAnsi="Arial" w:cs="Arial"/>
          <w:b/>
          <w:sz w:val="32"/>
          <w:szCs w:val="32"/>
          <w:lang w:val="es-ES"/>
        </w:rPr>
      </w:pPr>
    </w:p>
    <w:p w:rsidR="007B202A" w:rsidRPr="004A39E2" w:rsidRDefault="004A39E2" w:rsidP="004A39E2">
      <w:pPr>
        <w:spacing w:line="480" w:lineRule="auto"/>
        <w:ind w:left="1416" w:right="1189"/>
        <w:jc w:val="both"/>
        <w:rPr>
          <w:rFonts w:ascii="Arial" w:hAnsi="Arial" w:cs="Arial"/>
          <w:sz w:val="28"/>
          <w:szCs w:val="28"/>
          <w:lang w:val="es-ES"/>
        </w:rPr>
      </w:pPr>
      <w:r w:rsidRPr="004A39E2">
        <w:rPr>
          <w:rFonts w:ascii="Arial" w:hAnsi="Arial" w:cs="Arial"/>
          <w:sz w:val="28"/>
          <w:szCs w:val="28"/>
          <w:lang w:val="es-ES"/>
        </w:rPr>
        <w:t>“La responsabilidad del contenido de esta Tesis de Grado. Me corresponde exclusivamente; y el patrimonio intelectual de la misa a la ESCUELA SUPERIOR POLITÉCNICA DEL LITORAL”.</w:t>
      </w:r>
    </w:p>
    <w:p w:rsidR="00045862" w:rsidRPr="00414AA1" w:rsidRDefault="00045862" w:rsidP="00045862">
      <w:pPr>
        <w:spacing w:line="240" w:lineRule="atLeast"/>
        <w:rPr>
          <w:rFonts w:ascii="Arial" w:hAnsi="Arial" w:cs="Arial"/>
          <w:sz w:val="28"/>
          <w:szCs w:val="28"/>
          <w:lang w:val="es-ES"/>
        </w:rPr>
      </w:pPr>
    </w:p>
    <w:p w:rsidR="00731685" w:rsidRPr="00414AA1" w:rsidRDefault="007B202A" w:rsidP="004A39E2">
      <w:pPr>
        <w:spacing w:line="240" w:lineRule="atLeast"/>
        <w:ind w:left="1416"/>
        <w:rPr>
          <w:rFonts w:ascii="Arial" w:hAnsi="Arial" w:cs="Arial"/>
          <w:sz w:val="24"/>
          <w:szCs w:val="24"/>
          <w:lang w:val="es-ES"/>
        </w:rPr>
      </w:pPr>
      <w:r w:rsidRPr="00414AA1">
        <w:rPr>
          <w:rFonts w:ascii="Arial" w:hAnsi="Arial" w:cs="Arial"/>
          <w:sz w:val="24"/>
          <w:szCs w:val="24"/>
          <w:lang w:val="es-ES"/>
        </w:rPr>
        <w:t>(</w:t>
      </w:r>
      <w:r w:rsidR="00AD1070" w:rsidRPr="00414AA1">
        <w:rPr>
          <w:rFonts w:ascii="Arial" w:hAnsi="Arial" w:cs="Arial"/>
          <w:sz w:val="24"/>
          <w:szCs w:val="24"/>
          <w:lang w:val="es-ES"/>
        </w:rPr>
        <w:t>Reglamento de Graduación de la E</w:t>
      </w:r>
      <w:r w:rsidR="00045862" w:rsidRPr="00414AA1">
        <w:rPr>
          <w:rFonts w:ascii="Arial" w:hAnsi="Arial" w:cs="Arial"/>
          <w:sz w:val="24"/>
          <w:szCs w:val="24"/>
          <w:lang w:val="es-ES"/>
        </w:rPr>
        <w:t>SPOL</w:t>
      </w:r>
      <w:r w:rsidR="00AD1070" w:rsidRPr="00414AA1">
        <w:rPr>
          <w:rFonts w:ascii="Arial" w:hAnsi="Arial" w:cs="Arial"/>
          <w:sz w:val="24"/>
          <w:szCs w:val="24"/>
          <w:lang w:val="es-ES"/>
        </w:rPr>
        <w:t>)</w:t>
      </w: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AD1070" w:rsidP="00AD1070">
      <w:pPr>
        <w:spacing w:line="240" w:lineRule="atLeast"/>
        <w:jc w:val="center"/>
        <w:rPr>
          <w:rFonts w:ascii="Arial" w:hAnsi="Arial" w:cs="Arial"/>
          <w:sz w:val="24"/>
          <w:szCs w:val="24"/>
          <w:lang w:val="es-ES"/>
        </w:rPr>
      </w:pPr>
    </w:p>
    <w:p w:rsidR="00AD1070" w:rsidRPr="00414AA1" w:rsidRDefault="007E4E50" w:rsidP="00AD1070">
      <w:pPr>
        <w:spacing w:line="240" w:lineRule="atLeast"/>
        <w:jc w:val="right"/>
        <w:rPr>
          <w:rFonts w:ascii="Arial" w:hAnsi="Arial" w:cs="Arial"/>
          <w:sz w:val="24"/>
          <w:szCs w:val="24"/>
          <w:lang w:val="es-ES"/>
        </w:rPr>
      </w:pPr>
      <w:r>
        <w:rPr>
          <w:rFonts w:ascii="Arial" w:hAnsi="Arial" w:cs="Arial"/>
          <w:sz w:val="24"/>
          <w:szCs w:val="24"/>
          <w:lang w:val="es-ES" w:eastAsia="es-ES"/>
        </w:rPr>
        <w:pict>
          <v:shape id="_x0000_s1032" type="#_x0000_t32" style="position:absolute;left:0;text-align:left;margin-left:226.2pt;margin-top:.3pt;width:193.8pt;height:.05pt;z-index:251663360" o:connectortype="straight" strokeweight="1pt"/>
        </w:pict>
      </w:r>
      <w:r w:rsidR="00AD1070" w:rsidRPr="00414AA1">
        <w:rPr>
          <w:rFonts w:ascii="Arial" w:hAnsi="Arial" w:cs="Arial"/>
          <w:sz w:val="24"/>
          <w:szCs w:val="24"/>
          <w:lang w:val="es-ES"/>
        </w:rPr>
        <w:t xml:space="preserve">Emerson </w:t>
      </w:r>
      <w:r w:rsidR="004A39E2">
        <w:rPr>
          <w:rFonts w:ascii="Arial" w:hAnsi="Arial" w:cs="Arial"/>
          <w:sz w:val="24"/>
          <w:szCs w:val="24"/>
          <w:lang w:val="es-ES"/>
        </w:rPr>
        <w:t xml:space="preserve">Guiberto </w:t>
      </w:r>
      <w:r w:rsidR="00AD1070" w:rsidRPr="00414AA1">
        <w:rPr>
          <w:rFonts w:ascii="Arial" w:hAnsi="Arial" w:cs="Arial"/>
          <w:sz w:val="24"/>
          <w:szCs w:val="24"/>
          <w:lang w:val="es-ES"/>
        </w:rPr>
        <w:t>Jaramillo Torres</w:t>
      </w:r>
    </w:p>
    <w:p w:rsidR="00AD1070" w:rsidRPr="00414AA1" w:rsidRDefault="00AD1070" w:rsidP="00AD1070">
      <w:pPr>
        <w:spacing w:line="480" w:lineRule="auto"/>
        <w:jc w:val="center"/>
        <w:rPr>
          <w:rFonts w:ascii="Arial" w:hAnsi="Arial" w:cs="Arial"/>
          <w:sz w:val="24"/>
          <w:szCs w:val="24"/>
          <w:lang w:val="es-ES"/>
        </w:rPr>
      </w:pPr>
    </w:p>
    <w:p w:rsidR="00AD1070" w:rsidRPr="00414AA1" w:rsidRDefault="00AD1070" w:rsidP="00AD1070">
      <w:pPr>
        <w:spacing w:line="480" w:lineRule="auto"/>
        <w:jc w:val="center"/>
        <w:rPr>
          <w:rFonts w:ascii="Arial" w:hAnsi="Arial" w:cs="Arial"/>
          <w:sz w:val="24"/>
          <w:szCs w:val="24"/>
          <w:lang w:val="es-ES"/>
        </w:rPr>
      </w:pPr>
    </w:p>
    <w:p w:rsidR="00AD1070" w:rsidRPr="00414AA1" w:rsidRDefault="00AD1070" w:rsidP="00AD1070">
      <w:pPr>
        <w:spacing w:line="480" w:lineRule="auto"/>
        <w:jc w:val="center"/>
        <w:rPr>
          <w:rFonts w:ascii="Arial" w:hAnsi="Arial" w:cs="Arial"/>
          <w:sz w:val="24"/>
          <w:szCs w:val="24"/>
          <w:lang w:val="es-ES"/>
        </w:rPr>
      </w:pPr>
    </w:p>
    <w:p w:rsidR="00F107F3" w:rsidRPr="00414AA1" w:rsidRDefault="00F107F3" w:rsidP="00F107F3">
      <w:pPr>
        <w:spacing w:line="480" w:lineRule="auto"/>
        <w:rPr>
          <w:rFonts w:ascii="Arial" w:hAnsi="Arial" w:cs="Arial"/>
          <w:b/>
          <w:sz w:val="32"/>
          <w:szCs w:val="32"/>
          <w:lang w:val="es-ES"/>
        </w:rPr>
        <w:sectPr w:rsidR="00F107F3" w:rsidRPr="00414AA1" w:rsidSect="003D6766">
          <w:headerReference w:type="default" r:id="rId9"/>
          <w:pgSz w:w="11906" w:h="16838" w:code="9"/>
          <w:pgMar w:top="2268" w:right="1361" w:bottom="2268" w:left="2268" w:header="709" w:footer="709" w:gutter="0"/>
          <w:pgNumType w:start="1"/>
          <w:cols w:space="708"/>
          <w:docGrid w:linePitch="360"/>
        </w:sectPr>
      </w:pPr>
    </w:p>
    <w:p w:rsidR="00F107F3" w:rsidRPr="00414AA1" w:rsidRDefault="00F107F3" w:rsidP="00F107F3">
      <w:pPr>
        <w:spacing w:line="480" w:lineRule="auto"/>
        <w:jc w:val="center"/>
        <w:rPr>
          <w:rFonts w:ascii="Arial" w:hAnsi="Arial" w:cs="Arial"/>
          <w:b/>
          <w:sz w:val="32"/>
          <w:szCs w:val="32"/>
          <w:lang w:val="es-ES"/>
        </w:rPr>
      </w:pPr>
    </w:p>
    <w:p w:rsidR="00AD1070" w:rsidRPr="00414AA1" w:rsidRDefault="00AD1070" w:rsidP="00F107F3">
      <w:pPr>
        <w:spacing w:line="480" w:lineRule="auto"/>
        <w:jc w:val="center"/>
        <w:rPr>
          <w:rFonts w:ascii="Arial" w:hAnsi="Arial" w:cs="Arial"/>
          <w:b/>
          <w:sz w:val="32"/>
          <w:szCs w:val="32"/>
          <w:lang w:val="es-ES"/>
        </w:rPr>
      </w:pPr>
      <w:r w:rsidRPr="004B7C46">
        <w:rPr>
          <w:rFonts w:ascii="Arial" w:hAnsi="Arial" w:cs="Arial"/>
          <w:b/>
          <w:sz w:val="32"/>
          <w:szCs w:val="32"/>
          <w:lang w:val="es-ES"/>
        </w:rPr>
        <w:t>RESUMEN</w:t>
      </w:r>
    </w:p>
    <w:p w:rsidR="00B527CF" w:rsidRPr="00414AA1" w:rsidRDefault="00B527CF" w:rsidP="00B527CF">
      <w:pPr>
        <w:spacing w:line="360" w:lineRule="auto"/>
        <w:jc w:val="both"/>
        <w:rPr>
          <w:rFonts w:ascii="Arial" w:hAnsi="Arial" w:cs="Arial"/>
          <w:sz w:val="24"/>
          <w:szCs w:val="24"/>
          <w:lang w:val="es-ES"/>
        </w:rPr>
      </w:pPr>
    </w:p>
    <w:p w:rsidR="00FF5FD1" w:rsidRDefault="00B527CF" w:rsidP="00B527CF">
      <w:pPr>
        <w:spacing w:line="360" w:lineRule="auto"/>
        <w:jc w:val="both"/>
        <w:rPr>
          <w:rFonts w:ascii="Arial" w:hAnsi="Arial" w:cs="Arial"/>
          <w:sz w:val="24"/>
          <w:szCs w:val="24"/>
          <w:lang w:val="es-ES"/>
        </w:rPr>
      </w:pPr>
      <w:r w:rsidRPr="00414AA1">
        <w:rPr>
          <w:rFonts w:ascii="Arial" w:hAnsi="Arial" w:cs="Arial"/>
          <w:sz w:val="24"/>
          <w:szCs w:val="24"/>
          <w:lang w:val="es-ES"/>
        </w:rPr>
        <w:t>E</w:t>
      </w:r>
      <w:r w:rsidR="00FF5FD1">
        <w:rPr>
          <w:rFonts w:ascii="Arial" w:hAnsi="Arial" w:cs="Arial"/>
          <w:sz w:val="24"/>
          <w:szCs w:val="24"/>
          <w:lang w:val="es-ES"/>
        </w:rPr>
        <w:t>n la ciudad de Guayaquil existe una generación de Residuos Sólidos Hospitalarios cercana a las 7 toneladas, la mayoría de estos desechos son tratados mediante incineración,  normativas ambientales y de tratamiento cada vez más exigentes pl</w:t>
      </w:r>
      <w:r w:rsidR="006B17B6">
        <w:rPr>
          <w:rFonts w:ascii="Arial" w:hAnsi="Arial" w:cs="Arial"/>
          <w:sz w:val="24"/>
          <w:szCs w:val="24"/>
          <w:lang w:val="es-ES"/>
        </w:rPr>
        <w:t xml:space="preserve">antean la utilización de </w:t>
      </w:r>
      <w:r w:rsidR="00FF5FD1">
        <w:rPr>
          <w:rFonts w:ascii="Arial" w:hAnsi="Arial" w:cs="Arial"/>
          <w:sz w:val="24"/>
          <w:szCs w:val="24"/>
          <w:lang w:val="es-ES"/>
        </w:rPr>
        <w:t xml:space="preserve">tecnologías que se consideran menos riesgosas en cuanto a la generación de nuevos contaminantes como dioxinas y </w:t>
      </w:r>
      <w:proofErr w:type="spellStart"/>
      <w:r w:rsidR="00FF5FD1">
        <w:rPr>
          <w:rFonts w:ascii="Arial" w:hAnsi="Arial" w:cs="Arial"/>
          <w:sz w:val="24"/>
          <w:szCs w:val="24"/>
          <w:lang w:val="es-ES"/>
        </w:rPr>
        <w:t>furanos</w:t>
      </w:r>
      <w:proofErr w:type="spellEnd"/>
      <w:r w:rsidR="005918CA">
        <w:rPr>
          <w:rFonts w:ascii="Arial" w:hAnsi="Arial" w:cs="Arial"/>
          <w:sz w:val="24"/>
          <w:szCs w:val="24"/>
          <w:lang w:val="es-ES"/>
        </w:rPr>
        <w:t xml:space="preserve">, esto para </w:t>
      </w:r>
      <w:r w:rsidR="00FF5FD1">
        <w:rPr>
          <w:rFonts w:ascii="Arial" w:hAnsi="Arial" w:cs="Arial"/>
          <w:sz w:val="24"/>
          <w:szCs w:val="24"/>
          <w:lang w:val="es-ES"/>
        </w:rPr>
        <w:t>el caso de la incineración realizada bajo parámetros de operación inadecuados.</w:t>
      </w:r>
    </w:p>
    <w:p w:rsidR="00FF5FD1" w:rsidRDefault="00FF5FD1" w:rsidP="00B527CF">
      <w:pPr>
        <w:spacing w:line="360" w:lineRule="auto"/>
        <w:jc w:val="both"/>
        <w:rPr>
          <w:rFonts w:ascii="Arial" w:hAnsi="Arial" w:cs="Arial"/>
          <w:sz w:val="24"/>
          <w:szCs w:val="24"/>
          <w:lang w:val="es-ES"/>
        </w:rPr>
      </w:pPr>
    </w:p>
    <w:p w:rsidR="00112694" w:rsidRDefault="00FF5FD1" w:rsidP="00112694">
      <w:pPr>
        <w:spacing w:line="360" w:lineRule="auto"/>
        <w:jc w:val="both"/>
        <w:rPr>
          <w:rFonts w:ascii="Arial" w:hAnsi="Arial" w:cs="Arial"/>
          <w:sz w:val="24"/>
          <w:szCs w:val="24"/>
          <w:lang w:val="es-ES"/>
        </w:rPr>
      </w:pPr>
      <w:r w:rsidRPr="00414AA1">
        <w:rPr>
          <w:rFonts w:ascii="Arial" w:hAnsi="Arial" w:cs="Arial"/>
          <w:sz w:val="24"/>
          <w:szCs w:val="24"/>
          <w:lang w:val="es-ES"/>
        </w:rPr>
        <w:t xml:space="preserve"> </w:t>
      </w:r>
      <w:r w:rsidR="00112694">
        <w:rPr>
          <w:rFonts w:ascii="Arial" w:hAnsi="Arial" w:cs="Arial"/>
          <w:sz w:val="24"/>
          <w:szCs w:val="24"/>
          <w:lang w:val="es-ES"/>
        </w:rPr>
        <w:t xml:space="preserve">Los Residuos Sólidos Hospitalarios tienen diversas clasificaciones, la de mayor importancia por su condición altamente infecciosa y peligrosa son los residuos de Riego Biológico (materiales provenientes de salas de aislamiento, materiales biológicos, sangre humana y productos derivados, residuos anatómicos, patológicos, etc.) </w:t>
      </w:r>
    </w:p>
    <w:p w:rsidR="00112694" w:rsidRDefault="00112694" w:rsidP="00112694">
      <w:pPr>
        <w:spacing w:line="360" w:lineRule="auto"/>
        <w:jc w:val="both"/>
        <w:rPr>
          <w:rFonts w:ascii="Arial" w:hAnsi="Arial" w:cs="Arial"/>
          <w:sz w:val="24"/>
          <w:szCs w:val="24"/>
          <w:lang w:val="es-ES"/>
        </w:rPr>
      </w:pPr>
    </w:p>
    <w:p w:rsidR="00112694" w:rsidRDefault="00112694" w:rsidP="00112694">
      <w:pPr>
        <w:spacing w:line="360" w:lineRule="auto"/>
        <w:jc w:val="both"/>
        <w:rPr>
          <w:rFonts w:ascii="Arial" w:hAnsi="Arial" w:cs="Arial"/>
          <w:sz w:val="24"/>
          <w:szCs w:val="24"/>
          <w:lang w:val="es-ES"/>
        </w:rPr>
      </w:pPr>
      <w:r>
        <w:rPr>
          <w:rFonts w:ascii="Arial" w:hAnsi="Arial" w:cs="Arial"/>
          <w:sz w:val="24"/>
          <w:szCs w:val="24"/>
          <w:lang w:val="es-ES"/>
        </w:rPr>
        <w:t>Los principales elementos patógenos que se pueden encontrar en los residuos con riego biológico son: bacterias, hongos, virus, bacilos gran negativos y cocos gran positivos, algunos de ellos con facilidad para vivir en medios cuya temperatura está por sobre los 30ºC como e</w:t>
      </w:r>
      <w:r w:rsidR="006B17B6">
        <w:rPr>
          <w:rFonts w:ascii="Arial" w:hAnsi="Arial" w:cs="Arial"/>
          <w:sz w:val="24"/>
          <w:szCs w:val="24"/>
          <w:lang w:val="es-ES"/>
        </w:rPr>
        <w:t>n</w:t>
      </w:r>
      <w:r>
        <w:rPr>
          <w:rFonts w:ascii="Arial" w:hAnsi="Arial" w:cs="Arial"/>
          <w:sz w:val="24"/>
          <w:szCs w:val="24"/>
          <w:lang w:val="es-ES"/>
        </w:rPr>
        <w:t xml:space="preserve"> el caso del hongo </w:t>
      </w:r>
      <w:proofErr w:type="spellStart"/>
      <w:r>
        <w:rPr>
          <w:rFonts w:ascii="Arial" w:hAnsi="Arial" w:cs="Arial"/>
          <w:sz w:val="24"/>
          <w:szCs w:val="24"/>
          <w:lang w:val="es-ES"/>
        </w:rPr>
        <w:t>candida</w:t>
      </w:r>
      <w:proofErr w:type="spellEnd"/>
      <w:r>
        <w:rPr>
          <w:rFonts w:ascii="Arial" w:hAnsi="Arial" w:cs="Arial"/>
          <w:sz w:val="24"/>
          <w:szCs w:val="24"/>
          <w:lang w:val="es-ES"/>
        </w:rPr>
        <w:t xml:space="preserve"> </w:t>
      </w:r>
      <w:proofErr w:type="spellStart"/>
      <w:r>
        <w:rPr>
          <w:rFonts w:ascii="Arial" w:hAnsi="Arial" w:cs="Arial"/>
          <w:sz w:val="24"/>
          <w:szCs w:val="24"/>
          <w:lang w:val="es-ES"/>
        </w:rPr>
        <w:t>albicans</w:t>
      </w:r>
      <w:proofErr w:type="spellEnd"/>
      <w:r>
        <w:rPr>
          <w:rFonts w:ascii="Arial" w:hAnsi="Arial" w:cs="Arial"/>
          <w:sz w:val="24"/>
          <w:szCs w:val="24"/>
          <w:lang w:val="es-ES"/>
        </w:rPr>
        <w:t xml:space="preserve"> capaz de sobrevivir hasta 30 minutos en temperaturas de 80ºC.</w:t>
      </w:r>
    </w:p>
    <w:p w:rsidR="00112694" w:rsidRDefault="00112694" w:rsidP="00112694">
      <w:pPr>
        <w:spacing w:line="360" w:lineRule="auto"/>
        <w:jc w:val="both"/>
        <w:rPr>
          <w:rFonts w:ascii="Arial" w:hAnsi="Arial" w:cs="Arial"/>
          <w:sz w:val="24"/>
          <w:szCs w:val="24"/>
          <w:lang w:val="es-ES"/>
        </w:rPr>
      </w:pPr>
    </w:p>
    <w:p w:rsidR="00112694" w:rsidRDefault="00112694" w:rsidP="00112694">
      <w:pPr>
        <w:spacing w:line="360" w:lineRule="auto"/>
        <w:jc w:val="both"/>
        <w:rPr>
          <w:rFonts w:ascii="Arial" w:hAnsi="Arial" w:cs="Arial"/>
          <w:sz w:val="24"/>
          <w:szCs w:val="24"/>
          <w:lang w:val="es-ES"/>
        </w:rPr>
      </w:pPr>
      <w:r>
        <w:rPr>
          <w:rFonts w:ascii="Arial" w:hAnsi="Arial" w:cs="Arial"/>
          <w:sz w:val="24"/>
          <w:szCs w:val="24"/>
          <w:lang w:val="es-ES"/>
        </w:rPr>
        <w:t xml:space="preserve">Todo esto nos conduce a realizar un análisis sobre la situación actual del manejo de los desechos hospitalarios en Guayaquil, visitar las instituciones hospitalarias públicas, privadas y de organizaciones no gubernamentales más grandes que tiene la ciudad, para poder determinar el tipo de gestión </w:t>
      </w:r>
      <w:r>
        <w:rPr>
          <w:rFonts w:ascii="Arial" w:hAnsi="Arial" w:cs="Arial"/>
          <w:sz w:val="24"/>
          <w:szCs w:val="24"/>
          <w:lang w:val="es-ES"/>
        </w:rPr>
        <w:lastRenderedPageBreak/>
        <w:t>que se está realizando al interior de cada centro de atención a la salud así como también, conoce</w:t>
      </w:r>
      <w:r w:rsidR="00D121F7">
        <w:rPr>
          <w:rFonts w:ascii="Arial" w:hAnsi="Arial" w:cs="Arial"/>
          <w:sz w:val="24"/>
          <w:szCs w:val="24"/>
          <w:lang w:val="es-ES"/>
        </w:rPr>
        <w:t>r el tipo de tratamiento con el que se inactivan los desechos e</w:t>
      </w:r>
      <w:r w:rsidR="00E811B5">
        <w:rPr>
          <w:rFonts w:ascii="Arial" w:hAnsi="Arial" w:cs="Arial"/>
          <w:sz w:val="24"/>
          <w:szCs w:val="24"/>
          <w:lang w:val="es-ES"/>
        </w:rPr>
        <w:t>n</w:t>
      </w:r>
      <w:r w:rsidR="00D121F7">
        <w:rPr>
          <w:rFonts w:ascii="Arial" w:hAnsi="Arial" w:cs="Arial"/>
          <w:sz w:val="24"/>
          <w:szCs w:val="24"/>
          <w:lang w:val="es-ES"/>
        </w:rPr>
        <w:t xml:space="preserve"> cada centro hospitalario.</w:t>
      </w:r>
    </w:p>
    <w:p w:rsidR="00112694" w:rsidRDefault="00112694" w:rsidP="00112694">
      <w:pPr>
        <w:spacing w:line="360" w:lineRule="auto"/>
        <w:jc w:val="both"/>
        <w:rPr>
          <w:rFonts w:ascii="Arial" w:hAnsi="Arial" w:cs="Arial"/>
          <w:sz w:val="24"/>
          <w:szCs w:val="24"/>
          <w:lang w:val="es-ES"/>
        </w:rPr>
      </w:pPr>
    </w:p>
    <w:p w:rsidR="00B527CF" w:rsidRDefault="00D121F7" w:rsidP="00B527CF">
      <w:pPr>
        <w:spacing w:line="360" w:lineRule="auto"/>
        <w:jc w:val="both"/>
        <w:rPr>
          <w:rFonts w:ascii="Arial" w:hAnsi="Arial" w:cs="Arial"/>
          <w:sz w:val="24"/>
          <w:szCs w:val="24"/>
          <w:lang w:val="es-ES"/>
        </w:rPr>
      </w:pPr>
      <w:r>
        <w:rPr>
          <w:rFonts w:ascii="Arial" w:hAnsi="Arial" w:cs="Arial"/>
          <w:sz w:val="24"/>
          <w:szCs w:val="24"/>
          <w:lang w:val="es-ES"/>
        </w:rPr>
        <w:t xml:space="preserve">Posteriormente se realiza una comparación entre los distintos métodos de tratamiento existentes, principalmente de alta y baja temperatura, incineración y autoclaves, considerando las variables que pueden tener los distintos equipos de </w:t>
      </w:r>
      <w:proofErr w:type="spellStart"/>
      <w:r>
        <w:rPr>
          <w:rFonts w:ascii="Arial" w:hAnsi="Arial" w:cs="Arial"/>
          <w:sz w:val="24"/>
          <w:szCs w:val="24"/>
          <w:lang w:val="es-ES"/>
        </w:rPr>
        <w:t>autoclavado</w:t>
      </w:r>
      <w:proofErr w:type="spellEnd"/>
      <w:r>
        <w:rPr>
          <w:rFonts w:ascii="Arial" w:hAnsi="Arial" w:cs="Arial"/>
          <w:sz w:val="24"/>
          <w:szCs w:val="24"/>
          <w:lang w:val="es-ES"/>
        </w:rPr>
        <w:t>, como realizar vacío o trituración durante el proceso, siempre considerando los factores determinantes al</w:t>
      </w:r>
      <w:r w:rsidR="00E811B5">
        <w:rPr>
          <w:rFonts w:ascii="Arial" w:hAnsi="Arial" w:cs="Arial"/>
          <w:sz w:val="24"/>
          <w:szCs w:val="24"/>
          <w:lang w:val="es-ES"/>
        </w:rPr>
        <w:t xml:space="preserve"> momento </w:t>
      </w:r>
      <w:r>
        <w:rPr>
          <w:rFonts w:ascii="Arial" w:hAnsi="Arial" w:cs="Arial"/>
          <w:sz w:val="24"/>
          <w:szCs w:val="24"/>
          <w:lang w:val="es-ES"/>
        </w:rPr>
        <w:t>de esterilizar los desechos hospitalarios como son: temperatura, tiempo y presión.</w:t>
      </w:r>
    </w:p>
    <w:p w:rsidR="00D121F7" w:rsidRDefault="00D121F7" w:rsidP="00B527CF">
      <w:pPr>
        <w:spacing w:line="360" w:lineRule="auto"/>
        <w:jc w:val="both"/>
        <w:rPr>
          <w:rFonts w:ascii="Arial" w:hAnsi="Arial" w:cs="Arial"/>
          <w:sz w:val="24"/>
          <w:szCs w:val="24"/>
          <w:lang w:val="es-ES"/>
        </w:rPr>
      </w:pPr>
    </w:p>
    <w:p w:rsidR="00D121F7" w:rsidRDefault="00D121F7" w:rsidP="00B527CF">
      <w:pPr>
        <w:spacing w:line="360" w:lineRule="auto"/>
        <w:jc w:val="both"/>
        <w:rPr>
          <w:rFonts w:ascii="Arial" w:hAnsi="Arial" w:cs="Arial"/>
          <w:sz w:val="24"/>
          <w:szCs w:val="24"/>
          <w:lang w:val="es-ES"/>
        </w:rPr>
      </w:pPr>
      <w:r>
        <w:rPr>
          <w:rFonts w:ascii="Arial" w:hAnsi="Arial" w:cs="Arial"/>
          <w:sz w:val="24"/>
          <w:szCs w:val="24"/>
          <w:lang w:val="es-ES"/>
        </w:rPr>
        <w:t xml:space="preserve">El cálculo de energía térmica para el calentamiento de masas del autoclave, viene acompañado de una modelación del sistema, en la que se consideran variaciones en el proceso de las propiedades </w:t>
      </w:r>
      <w:proofErr w:type="spellStart"/>
      <w:r>
        <w:rPr>
          <w:rFonts w:ascii="Arial" w:hAnsi="Arial" w:cs="Arial"/>
          <w:sz w:val="24"/>
          <w:szCs w:val="24"/>
          <w:lang w:val="es-ES"/>
        </w:rPr>
        <w:t>termofísicas</w:t>
      </w:r>
      <w:proofErr w:type="spellEnd"/>
      <w:r>
        <w:rPr>
          <w:rFonts w:ascii="Arial" w:hAnsi="Arial" w:cs="Arial"/>
          <w:sz w:val="24"/>
          <w:szCs w:val="24"/>
          <w:lang w:val="es-ES"/>
        </w:rPr>
        <w:t xml:space="preserve"> de los desechos hospitalarios, lo que permite determinar la distribución de temperaturas desde el exterior de las bolsas con residuos hacia el interior</w:t>
      </w:r>
      <w:r w:rsidR="009655DA">
        <w:rPr>
          <w:rFonts w:ascii="Arial" w:hAnsi="Arial" w:cs="Arial"/>
          <w:sz w:val="24"/>
          <w:szCs w:val="24"/>
          <w:lang w:val="es-ES"/>
        </w:rPr>
        <w:t>,</w:t>
      </w:r>
      <w:r>
        <w:rPr>
          <w:rFonts w:ascii="Arial" w:hAnsi="Arial" w:cs="Arial"/>
          <w:sz w:val="24"/>
          <w:szCs w:val="24"/>
          <w:lang w:val="es-ES"/>
        </w:rPr>
        <w:t xml:space="preserve"> para distintas características físicas de las bolsas, di</w:t>
      </w:r>
      <w:r w:rsidR="009655DA">
        <w:rPr>
          <w:rFonts w:ascii="Arial" w:hAnsi="Arial" w:cs="Arial"/>
          <w:sz w:val="24"/>
          <w:szCs w:val="24"/>
          <w:lang w:val="es-ES"/>
        </w:rPr>
        <w:t xml:space="preserve">ferentes </w:t>
      </w:r>
      <w:r>
        <w:rPr>
          <w:rFonts w:ascii="Arial" w:hAnsi="Arial" w:cs="Arial"/>
          <w:sz w:val="24"/>
          <w:szCs w:val="24"/>
          <w:lang w:val="es-ES"/>
        </w:rPr>
        <w:t>conductividades térmicas y distint</w:t>
      </w:r>
      <w:r w:rsidR="009655DA">
        <w:rPr>
          <w:rFonts w:ascii="Arial" w:hAnsi="Arial" w:cs="Arial"/>
          <w:sz w:val="24"/>
          <w:szCs w:val="24"/>
          <w:lang w:val="es-ES"/>
        </w:rPr>
        <w:t>o</w:t>
      </w:r>
      <w:r>
        <w:rPr>
          <w:rFonts w:ascii="Arial" w:hAnsi="Arial" w:cs="Arial"/>
          <w:sz w:val="24"/>
          <w:szCs w:val="24"/>
          <w:lang w:val="es-ES"/>
        </w:rPr>
        <w:t>s coeficientes de transferencia de calor por convección.</w:t>
      </w:r>
    </w:p>
    <w:p w:rsidR="002A5CF9" w:rsidRDefault="002A5CF9" w:rsidP="00B527CF">
      <w:pPr>
        <w:spacing w:line="360" w:lineRule="auto"/>
        <w:jc w:val="both"/>
        <w:rPr>
          <w:rFonts w:ascii="Arial" w:hAnsi="Arial" w:cs="Arial"/>
          <w:sz w:val="24"/>
          <w:szCs w:val="24"/>
          <w:lang w:val="es-ES"/>
        </w:rPr>
      </w:pPr>
    </w:p>
    <w:p w:rsidR="002A5CF9" w:rsidRDefault="00F14392" w:rsidP="00B527CF">
      <w:pPr>
        <w:spacing w:line="360" w:lineRule="auto"/>
        <w:jc w:val="both"/>
        <w:rPr>
          <w:rFonts w:ascii="Arial" w:hAnsi="Arial" w:cs="Arial"/>
          <w:sz w:val="24"/>
          <w:szCs w:val="24"/>
          <w:lang w:val="es-ES"/>
        </w:rPr>
      </w:pPr>
      <w:r>
        <w:rPr>
          <w:rFonts w:ascii="Arial" w:hAnsi="Arial" w:cs="Arial"/>
          <w:sz w:val="24"/>
          <w:szCs w:val="24"/>
          <w:lang w:val="es-ES"/>
        </w:rPr>
        <w:t>De igual manera,</w:t>
      </w:r>
      <w:r w:rsidR="002A5CF9">
        <w:rPr>
          <w:rFonts w:ascii="Arial" w:hAnsi="Arial" w:cs="Arial"/>
          <w:sz w:val="24"/>
          <w:szCs w:val="24"/>
          <w:lang w:val="es-ES"/>
        </w:rPr>
        <w:t xml:space="preserve"> se consideran </w:t>
      </w:r>
      <w:r w:rsidR="00817DD4">
        <w:rPr>
          <w:rFonts w:ascii="Arial" w:hAnsi="Arial" w:cs="Arial"/>
          <w:sz w:val="24"/>
          <w:szCs w:val="24"/>
          <w:lang w:val="es-ES"/>
        </w:rPr>
        <w:t xml:space="preserve">el acople del equipo al resto del sistema conformado por un caldero, equipo de alimentación de agua, sistema de combustible, tanques de alimentación, tuberías, etc. Para finalmente considerar </w:t>
      </w:r>
      <w:r w:rsidR="002A5CF9">
        <w:rPr>
          <w:rFonts w:ascii="Arial" w:hAnsi="Arial" w:cs="Arial"/>
          <w:sz w:val="24"/>
          <w:szCs w:val="24"/>
          <w:lang w:val="es-ES"/>
        </w:rPr>
        <w:t>los efectos que ti</w:t>
      </w:r>
      <w:r>
        <w:rPr>
          <w:rFonts w:ascii="Arial" w:hAnsi="Arial" w:cs="Arial"/>
          <w:sz w:val="24"/>
          <w:szCs w:val="24"/>
          <w:lang w:val="es-ES"/>
        </w:rPr>
        <w:t>ene sobre el material del autoclave el ciclo presión/vacío</w:t>
      </w:r>
      <w:r w:rsidR="00817DD4">
        <w:rPr>
          <w:rFonts w:ascii="Arial" w:hAnsi="Arial" w:cs="Arial"/>
          <w:sz w:val="24"/>
          <w:szCs w:val="24"/>
          <w:lang w:val="es-ES"/>
        </w:rPr>
        <w:t>.</w:t>
      </w:r>
    </w:p>
    <w:p w:rsidR="00D121F7" w:rsidRDefault="00D121F7" w:rsidP="00B527CF">
      <w:pPr>
        <w:spacing w:line="360" w:lineRule="auto"/>
        <w:jc w:val="both"/>
        <w:rPr>
          <w:rFonts w:ascii="Arial" w:hAnsi="Arial" w:cs="Arial"/>
          <w:sz w:val="24"/>
          <w:szCs w:val="24"/>
          <w:lang w:val="es-ES"/>
        </w:rPr>
      </w:pPr>
    </w:p>
    <w:p w:rsidR="00D121F7" w:rsidRDefault="00D121F7" w:rsidP="00B527CF">
      <w:pPr>
        <w:spacing w:line="360" w:lineRule="auto"/>
        <w:jc w:val="both"/>
        <w:rPr>
          <w:rFonts w:ascii="Arial" w:hAnsi="Arial" w:cs="Arial"/>
          <w:sz w:val="24"/>
          <w:szCs w:val="24"/>
          <w:lang w:val="es-ES"/>
        </w:rPr>
      </w:pPr>
    </w:p>
    <w:p w:rsidR="00D121F7" w:rsidRDefault="00D121F7" w:rsidP="00B527CF">
      <w:pPr>
        <w:spacing w:line="360" w:lineRule="auto"/>
        <w:jc w:val="both"/>
        <w:rPr>
          <w:rFonts w:ascii="Arial" w:hAnsi="Arial" w:cs="Arial"/>
          <w:sz w:val="24"/>
          <w:szCs w:val="24"/>
          <w:lang w:val="es-ES"/>
        </w:rPr>
      </w:pPr>
    </w:p>
    <w:p w:rsidR="00D121F7" w:rsidRDefault="00D121F7" w:rsidP="00B527CF">
      <w:pPr>
        <w:spacing w:line="360" w:lineRule="auto"/>
        <w:jc w:val="both"/>
        <w:rPr>
          <w:rFonts w:ascii="Arial" w:hAnsi="Arial" w:cs="Arial"/>
          <w:sz w:val="24"/>
          <w:szCs w:val="24"/>
          <w:lang w:val="es-ES"/>
        </w:rPr>
      </w:pPr>
    </w:p>
    <w:p w:rsidR="00B527CF" w:rsidRPr="00414AA1" w:rsidRDefault="00B527CF" w:rsidP="00B527CF">
      <w:pPr>
        <w:spacing w:line="360" w:lineRule="auto"/>
        <w:jc w:val="both"/>
        <w:rPr>
          <w:rFonts w:ascii="Arial" w:hAnsi="Arial" w:cs="Arial"/>
          <w:sz w:val="24"/>
          <w:szCs w:val="24"/>
          <w:lang w:val="es-ES"/>
        </w:rPr>
      </w:pPr>
    </w:p>
    <w:p w:rsidR="004575BE" w:rsidRPr="00414AA1" w:rsidRDefault="004575BE" w:rsidP="004575BE">
      <w:pPr>
        <w:spacing w:line="480" w:lineRule="auto"/>
        <w:jc w:val="center"/>
        <w:rPr>
          <w:rFonts w:ascii="Arial" w:hAnsi="Arial" w:cs="Arial"/>
          <w:b/>
          <w:sz w:val="32"/>
          <w:szCs w:val="32"/>
          <w:lang w:val="es-ES"/>
        </w:rPr>
      </w:pPr>
      <w:r w:rsidRPr="00414AA1">
        <w:rPr>
          <w:rFonts w:ascii="Arial" w:hAnsi="Arial" w:cs="Arial"/>
          <w:b/>
          <w:sz w:val="32"/>
          <w:szCs w:val="32"/>
          <w:lang w:val="es-ES"/>
        </w:rPr>
        <w:lastRenderedPageBreak/>
        <w:t>ÍNDICE GENERAL</w:t>
      </w:r>
    </w:p>
    <w:p w:rsidR="00B527CF" w:rsidRPr="00414AA1" w:rsidRDefault="00B527CF" w:rsidP="00B527CF">
      <w:pPr>
        <w:spacing w:line="480" w:lineRule="auto"/>
        <w:jc w:val="center"/>
        <w:rPr>
          <w:rFonts w:ascii="Arial" w:hAnsi="Arial" w:cs="Arial"/>
          <w:sz w:val="28"/>
          <w:szCs w:val="28"/>
          <w:lang w:val="es-ES"/>
        </w:rPr>
      </w:pPr>
      <w:r w:rsidRPr="00414AA1">
        <w:rPr>
          <w:rFonts w:ascii="Arial" w:hAnsi="Arial" w:cs="Arial"/>
          <w:sz w:val="28"/>
          <w:szCs w:val="28"/>
          <w:lang w:val="es-ES"/>
        </w:rPr>
        <w:t xml:space="preserve">                             </w:t>
      </w:r>
    </w:p>
    <w:p w:rsidR="004575BE" w:rsidRPr="00414AA1" w:rsidRDefault="00B527CF" w:rsidP="0003094C">
      <w:pPr>
        <w:widowControl w:val="0"/>
        <w:spacing w:line="480" w:lineRule="auto"/>
        <w:jc w:val="center"/>
        <w:rPr>
          <w:rFonts w:ascii="Arial" w:hAnsi="Arial" w:cs="Arial"/>
          <w:sz w:val="28"/>
          <w:szCs w:val="28"/>
          <w:lang w:val="es-ES"/>
        </w:rPr>
      </w:pPr>
      <w:r w:rsidRPr="00414AA1">
        <w:rPr>
          <w:rFonts w:ascii="Arial" w:hAnsi="Arial" w:cs="Arial"/>
          <w:sz w:val="28"/>
          <w:szCs w:val="28"/>
          <w:lang w:val="es-ES"/>
        </w:rPr>
        <w:t xml:space="preserve">                                                                                                </w:t>
      </w:r>
      <w:r w:rsidR="004575BE" w:rsidRPr="00414AA1">
        <w:rPr>
          <w:rFonts w:ascii="Arial" w:hAnsi="Arial" w:cs="Arial"/>
          <w:sz w:val="28"/>
          <w:szCs w:val="28"/>
          <w:lang w:val="es-ES"/>
        </w:rPr>
        <w:t>Pág.</w:t>
      </w:r>
    </w:p>
    <w:p w:rsidR="004575BE" w:rsidRPr="00414AA1" w:rsidRDefault="009C2FFF" w:rsidP="004575BE">
      <w:pPr>
        <w:spacing w:line="480" w:lineRule="auto"/>
        <w:jc w:val="both"/>
        <w:rPr>
          <w:rFonts w:ascii="Arial" w:hAnsi="Arial" w:cs="Arial"/>
          <w:sz w:val="24"/>
          <w:szCs w:val="24"/>
          <w:lang w:val="es-ES"/>
        </w:rPr>
      </w:pPr>
      <w:r w:rsidRPr="00414AA1">
        <w:rPr>
          <w:rFonts w:ascii="Arial" w:hAnsi="Arial" w:cs="Arial"/>
          <w:sz w:val="24"/>
          <w:szCs w:val="24"/>
          <w:lang w:val="es-ES"/>
        </w:rPr>
        <w:t>RESUMEN………………………………</w:t>
      </w:r>
      <w:r w:rsidR="00B527CF" w:rsidRPr="00414AA1">
        <w:rPr>
          <w:rFonts w:ascii="Arial" w:hAnsi="Arial" w:cs="Arial"/>
          <w:sz w:val="24"/>
          <w:szCs w:val="24"/>
          <w:lang w:val="es-ES"/>
        </w:rPr>
        <w:t>…………….</w:t>
      </w:r>
      <w:r w:rsidRPr="00414AA1">
        <w:rPr>
          <w:rFonts w:ascii="Arial" w:hAnsi="Arial" w:cs="Arial"/>
          <w:sz w:val="24"/>
          <w:szCs w:val="24"/>
          <w:lang w:val="es-ES"/>
        </w:rPr>
        <w:t>…………………………….II</w:t>
      </w:r>
    </w:p>
    <w:p w:rsidR="009C2FFF" w:rsidRPr="00414AA1" w:rsidRDefault="00B527CF" w:rsidP="004575BE">
      <w:pPr>
        <w:spacing w:line="480" w:lineRule="auto"/>
        <w:jc w:val="both"/>
        <w:rPr>
          <w:rFonts w:ascii="Arial" w:hAnsi="Arial" w:cs="Arial"/>
          <w:sz w:val="24"/>
          <w:szCs w:val="24"/>
          <w:lang w:val="es-ES"/>
        </w:rPr>
      </w:pPr>
      <w:r w:rsidRPr="00414AA1">
        <w:rPr>
          <w:rFonts w:ascii="Arial" w:hAnsi="Arial" w:cs="Arial"/>
          <w:sz w:val="24"/>
          <w:szCs w:val="24"/>
          <w:lang w:val="es-ES"/>
        </w:rPr>
        <w:t>Í</w:t>
      </w:r>
      <w:r w:rsidR="009C2FFF" w:rsidRPr="00414AA1">
        <w:rPr>
          <w:rFonts w:ascii="Arial" w:hAnsi="Arial" w:cs="Arial"/>
          <w:sz w:val="24"/>
          <w:szCs w:val="24"/>
          <w:lang w:val="es-ES"/>
        </w:rPr>
        <w:t>NDICE GENERAL…………………………………</w:t>
      </w:r>
      <w:r w:rsidRPr="00414AA1">
        <w:rPr>
          <w:rFonts w:ascii="Arial" w:hAnsi="Arial" w:cs="Arial"/>
          <w:sz w:val="24"/>
          <w:szCs w:val="24"/>
          <w:lang w:val="es-ES"/>
        </w:rPr>
        <w:t>…………….</w:t>
      </w:r>
      <w:r w:rsidR="00AE4D57" w:rsidRPr="00414AA1">
        <w:rPr>
          <w:rFonts w:ascii="Arial" w:hAnsi="Arial" w:cs="Arial"/>
          <w:sz w:val="24"/>
          <w:szCs w:val="24"/>
          <w:lang w:val="es-ES"/>
        </w:rPr>
        <w:t>………………..IV</w:t>
      </w:r>
    </w:p>
    <w:p w:rsidR="009C2FFF" w:rsidRPr="00414AA1" w:rsidRDefault="009C2FFF" w:rsidP="004575BE">
      <w:pPr>
        <w:spacing w:line="480" w:lineRule="auto"/>
        <w:jc w:val="both"/>
        <w:rPr>
          <w:rFonts w:ascii="Arial" w:hAnsi="Arial" w:cs="Arial"/>
          <w:sz w:val="24"/>
          <w:szCs w:val="24"/>
          <w:lang w:val="es-ES"/>
        </w:rPr>
      </w:pPr>
      <w:r w:rsidRPr="00414AA1">
        <w:rPr>
          <w:rFonts w:ascii="Arial" w:hAnsi="Arial" w:cs="Arial"/>
          <w:sz w:val="24"/>
          <w:szCs w:val="24"/>
          <w:lang w:val="es-ES"/>
        </w:rPr>
        <w:t>ABREVIATURAS…………………………………………………</w:t>
      </w:r>
      <w:r w:rsidR="00B527CF" w:rsidRPr="00414AA1">
        <w:rPr>
          <w:rFonts w:ascii="Arial" w:hAnsi="Arial" w:cs="Arial"/>
          <w:sz w:val="24"/>
          <w:szCs w:val="24"/>
          <w:lang w:val="es-ES"/>
        </w:rPr>
        <w:t>……………</w:t>
      </w:r>
      <w:r w:rsidR="004D3023">
        <w:rPr>
          <w:rFonts w:ascii="Arial" w:hAnsi="Arial" w:cs="Arial"/>
          <w:sz w:val="24"/>
          <w:szCs w:val="24"/>
          <w:lang w:val="es-ES"/>
        </w:rPr>
        <w:t>…</w:t>
      </w:r>
      <w:r w:rsidR="00AE4D57" w:rsidRPr="00414AA1">
        <w:rPr>
          <w:rFonts w:ascii="Arial" w:hAnsi="Arial" w:cs="Arial"/>
          <w:sz w:val="24"/>
          <w:szCs w:val="24"/>
          <w:lang w:val="es-ES"/>
        </w:rPr>
        <w:t>VII</w:t>
      </w:r>
    </w:p>
    <w:p w:rsidR="009C2FFF" w:rsidRPr="00414AA1" w:rsidRDefault="00B527CF" w:rsidP="004575BE">
      <w:pPr>
        <w:spacing w:line="480" w:lineRule="auto"/>
        <w:jc w:val="both"/>
        <w:rPr>
          <w:rFonts w:ascii="Arial" w:hAnsi="Arial" w:cs="Arial"/>
          <w:sz w:val="24"/>
          <w:szCs w:val="24"/>
          <w:lang w:val="es-ES"/>
        </w:rPr>
      </w:pPr>
      <w:r w:rsidRPr="00414AA1">
        <w:rPr>
          <w:rFonts w:ascii="Arial" w:hAnsi="Arial" w:cs="Arial"/>
          <w:sz w:val="24"/>
          <w:szCs w:val="24"/>
          <w:lang w:val="es-ES"/>
        </w:rPr>
        <w:t>SIMBOLOGÍ</w:t>
      </w:r>
      <w:r w:rsidR="009C2FFF" w:rsidRPr="00414AA1">
        <w:rPr>
          <w:rFonts w:ascii="Arial" w:hAnsi="Arial" w:cs="Arial"/>
          <w:sz w:val="24"/>
          <w:szCs w:val="24"/>
          <w:lang w:val="es-ES"/>
        </w:rPr>
        <w:t>A…………………………………………………………</w:t>
      </w:r>
      <w:r w:rsidR="00AE4D57" w:rsidRPr="00414AA1">
        <w:rPr>
          <w:rFonts w:ascii="Arial" w:hAnsi="Arial" w:cs="Arial"/>
          <w:sz w:val="24"/>
          <w:szCs w:val="24"/>
          <w:lang w:val="es-ES"/>
        </w:rPr>
        <w:t>…………</w:t>
      </w:r>
      <w:r w:rsidR="007C672B">
        <w:rPr>
          <w:rFonts w:ascii="Arial" w:hAnsi="Arial" w:cs="Arial"/>
          <w:sz w:val="24"/>
          <w:szCs w:val="24"/>
          <w:lang w:val="es-ES"/>
        </w:rPr>
        <w:t>.</w:t>
      </w:r>
      <w:r w:rsidR="004D3023">
        <w:rPr>
          <w:rFonts w:ascii="Arial" w:hAnsi="Arial" w:cs="Arial"/>
          <w:sz w:val="24"/>
          <w:szCs w:val="24"/>
          <w:lang w:val="es-ES"/>
        </w:rPr>
        <w:t>.</w:t>
      </w:r>
      <w:r w:rsidR="00AE4D57" w:rsidRPr="00414AA1">
        <w:rPr>
          <w:rFonts w:ascii="Arial" w:hAnsi="Arial" w:cs="Arial"/>
          <w:sz w:val="24"/>
          <w:szCs w:val="24"/>
          <w:lang w:val="es-ES"/>
        </w:rPr>
        <w:t>VIII</w:t>
      </w:r>
    </w:p>
    <w:p w:rsidR="009C2FFF" w:rsidRPr="00414AA1" w:rsidRDefault="00B527CF" w:rsidP="004575BE">
      <w:pPr>
        <w:spacing w:line="480" w:lineRule="auto"/>
        <w:jc w:val="both"/>
        <w:rPr>
          <w:rFonts w:ascii="Arial" w:hAnsi="Arial" w:cs="Arial"/>
          <w:sz w:val="24"/>
          <w:szCs w:val="24"/>
          <w:lang w:val="es-ES"/>
        </w:rPr>
      </w:pPr>
      <w:r w:rsidRPr="00414AA1">
        <w:rPr>
          <w:rFonts w:ascii="Arial" w:hAnsi="Arial" w:cs="Arial"/>
          <w:sz w:val="24"/>
          <w:szCs w:val="24"/>
          <w:lang w:val="es-ES"/>
        </w:rPr>
        <w:t>Í</w:t>
      </w:r>
      <w:r w:rsidR="009C2FFF" w:rsidRPr="00414AA1">
        <w:rPr>
          <w:rFonts w:ascii="Arial" w:hAnsi="Arial" w:cs="Arial"/>
          <w:sz w:val="24"/>
          <w:szCs w:val="24"/>
          <w:lang w:val="es-ES"/>
        </w:rPr>
        <w:t>NDICE DE FIGURAS………………………………………………</w:t>
      </w:r>
      <w:r w:rsidRPr="00414AA1">
        <w:rPr>
          <w:rFonts w:ascii="Arial" w:hAnsi="Arial" w:cs="Arial"/>
          <w:sz w:val="24"/>
          <w:szCs w:val="24"/>
          <w:lang w:val="es-ES"/>
        </w:rPr>
        <w:t>…………</w:t>
      </w:r>
      <w:r w:rsidR="007C672B">
        <w:rPr>
          <w:rFonts w:ascii="Arial" w:hAnsi="Arial" w:cs="Arial"/>
          <w:sz w:val="24"/>
          <w:szCs w:val="24"/>
          <w:lang w:val="es-ES"/>
        </w:rPr>
        <w:t>...</w:t>
      </w:r>
      <w:r w:rsidR="004D3023">
        <w:rPr>
          <w:rFonts w:ascii="Arial" w:hAnsi="Arial" w:cs="Arial"/>
          <w:sz w:val="24"/>
          <w:szCs w:val="24"/>
          <w:lang w:val="es-ES"/>
        </w:rPr>
        <w:t>...</w:t>
      </w:r>
      <w:r w:rsidR="00AE4D57" w:rsidRPr="00414AA1">
        <w:rPr>
          <w:rFonts w:ascii="Arial" w:hAnsi="Arial" w:cs="Arial"/>
          <w:sz w:val="24"/>
          <w:szCs w:val="24"/>
          <w:lang w:val="es-ES"/>
        </w:rPr>
        <w:t>X</w:t>
      </w:r>
    </w:p>
    <w:p w:rsidR="009C2FFF" w:rsidRPr="00414AA1" w:rsidRDefault="00B527CF" w:rsidP="004575BE">
      <w:pPr>
        <w:spacing w:line="480" w:lineRule="auto"/>
        <w:jc w:val="both"/>
        <w:rPr>
          <w:rFonts w:ascii="Arial" w:hAnsi="Arial" w:cs="Arial"/>
          <w:sz w:val="24"/>
          <w:szCs w:val="24"/>
          <w:lang w:val="es-ES"/>
        </w:rPr>
      </w:pPr>
      <w:r w:rsidRPr="00414AA1">
        <w:rPr>
          <w:rFonts w:ascii="Arial" w:hAnsi="Arial" w:cs="Arial"/>
          <w:sz w:val="24"/>
          <w:szCs w:val="24"/>
          <w:lang w:val="es-ES"/>
        </w:rPr>
        <w:t>Í</w:t>
      </w:r>
      <w:r w:rsidR="009C2FFF" w:rsidRPr="00414AA1">
        <w:rPr>
          <w:rFonts w:ascii="Arial" w:hAnsi="Arial" w:cs="Arial"/>
          <w:sz w:val="24"/>
          <w:szCs w:val="24"/>
          <w:lang w:val="es-ES"/>
        </w:rPr>
        <w:t>NDICE DE TABLAS………………………………………………</w:t>
      </w:r>
      <w:r w:rsidRPr="00414AA1">
        <w:rPr>
          <w:rFonts w:ascii="Arial" w:hAnsi="Arial" w:cs="Arial"/>
          <w:sz w:val="24"/>
          <w:szCs w:val="24"/>
          <w:lang w:val="es-ES"/>
        </w:rPr>
        <w:t>……………</w:t>
      </w:r>
      <w:r w:rsidR="00E13D56">
        <w:rPr>
          <w:rFonts w:ascii="Arial" w:hAnsi="Arial" w:cs="Arial"/>
          <w:sz w:val="24"/>
          <w:szCs w:val="24"/>
          <w:lang w:val="es-ES"/>
        </w:rPr>
        <w:t>..</w:t>
      </w:r>
      <w:r w:rsidR="00E40A9A" w:rsidRPr="00414AA1">
        <w:rPr>
          <w:rFonts w:ascii="Arial" w:hAnsi="Arial" w:cs="Arial"/>
          <w:sz w:val="24"/>
          <w:szCs w:val="24"/>
          <w:lang w:val="es-ES"/>
        </w:rPr>
        <w:t>XI</w:t>
      </w:r>
      <w:r w:rsidR="00E13D56">
        <w:rPr>
          <w:rFonts w:ascii="Arial" w:hAnsi="Arial" w:cs="Arial"/>
          <w:sz w:val="24"/>
          <w:szCs w:val="24"/>
          <w:lang w:val="es-ES"/>
        </w:rPr>
        <w:t>I</w:t>
      </w:r>
    </w:p>
    <w:p w:rsidR="009C2FFF" w:rsidRPr="00414AA1" w:rsidRDefault="00B527CF" w:rsidP="004575BE">
      <w:pPr>
        <w:spacing w:line="480" w:lineRule="auto"/>
        <w:jc w:val="both"/>
        <w:rPr>
          <w:rFonts w:ascii="Arial" w:hAnsi="Arial" w:cs="Arial"/>
          <w:sz w:val="24"/>
          <w:szCs w:val="24"/>
          <w:lang w:val="es-ES"/>
        </w:rPr>
      </w:pPr>
      <w:r w:rsidRPr="00414AA1">
        <w:rPr>
          <w:rFonts w:ascii="Arial" w:hAnsi="Arial" w:cs="Arial"/>
          <w:sz w:val="24"/>
          <w:szCs w:val="24"/>
          <w:lang w:val="es-ES"/>
        </w:rPr>
        <w:t>Í</w:t>
      </w:r>
      <w:r w:rsidR="009C2FFF" w:rsidRPr="00414AA1">
        <w:rPr>
          <w:rFonts w:ascii="Arial" w:hAnsi="Arial" w:cs="Arial"/>
          <w:sz w:val="24"/>
          <w:szCs w:val="24"/>
          <w:lang w:val="es-ES"/>
        </w:rPr>
        <w:t>NDICE DE PLANOS………………………………</w:t>
      </w:r>
      <w:r w:rsidRPr="00414AA1">
        <w:rPr>
          <w:rFonts w:ascii="Arial" w:hAnsi="Arial" w:cs="Arial"/>
          <w:sz w:val="24"/>
          <w:szCs w:val="24"/>
          <w:lang w:val="es-ES"/>
        </w:rPr>
        <w:t>……………..</w:t>
      </w:r>
      <w:r w:rsidR="00AE4D57" w:rsidRPr="00414AA1">
        <w:rPr>
          <w:rFonts w:ascii="Arial" w:hAnsi="Arial" w:cs="Arial"/>
          <w:sz w:val="24"/>
          <w:szCs w:val="24"/>
          <w:lang w:val="es-ES"/>
        </w:rPr>
        <w:t>……………</w:t>
      </w:r>
      <w:r w:rsidR="004D3023">
        <w:rPr>
          <w:rFonts w:ascii="Arial" w:hAnsi="Arial" w:cs="Arial"/>
          <w:sz w:val="24"/>
          <w:szCs w:val="24"/>
          <w:lang w:val="es-ES"/>
        </w:rPr>
        <w:t>..</w:t>
      </w:r>
      <w:r w:rsidR="00E13D56">
        <w:rPr>
          <w:rFonts w:ascii="Arial" w:hAnsi="Arial" w:cs="Arial"/>
          <w:sz w:val="24"/>
          <w:szCs w:val="24"/>
          <w:lang w:val="es-ES"/>
        </w:rPr>
        <w:t>XIII</w:t>
      </w:r>
    </w:p>
    <w:p w:rsidR="009C2FFF" w:rsidRPr="00414AA1" w:rsidRDefault="00B527CF" w:rsidP="004575BE">
      <w:pPr>
        <w:spacing w:line="480" w:lineRule="auto"/>
        <w:jc w:val="both"/>
        <w:rPr>
          <w:rFonts w:ascii="Arial" w:hAnsi="Arial" w:cs="Arial"/>
          <w:sz w:val="28"/>
          <w:szCs w:val="28"/>
          <w:lang w:val="es-ES"/>
        </w:rPr>
      </w:pPr>
      <w:r w:rsidRPr="00414AA1">
        <w:rPr>
          <w:rFonts w:ascii="Arial" w:hAnsi="Arial" w:cs="Arial"/>
          <w:sz w:val="24"/>
          <w:szCs w:val="24"/>
          <w:lang w:val="es-ES"/>
        </w:rPr>
        <w:t>INTRODUCCIÓ</w:t>
      </w:r>
      <w:r w:rsidR="009C2FFF" w:rsidRPr="00414AA1">
        <w:rPr>
          <w:rFonts w:ascii="Arial" w:hAnsi="Arial" w:cs="Arial"/>
          <w:sz w:val="24"/>
          <w:szCs w:val="24"/>
          <w:lang w:val="es-ES"/>
        </w:rPr>
        <w:t>N</w:t>
      </w:r>
      <w:r w:rsidRPr="00414AA1">
        <w:rPr>
          <w:rFonts w:ascii="Arial" w:hAnsi="Arial" w:cs="Arial"/>
          <w:sz w:val="24"/>
          <w:szCs w:val="24"/>
          <w:lang w:val="es-ES"/>
        </w:rPr>
        <w:t>……………</w:t>
      </w:r>
      <w:r w:rsidR="009C2FFF" w:rsidRPr="00414AA1">
        <w:rPr>
          <w:rFonts w:ascii="Arial" w:hAnsi="Arial" w:cs="Arial"/>
          <w:sz w:val="24"/>
          <w:szCs w:val="24"/>
          <w:lang w:val="es-ES"/>
        </w:rPr>
        <w:t>……………………………………………………</w:t>
      </w:r>
      <w:r w:rsidR="004D3023">
        <w:rPr>
          <w:rFonts w:ascii="Arial" w:hAnsi="Arial" w:cs="Arial"/>
          <w:sz w:val="24"/>
          <w:szCs w:val="24"/>
          <w:lang w:val="es-ES"/>
        </w:rPr>
        <w:t>…</w:t>
      </w:r>
      <w:r w:rsidR="009C2FFF" w:rsidRPr="00414AA1">
        <w:rPr>
          <w:rFonts w:ascii="Arial" w:hAnsi="Arial" w:cs="Arial"/>
          <w:sz w:val="24"/>
          <w:szCs w:val="24"/>
          <w:lang w:val="es-ES"/>
        </w:rPr>
        <w:t>1</w:t>
      </w:r>
    </w:p>
    <w:p w:rsidR="009C2FFF" w:rsidRPr="00414AA1" w:rsidRDefault="009C2FFF" w:rsidP="004575BE">
      <w:pPr>
        <w:spacing w:line="480" w:lineRule="auto"/>
        <w:jc w:val="both"/>
        <w:rPr>
          <w:rFonts w:ascii="Arial" w:hAnsi="Arial" w:cs="Arial"/>
          <w:sz w:val="28"/>
          <w:szCs w:val="28"/>
          <w:lang w:val="es-ES"/>
        </w:rPr>
      </w:pPr>
    </w:p>
    <w:p w:rsidR="00EF6AEB" w:rsidRPr="00414AA1" w:rsidRDefault="00EF6AEB" w:rsidP="00EF6AEB">
      <w:pPr>
        <w:spacing w:line="360" w:lineRule="auto"/>
        <w:jc w:val="both"/>
        <w:rPr>
          <w:rFonts w:ascii="Arial" w:hAnsi="Arial" w:cs="Arial"/>
          <w:b/>
          <w:sz w:val="24"/>
          <w:szCs w:val="24"/>
          <w:lang w:val="es-ES"/>
        </w:rPr>
      </w:pPr>
      <w:r w:rsidRPr="00414AA1">
        <w:rPr>
          <w:rFonts w:ascii="Arial" w:hAnsi="Arial" w:cs="Arial"/>
          <w:b/>
          <w:sz w:val="24"/>
          <w:szCs w:val="24"/>
          <w:lang w:val="es-ES"/>
        </w:rPr>
        <w:t>CAPÍTULO 1</w:t>
      </w:r>
    </w:p>
    <w:p w:rsidR="00EF6AEB" w:rsidRPr="00414AA1" w:rsidRDefault="00EF6AEB" w:rsidP="00717A85">
      <w:pPr>
        <w:pStyle w:val="Prrafodelista"/>
        <w:numPr>
          <w:ilvl w:val="0"/>
          <w:numId w:val="10"/>
        </w:numPr>
        <w:spacing w:line="360" w:lineRule="auto"/>
        <w:jc w:val="both"/>
        <w:rPr>
          <w:rFonts w:ascii="Arial" w:hAnsi="Arial" w:cs="Arial"/>
          <w:b/>
          <w:sz w:val="24"/>
          <w:szCs w:val="24"/>
          <w:lang w:val="es-ES"/>
        </w:rPr>
      </w:pPr>
      <w:r w:rsidRPr="00414AA1">
        <w:rPr>
          <w:rFonts w:ascii="Arial" w:hAnsi="Arial" w:cs="Arial"/>
          <w:b/>
          <w:sz w:val="24"/>
          <w:szCs w:val="24"/>
          <w:lang w:val="es-ES"/>
        </w:rPr>
        <w:t>TIPOLOGÍA Y GESTIÓN DE LOS DESECHOS</w:t>
      </w:r>
      <w:r w:rsidR="00017072" w:rsidRPr="003114D1">
        <w:rPr>
          <w:rFonts w:ascii="Arial" w:hAnsi="Arial" w:cs="Arial"/>
          <w:sz w:val="24"/>
          <w:szCs w:val="24"/>
          <w:lang w:val="es-ES"/>
        </w:rPr>
        <w:t>…………………………</w:t>
      </w:r>
      <w:r w:rsidR="004D3023">
        <w:rPr>
          <w:rFonts w:ascii="Arial" w:hAnsi="Arial" w:cs="Arial"/>
          <w:sz w:val="24"/>
          <w:szCs w:val="24"/>
          <w:lang w:val="es-ES"/>
        </w:rPr>
        <w:t>…</w:t>
      </w:r>
      <w:r w:rsidR="003114D1" w:rsidRPr="003114D1">
        <w:rPr>
          <w:rFonts w:ascii="Arial" w:hAnsi="Arial" w:cs="Arial"/>
          <w:sz w:val="24"/>
          <w:szCs w:val="24"/>
          <w:lang w:val="es-ES"/>
        </w:rPr>
        <w:t>5</w:t>
      </w:r>
    </w:p>
    <w:p w:rsidR="00EF6AEB" w:rsidRPr="00414AA1" w:rsidRDefault="00EF6AEB" w:rsidP="00717A85">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 xml:space="preserve">Desechos no </w:t>
      </w:r>
      <w:r w:rsidR="000B4C3D">
        <w:rPr>
          <w:rFonts w:ascii="Arial" w:hAnsi="Arial" w:cs="Arial"/>
          <w:sz w:val="24"/>
          <w:szCs w:val="24"/>
          <w:lang w:val="es-ES"/>
        </w:rPr>
        <w:t>Peligrosos</w:t>
      </w:r>
      <w:r w:rsidR="00017072">
        <w:rPr>
          <w:rFonts w:ascii="Arial" w:hAnsi="Arial" w:cs="Arial"/>
          <w:sz w:val="24"/>
          <w:szCs w:val="24"/>
          <w:lang w:val="es-ES"/>
        </w:rPr>
        <w:t>………………………………………………</w:t>
      </w:r>
      <w:r w:rsidR="003114D1">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6</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Ordinarios o comunes</w:t>
      </w:r>
      <w:r w:rsidR="00017072">
        <w:rPr>
          <w:rFonts w:ascii="Arial" w:hAnsi="Arial" w:cs="Arial"/>
          <w:sz w:val="24"/>
          <w:szCs w:val="24"/>
          <w:lang w:val="es-ES"/>
        </w:rPr>
        <w:t>…………………………………………</w:t>
      </w:r>
      <w:r w:rsidR="003114D1">
        <w:rPr>
          <w:rFonts w:ascii="Arial" w:hAnsi="Arial" w:cs="Arial"/>
          <w:sz w:val="24"/>
          <w:szCs w:val="24"/>
          <w:lang w:val="es-ES"/>
        </w:rPr>
        <w:t>..</w:t>
      </w:r>
      <w:r w:rsidR="00017072">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7</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Inertes</w:t>
      </w:r>
      <w:r w:rsidR="00017072">
        <w:rPr>
          <w:rFonts w:ascii="Arial" w:hAnsi="Arial" w:cs="Arial"/>
          <w:sz w:val="24"/>
          <w:szCs w:val="24"/>
          <w:lang w:val="es-ES"/>
        </w:rPr>
        <w:t>……………………………………………………………</w:t>
      </w:r>
      <w:r w:rsidR="003114D1">
        <w:rPr>
          <w:rFonts w:ascii="Arial" w:hAnsi="Arial" w:cs="Arial"/>
          <w:sz w:val="24"/>
          <w:szCs w:val="24"/>
          <w:lang w:val="es-ES"/>
        </w:rPr>
        <w:t>…</w:t>
      </w:r>
      <w:r w:rsidR="004D3023">
        <w:rPr>
          <w:rFonts w:ascii="Arial" w:hAnsi="Arial" w:cs="Arial"/>
          <w:sz w:val="24"/>
          <w:szCs w:val="24"/>
          <w:lang w:val="es-ES"/>
        </w:rPr>
        <w:t>..</w:t>
      </w:r>
      <w:r w:rsidR="00017072">
        <w:rPr>
          <w:rFonts w:ascii="Arial" w:hAnsi="Arial" w:cs="Arial"/>
          <w:sz w:val="24"/>
          <w:szCs w:val="24"/>
          <w:lang w:val="es-ES"/>
        </w:rPr>
        <w:t>.</w:t>
      </w:r>
      <w:r w:rsidR="003114D1">
        <w:rPr>
          <w:rFonts w:ascii="Arial" w:hAnsi="Arial" w:cs="Arial"/>
          <w:sz w:val="24"/>
          <w:szCs w:val="24"/>
          <w:lang w:val="es-ES"/>
        </w:rPr>
        <w:t>8</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Biodegradables</w:t>
      </w:r>
      <w:r w:rsidR="00017072">
        <w:rPr>
          <w:rFonts w:ascii="Arial" w:hAnsi="Arial" w:cs="Arial"/>
          <w:sz w:val="24"/>
          <w:szCs w:val="24"/>
          <w:lang w:val="es-ES"/>
        </w:rPr>
        <w:t>…………………………………………………</w:t>
      </w:r>
      <w:r w:rsidR="003114D1">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8</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Reciclables</w:t>
      </w:r>
      <w:r w:rsidR="00017072">
        <w:rPr>
          <w:rFonts w:ascii="Arial" w:hAnsi="Arial" w:cs="Arial"/>
          <w:sz w:val="24"/>
          <w:szCs w:val="24"/>
          <w:lang w:val="es-ES"/>
        </w:rPr>
        <w:t>………………………………………………………</w:t>
      </w:r>
      <w:r w:rsidR="003114D1">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8</w:t>
      </w:r>
    </w:p>
    <w:p w:rsidR="00EF6AEB" w:rsidRPr="00414AA1" w:rsidRDefault="00EF6AEB" w:rsidP="00717A85">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Desechos Peligrosos</w:t>
      </w:r>
      <w:r w:rsidR="00017072">
        <w:rPr>
          <w:rFonts w:ascii="Arial" w:hAnsi="Arial" w:cs="Arial"/>
          <w:sz w:val="24"/>
          <w:szCs w:val="24"/>
          <w:lang w:val="es-ES"/>
        </w:rPr>
        <w:t>…………………………………………………</w:t>
      </w:r>
      <w:r w:rsidR="003114D1">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9</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Residuos Infecciosos o de Riesgo Biológico</w:t>
      </w:r>
      <w:r w:rsidR="00017072">
        <w:rPr>
          <w:rFonts w:ascii="Arial" w:hAnsi="Arial" w:cs="Arial"/>
          <w:sz w:val="24"/>
          <w:szCs w:val="24"/>
          <w:lang w:val="es-ES"/>
        </w:rPr>
        <w:t>………………</w:t>
      </w:r>
      <w:r w:rsidR="003114D1">
        <w:rPr>
          <w:rFonts w:ascii="Arial" w:hAnsi="Arial" w:cs="Arial"/>
          <w:sz w:val="24"/>
          <w:szCs w:val="24"/>
          <w:lang w:val="es-ES"/>
        </w:rPr>
        <w:t>…</w:t>
      </w:r>
      <w:r w:rsidR="00017072">
        <w:rPr>
          <w:rFonts w:ascii="Arial" w:hAnsi="Arial" w:cs="Arial"/>
          <w:sz w:val="24"/>
          <w:szCs w:val="24"/>
          <w:lang w:val="es-ES"/>
        </w:rPr>
        <w:t>…</w:t>
      </w:r>
      <w:r w:rsidR="003114D1">
        <w:rPr>
          <w:rFonts w:ascii="Arial" w:hAnsi="Arial" w:cs="Arial"/>
          <w:sz w:val="24"/>
          <w:szCs w:val="24"/>
          <w:lang w:val="es-ES"/>
        </w:rPr>
        <w:t>9</w:t>
      </w:r>
    </w:p>
    <w:p w:rsidR="00EF6AEB" w:rsidRPr="00414AA1" w:rsidRDefault="00EF6AEB" w:rsidP="00717A85">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Desechos Químicos</w:t>
      </w:r>
      <w:r w:rsidR="00017072">
        <w:rPr>
          <w:rFonts w:ascii="Arial" w:hAnsi="Arial" w:cs="Arial"/>
          <w:sz w:val="24"/>
          <w:szCs w:val="24"/>
          <w:lang w:val="es-ES"/>
        </w:rPr>
        <w:t>………………………………………</w:t>
      </w:r>
      <w:r w:rsidR="00017072" w:rsidRPr="004D3023">
        <w:rPr>
          <w:rFonts w:ascii="Arial" w:hAnsi="Arial" w:cs="Arial"/>
          <w:sz w:val="26"/>
          <w:szCs w:val="26"/>
          <w:lang w:val="es-ES"/>
        </w:rPr>
        <w:t>…………</w:t>
      </w:r>
      <w:r w:rsidR="00017072">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13</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Fármacos</w:t>
      </w:r>
      <w:r w:rsidR="00017072">
        <w:rPr>
          <w:rFonts w:ascii="Arial" w:hAnsi="Arial" w:cs="Arial"/>
          <w:sz w:val="24"/>
          <w:szCs w:val="24"/>
          <w:lang w:val="es-ES"/>
        </w:rPr>
        <w:t>……………………………………………</w:t>
      </w:r>
      <w:r w:rsidR="00017072" w:rsidRPr="004D3023">
        <w:rPr>
          <w:rFonts w:ascii="Arial" w:hAnsi="Arial" w:cs="Arial"/>
          <w:sz w:val="26"/>
          <w:szCs w:val="26"/>
          <w:lang w:val="es-ES"/>
        </w:rPr>
        <w:t>……………</w:t>
      </w:r>
      <w:r w:rsidR="004D3023" w:rsidRPr="004D3023">
        <w:rPr>
          <w:rFonts w:ascii="Arial" w:hAnsi="Arial" w:cs="Arial"/>
          <w:sz w:val="26"/>
          <w:szCs w:val="26"/>
          <w:lang w:val="es-ES"/>
        </w:rPr>
        <w:t>..</w:t>
      </w:r>
      <w:r w:rsidR="003114D1">
        <w:rPr>
          <w:rFonts w:ascii="Arial" w:hAnsi="Arial" w:cs="Arial"/>
          <w:sz w:val="24"/>
          <w:szCs w:val="24"/>
          <w:lang w:val="es-ES"/>
        </w:rPr>
        <w:t>14</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Citotóxicos</w:t>
      </w:r>
      <w:r w:rsidR="00017072">
        <w:rPr>
          <w:rFonts w:ascii="Arial" w:hAnsi="Arial" w:cs="Arial"/>
          <w:sz w:val="24"/>
          <w:szCs w:val="24"/>
          <w:lang w:val="es-ES"/>
        </w:rPr>
        <w:t>…………………………………………………</w:t>
      </w:r>
      <w:r w:rsidR="00017072" w:rsidRPr="004D3023">
        <w:rPr>
          <w:rFonts w:ascii="Arial" w:hAnsi="Arial" w:cs="Arial"/>
          <w:sz w:val="26"/>
          <w:szCs w:val="26"/>
          <w:lang w:val="es-ES"/>
        </w:rPr>
        <w:t>……</w:t>
      </w:r>
      <w:r w:rsidR="003114D1">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14</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lastRenderedPageBreak/>
        <w:t>Metales Pesados</w:t>
      </w:r>
      <w:r w:rsidR="00017072">
        <w:rPr>
          <w:rFonts w:ascii="Arial" w:hAnsi="Arial" w:cs="Arial"/>
          <w:sz w:val="24"/>
          <w:szCs w:val="24"/>
          <w:lang w:val="es-ES"/>
        </w:rPr>
        <w:t>………………………………………………….</w:t>
      </w:r>
      <w:r w:rsidR="003114D1">
        <w:rPr>
          <w:rFonts w:ascii="Arial" w:hAnsi="Arial" w:cs="Arial"/>
          <w:sz w:val="24"/>
          <w:szCs w:val="24"/>
          <w:lang w:val="es-ES"/>
        </w:rPr>
        <w:t>.15</w:t>
      </w:r>
    </w:p>
    <w:p w:rsidR="00EF6AEB" w:rsidRPr="00414AA1" w:rsidRDefault="00EF6AEB" w:rsidP="00717A85">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Residuos Radiactivos</w:t>
      </w:r>
      <w:r w:rsidR="00017072">
        <w:rPr>
          <w:rFonts w:ascii="Arial" w:hAnsi="Arial" w:cs="Arial"/>
          <w:sz w:val="24"/>
          <w:szCs w:val="24"/>
          <w:lang w:val="es-ES"/>
        </w:rPr>
        <w:t>…………………………………………….</w:t>
      </w:r>
      <w:r w:rsidR="003114D1">
        <w:rPr>
          <w:rFonts w:ascii="Arial" w:hAnsi="Arial" w:cs="Arial"/>
          <w:sz w:val="24"/>
          <w:szCs w:val="24"/>
          <w:lang w:val="es-ES"/>
        </w:rPr>
        <w:t>15</w:t>
      </w:r>
    </w:p>
    <w:p w:rsidR="00F107F3" w:rsidRPr="00414AA1" w:rsidRDefault="00F107F3" w:rsidP="00F107F3">
      <w:pPr>
        <w:spacing w:line="360" w:lineRule="auto"/>
        <w:jc w:val="both"/>
        <w:rPr>
          <w:rFonts w:ascii="Arial" w:hAnsi="Arial" w:cs="Arial"/>
          <w:sz w:val="24"/>
          <w:szCs w:val="24"/>
          <w:lang w:val="es-ES"/>
        </w:rPr>
      </w:pPr>
    </w:p>
    <w:p w:rsidR="00F107F3" w:rsidRPr="00414AA1" w:rsidRDefault="00F107F3" w:rsidP="00F107F3">
      <w:pPr>
        <w:spacing w:line="360" w:lineRule="auto"/>
        <w:jc w:val="both"/>
        <w:rPr>
          <w:rFonts w:ascii="Arial" w:hAnsi="Arial" w:cs="Arial"/>
          <w:b/>
          <w:sz w:val="24"/>
          <w:szCs w:val="24"/>
          <w:lang w:val="es-ES"/>
        </w:rPr>
      </w:pPr>
      <w:r w:rsidRPr="00414AA1">
        <w:rPr>
          <w:rFonts w:ascii="Arial" w:hAnsi="Arial" w:cs="Arial"/>
          <w:b/>
          <w:sz w:val="24"/>
          <w:szCs w:val="24"/>
          <w:lang w:val="es-ES"/>
        </w:rPr>
        <w:t>CAPÍTULO 2</w:t>
      </w:r>
    </w:p>
    <w:p w:rsidR="00EF6AEB" w:rsidRPr="00414AA1" w:rsidRDefault="00EF6AEB" w:rsidP="00F107F3">
      <w:pPr>
        <w:pStyle w:val="Prrafodelista"/>
        <w:numPr>
          <w:ilvl w:val="0"/>
          <w:numId w:val="10"/>
        </w:numPr>
        <w:spacing w:line="360" w:lineRule="auto"/>
        <w:jc w:val="both"/>
        <w:rPr>
          <w:rFonts w:ascii="Arial" w:hAnsi="Arial" w:cs="Arial"/>
          <w:b/>
          <w:sz w:val="24"/>
          <w:szCs w:val="24"/>
          <w:lang w:val="es-ES"/>
        </w:rPr>
      </w:pPr>
      <w:r w:rsidRPr="00414AA1">
        <w:rPr>
          <w:rFonts w:ascii="Arial" w:hAnsi="Arial" w:cs="Arial"/>
          <w:b/>
          <w:sz w:val="24"/>
          <w:szCs w:val="24"/>
          <w:lang w:val="es-ES"/>
        </w:rPr>
        <w:t>GESTIÓN DE LOS RESIDUOS SÓLIDOS HOSPITALARIOS</w:t>
      </w:r>
      <w:r w:rsidR="00017072" w:rsidRPr="003114D1">
        <w:rPr>
          <w:rFonts w:ascii="Arial" w:hAnsi="Arial" w:cs="Arial"/>
          <w:sz w:val="24"/>
          <w:szCs w:val="24"/>
          <w:lang w:val="es-ES"/>
        </w:rPr>
        <w:t>…………</w:t>
      </w:r>
      <w:r w:rsidR="003114D1" w:rsidRPr="003114D1">
        <w:rPr>
          <w:rFonts w:ascii="Arial" w:hAnsi="Arial" w:cs="Arial"/>
          <w:sz w:val="24"/>
          <w:szCs w:val="24"/>
          <w:lang w:val="es-ES"/>
        </w:rPr>
        <w:t>18</w:t>
      </w:r>
    </w:p>
    <w:p w:rsidR="00EF6AEB" w:rsidRPr="00414AA1" w:rsidRDefault="00EF6AEB" w:rsidP="00F107F3">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Gestión de los Residuos Hospitalarios en Guayaquil</w:t>
      </w:r>
      <w:r w:rsidR="00017072">
        <w:rPr>
          <w:rFonts w:ascii="Arial" w:hAnsi="Arial" w:cs="Arial"/>
          <w:sz w:val="24"/>
          <w:szCs w:val="24"/>
          <w:lang w:val="es-ES"/>
        </w:rPr>
        <w:t>……………….</w:t>
      </w:r>
      <w:r w:rsidR="003114D1">
        <w:rPr>
          <w:rFonts w:ascii="Arial" w:hAnsi="Arial" w:cs="Arial"/>
          <w:sz w:val="24"/>
          <w:szCs w:val="24"/>
          <w:lang w:val="es-ES"/>
        </w:rPr>
        <w:t>33</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Diagnóstico Situacional y Manejo en Guayaquil</w:t>
      </w:r>
      <w:r w:rsidR="00017072">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39</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Problemas en Modelo Actual de Gestión</w:t>
      </w:r>
      <w:r w:rsidR="00017072">
        <w:rPr>
          <w:rFonts w:ascii="Arial" w:hAnsi="Arial" w:cs="Arial"/>
          <w:sz w:val="24"/>
          <w:szCs w:val="24"/>
          <w:lang w:val="es-ES"/>
        </w:rPr>
        <w:t>………………………</w:t>
      </w:r>
      <w:r w:rsidR="003114D1">
        <w:rPr>
          <w:rFonts w:ascii="Arial" w:hAnsi="Arial" w:cs="Arial"/>
          <w:sz w:val="24"/>
          <w:szCs w:val="24"/>
          <w:lang w:val="es-ES"/>
        </w:rPr>
        <w:t>47</w:t>
      </w:r>
    </w:p>
    <w:p w:rsidR="002B2660" w:rsidRDefault="00EF6AEB" w:rsidP="002B2660">
      <w:pPr>
        <w:pStyle w:val="Prrafodelista"/>
        <w:numPr>
          <w:ilvl w:val="1"/>
          <w:numId w:val="10"/>
        </w:numPr>
        <w:spacing w:line="360" w:lineRule="auto"/>
        <w:ind w:right="55"/>
        <w:jc w:val="both"/>
        <w:rPr>
          <w:rFonts w:ascii="Arial" w:hAnsi="Arial" w:cs="Arial"/>
          <w:sz w:val="24"/>
          <w:szCs w:val="24"/>
          <w:lang w:val="es-ES"/>
        </w:rPr>
      </w:pPr>
      <w:r w:rsidRPr="00414AA1">
        <w:rPr>
          <w:rFonts w:ascii="Arial" w:hAnsi="Arial" w:cs="Arial"/>
          <w:sz w:val="24"/>
          <w:szCs w:val="24"/>
          <w:lang w:val="es-ES"/>
        </w:rPr>
        <w:t>Algunas Enfermedades Asociadas a la Inadecuada Gestión</w:t>
      </w:r>
    </w:p>
    <w:p w:rsidR="00EF6AEB" w:rsidRPr="00414AA1" w:rsidRDefault="00EF6AEB" w:rsidP="002B2660">
      <w:pPr>
        <w:pStyle w:val="Prrafodelista"/>
        <w:spacing w:line="360" w:lineRule="auto"/>
        <w:ind w:left="792" w:right="55"/>
        <w:jc w:val="both"/>
        <w:rPr>
          <w:rFonts w:ascii="Arial" w:hAnsi="Arial" w:cs="Arial"/>
          <w:sz w:val="24"/>
          <w:szCs w:val="24"/>
          <w:lang w:val="es-ES"/>
        </w:rPr>
      </w:pPr>
      <w:r w:rsidRPr="00414AA1">
        <w:rPr>
          <w:rFonts w:ascii="Arial" w:hAnsi="Arial" w:cs="Arial"/>
          <w:sz w:val="24"/>
          <w:szCs w:val="24"/>
          <w:lang w:val="es-ES"/>
        </w:rPr>
        <w:t xml:space="preserve"> </w:t>
      </w:r>
      <w:proofErr w:type="gramStart"/>
      <w:r w:rsidRPr="00414AA1">
        <w:rPr>
          <w:rFonts w:ascii="Arial" w:hAnsi="Arial" w:cs="Arial"/>
          <w:sz w:val="24"/>
          <w:szCs w:val="24"/>
          <w:lang w:val="es-ES"/>
        </w:rPr>
        <w:t>de</w:t>
      </w:r>
      <w:proofErr w:type="gramEnd"/>
      <w:r w:rsidRPr="00414AA1">
        <w:rPr>
          <w:rFonts w:ascii="Arial" w:hAnsi="Arial" w:cs="Arial"/>
          <w:sz w:val="24"/>
          <w:szCs w:val="24"/>
          <w:lang w:val="es-ES"/>
        </w:rPr>
        <w:t xml:space="preserve"> los Residuos Hospitalarios</w:t>
      </w:r>
      <w:r w:rsidR="00017072">
        <w:rPr>
          <w:rFonts w:ascii="Arial" w:hAnsi="Arial" w:cs="Arial"/>
          <w:sz w:val="24"/>
          <w:szCs w:val="24"/>
          <w:lang w:val="es-ES"/>
        </w:rPr>
        <w:t>………………………………………….</w:t>
      </w:r>
      <w:r w:rsidR="003114D1">
        <w:rPr>
          <w:rFonts w:ascii="Arial" w:hAnsi="Arial" w:cs="Arial"/>
          <w:sz w:val="24"/>
          <w:szCs w:val="24"/>
          <w:lang w:val="es-ES"/>
        </w:rPr>
        <w:t>55</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Tiempo de Vida y Termorresistencia</w:t>
      </w:r>
      <w:r w:rsidR="002B2660">
        <w:rPr>
          <w:rFonts w:ascii="Arial" w:hAnsi="Arial" w:cs="Arial"/>
          <w:sz w:val="24"/>
          <w:szCs w:val="24"/>
          <w:lang w:val="es-ES"/>
        </w:rPr>
        <w:t>…………………………</w:t>
      </w:r>
      <w:r w:rsidR="003114D1">
        <w:rPr>
          <w:rFonts w:ascii="Arial" w:hAnsi="Arial" w:cs="Arial"/>
          <w:sz w:val="24"/>
          <w:szCs w:val="24"/>
          <w:lang w:val="es-ES"/>
        </w:rPr>
        <w:t>…56</w:t>
      </w:r>
    </w:p>
    <w:p w:rsidR="00EF6AEB" w:rsidRPr="00414AA1" w:rsidRDefault="00EF6AEB" w:rsidP="00F107F3">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Tecnologías de Tratamiento para los Desechos Hospitalarios</w:t>
      </w:r>
      <w:r w:rsidR="002B2660">
        <w:rPr>
          <w:rFonts w:ascii="Arial" w:hAnsi="Arial" w:cs="Arial"/>
          <w:sz w:val="24"/>
          <w:szCs w:val="24"/>
          <w:lang w:val="es-ES"/>
        </w:rPr>
        <w:t>…….</w:t>
      </w:r>
      <w:r w:rsidR="003114D1">
        <w:rPr>
          <w:rFonts w:ascii="Arial" w:hAnsi="Arial" w:cs="Arial"/>
          <w:sz w:val="24"/>
          <w:szCs w:val="24"/>
          <w:lang w:val="es-ES"/>
        </w:rPr>
        <w:t>.59</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Metodologías de Alta y Baja Temperatura</w:t>
      </w:r>
      <w:r w:rsidR="002B2660">
        <w:rPr>
          <w:rFonts w:ascii="Arial" w:hAnsi="Arial" w:cs="Arial"/>
          <w:sz w:val="24"/>
          <w:szCs w:val="24"/>
          <w:lang w:val="es-ES"/>
        </w:rPr>
        <w:t>……………</w:t>
      </w:r>
      <w:r w:rsidR="002B2660" w:rsidRPr="004D3023">
        <w:rPr>
          <w:rFonts w:ascii="Arial" w:hAnsi="Arial" w:cs="Arial"/>
          <w:lang w:val="es-ES"/>
        </w:rPr>
        <w:t>……</w:t>
      </w:r>
      <w:r w:rsidR="002B2660">
        <w:rPr>
          <w:rFonts w:ascii="Arial" w:hAnsi="Arial" w:cs="Arial"/>
          <w:sz w:val="24"/>
          <w:szCs w:val="24"/>
          <w:lang w:val="es-ES"/>
        </w:rPr>
        <w:t>…</w:t>
      </w:r>
      <w:r w:rsidR="004D3023" w:rsidRPr="004D3023">
        <w:rPr>
          <w:rFonts w:ascii="Arial" w:hAnsi="Arial" w:cs="Arial"/>
          <w:lang w:val="es-ES"/>
        </w:rPr>
        <w:t>…</w:t>
      </w:r>
      <w:r w:rsidR="003114D1">
        <w:rPr>
          <w:rFonts w:ascii="Arial" w:hAnsi="Arial" w:cs="Arial"/>
          <w:sz w:val="24"/>
          <w:szCs w:val="24"/>
          <w:lang w:val="es-ES"/>
        </w:rPr>
        <w:t>62</w:t>
      </w:r>
    </w:p>
    <w:p w:rsidR="00F107F3"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Incineración</w:t>
      </w:r>
      <w:r w:rsidR="002B2660">
        <w:rPr>
          <w:rFonts w:ascii="Arial" w:hAnsi="Arial" w:cs="Arial"/>
          <w:sz w:val="24"/>
          <w:szCs w:val="24"/>
          <w:lang w:val="es-ES"/>
        </w:rPr>
        <w:t>………………………………………………</w:t>
      </w:r>
      <w:r w:rsidR="002B2660" w:rsidRPr="004D3023">
        <w:rPr>
          <w:rFonts w:ascii="Arial" w:hAnsi="Arial" w:cs="Arial"/>
          <w:sz w:val="26"/>
          <w:szCs w:val="26"/>
          <w:lang w:val="es-ES"/>
        </w:rPr>
        <w:t>……….</w:t>
      </w:r>
      <w:r w:rsidR="003114D1">
        <w:rPr>
          <w:rFonts w:ascii="Arial" w:hAnsi="Arial" w:cs="Arial"/>
          <w:sz w:val="24"/>
          <w:szCs w:val="24"/>
          <w:lang w:val="es-ES"/>
        </w:rPr>
        <w:t>63</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Autoclave</w:t>
      </w:r>
      <w:r w:rsidR="002B2660">
        <w:rPr>
          <w:rFonts w:ascii="Arial" w:hAnsi="Arial" w:cs="Arial"/>
          <w:sz w:val="24"/>
          <w:szCs w:val="24"/>
          <w:lang w:val="es-ES"/>
        </w:rPr>
        <w:t>…………………………………………………………</w:t>
      </w:r>
      <w:r w:rsidR="002B2660" w:rsidRPr="004D3023">
        <w:rPr>
          <w:rFonts w:ascii="Arial" w:hAnsi="Arial" w:cs="Arial"/>
          <w:sz w:val="26"/>
          <w:szCs w:val="26"/>
          <w:lang w:val="es-ES"/>
        </w:rPr>
        <w:t>..</w:t>
      </w:r>
      <w:r w:rsidR="003114D1">
        <w:rPr>
          <w:rFonts w:ascii="Arial" w:hAnsi="Arial" w:cs="Arial"/>
          <w:sz w:val="24"/>
          <w:szCs w:val="24"/>
          <w:lang w:val="es-ES"/>
        </w:rPr>
        <w:t>67</w:t>
      </w:r>
    </w:p>
    <w:p w:rsidR="00EF6AEB" w:rsidRPr="00414AA1" w:rsidRDefault="00EF6AEB" w:rsidP="00EF6AEB">
      <w:pPr>
        <w:spacing w:line="360" w:lineRule="auto"/>
        <w:ind w:left="284"/>
        <w:jc w:val="both"/>
        <w:rPr>
          <w:rFonts w:ascii="Arial" w:hAnsi="Arial" w:cs="Arial"/>
          <w:sz w:val="24"/>
          <w:szCs w:val="24"/>
          <w:lang w:val="es-ES"/>
        </w:rPr>
      </w:pPr>
      <w:r w:rsidRPr="00414AA1">
        <w:rPr>
          <w:rFonts w:ascii="Arial" w:hAnsi="Arial" w:cs="Arial"/>
          <w:sz w:val="24"/>
          <w:szCs w:val="24"/>
          <w:lang w:val="es-ES"/>
        </w:rPr>
        <w:t xml:space="preserve"> </w:t>
      </w:r>
    </w:p>
    <w:p w:rsidR="00EF6AEB" w:rsidRPr="00414AA1" w:rsidRDefault="00EF6AEB" w:rsidP="00EF6AEB">
      <w:pPr>
        <w:spacing w:line="360" w:lineRule="auto"/>
        <w:ind w:left="284" w:hanging="284"/>
        <w:jc w:val="both"/>
        <w:rPr>
          <w:rFonts w:ascii="Arial" w:hAnsi="Arial" w:cs="Arial"/>
          <w:b/>
          <w:sz w:val="24"/>
          <w:szCs w:val="24"/>
          <w:lang w:val="es-ES"/>
        </w:rPr>
      </w:pPr>
      <w:r w:rsidRPr="00414AA1">
        <w:rPr>
          <w:rFonts w:ascii="Arial" w:hAnsi="Arial" w:cs="Arial"/>
          <w:b/>
          <w:sz w:val="24"/>
          <w:szCs w:val="24"/>
          <w:lang w:val="es-ES"/>
        </w:rPr>
        <w:t>CAPÍTULO 3</w:t>
      </w:r>
    </w:p>
    <w:p w:rsidR="00EF6AEB" w:rsidRPr="00414AA1" w:rsidRDefault="00EF6AEB" w:rsidP="00F107F3">
      <w:pPr>
        <w:pStyle w:val="Prrafodelista"/>
        <w:numPr>
          <w:ilvl w:val="0"/>
          <w:numId w:val="10"/>
        </w:numPr>
        <w:spacing w:line="360" w:lineRule="auto"/>
        <w:jc w:val="both"/>
        <w:rPr>
          <w:rFonts w:ascii="Arial" w:hAnsi="Arial" w:cs="Arial"/>
          <w:sz w:val="24"/>
          <w:szCs w:val="24"/>
          <w:lang w:val="es-ES"/>
        </w:rPr>
      </w:pPr>
      <w:r w:rsidRPr="00414AA1">
        <w:rPr>
          <w:rFonts w:ascii="Arial" w:hAnsi="Arial" w:cs="Arial"/>
          <w:b/>
          <w:sz w:val="24"/>
          <w:szCs w:val="24"/>
          <w:lang w:val="es-ES"/>
        </w:rPr>
        <w:t>ANÁLISIS TÉRMICO DEL AUTOCLAVE</w:t>
      </w:r>
      <w:r w:rsidR="002B2660" w:rsidRPr="003114D1">
        <w:rPr>
          <w:rFonts w:ascii="Arial" w:hAnsi="Arial" w:cs="Arial"/>
          <w:sz w:val="24"/>
          <w:szCs w:val="24"/>
          <w:lang w:val="es-ES"/>
        </w:rPr>
        <w:t>………………………………</w:t>
      </w:r>
      <w:r w:rsidR="003114D1">
        <w:rPr>
          <w:rFonts w:ascii="Arial" w:hAnsi="Arial" w:cs="Arial"/>
          <w:sz w:val="24"/>
          <w:szCs w:val="24"/>
          <w:lang w:val="es-ES"/>
        </w:rPr>
        <w:t>…</w:t>
      </w:r>
      <w:r w:rsidR="003114D1" w:rsidRPr="003114D1">
        <w:rPr>
          <w:rFonts w:ascii="Arial" w:hAnsi="Arial" w:cs="Arial"/>
          <w:sz w:val="24"/>
          <w:szCs w:val="24"/>
          <w:lang w:val="es-ES"/>
        </w:rPr>
        <w:t>74</w:t>
      </w:r>
    </w:p>
    <w:p w:rsidR="00EF6AEB" w:rsidRPr="00414AA1" w:rsidRDefault="00EF6AEB" w:rsidP="00F107F3">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Características térmicas de componentes</w:t>
      </w:r>
      <w:r w:rsidR="002B2660">
        <w:rPr>
          <w:rFonts w:ascii="Arial" w:hAnsi="Arial" w:cs="Arial"/>
          <w:sz w:val="24"/>
          <w:szCs w:val="24"/>
          <w:lang w:val="es-ES"/>
        </w:rPr>
        <w:t>……………………………</w:t>
      </w:r>
      <w:r w:rsidR="003114D1">
        <w:rPr>
          <w:rFonts w:ascii="Arial" w:hAnsi="Arial" w:cs="Arial"/>
          <w:sz w:val="24"/>
          <w:szCs w:val="24"/>
          <w:lang w:val="es-ES"/>
        </w:rPr>
        <w:t>.75</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Resistencia térmica de Residuos</w:t>
      </w:r>
      <w:r w:rsidR="002B2660">
        <w:rPr>
          <w:rFonts w:ascii="Arial" w:hAnsi="Arial" w:cs="Arial"/>
          <w:sz w:val="24"/>
          <w:szCs w:val="24"/>
          <w:lang w:val="es-ES"/>
        </w:rPr>
        <w:t>………………………………</w:t>
      </w:r>
      <w:r w:rsidR="003114D1">
        <w:rPr>
          <w:rFonts w:ascii="Arial" w:hAnsi="Arial" w:cs="Arial"/>
          <w:sz w:val="24"/>
          <w:szCs w:val="24"/>
          <w:lang w:val="es-ES"/>
        </w:rPr>
        <w:t>.76</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Calor Sensible en Paredes</w:t>
      </w:r>
      <w:r w:rsidR="002B2660">
        <w:rPr>
          <w:rFonts w:ascii="Arial" w:hAnsi="Arial" w:cs="Arial"/>
          <w:sz w:val="24"/>
          <w:szCs w:val="24"/>
          <w:lang w:val="es-ES"/>
        </w:rPr>
        <w:t>………………………………………</w:t>
      </w:r>
      <w:r w:rsidR="003114D1">
        <w:rPr>
          <w:rFonts w:ascii="Arial" w:hAnsi="Arial" w:cs="Arial"/>
          <w:sz w:val="24"/>
          <w:szCs w:val="24"/>
          <w:lang w:val="es-ES"/>
        </w:rPr>
        <w:t>77</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Calor Sensible en Residuos</w:t>
      </w:r>
      <w:r w:rsidR="002B2660">
        <w:rPr>
          <w:rFonts w:ascii="Arial" w:hAnsi="Arial" w:cs="Arial"/>
          <w:sz w:val="24"/>
          <w:szCs w:val="24"/>
          <w:lang w:val="es-ES"/>
        </w:rPr>
        <w:t>……………………………………..</w:t>
      </w:r>
      <w:r w:rsidR="003114D1">
        <w:rPr>
          <w:rFonts w:ascii="Arial" w:hAnsi="Arial" w:cs="Arial"/>
          <w:sz w:val="24"/>
          <w:szCs w:val="24"/>
          <w:lang w:val="es-ES"/>
        </w:rPr>
        <w:t>77</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Calor Latente en Humedad</w:t>
      </w:r>
      <w:r w:rsidR="002B2660">
        <w:rPr>
          <w:rFonts w:ascii="Arial" w:hAnsi="Arial" w:cs="Arial"/>
          <w:sz w:val="24"/>
          <w:szCs w:val="24"/>
          <w:lang w:val="es-ES"/>
        </w:rPr>
        <w:t>………………………………………</w:t>
      </w:r>
      <w:r w:rsidR="003114D1">
        <w:rPr>
          <w:rFonts w:ascii="Arial" w:hAnsi="Arial" w:cs="Arial"/>
          <w:sz w:val="24"/>
          <w:szCs w:val="24"/>
          <w:lang w:val="es-ES"/>
        </w:rPr>
        <w:t>78</w:t>
      </w:r>
    </w:p>
    <w:p w:rsidR="00770D6F" w:rsidRDefault="00EF6AEB" w:rsidP="00770D6F">
      <w:pPr>
        <w:pStyle w:val="Prrafodelista"/>
        <w:numPr>
          <w:ilvl w:val="1"/>
          <w:numId w:val="10"/>
        </w:numPr>
        <w:tabs>
          <w:tab w:val="left" w:pos="8222"/>
        </w:tabs>
        <w:spacing w:line="360" w:lineRule="auto"/>
        <w:ind w:right="55"/>
        <w:jc w:val="both"/>
        <w:rPr>
          <w:rFonts w:ascii="Arial" w:hAnsi="Arial" w:cs="Arial"/>
          <w:sz w:val="24"/>
          <w:szCs w:val="24"/>
          <w:lang w:val="es-ES"/>
        </w:rPr>
      </w:pPr>
      <w:r w:rsidRPr="00770D6F">
        <w:rPr>
          <w:rFonts w:ascii="Arial" w:hAnsi="Arial" w:cs="Arial"/>
          <w:sz w:val="24"/>
          <w:szCs w:val="24"/>
          <w:lang w:val="es-ES"/>
        </w:rPr>
        <w:t>Cálculo de Energía Térmica para el Calentamiento de Masas</w:t>
      </w:r>
      <w:r w:rsidR="00770D6F">
        <w:rPr>
          <w:rFonts w:ascii="Arial" w:hAnsi="Arial" w:cs="Arial"/>
          <w:sz w:val="24"/>
          <w:szCs w:val="24"/>
          <w:lang w:val="es-ES"/>
        </w:rPr>
        <w:t xml:space="preserve"> </w:t>
      </w:r>
    </w:p>
    <w:p w:rsidR="00EF6AEB" w:rsidRPr="00770D6F" w:rsidRDefault="00A02261" w:rsidP="006E383E">
      <w:pPr>
        <w:pStyle w:val="Prrafodelista"/>
        <w:tabs>
          <w:tab w:val="left" w:pos="8222"/>
        </w:tabs>
        <w:spacing w:line="360" w:lineRule="auto"/>
        <w:ind w:left="792" w:right="55"/>
        <w:jc w:val="both"/>
        <w:rPr>
          <w:rFonts w:ascii="Arial" w:hAnsi="Arial" w:cs="Arial"/>
          <w:sz w:val="24"/>
          <w:szCs w:val="24"/>
          <w:lang w:val="es-ES"/>
        </w:rPr>
      </w:pPr>
      <w:proofErr w:type="gramStart"/>
      <w:r w:rsidRPr="00770D6F">
        <w:rPr>
          <w:rFonts w:ascii="Arial" w:hAnsi="Arial" w:cs="Arial"/>
          <w:sz w:val="24"/>
          <w:szCs w:val="24"/>
          <w:lang w:val="es-ES"/>
        </w:rPr>
        <w:t>d</w:t>
      </w:r>
      <w:r w:rsidR="00865BA3" w:rsidRPr="00770D6F">
        <w:rPr>
          <w:rFonts w:ascii="Arial" w:hAnsi="Arial" w:cs="Arial"/>
          <w:sz w:val="24"/>
          <w:szCs w:val="24"/>
          <w:lang w:val="es-ES"/>
        </w:rPr>
        <w:t>el</w:t>
      </w:r>
      <w:proofErr w:type="gramEnd"/>
      <w:r w:rsidR="00770D6F">
        <w:rPr>
          <w:rFonts w:ascii="Arial" w:hAnsi="Arial" w:cs="Arial"/>
          <w:sz w:val="24"/>
          <w:szCs w:val="24"/>
          <w:lang w:val="es-ES"/>
        </w:rPr>
        <w:t xml:space="preserve"> </w:t>
      </w:r>
      <w:r w:rsidR="00EF6AEB" w:rsidRPr="00770D6F">
        <w:rPr>
          <w:rFonts w:ascii="Arial" w:hAnsi="Arial" w:cs="Arial"/>
          <w:sz w:val="24"/>
          <w:szCs w:val="24"/>
          <w:lang w:val="es-ES"/>
        </w:rPr>
        <w:t>Autoclave</w:t>
      </w:r>
      <w:r w:rsidR="00865BA3" w:rsidRPr="00770D6F">
        <w:rPr>
          <w:rFonts w:ascii="Arial" w:hAnsi="Arial" w:cs="Arial"/>
          <w:sz w:val="24"/>
          <w:szCs w:val="24"/>
          <w:lang w:val="es-ES"/>
        </w:rPr>
        <w:t>………………………………………………………</w:t>
      </w:r>
      <w:r w:rsidR="00770D6F">
        <w:rPr>
          <w:rFonts w:ascii="Arial" w:hAnsi="Arial" w:cs="Arial"/>
          <w:sz w:val="24"/>
          <w:szCs w:val="24"/>
          <w:lang w:val="es-ES"/>
        </w:rPr>
        <w:t>…</w:t>
      </w:r>
      <w:r w:rsidR="003114D1">
        <w:rPr>
          <w:rFonts w:ascii="Arial" w:hAnsi="Arial" w:cs="Arial"/>
          <w:sz w:val="24"/>
          <w:szCs w:val="24"/>
          <w:lang w:val="es-ES"/>
        </w:rPr>
        <w:t>…</w:t>
      </w:r>
      <w:r w:rsidR="004D3023">
        <w:rPr>
          <w:rFonts w:ascii="Arial" w:hAnsi="Arial" w:cs="Arial"/>
          <w:sz w:val="24"/>
          <w:szCs w:val="24"/>
          <w:lang w:val="es-ES"/>
        </w:rPr>
        <w:t>..</w:t>
      </w:r>
      <w:r w:rsidR="003114D1">
        <w:rPr>
          <w:rFonts w:ascii="Arial" w:hAnsi="Arial" w:cs="Arial"/>
          <w:sz w:val="24"/>
          <w:szCs w:val="24"/>
          <w:lang w:val="es-ES"/>
        </w:rPr>
        <w:t>.79</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Onda de Calentamiento en los desechos</w:t>
      </w:r>
      <w:r w:rsidR="002B2660">
        <w:rPr>
          <w:rFonts w:ascii="Arial" w:hAnsi="Arial" w:cs="Arial"/>
          <w:sz w:val="24"/>
          <w:szCs w:val="24"/>
          <w:lang w:val="es-ES"/>
        </w:rPr>
        <w:t>…………………</w:t>
      </w:r>
      <w:r w:rsidR="002B2660" w:rsidRPr="004D3023">
        <w:rPr>
          <w:rFonts w:ascii="Arial" w:hAnsi="Arial" w:cs="Arial"/>
          <w:lang w:val="es-ES"/>
        </w:rPr>
        <w:t>…</w:t>
      </w:r>
      <w:r w:rsidR="004D3023" w:rsidRPr="004D3023">
        <w:rPr>
          <w:rFonts w:ascii="Arial" w:hAnsi="Arial" w:cs="Arial"/>
          <w:lang w:val="es-ES"/>
        </w:rPr>
        <w:t>…</w:t>
      </w:r>
      <w:r w:rsidR="003114D1">
        <w:rPr>
          <w:rFonts w:ascii="Arial" w:hAnsi="Arial" w:cs="Arial"/>
          <w:sz w:val="24"/>
          <w:szCs w:val="24"/>
          <w:lang w:val="es-ES"/>
        </w:rPr>
        <w:t>82</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Modelaje del Proceso</w:t>
      </w:r>
      <w:r w:rsidR="002B2660">
        <w:rPr>
          <w:rFonts w:ascii="Arial" w:hAnsi="Arial" w:cs="Arial"/>
          <w:sz w:val="24"/>
          <w:szCs w:val="24"/>
          <w:lang w:val="es-ES"/>
        </w:rPr>
        <w:t>………………………………………</w:t>
      </w:r>
      <w:r w:rsidR="002B2660" w:rsidRPr="004D3023">
        <w:rPr>
          <w:rFonts w:ascii="Arial" w:hAnsi="Arial" w:cs="Arial"/>
          <w:sz w:val="26"/>
          <w:szCs w:val="26"/>
          <w:lang w:val="es-ES"/>
        </w:rPr>
        <w:t>…</w:t>
      </w:r>
      <w:r w:rsidR="002B2660" w:rsidRPr="004D3023">
        <w:rPr>
          <w:rFonts w:ascii="Arial" w:hAnsi="Arial" w:cs="Arial"/>
          <w:sz w:val="24"/>
          <w:szCs w:val="24"/>
          <w:lang w:val="es-ES"/>
        </w:rPr>
        <w:t>…</w:t>
      </w:r>
      <w:r w:rsidR="002B2660" w:rsidRPr="004D3023">
        <w:rPr>
          <w:rFonts w:ascii="Arial" w:hAnsi="Arial" w:cs="Arial"/>
          <w:sz w:val="26"/>
          <w:szCs w:val="26"/>
          <w:lang w:val="es-ES"/>
        </w:rPr>
        <w:t>.</w:t>
      </w:r>
      <w:r w:rsidR="004D3023" w:rsidRPr="004D3023">
        <w:rPr>
          <w:rFonts w:ascii="Arial" w:hAnsi="Arial" w:cs="Arial"/>
          <w:sz w:val="26"/>
          <w:szCs w:val="26"/>
          <w:lang w:val="es-ES"/>
        </w:rPr>
        <w:t>.</w:t>
      </w:r>
      <w:r w:rsidR="003114D1">
        <w:rPr>
          <w:rFonts w:ascii="Arial" w:hAnsi="Arial" w:cs="Arial"/>
          <w:sz w:val="24"/>
          <w:szCs w:val="24"/>
          <w:lang w:val="es-ES"/>
        </w:rPr>
        <w:t>84</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Efectos de la Geometría del Autoclave</w:t>
      </w:r>
      <w:r w:rsidR="002B2660">
        <w:rPr>
          <w:rFonts w:ascii="Arial" w:hAnsi="Arial" w:cs="Arial"/>
          <w:sz w:val="24"/>
          <w:szCs w:val="24"/>
          <w:lang w:val="es-ES"/>
        </w:rPr>
        <w:t>……………………</w:t>
      </w:r>
      <w:r w:rsidR="002B2660" w:rsidRPr="004D3023">
        <w:rPr>
          <w:rFonts w:ascii="Arial" w:hAnsi="Arial" w:cs="Arial"/>
          <w:sz w:val="26"/>
          <w:szCs w:val="26"/>
          <w:lang w:val="es-ES"/>
        </w:rPr>
        <w:t>……</w:t>
      </w:r>
      <w:r w:rsidR="00AA4318">
        <w:rPr>
          <w:rFonts w:ascii="Arial" w:hAnsi="Arial" w:cs="Arial"/>
          <w:sz w:val="24"/>
          <w:szCs w:val="24"/>
          <w:lang w:val="es-ES"/>
        </w:rPr>
        <w:t>98</w:t>
      </w:r>
    </w:p>
    <w:p w:rsidR="00EF6AEB" w:rsidRPr="00414AA1" w:rsidRDefault="00EF6AEB" w:rsidP="00F107F3">
      <w:pPr>
        <w:pStyle w:val="Prrafodelista"/>
        <w:numPr>
          <w:ilvl w:val="2"/>
          <w:numId w:val="10"/>
        </w:numPr>
        <w:spacing w:line="360" w:lineRule="auto"/>
        <w:jc w:val="both"/>
        <w:rPr>
          <w:rFonts w:ascii="Arial" w:hAnsi="Arial" w:cs="Arial"/>
          <w:sz w:val="24"/>
          <w:szCs w:val="24"/>
          <w:lang w:val="es-ES"/>
        </w:rPr>
      </w:pPr>
      <w:r w:rsidRPr="00414AA1">
        <w:rPr>
          <w:rFonts w:ascii="Arial" w:hAnsi="Arial" w:cs="Arial"/>
          <w:sz w:val="24"/>
          <w:szCs w:val="24"/>
          <w:lang w:val="es-ES"/>
        </w:rPr>
        <w:t>Efectos de la Operación del Autoclave</w:t>
      </w:r>
      <w:r w:rsidR="002B2660">
        <w:rPr>
          <w:rFonts w:ascii="Arial" w:hAnsi="Arial" w:cs="Arial"/>
          <w:sz w:val="24"/>
          <w:szCs w:val="24"/>
          <w:lang w:val="es-ES"/>
        </w:rPr>
        <w:t>…………………………</w:t>
      </w:r>
      <w:r w:rsidR="00AA4318">
        <w:rPr>
          <w:rFonts w:ascii="Arial" w:hAnsi="Arial" w:cs="Arial"/>
          <w:sz w:val="24"/>
          <w:szCs w:val="24"/>
          <w:lang w:val="es-ES"/>
        </w:rPr>
        <w:t>99</w:t>
      </w:r>
    </w:p>
    <w:p w:rsidR="00EF6AEB" w:rsidRPr="00414AA1" w:rsidRDefault="00EF6AEB" w:rsidP="00F107F3">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lastRenderedPageBreak/>
        <w:t>Cálculo y Dimensionamiento Global Preliminar</w:t>
      </w:r>
      <w:r w:rsidR="002B2660">
        <w:rPr>
          <w:rFonts w:ascii="Arial" w:hAnsi="Arial" w:cs="Arial"/>
          <w:sz w:val="24"/>
          <w:szCs w:val="24"/>
          <w:lang w:val="es-ES"/>
        </w:rPr>
        <w:t>…………………</w:t>
      </w:r>
      <w:r w:rsidR="004D3023">
        <w:rPr>
          <w:rFonts w:ascii="Arial" w:hAnsi="Arial" w:cs="Arial"/>
          <w:sz w:val="24"/>
          <w:szCs w:val="24"/>
          <w:lang w:val="es-ES"/>
        </w:rPr>
        <w:t>…</w:t>
      </w:r>
      <w:r w:rsidR="00AA4318">
        <w:rPr>
          <w:rFonts w:ascii="Arial" w:hAnsi="Arial" w:cs="Arial"/>
          <w:sz w:val="24"/>
          <w:szCs w:val="24"/>
          <w:lang w:val="es-ES"/>
        </w:rPr>
        <w:t>102</w:t>
      </w:r>
    </w:p>
    <w:p w:rsidR="00EF6AEB" w:rsidRPr="00414AA1" w:rsidRDefault="00EF6AEB" w:rsidP="00EF6AEB">
      <w:pPr>
        <w:spacing w:line="360" w:lineRule="auto"/>
        <w:ind w:left="284" w:hanging="284"/>
        <w:jc w:val="both"/>
        <w:rPr>
          <w:rFonts w:ascii="Arial" w:hAnsi="Arial" w:cs="Arial"/>
          <w:b/>
          <w:sz w:val="24"/>
          <w:szCs w:val="24"/>
          <w:lang w:val="es-ES"/>
        </w:rPr>
      </w:pPr>
    </w:p>
    <w:p w:rsidR="00EF6AEB" w:rsidRPr="00414AA1" w:rsidRDefault="005D5C51" w:rsidP="00EF6AEB">
      <w:pPr>
        <w:spacing w:line="360" w:lineRule="auto"/>
        <w:ind w:left="284" w:hanging="284"/>
        <w:jc w:val="both"/>
        <w:rPr>
          <w:rFonts w:ascii="Arial" w:hAnsi="Arial" w:cs="Arial"/>
          <w:b/>
          <w:sz w:val="24"/>
          <w:szCs w:val="24"/>
          <w:lang w:val="es-ES"/>
        </w:rPr>
      </w:pPr>
      <w:r w:rsidRPr="00414AA1">
        <w:rPr>
          <w:rFonts w:ascii="Arial" w:hAnsi="Arial" w:cs="Arial"/>
          <w:b/>
          <w:sz w:val="24"/>
          <w:szCs w:val="24"/>
          <w:lang w:val="es-ES"/>
        </w:rPr>
        <w:t>CAPÍ</w:t>
      </w:r>
      <w:r w:rsidR="00EF6AEB" w:rsidRPr="00414AA1">
        <w:rPr>
          <w:rFonts w:ascii="Arial" w:hAnsi="Arial" w:cs="Arial"/>
          <w:b/>
          <w:sz w:val="24"/>
          <w:szCs w:val="24"/>
          <w:lang w:val="es-ES"/>
        </w:rPr>
        <w:t>TULO 4</w:t>
      </w:r>
    </w:p>
    <w:p w:rsidR="00EF6AEB" w:rsidRPr="00414AA1" w:rsidRDefault="00EF6AEB" w:rsidP="00F107F3">
      <w:pPr>
        <w:pStyle w:val="Prrafodelista"/>
        <w:numPr>
          <w:ilvl w:val="0"/>
          <w:numId w:val="10"/>
        </w:numPr>
        <w:spacing w:line="360" w:lineRule="auto"/>
        <w:jc w:val="both"/>
        <w:rPr>
          <w:rFonts w:ascii="Arial" w:hAnsi="Arial" w:cs="Arial"/>
          <w:sz w:val="24"/>
          <w:szCs w:val="24"/>
          <w:lang w:val="es-ES"/>
        </w:rPr>
      </w:pPr>
      <w:r w:rsidRPr="00414AA1">
        <w:rPr>
          <w:rFonts w:ascii="Arial" w:hAnsi="Arial" w:cs="Arial"/>
          <w:b/>
          <w:sz w:val="24"/>
          <w:szCs w:val="24"/>
          <w:lang w:val="es-ES"/>
        </w:rPr>
        <w:t>DETALLES DE DISEÑO</w:t>
      </w:r>
      <w:r w:rsidR="002B2660" w:rsidRPr="001844CC">
        <w:rPr>
          <w:rFonts w:ascii="Arial" w:hAnsi="Arial" w:cs="Arial"/>
          <w:sz w:val="24"/>
          <w:szCs w:val="24"/>
          <w:lang w:val="es-ES"/>
        </w:rPr>
        <w:t>………………………………………………</w:t>
      </w:r>
      <w:r w:rsidR="00AA4318" w:rsidRPr="001844CC">
        <w:rPr>
          <w:rFonts w:ascii="Arial" w:hAnsi="Arial" w:cs="Arial"/>
          <w:sz w:val="24"/>
          <w:szCs w:val="24"/>
          <w:lang w:val="es-ES"/>
        </w:rPr>
        <w:t>.</w:t>
      </w:r>
      <w:r w:rsidR="002B2660" w:rsidRPr="001844CC">
        <w:rPr>
          <w:rFonts w:ascii="Arial" w:hAnsi="Arial" w:cs="Arial"/>
          <w:sz w:val="24"/>
          <w:szCs w:val="24"/>
          <w:lang w:val="es-ES"/>
        </w:rPr>
        <w:t>…</w:t>
      </w:r>
      <w:r w:rsidR="004D3023">
        <w:rPr>
          <w:rFonts w:ascii="Arial" w:hAnsi="Arial" w:cs="Arial"/>
          <w:sz w:val="24"/>
          <w:szCs w:val="24"/>
          <w:lang w:val="es-ES"/>
        </w:rPr>
        <w:t>..</w:t>
      </w:r>
      <w:r w:rsidR="00AA4318" w:rsidRPr="001844CC">
        <w:rPr>
          <w:rFonts w:ascii="Arial" w:hAnsi="Arial" w:cs="Arial"/>
          <w:sz w:val="24"/>
          <w:szCs w:val="24"/>
          <w:lang w:val="es-ES"/>
        </w:rPr>
        <w:t>107</w:t>
      </w:r>
    </w:p>
    <w:p w:rsidR="00EF6AEB" w:rsidRPr="00414AA1" w:rsidRDefault="00EF6AEB" w:rsidP="00F107F3">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Acople Termo-Mecánico de Componentes</w:t>
      </w:r>
      <w:r w:rsidR="002B2660">
        <w:rPr>
          <w:rFonts w:ascii="Arial" w:hAnsi="Arial" w:cs="Arial"/>
          <w:sz w:val="24"/>
          <w:szCs w:val="24"/>
          <w:lang w:val="es-ES"/>
        </w:rPr>
        <w:t>…………………………</w:t>
      </w:r>
      <w:r w:rsidR="00AA4318">
        <w:rPr>
          <w:rFonts w:ascii="Arial" w:hAnsi="Arial" w:cs="Arial"/>
          <w:sz w:val="24"/>
          <w:szCs w:val="24"/>
          <w:lang w:val="es-ES"/>
        </w:rPr>
        <w:t>108</w:t>
      </w:r>
    </w:p>
    <w:p w:rsidR="00EF6AEB" w:rsidRPr="00414AA1" w:rsidRDefault="00EF6AEB" w:rsidP="00F107F3">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Selección de Unidad Generadora de Vapor</w:t>
      </w:r>
      <w:r w:rsidR="002B2660">
        <w:rPr>
          <w:rFonts w:ascii="Arial" w:hAnsi="Arial" w:cs="Arial"/>
          <w:sz w:val="24"/>
          <w:szCs w:val="24"/>
          <w:lang w:val="es-ES"/>
        </w:rPr>
        <w:t>………………………</w:t>
      </w:r>
      <w:r w:rsidR="001844CC">
        <w:rPr>
          <w:rFonts w:ascii="Arial" w:hAnsi="Arial" w:cs="Arial"/>
          <w:sz w:val="24"/>
          <w:szCs w:val="24"/>
          <w:lang w:val="es-ES"/>
        </w:rPr>
        <w:t>..115</w:t>
      </w:r>
    </w:p>
    <w:p w:rsidR="00EF6AEB" w:rsidRPr="00414AA1" w:rsidRDefault="00EF6AEB" w:rsidP="00F107F3">
      <w:pPr>
        <w:pStyle w:val="Prrafodelista"/>
        <w:numPr>
          <w:ilvl w:val="1"/>
          <w:numId w:val="10"/>
        </w:numPr>
        <w:spacing w:line="360" w:lineRule="auto"/>
        <w:jc w:val="both"/>
        <w:rPr>
          <w:rFonts w:ascii="Arial" w:hAnsi="Arial" w:cs="Arial"/>
          <w:sz w:val="24"/>
          <w:szCs w:val="24"/>
          <w:lang w:val="es-ES"/>
        </w:rPr>
      </w:pPr>
      <w:r w:rsidRPr="00414AA1">
        <w:rPr>
          <w:rFonts w:ascii="Arial" w:hAnsi="Arial" w:cs="Arial"/>
          <w:sz w:val="24"/>
          <w:szCs w:val="24"/>
          <w:lang w:val="es-ES"/>
        </w:rPr>
        <w:t>Acople Caldero-Tanque de Autoclave</w:t>
      </w:r>
      <w:r w:rsidR="002B2660">
        <w:rPr>
          <w:rFonts w:ascii="Arial" w:hAnsi="Arial" w:cs="Arial"/>
          <w:sz w:val="24"/>
          <w:szCs w:val="24"/>
          <w:lang w:val="es-ES"/>
        </w:rPr>
        <w:t>………………………………</w:t>
      </w:r>
      <w:r w:rsidR="001844CC">
        <w:rPr>
          <w:rFonts w:ascii="Arial" w:hAnsi="Arial" w:cs="Arial"/>
          <w:sz w:val="24"/>
          <w:szCs w:val="24"/>
          <w:lang w:val="es-ES"/>
        </w:rPr>
        <w:t>117</w:t>
      </w:r>
    </w:p>
    <w:p w:rsidR="00EF6AEB" w:rsidRPr="00414AA1" w:rsidRDefault="00EF6AEB" w:rsidP="002B2660">
      <w:pPr>
        <w:pStyle w:val="Prrafodelista"/>
        <w:numPr>
          <w:ilvl w:val="1"/>
          <w:numId w:val="10"/>
        </w:numPr>
        <w:spacing w:line="360" w:lineRule="auto"/>
        <w:ind w:right="55"/>
        <w:jc w:val="both"/>
        <w:rPr>
          <w:rFonts w:ascii="Arial" w:hAnsi="Arial" w:cs="Arial"/>
          <w:sz w:val="24"/>
          <w:szCs w:val="24"/>
          <w:lang w:val="es-ES"/>
        </w:rPr>
      </w:pPr>
      <w:r w:rsidRPr="00414AA1">
        <w:rPr>
          <w:rFonts w:ascii="Arial" w:hAnsi="Arial" w:cs="Arial"/>
          <w:sz w:val="24"/>
          <w:szCs w:val="24"/>
          <w:lang w:val="es-ES"/>
        </w:rPr>
        <w:t>Efecto de Ciclo P</w:t>
      </w:r>
      <w:r w:rsidR="005D5C51" w:rsidRPr="00414AA1">
        <w:rPr>
          <w:rFonts w:ascii="Arial" w:hAnsi="Arial" w:cs="Arial"/>
          <w:sz w:val="24"/>
          <w:szCs w:val="24"/>
          <w:lang w:val="es-ES"/>
        </w:rPr>
        <w:t xml:space="preserve">resión/Vacío sobre el Material </w:t>
      </w:r>
      <w:r w:rsidRPr="00414AA1">
        <w:rPr>
          <w:rFonts w:ascii="Arial" w:hAnsi="Arial" w:cs="Arial"/>
          <w:sz w:val="24"/>
          <w:szCs w:val="24"/>
          <w:lang w:val="es-ES"/>
        </w:rPr>
        <w:t>del Autoclave</w:t>
      </w:r>
      <w:r w:rsidR="002B2660">
        <w:rPr>
          <w:rFonts w:ascii="Arial" w:hAnsi="Arial" w:cs="Arial"/>
          <w:sz w:val="24"/>
          <w:szCs w:val="24"/>
          <w:lang w:val="es-ES"/>
        </w:rPr>
        <w:t>…</w:t>
      </w:r>
      <w:r w:rsidR="001844CC">
        <w:rPr>
          <w:rFonts w:ascii="Arial" w:hAnsi="Arial" w:cs="Arial"/>
          <w:sz w:val="24"/>
          <w:szCs w:val="24"/>
          <w:lang w:val="es-ES"/>
        </w:rPr>
        <w:t>.</w:t>
      </w:r>
      <w:r w:rsidR="004D3023">
        <w:rPr>
          <w:rFonts w:ascii="Arial" w:hAnsi="Arial" w:cs="Arial"/>
          <w:sz w:val="24"/>
          <w:szCs w:val="24"/>
          <w:lang w:val="es-ES"/>
        </w:rPr>
        <w:t xml:space="preserve"> </w:t>
      </w:r>
      <w:r w:rsidR="001844CC">
        <w:rPr>
          <w:rFonts w:ascii="Arial" w:hAnsi="Arial" w:cs="Arial"/>
          <w:sz w:val="24"/>
          <w:szCs w:val="24"/>
          <w:lang w:val="es-ES"/>
        </w:rPr>
        <w:t>125</w:t>
      </w:r>
    </w:p>
    <w:p w:rsidR="00EF6AEB" w:rsidRPr="00414AA1" w:rsidRDefault="00EF6AEB" w:rsidP="00EF6AEB">
      <w:pPr>
        <w:spacing w:line="360" w:lineRule="auto"/>
        <w:ind w:left="284"/>
        <w:jc w:val="both"/>
        <w:rPr>
          <w:rFonts w:ascii="Arial" w:hAnsi="Arial" w:cs="Arial"/>
          <w:sz w:val="24"/>
          <w:szCs w:val="24"/>
          <w:lang w:val="es-ES"/>
        </w:rPr>
      </w:pPr>
    </w:p>
    <w:p w:rsidR="00EF6AEB" w:rsidRPr="00414AA1" w:rsidRDefault="00EF6AEB" w:rsidP="00F107F3">
      <w:pPr>
        <w:spacing w:line="360" w:lineRule="auto"/>
        <w:jc w:val="both"/>
        <w:rPr>
          <w:rFonts w:ascii="Arial" w:hAnsi="Arial" w:cs="Arial"/>
          <w:b/>
          <w:sz w:val="24"/>
          <w:szCs w:val="24"/>
          <w:lang w:val="es-ES"/>
        </w:rPr>
      </w:pPr>
      <w:r w:rsidRPr="00414AA1">
        <w:rPr>
          <w:rFonts w:ascii="Arial" w:hAnsi="Arial" w:cs="Arial"/>
          <w:b/>
          <w:sz w:val="24"/>
          <w:szCs w:val="24"/>
          <w:lang w:val="es-ES"/>
        </w:rPr>
        <w:t>CAPÍTULO 5</w:t>
      </w:r>
    </w:p>
    <w:p w:rsidR="00EF6AEB" w:rsidRPr="00414AA1" w:rsidRDefault="00EF6AEB" w:rsidP="00F107F3">
      <w:pPr>
        <w:pStyle w:val="Prrafodelista"/>
        <w:numPr>
          <w:ilvl w:val="0"/>
          <w:numId w:val="10"/>
        </w:numPr>
        <w:spacing w:line="360" w:lineRule="auto"/>
        <w:jc w:val="both"/>
        <w:rPr>
          <w:rFonts w:ascii="Arial" w:hAnsi="Arial" w:cs="Arial"/>
          <w:b/>
          <w:sz w:val="24"/>
          <w:szCs w:val="24"/>
          <w:lang w:val="es-ES"/>
        </w:rPr>
      </w:pPr>
      <w:r w:rsidRPr="00414AA1">
        <w:rPr>
          <w:rFonts w:ascii="Arial" w:hAnsi="Arial" w:cs="Arial"/>
          <w:b/>
          <w:sz w:val="24"/>
          <w:szCs w:val="24"/>
          <w:lang w:val="es-ES"/>
        </w:rPr>
        <w:t>RESULTADOS Y EVALUACIÓN</w:t>
      </w:r>
      <w:r w:rsidR="002B2660" w:rsidRPr="001844CC">
        <w:rPr>
          <w:rFonts w:ascii="Arial" w:hAnsi="Arial" w:cs="Arial"/>
          <w:sz w:val="24"/>
          <w:szCs w:val="24"/>
          <w:lang w:val="es-ES"/>
        </w:rPr>
        <w:t>………………………………………</w:t>
      </w:r>
      <w:r w:rsidR="00C9700B">
        <w:rPr>
          <w:rFonts w:ascii="Arial" w:hAnsi="Arial" w:cs="Arial"/>
          <w:sz w:val="24"/>
          <w:szCs w:val="24"/>
          <w:lang w:val="es-ES"/>
        </w:rPr>
        <w:t>.</w:t>
      </w:r>
      <w:r w:rsidR="001844CC" w:rsidRPr="001844CC">
        <w:rPr>
          <w:rFonts w:ascii="Arial" w:hAnsi="Arial" w:cs="Arial"/>
          <w:sz w:val="24"/>
          <w:szCs w:val="24"/>
          <w:lang w:val="es-ES"/>
        </w:rPr>
        <w:t>.</w:t>
      </w:r>
      <w:r w:rsidR="004D3023">
        <w:rPr>
          <w:rFonts w:ascii="Arial" w:hAnsi="Arial" w:cs="Arial"/>
          <w:sz w:val="24"/>
          <w:szCs w:val="24"/>
          <w:lang w:val="es-ES"/>
        </w:rPr>
        <w:t xml:space="preserve"> </w:t>
      </w:r>
      <w:r w:rsidR="00316655">
        <w:rPr>
          <w:rFonts w:ascii="Arial" w:hAnsi="Arial" w:cs="Arial"/>
          <w:sz w:val="24"/>
          <w:szCs w:val="24"/>
          <w:lang w:val="es-ES"/>
        </w:rPr>
        <w:t>130</w:t>
      </w:r>
    </w:p>
    <w:p w:rsidR="00EF6AEB" w:rsidRPr="00414AA1" w:rsidRDefault="00EF6AEB" w:rsidP="00EF6AEB">
      <w:pPr>
        <w:spacing w:line="360" w:lineRule="auto"/>
        <w:ind w:left="284"/>
        <w:jc w:val="both"/>
        <w:rPr>
          <w:rFonts w:ascii="Arial" w:hAnsi="Arial" w:cs="Arial"/>
          <w:sz w:val="24"/>
          <w:szCs w:val="24"/>
          <w:lang w:val="es-ES"/>
        </w:rPr>
      </w:pPr>
    </w:p>
    <w:p w:rsidR="00EF6AEB" w:rsidRPr="00414AA1" w:rsidRDefault="00EF6AEB" w:rsidP="00F107F3">
      <w:pPr>
        <w:spacing w:line="360" w:lineRule="auto"/>
        <w:jc w:val="both"/>
        <w:rPr>
          <w:rFonts w:ascii="Arial" w:hAnsi="Arial" w:cs="Arial"/>
          <w:b/>
          <w:sz w:val="24"/>
          <w:szCs w:val="24"/>
          <w:lang w:val="es-ES"/>
        </w:rPr>
      </w:pPr>
      <w:r w:rsidRPr="00414AA1">
        <w:rPr>
          <w:rFonts w:ascii="Arial" w:hAnsi="Arial" w:cs="Arial"/>
          <w:b/>
          <w:sz w:val="24"/>
          <w:szCs w:val="24"/>
          <w:lang w:val="es-ES"/>
        </w:rPr>
        <w:t>CAPÍTULO 6</w:t>
      </w:r>
    </w:p>
    <w:p w:rsidR="00EF6AEB" w:rsidRPr="00414AA1" w:rsidRDefault="00EF6AEB" w:rsidP="00F107F3">
      <w:pPr>
        <w:pStyle w:val="Prrafodelista"/>
        <w:numPr>
          <w:ilvl w:val="0"/>
          <w:numId w:val="10"/>
        </w:numPr>
        <w:spacing w:line="360" w:lineRule="auto"/>
        <w:jc w:val="both"/>
        <w:rPr>
          <w:rFonts w:ascii="Arial" w:hAnsi="Arial" w:cs="Arial"/>
          <w:sz w:val="24"/>
          <w:szCs w:val="24"/>
          <w:lang w:val="es-ES"/>
        </w:rPr>
      </w:pPr>
      <w:r w:rsidRPr="00414AA1">
        <w:rPr>
          <w:rFonts w:ascii="Arial" w:hAnsi="Arial" w:cs="Arial"/>
          <w:b/>
          <w:sz w:val="24"/>
          <w:szCs w:val="24"/>
          <w:lang w:val="es-ES"/>
        </w:rPr>
        <w:t>CONCLUSIONES Y RECOMENDACIONES</w:t>
      </w:r>
      <w:r w:rsidR="002B2660" w:rsidRPr="001844CC">
        <w:rPr>
          <w:rFonts w:ascii="Arial" w:hAnsi="Arial" w:cs="Arial"/>
          <w:sz w:val="24"/>
          <w:szCs w:val="24"/>
          <w:lang w:val="es-ES"/>
        </w:rPr>
        <w:t>………………………….</w:t>
      </w:r>
      <w:r w:rsidR="00C9700B">
        <w:rPr>
          <w:rFonts w:ascii="Arial" w:hAnsi="Arial" w:cs="Arial"/>
          <w:sz w:val="24"/>
          <w:szCs w:val="24"/>
          <w:lang w:val="es-ES"/>
        </w:rPr>
        <w:t>.</w:t>
      </w:r>
      <w:r w:rsidR="004D3023">
        <w:rPr>
          <w:rFonts w:ascii="Arial" w:hAnsi="Arial" w:cs="Arial"/>
          <w:sz w:val="24"/>
          <w:szCs w:val="24"/>
          <w:lang w:val="es-ES"/>
        </w:rPr>
        <w:t xml:space="preserve"> </w:t>
      </w:r>
      <w:r w:rsidR="001844CC" w:rsidRPr="001844CC">
        <w:rPr>
          <w:rFonts w:ascii="Arial" w:hAnsi="Arial" w:cs="Arial"/>
          <w:sz w:val="24"/>
          <w:szCs w:val="24"/>
          <w:lang w:val="es-ES"/>
        </w:rPr>
        <w:t>13</w:t>
      </w:r>
      <w:r w:rsidR="00316655">
        <w:rPr>
          <w:rFonts w:ascii="Arial" w:hAnsi="Arial" w:cs="Arial"/>
          <w:sz w:val="24"/>
          <w:szCs w:val="24"/>
          <w:lang w:val="es-ES"/>
        </w:rPr>
        <w:t>2</w:t>
      </w:r>
    </w:p>
    <w:p w:rsidR="00EF6AEB" w:rsidRPr="00414AA1" w:rsidRDefault="00EF6AEB" w:rsidP="00EF6AEB">
      <w:pPr>
        <w:spacing w:line="360" w:lineRule="auto"/>
        <w:ind w:left="284"/>
        <w:jc w:val="both"/>
        <w:rPr>
          <w:rFonts w:ascii="Arial" w:hAnsi="Arial" w:cs="Arial"/>
          <w:sz w:val="24"/>
          <w:szCs w:val="24"/>
          <w:lang w:val="es-ES"/>
        </w:rPr>
      </w:pPr>
    </w:p>
    <w:p w:rsidR="00EF6AEB" w:rsidRDefault="008D73AF" w:rsidP="00F107F3">
      <w:pPr>
        <w:spacing w:line="360" w:lineRule="auto"/>
        <w:jc w:val="both"/>
        <w:rPr>
          <w:rFonts w:ascii="Arial" w:hAnsi="Arial" w:cs="Arial"/>
          <w:sz w:val="24"/>
          <w:szCs w:val="24"/>
          <w:lang w:val="es-ES"/>
        </w:rPr>
      </w:pPr>
      <w:r w:rsidRPr="00414AA1">
        <w:rPr>
          <w:rFonts w:ascii="Arial" w:hAnsi="Arial" w:cs="Arial"/>
          <w:sz w:val="24"/>
          <w:szCs w:val="24"/>
          <w:lang w:val="es-ES"/>
        </w:rPr>
        <w:t>APÉNDICE</w:t>
      </w:r>
    </w:p>
    <w:p w:rsidR="001844CC" w:rsidRPr="00414AA1" w:rsidRDefault="001844CC" w:rsidP="00F107F3">
      <w:pPr>
        <w:spacing w:line="360" w:lineRule="auto"/>
        <w:jc w:val="both"/>
        <w:rPr>
          <w:rFonts w:ascii="Arial" w:hAnsi="Arial" w:cs="Arial"/>
          <w:sz w:val="24"/>
          <w:szCs w:val="24"/>
          <w:lang w:val="es-ES"/>
        </w:rPr>
      </w:pPr>
    </w:p>
    <w:p w:rsidR="00EF6AEB" w:rsidRPr="00414AA1" w:rsidRDefault="00EF6AEB" w:rsidP="00F107F3">
      <w:pPr>
        <w:spacing w:line="360" w:lineRule="auto"/>
        <w:jc w:val="both"/>
        <w:rPr>
          <w:rFonts w:ascii="Arial" w:hAnsi="Arial" w:cs="Arial"/>
          <w:sz w:val="24"/>
          <w:szCs w:val="24"/>
          <w:lang w:val="es-ES"/>
        </w:rPr>
      </w:pPr>
      <w:r w:rsidRPr="00414AA1">
        <w:rPr>
          <w:rFonts w:ascii="Arial" w:hAnsi="Arial" w:cs="Arial"/>
          <w:sz w:val="24"/>
          <w:szCs w:val="24"/>
          <w:lang w:val="es-ES"/>
        </w:rPr>
        <w:t>BIBLIOGRAFÍA</w:t>
      </w:r>
    </w:p>
    <w:p w:rsidR="00EF6AEB" w:rsidRPr="00414AA1" w:rsidRDefault="00EF6AEB" w:rsidP="004575BE">
      <w:pPr>
        <w:spacing w:line="480" w:lineRule="auto"/>
        <w:jc w:val="both"/>
        <w:rPr>
          <w:rFonts w:ascii="Arial" w:hAnsi="Arial" w:cs="Arial"/>
          <w:sz w:val="28"/>
          <w:szCs w:val="28"/>
          <w:lang w:val="es-ES"/>
        </w:rPr>
      </w:pPr>
    </w:p>
    <w:p w:rsidR="007E3A4D" w:rsidRPr="00414AA1" w:rsidRDefault="007E3A4D" w:rsidP="007E3A4D">
      <w:pPr>
        <w:spacing w:line="480" w:lineRule="auto"/>
        <w:ind w:left="284"/>
        <w:jc w:val="both"/>
        <w:rPr>
          <w:rFonts w:ascii="Arial" w:hAnsi="Arial" w:cs="Arial"/>
          <w:sz w:val="28"/>
          <w:szCs w:val="28"/>
          <w:lang w:val="es-ES"/>
        </w:rPr>
      </w:pPr>
    </w:p>
    <w:p w:rsidR="00EF6AEB" w:rsidRPr="00414AA1" w:rsidRDefault="00EF6AEB" w:rsidP="008A672D">
      <w:pPr>
        <w:spacing w:line="480" w:lineRule="auto"/>
        <w:jc w:val="center"/>
        <w:rPr>
          <w:rFonts w:ascii="Arial" w:hAnsi="Arial" w:cs="Arial"/>
          <w:b/>
          <w:sz w:val="24"/>
          <w:szCs w:val="24"/>
          <w:lang w:val="es-ES"/>
        </w:rPr>
      </w:pPr>
    </w:p>
    <w:p w:rsidR="00EF6AEB" w:rsidRPr="00414AA1" w:rsidRDefault="00EF6AEB" w:rsidP="008A672D">
      <w:pPr>
        <w:spacing w:line="480" w:lineRule="auto"/>
        <w:jc w:val="center"/>
        <w:rPr>
          <w:rFonts w:ascii="Arial" w:hAnsi="Arial" w:cs="Arial"/>
          <w:b/>
          <w:sz w:val="24"/>
          <w:szCs w:val="24"/>
          <w:lang w:val="es-ES"/>
        </w:rPr>
      </w:pPr>
    </w:p>
    <w:p w:rsidR="00EF6AEB" w:rsidRPr="00414AA1" w:rsidRDefault="00EF6AEB" w:rsidP="008A672D">
      <w:pPr>
        <w:spacing w:line="480" w:lineRule="auto"/>
        <w:jc w:val="center"/>
        <w:rPr>
          <w:rFonts w:ascii="Arial" w:hAnsi="Arial" w:cs="Arial"/>
          <w:b/>
          <w:sz w:val="24"/>
          <w:szCs w:val="24"/>
          <w:lang w:val="es-ES"/>
        </w:rPr>
      </w:pPr>
    </w:p>
    <w:p w:rsidR="008D73AF" w:rsidRPr="00414AA1" w:rsidRDefault="008D73AF" w:rsidP="008A672D">
      <w:pPr>
        <w:spacing w:line="480" w:lineRule="auto"/>
        <w:jc w:val="center"/>
        <w:rPr>
          <w:rFonts w:ascii="Arial" w:hAnsi="Arial" w:cs="Arial"/>
          <w:b/>
          <w:sz w:val="24"/>
          <w:szCs w:val="24"/>
          <w:lang w:val="es-ES"/>
        </w:rPr>
      </w:pPr>
    </w:p>
    <w:p w:rsidR="008D73AF" w:rsidRPr="00414AA1" w:rsidRDefault="008D73AF" w:rsidP="008A672D">
      <w:pPr>
        <w:spacing w:line="480" w:lineRule="auto"/>
        <w:jc w:val="center"/>
        <w:rPr>
          <w:rFonts w:ascii="Arial" w:hAnsi="Arial" w:cs="Arial"/>
          <w:b/>
          <w:sz w:val="24"/>
          <w:szCs w:val="24"/>
          <w:lang w:val="es-ES"/>
        </w:rPr>
      </w:pPr>
    </w:p>
    <w:p w:rsidR="00AE4D57" w:rsidRPr="00414AA1" w:rsidRDefault="00AE4D57" w:rsidP="008A672D">
      <w:pPr>
        <w:spacing w:line="480" w:lineRule="auto"/>
        <w:jc w:val="center"/>
        <w:rPr>
          <w:rFonts w:ascii="Arial" w:hAnsi="Arial" w:cs="Arial"/>
          <w:b/>
          <w:sz w:val="24"/>
          <w:szCs w:val="24"/>
          <w:lang w:val="es-ES"/>
        </w:rPr>
      </w:pPr>
    </w:p>
    <w:p w:rsidR="008D73AF" w:rsidRPr="00414AA1" w:rsidRDefault="008D73AF" w:rsidP="008A672D">
      <w:pPr>
        <w:spacing w:line="480" w:lineRule="auto"/>
        <w:jc w:val="center"/>
        <w:rPr>
          <w:rFonts w:ascii="Arial" w:hAnsi="Arial" w:cs="Arial"/>
          <w:b/>
          <w:sz w:val="24"/>
          <w:szCs w:val="24"/>
          <w:lang w:val="es-ES"/>
        </w:rPr>
      </w:pPr>
    </w:p>
    <w:p w:rsidR="00EF6AEB" w:rsidRPr="00414AA1" w:rsidRDefault="00EF6AEB" w:rsidP="008A672D">
      <w:pPr>
        <w:spacing w:line="480" w:lineRule="auto"/>
        <w:jc w:val="center"/>
        <w:rPr>
          <w:rFonts w:ascii="Arial" w:hAnsi="Arial" w:cs="Arial"/>
          <w:b/>
          <w:sz w:val="24"/>
          <w:szCs w:val="24"/>
          <w:lang w:val="es-ES"/>
        </w:rPr>
      </w:pPr>
    </w:p>
    <w:p w:rsidR="006E0447" w:rsidRPr="00414AA1" w:rsidRDefault="006E0447" w:rsidP="008A672D">
      <w:pPr>
        <w:spacing w:line="480" w:lineRule="auto"/>
        <w:jc w:val="center"/>
        <w:rPr>
          <w:rFonts w:ascii="Arial" w:hAnsi="Arial" w:cs="Arial"/>
          <w:b/>
          <w:sz w:val="32"/>
          <w:szCs w:val="32"/>
          <w:lang w:val="es-ES"/>
        </w:rPr>
      </w:pPr>
      <w:r w:rsidRPr="00414AA1">
        <w:rPr>
          <w:rFonts w:ascii="Arial" w:hAnsi="Arial" w:cs="Arial"/>
          <w:b/>
          <w:sz w:val="32"/>
          <w:szCs w:val="32"/>
          <w:lang w:val="es-ES"/>
        </w:rPr>
        <w:t>ABREVIATURAS</w:t>
      </w:r>
    </w:p>
    <w:p w:rsidR="006E0447" w:rsidRPr="00414AA1" w:rsidRDefault="006E0447" w:rsidP="005333AA">
      <w:pPr>
        <w:spacing w:line="240" w:lineRule="atLeast"/>
        <w:jc w:val="center"/>
        <w:rPr>
          <w:rFonts w:ascii="Arial" w:hAnsi="Arial" w:cs="Arial"/>
          <w:b/>
          <w:sz w:val="32"/>
          <w:szCs w:val="32"/>
          <w:lang w:val="es-ES"/>
        </w:rPr>
      </w:pPr>
    </w:p>
    <w:p w:rsidR="006E0447" w:rsidRPr="00414AA1" w:rsidRDefault="006E0447" w:rsidP="00025C98">
      <w:pPr>
        <w:tabs>
          <w:tab w:val="left" w:pos="1701"/>
          <w:tab w:val="left" w:pos="1843"/>
        </w:tabs>
        <w:spacing w:line="240" w:lineRule="atLeast"/>
        <w:jc w:val="both"/>
        <w:rPr>
          <w:rFonts w:ascii="Arial" w:hAnsi="Arial" w:cs="Arial"/>
          <w:sz w:val="24"/>
          <w:szCs w:val="24"/>
          <w:lang w:val="es-ES"/>
        </w:rPr>
      </w:pPr>
      <w:r w:rsidRPr="00414AA1">
        <w:rPr>
          <w:rFonts w:ascii="Arial" w:hAnsi="Arial" w:cs="Arial"/>
          <w:sz w:val="24"/>
          <w:szCs w:val="24"/>
          <w:lang w:val="es-ES"/>
        </w:rPr>
        <w:t>RSH</w:t>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5D5C51" w:rsidRPr="00414AA1">
        <w:rPr>
          <w:rFonts w:ascii="Arial" w:hAnsi="Arial" w:cs="Arial"/>
          <w:sz w:val="24"/>
          <w:szCs w:val="24"/>
          <w:lang w:val="es-ES"/>
        </w:rPr>
        <w:tab/>
      </w:r>
      <w:r w:rsidRPr="00414AA1">
        <w:rPr>
          <w:rFonts w:ascii="Arial" w:hAnsi="Arial" w:cs="Arial"/>
          <w:sz w:val="24"/>
          <w:szCs w:val="24"/>
          <w:lang w:val="es-ES"/>
        </w:rPr>
        <w:t>Residuos Sólidos Hospitalarios</w:t>
      </w:r>
    </w:p>
    <w:p w:rsidR="006E0447" w:rsidRPr="00414AA1" w:rsidRDefault="005333AA" w:rsidP="005333AA">
      <w:pPr>
        <w:spacing w:line="240" w:lineRule="atLeast"/>
        <w:jc w:val="both"/>
        <w:rPr>
          <w:rFonts w:ascii="Arial" w:hAnsi="Arial" w:cs="Arial"/>
          <w:sz w:val="24"/>
          <w:szCs w:val="24"/>
          <w:lang w:val="es-ES"/>
        </w:rPr>
      </w:pPr>
      <w:r w:rsidRPr="00414AA1">
        <w:rPr>
          <w:rFonts w:ascii="Arial" w:hAnsi="Arial" w:cs="Arial"/>
          <w:sz w:val="24"/>
          <w:szCs w:val="24"/>
          <w:lang w:val="es-ES"/>
        </w:rPr>
        <w:t>ºC</w:t>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6E0447" w:rsidRPr="00414AA1">
        <w:rPr>
          <w:rFonts w:ascii="Arial" w:hAnsi="Arial" w:cs="Arial"/>
          <w:sz w:val="24"/>
          <w:szCs w:val="24"/>
          <w:lang w:val="es-ES"/>
        </w:rPr>
        <w:t>Grados Centígrados</w:t>
      </w:r>
    </w:p>
    <w:p w:rsidR="006E0447" w:rsidRPr="00414AA1" w:rsidRDefault="006E0447" w:rsidP="005333AA">
      <w:pPr>
        <w:spacing w:line="240" w:lineRule="atLeast"/>
        <w:jc w:val="both"/>
        <w:rPr>
          <w:rFonts w:ascii="Arial" w:hAnsi="Arial" w:cs="Arial"/>
          <w:sz w:val="24"/>
          <w:szCs w:val="24"/>
          <w:lang w:val="es-ES"/>
        </w:rPr>
      </w:pPr>
      <w:r w:rsidRPr="00414AA1">
        <w:rPr>
          <w:rFonts w:ascii="Arial" w:hAnsi="Arial" w:cs="Arial"/>
          <w:sz w:val="24"/>
          <w:szCs w:val="24"/>
          <w:lang w:val="es-ES"/>
        </w:rPr>
        <w:t>K</w:t>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5D5C51" w:rsidRPr="00414AA1">
        <w:rPr>
          <w:rFonts w:ascii="Arial" w:hAnsi="Arial" w:cs="Arial"/>
          <w:sz w:val="24"/>
          <w:szCs w:val="24"/>
          <w:lang w:val="es-ES"/>
        </w:rPr>
        <w:tab/>
      </w:r>
      <w:r w:rsidRPr="00414AA1">
        <w:rPr>
          <w:rFonts w:ascii="Arial" w:hAnsi="Arial" w:cs="Arial"/>
          <w:sz w:val="24"/>
          <w:szCs w:val="24"/>
          <w:lang w:val="es-ES"/>
        </w:rPr>
        <w:t>Grados Kelvin</w:t>
      </w:r>
    </w:p>
    <w:p w:rsidR="006E0447" w:rsidRPr="00414AA1" w:rsidRDefault="005D5C51" w:rsidP="005333AA">
      <w:pPr>
        <w:spacing w:line="240" w:lineRule="atLeast"/>
        <w:jc w:val="both"/>
        <w:rPr>
          <w:rFonts w:ascii="Arial" w:hAnsi="Arial" w:cs="Arial"/>
          <w:sz w:val="24"/>
          <w:szCs w:val="24"/>
          <w:lang w:val="es-ES"/>
        </w:rPr>
      </w:pPr>
      <w:r w:rsidRPr="00414AA1">
        <w:rPr>
          <w:rFonts w:ascii="Arial" w:hAnsi="Arial" w:cs="Arial"/>
          <w:sz w:val="24"/>
          <w:szCs w:val="24"/>
          <w:lang w:val="es-ES"/>
        </w:rPr>
        <w:t>cm</w:t>
      </w:r>
      <w:r w:rsidRPr="00414AA1">
        <w:rPr>
          <w:rFonts w:ascii="Arial" w:hAnsi="Arial" w:cs="Arial"/>
          <w:sz w:val="24"/>
          <w:szCs w:val="24"/>
          <w:lang w:val="es-ES"/>
        </w:rPr>
        <w:tab/>
      </w:r>
      <w:r w:rsidRPr="00414AA1">
        <w:rPr>
          <w:rFonts w:ascii="Arial" w:hAnsi="Arial" w:cs="Arial"/>
          <w:sz w:val="24"/>
          <w:szCs w:val="24"/>
          <w:lang w:val="es-ES"/>
        </w:rPr>
        <w:tab/>
      </w:r>
      <w:r w:rsidRPr="00414AA1">
        <w:rPr>
          <w:rFonts w:ascii="Arial" w:hAnsi="Arial" w:cs="Arial"/>
          <w:sz w:val="24"/>
          <w:szCs w:val="24"/>
          <w:lang w:val="es-ES"/>
        </w:rPr>
        <w:tab/>
      </w:r>
      <w:r w:rsidR="005333AA" w:rsidRPr="00414AA1">
        <w:rPr>
          <w:rFonts w:ascii="Arial" w:hAnsi="Arial" w:cs="Arial"/>
          <w:sz w:val="24"/>
          <w:szCs w:val="24"/>
          <w:lang w:val="es-ES"/>
        </w:rPr>
        <w:t>Centímetros</w:t>
      </w:r>
    </w:p>
    <w:p w:rsidR="006E0447" w:rsidRPr="00414AA1" w:rsidRDefault="005D5C51" w:rsidP="005333AA">
      <w:pPr>
        <w:spacing w:line="240" w:lineRule="atLeast"/>
        <w:jc w:val="both"/>
        <w:rPr>
          <w:rFonts w:ascii="Arial" w:hAnsi="Arial" w:cs="Arial"/>
          <w:sz w:val="24"/>
          <w:szCs w:val="24"/>
          <w:lang w:val="es-ES"/>
        </w:rPr>
      </w:pPr>
      <w:r w:rsidRPr="00414AA1">
        <w:rPr>
          <w:rFonts w:ascii="Arial" w:hAnsi="Arial" w:cs="Arial"/>
          <w:sz w:val="24"/>
          <w:szCs w:val="24"/>
          <w:lang w:val="es-ES"/>
        </w:rPr>
        <w:t>m</w:t>
      </w:r>
      <w:r w:rsidRPr="00414AA1">
        <w:rPr>
          <w:rFonts w:ascii="Arial" w:hAnsi="Arial" w:cs="Arial"/>
          <w:sz w:val="24"/>
          <w:szCs w:val="24"/>
          <w:lang w:val="es-ES"/>
        </w:rPr>
        <w:tab/>
      </w:r>
      <w:r w:rsidRPr="00414AA1">
        <w:rPr>
          <w:rFonts w:ascii="Arial" w:hAnsi="Arial" w:cs="Arial"/>
          <w:sz w:val="24"/>
          <w:szCs w:val="24"/>
          <w:lang w:val="es-ES"/>
        </w:rPr>
        <w:tab/>
      </w:r>
      <w:r w:rsidRPr="00414AA1">
        <w:rPr>
          <w:rFonts w:ascii="Arial" w:hAnsi="Arial" w:cs="Arial"/>
          <w:sz w:val="24"/>
          <w:szCs w:val="24"/>
          <w:lang w:val="es-ES"/>
        </w:rPr>
        <w:tab/>
      </w:r>
      <w:r w:rsidR="005333AA" w:rsidRPr="00414AA1">
        <w:rPr>
          <w:rFonts w:ascii="Arial" w:hAnsi="Arial" w:cs="Arial"/>
          <w:sz w:val="24"/>
          <w:szCs w:val="24"/>
          <w:lang w:val="es-ES"/>
        </w:rPr>
        <w:t>Metros</w:t>
      </w:r>
    </w:p>
    <w:p w:rsidR="005333AA" w:rsidRPr="00414AA1" w:rsidRDefault="007E4E50" w:rsidP="005333AA">
      <w:pPr>
        <w:spacing w:line="240" w:lineRule="atLeast"/>
        <w:jc w:val="both"/>
        <w:rPr>
          <w:rFonts w:ascii="Arial" w:hAnsi="Arial" w:cs="Arial"/>
          <w:sz w:val="24"/>
          <w:szCs w:val="24"/>
          <w:lang w:val="es-ES"/>
        </w:rPr>
      </w:pPr>
      <m:oMath>
        <m:sSup>
          <m:sSupPr>
            <m:ctrlPr>
              <w:rPr>
                <w:rFonts w:ascii="Cambria Math" w:hAnsi="Cambria Math" w:cs="Arial"/>
                <w:i/>
                <w:sz w:val="24"/>
                <w:szCs w:val="24"/>
                <w:lang w:val="es-ES"/>
              </w:rPr>
            </m:ctrlPr>
          </m:sSupPr>
          <m:e>
            <m:r>
              <m:rPr>
                <m:sty m:val="p"/>
              </m:rPr>
              <w:rPr>
                <w:rFonts w:ascii="Cambria Math" w:hAnsi="Cambria Math" w:cs="Arial"/>
                <w:sz w:val="24"/>
                <w:szCs w:val="24"/>
                <w:lang w:val="es-ES"/>
              </w:rPr>
              <m:t>m</m:t>
            </m:r>
          </m:e>
          <m:sup>
            <m:r>
              <w:rPr>
                <w:rFonts w:ascii="Cambria Math" w:hAnsi="Cambria Math" w:cs="Arial"/>
                <w:sz w:val="24"/>
                <w:szCs w:val="24"/>
                <w:lang w:val="es-ES"/>
              </w:rPr>
              <m:t>3</m:t>
            </m:r>
          </m:sup>
        </m:sSup>
      </m:oMath>
      <w:r w:rsidR="005D5C51" w:rsidRPr="00414AA1">
        <w:rPr>
          <w:rFonts w:ascii="Arial" w:hAnsi="Arial" w:cs="Arial"/>
          <w:sz w:val="24"/>
          <w:szCs w:val="24"/>
          <w:lang w:val="es-ES"/>
        </w:rPr>
        <w:tab/>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5333AA" w:rsidRPr="00414AA1">
        <w:rPr>
          <w:rFonts w:ascii="Arial" w:hAnsi="Arial" w:cs="Arial"/>
          <w:sz w:val="24"/>
          <w:szCs w:val="24"/>
          <w:lang w:val="es-ES"/>
        </w:rPr>
        <w:t>Metros</w:t>
      </w:r>
      <w:r w:rsidR="00A47DD9" w:rsidRPr="00414AA1">
        <w:rPr>
          <w:rFonts w:ascii="Arial" w:hAnsi="Arial" w:cs="Arial"/>
          <w:sz w:val="24"/>
          <w:szCs w:val="24"/>
          <w:lang w:val="es-ES"/>
        </w:rPr>
        <w:t xml:space="preserve"> Cúbicos</w:t>
      </w:r>
    </w:p>
    <w:p w:rsidR="00A47DD9" w:rsidRPr="00414AA1" w:rsidRDefault="00A47DD9" w:rsidP="005333AA">
      <w:pPr>
        <w:spacing w:line="240" w:lineRule="atLeast"/>
        <w:jc w:val="both"/>
        <w:rPr>
          <w:rFonts w:ascii="Arial" w:hAnsi="Arial" w:cs="Arial"/>
          <w:sz w:val="24"/>
          <w:szCs w:val="24"/>
          <w:lang w:val="es-ES"/>
        </w:rPr>
      </w:pPr>
      <w:r w:rsidRPr="00414AA1">
        <w:rPr>
          <w:rFonts w:ascii="Arial" w:hAnsi="Arial" w:cs="Arial"/>
          <w:sz w:val="24"/>
          <w:szCs w:val="24"/>
          <w:lang w:val="es-ES"/>
        </w:rPr>
        <w:t>Kg</w:t>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5D5C51" w:rsidRPr="00414AA1">
        <w:rPr>
          <w:rFonts w:ascii="Arial" w:hAnsi="Arial" w:cs="Arial"/>
          <w:sz w:val="24"/>
          <w:szCs w:val="24"/>
          <w:lang w:val="es-ES"/>
        </w:rPr>
        <w:tab/>
      </w:r>
      <w:r w:rsidRPr="00414AA1">
        <w:rPr>
          <w:rFonts w:ascii="Arial" w:hAnsi="Arial" w:cs="Arial"/>
          <w:sz w:val="24"/>
          <w:szCs w:val="24"/>
          <w:lang w:val="es-ES"/>
        </w:rPr>
        <w:t>Kilogramos</w:t>
      </w:r>
    </w:p>
    <w:p w:rsidR="00A47DD9" w:rsidRPr="00414AA1" w:rsidRDefault="00A47DD9" w:rsidP="005333AA">
      <w:pPr>
        <w:spacing w:line="240" w:lineRule="atLeast"/>
        <w:jc w:val="both"/>
        <w:rPr>
          <w:rFonts w:ascii="Arial" w:hAnsi="Arial" w:cs="Arial"/>
          <w:sz w:val="24"/>
          <w:szCs w:val="24"/>
          <w:lang w:val="es-ES"/>
        </w:rPr>
      </w:pPr>
      <w:r w:rsidRPr="00414AA1">
        <w:rPr>
          <w:rFonts w:ascii="Arial" w:hAnsi="Arial" w:cs="Arial"/>
          <w:sz w:val="24"/>
          <w:szCs w:val="24"/>
          <w:lang w:val="es-ES"/>
        </w:rPr>
        <w:t>Atm</w:t>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5D5C51" w:rsidRPr="00414AA1">
        <w:rPr>
          <w:rFonts w:ascii="Arial" w:hAnsi="Arial" w:cs="Arial"/>
          <w:sz w:val="24"/>
          <w:szCs w:val="24"/>
          <w:lang w:val="es-ES"/>
        </w:rPr>
        <w:tab/>
      </w:r>
      <w:r w:rsidRPr="00414AA1">
        <w:rPr>
          <w:rFonts w:ascii="Arial" w:hAnsi="Arial" w:cs="Arial"/>
          <w:sz w:val="24"/>
          <w:szCs w:val="24"/>
          <w:lang w:val="es-ES"/>
        </w:rPr>
        <w:t>Atmósferas</w:t>
      </w:r>
    </w:p>
    <w:p w:rsidR="00A15130" w:rsidRPr="00414AA1" w:rsidRDefault="00A15130" w:rsidP="005333AA">
      <w:pPr>
        <w:spacing w:line="240" w:lineRule="atLeast"/>
        <w:jc w:val="both"/>
        <w:rPr>
          <w:rFonts w:ascii="Arial" w:hAnsi="Arial" w:cs="Arial"/>
          <w:sz w:val="24"/>
          <w:szCs w:val="24"/>
          <w:lang w:val="es-ES"/>
        </w:rPr>
      </w:pPr>
      <w:r w:rsidRPr="00414AA1">
        <w:rPr>
          <w:rFonts w:ascii="Arial" w:hAnsi="Arial" w:cs="Arial"/>
          <w:sz w:val="24"/>
          <w:szCs w:val="24"/>
          <w:lang w:val="es-ES"/>
        </w:rPr>
        <w:t>GPH</w:t>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5D5C51" w:rsidRPr="00414AA1">
        <w:rPr>
          <w:rFonts w:ascii="Arial" w:hAnsi="Arial" w:cs="Arial"/>
          <w:sz w:val="24"/>
          <w:szCs w:val="24"/>
          <w:lang w:val="es-ES"/>
        </w:rPr>
        <w:tab/>
      </w:r>
      <w:r w:rsidRPr="00414AA1">
        <w:rPr>
          <w:rFonts w:ascii="Arial" w:hAnsi="Arial" w:cs="Arial"/>
          <w:sz w:val="24"/>
          <w:szCs w:val="24"/>
          <w:lang w:val="es-ES"/>
        </w:rPr>
        <w:t>Galones por hora</w:t>
      </w:r>
    </w:p>
    <w:p w:rsidR="00A15130" w:rsidRPr="00414AA1" w:rsidRDefault="00A15130" w:rsidP="005333AA">
      <w:pPr>
        <w:spacing w:line="240" w:lineRule="atLeast"/>
        <w:jc w:val="both"/>
        <w:rPr>
          <w:rFonts w:ascii="Arial" w:hAnsi="Arial" w:cs="Arial"/>
          <w:sz w:val="24"/>
          <w:szCs w:val="24"/>
          <w:lang w:val="es-ES"/>
        </w:rPr>
      </w:pPr>
      <w:r w:rsidRPr="00414AA1">
        <w:rPr>
          <w:rFonts w:ascii="Arial" w:hAnsi="Arial" w:cs="Arial"/>
          <w:sz w:val="24"/>
          <w:szCs w:val="24"/>
          <w:lang w:val="es-ES"/>
        </w:rPr>
        <w:t>GPM</w:t>
      </w:r>
      <w:r w:rsidR="005D5C51" w:rsidRPr="00414AA1">
        <w:rPr>
          <w:rFonts w:ascii="Arial" w:hAnsi="Arial" w:cs="Arial"/>
          <w:sz w:val="24"/>
          <w:szCs w:val="24"/>
          <w:lang w:val="es-ES"/>
        </w:rPr>
        <w:tab/>
      </w:r>
      <w:r w:rsidR="005D5C51" w:rsidRPr="00414AA1">
        <w:rPr>
          <w:rFonts w:ascii="Arial" w:hAnsi="Arial" w:cs="Arial"/>
          <w:sz w:val="24"/>
          <w:szCs w:val="24"/>
          <w:lang w:val="es-ES"/>
        </w:rPr>
        <w:tab/>
      </w:r>
      <w:r w:rsidR="005D5C51" w:rsidRPr="00414AA1">
        <w:rPr>
          <w:rFonts w:ascii="Arial" w:hAnsi="Arial" w:cs="Arial"/>
          <w:sz w:val="24"/>
          <w:szCs w:val="24"/>
          <w:lang w:val="es-ES"/>
        </w:rPr>
        <w:tab/>
      </w:r>
      <w:r w:rsidRPr="00414AA1">
        <w:rPr>
          <w:rFonts w:ascii="Arial" w:hAnsi="Arial" w:cs="Arial"/>
          <w:sz w:val="24"/>
          <w:szCs w:val="24"/>
          <w:lang w:val="es-ES"/>
        </w:rPr>
        <w:t>Galones por minuto</w:t>
      </w:r>
    </w:p>
    <w:p w:rsidR="00A47DD9" w:rsidRPr="00414AA1" w:rsidRDefault="00A47DD9" w:rsidP="005333AA">
      <w:pPr>
        <w:spacing w:line="240" w:lineRule="atLeast"/>
        <w:jc w:val="both"/>
        <w:rPr>
          <w:rFonts w:ascii="Arial" w:eastAsiaTheme="minorEastAsia" w:hAnsi="Arial" w:cs="Arial"/>
          <w:sz w:val="24"/>
          <w:szCs w:val="24"/>
          <w:lang w:val="es-ES"/>
        </w:rPr>
      </w:pPr>
      <w:r w:rsidRPr="00414AA1">
        <w:rPr>
          <w:rFonts w:ascii="Arial" w:hAnsi="Arial" w:cs="Arial"/>
          <w:sz w:val="24"/>
          <w:szCs w:val="24"/>
          <w:lang w:val="es-ES"/>
        </w:rPr>
        <w:t>Lb/</w:t>
      </w:r>
      <m:oMath>
        <m:sSup>
          <m:sSupPr>
            <m:ctrlPr>
              <w:rPr>
                <w:rFonts w:ascii="Cambria Math" w:hAnsi="Cambria Math" w:cs="Arial"/>
                <w:i/>
                <w:sz w:val="24"/>
                <w:szCs w:val="24"/>
                <w:lang w:val="es-ES"/>
              </w:rPr>
            </m:ctrlPr>
          </m:sSupPr>
          <m:e>
            <m:r>
              <m:rPr>
                <m:sty m:val="p"/>
              </m:rPr>
              <w:rPr>
                <w:rFonts w:ascii="Cambria Math" w:hAnsi="Cambria Math" w:cs="Arial"/>
                <w:sz w:val="24"/>
                <w:szCs w:val="24"/>
                <w:lang w:val="es-ES"/>
              </w:rPr>
              <m:t>pulg</m:t>
            </m:r>
          </m:e>
          <m:sup>
            <m:r>
              <w:rPr>
                <w:rFonts w:ascii="Cambria Math" w:hAnsi="Cambria Math" w:cs="Arial"/>
                <w:sz w:val="24"/>
                <w:szCs w:val="24"/>
                <w:lang w:val="es-ES"/>
              </w:rPr>
              <m:t>2</m:t>
            </m:r>
          </m:sup>
        </m:sSup>
      </m:oMath>
      <w:r w:rsidR="005D5C51" w:rsidRPr="00414AA1">
        <w:rPr>
          <w:rFonts w:ascii="Arial" w:eastAsiaTheme="minorEastAsia" w:hAnsi="Arial" w:cs="Arial"/>
          <w:sz w:val="24"/>
          <w:szCs w:val="24"/>
          <w:lang w:val="es-ES"/>
        </w:rPr>
        <w:tab/>
      </w:r>
      <w:r w:rsidR="005D5C51"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Libras por pulgadas cuadradas</w:t>
      </w:r>
    </w:p>
    <w:p w:rsidR="00A15130" w:rsidRPr="004A39E2" w:rsidRDefault="00A15130" w:rsidP="005333AA">
      <w:pPr>
        <w:spacing w:line="240" w:lineRule="atLeast"/>
        <w:jc w:val="both"/>
        <w:rPr>
          <w:rFonts w:ascii="Arial" w:eastAsiaTheme="minorEastAsia" w:hAnsi="Arial" w:cs="Arial"/>
          <w:sz w:val="24"/>
          <w:szCs w:val="24"/>
          <w:lang w:val="en-US"/>
        </w:rPr>
      </w:pPr>
      <w:r w:rsidRPr="004A39E2">
        <w:rPr>
          <w:rFonts w:ascii="Arial" w:eastAsiaTheme="minorEastAsia" w:hAnsi="Arial" w:cs="Arial"/>
          <w:sz w:val="24"/>
          <w:szCs w:val="24"/>
          <w:lang w:val="en-US"/>
        </w:rPr>
        <w:t>Min</w:t>
      </w:r>
      <w:r w:rsidR="005D5C51" w:rsidRPr="004A39E2">
        <w:rPr>
          <w:rFonts w:ascii="Arial" w:eastAsiaTheme="minorEastAsia" w:hAnsi="Arial" w:cs="Arial"/>
          <w:sz w:val="24"/>
          <w:szCs w:val="24"/>
          <w:lang w:val="en-US"/>
        </w:rPr>
        <w:tab/>
      </w:r>
      <w:r w:rsidR="005D5C51" w:rsidRPr="004A39E2">
        <w:rPr>
          <w:rFonts w:ascii="Arial" w:eastAsiaTheme="minorEastAsia" w:hAnsi="Arial" w:cs="Arial"/>
          <w:sz w:val="24"/>
          <w:szCs w:val="24"/>
          <w:lang w:val="en-US"/>
        </w:rPr>
        <w:tab/>
      </w:r>
      <w:r w:rsidR="005D5C51" w:rsidRPr="003114D1">
        <w:rPr>
          <w:rFonts w:ascii="Arial" w:eastAsiaTheme="minorEastAsia" w:hAnsi="Arial" w:cs="Arial"/>
          <w:sz w:val="24"/>
          <w:szCs w:val="24"/>
          <w:lang w:val="en-US"/>
        </w:rPr>
        <w:tab/>
      </w:r>
      <w:proofErr w:type="spellStart"/>
      <w:r w:rsidRPr="003114D1">
        <w:rPr>
          <w:rFonts w:ascii="Arial" w:eastAsiaTheme="minorEastAsia" w:hAnsi="Arial" w:cs="Arial"/>
          <w:sz w:val="24"/>
          <w:szCs w:val="24"/>
          <w:lang w:val="en-US"/>
        </w:rPr>
        <w:t>Minutos</w:t>
      </w:r>
      <w:proofErr w:type="spellEnd"/>
    </w:p>
    <w:p w:rsidR="00A15130" w:rsidRPr="004A39E2" w:rsidRDefault="00025C98" w:rsidP="005333AA">
      <w:pPr>
        <w:spacing w:line="240" w:lineRule="atLeast"/>
        <w:jc w:val="both"/>
        <w:rPr>
          <w:rFonts w:ascii="Arial" w:eastAsiaTheme="minorEastAsia" w:hAnsi="Arial" w:cs="Arial"/>
          <w:sz w:val="24"/>
          <w:szCs w:val="24"/>
          <w:lang w:val="en-US"/>
        </w:rPr>
      </w:pPr>
      <w:r w:rsidRPr="004A39E2">
        <w:rPr>
          <w:rFonts w:ascii="Arial" w:eastAsiaTheme="minorEastAsia" w:hAnsi="Arial" w:cs="Arial"/>
          <w:sz w:val="24"/>
          <w:szCs w:val="24"/>
          <w:lang w:val="en-US"/>
        </w:rPr>
        <w:t>J</w:t>
      </w:r>
      <w:r w:rsidR="005D5C51" w:rsidRPr="004A39E2">
        <w:rPr>
          <w:rFonts w:ascii="Arial" w:eastAsiaTheme="minorEastAsia" w:hAnsi="Arial" w:cs="Arial"/>
          <w:sz w:val="24"/>
          <w:szCs w:val="24"/>
          <w:lang w:val="en-US"/>
        </w:rPr>
        <w:tab/>
      </w:r>
      <w:r w:rsidR="005D5C51" w:rsidRPr="004A39E2">
        <w:rPr>
          <w:rFonts w:ascii="Arial" w:eastAsiaTheme="minorEastAsia" w:hAnsi="Arial" w:cs="Arial"/>
          <w:sz w:val="24"/>
          <w:szCs w:val="24"/>
          <w:lang w:val="en-US"/>
        </w:rPr>
        <w:tab/>
      </w:r>
      <w:r w:rsidR="005D5C51" w:rsidRPr="004A39E2">
        <w:rPr>
          <w:rFonts w:ascii="Arial" w:eastAsiaTheme="minorEastAsia" w:hAnsi="Arial" w:cs="Arial"/>
          <w:sz w:val="24"/>
          <w:szCs w:val="24"/>
          <w:lang w:val="en-US"/>
        </w:rPr>
        <w:tab/>
      </w:r>
      <w:r w:rsidR="00A15130" w:rsidRPr="004A39E2">
        <w:rPr>
          <w:rFonts w:ascii="Arial" w:eastAsiaTheme="minorEastAsia" w:hAnsi="Arial" w:cs="Arial"/>
          <w:sz w:val="24"/>
          <w:szCs w:val="24"/>
          <w:lang w:val="en-US"/>
        </w:rPr>
        <w:t>Joules</w:t>
      </w:r>
    </w:p>
    <w:p w:rsidR="00A15130" w:rsidRPr="004A39E2" w:rsidRDefault="00025C98" w:rsidP="005333AA">
      <w:pPr>
        <w:spacing w:line="240" w:lineRule="atLeast"/>
        <w:jc w:val="both"/>
        <w:rPr>
          <w:rFonts w:ascii="Arial" w:eastAsiaTheme="minorEastAsia" w:hAnsi="Arial" w:cs="Arial"/>
          <w:sz w:val="24"/>
          <w:szCs w:val="24"/>
          <w:lang w:val="en-US"/>
        </w:rPr>
      </w:pPr>
      <w:r w:rsidRPr="004A39E2">
        <w:rPr>
          <w:rFonts w:ascii="Arial" w:eastAsiaTheme="minorEastAsia" w:hAnsi="Arial" w:cs="Arial"/>
          <w:sz w:val="24"/>
          <w:szCs w:val="24"/>
          <w:lang w:val="en-US"/>
        </w:rPr>
        <w:t>KJ</w:t>
      </w:r>
      <w:r w:rsidR="005D5C51" w:rsidRPr="004A39E2">
        <w:rPr>
          <w:rFonts w:ascii="Arial" w:eastAsiaTheme="minorEastAsia" w:hAnsi="Arial" w:cs="Arial"/>
          <w:sz w:val="24"/>
          <w:szCs w:val="24"/>
          <w:lang w:val="en-US"/>
        </w:rPr>
        <w:tab/>
      </w:r>
      <w:r w:rsidR="005D5C51" w:rsidRPr="004A39E2">
        <w:rPr>
          <w:rFonts w:ascii="Arial" w:eastAsiaTheme="minorEastAsia" w:hAnsi="Arial" w:cs="Arial"/>
          <w:sz w:val="24"/>
          <w:szCs w:val="24"/>
          <w:lang w:val="en-US"/>
        </w:rPr>
        <w:tab/>
      </w:r>
      <w:r w:rsidR="005D5C51" w:rsidRPr="004A39E2">
        <w:rPr>
          <w:rFonts w:ascii="Arial" w:eastAsiaTheme="minorEastAsia" w:hAnsi="Arial" w:cs="Arial"/>
          <w:sz w:val="24"/>
          <w:szCs w:val="24"/>
          <w:lang w:val="en-US"/>
        </w:rPr>
        <w:tab/>
      </w:r>
      <w:r w:rsidR="00A15130" w:rsidRPr="004A39E2">
        <w:rPr>
          <w:rFonts w:ascii="Arial" w:eastAsiaTheme="minorEastAsia" w:hAnsi="Arial" w:cs="Arial"/>
          <w:sz w:val="24"/>
          <w:szCs w:val="24"/>
          <w:lang w:val="en-US"/>
        </w:rPr>
        <w:t>Kilo Joules</w:t>
      </w:r>
    </w:p>
    <w:p w:rsidR="00A15130" w:rsidRPr="004A39E2" w:rsidRDefault="00A15130" w:rsidP="005333AA">
      <w:pPr>
        <w:spacing w:line="240" w:lineRule="atLeast"/>
        <w:jc w:val="both"/>
        <w:rPr>
          <w:rFonts w:ascii="Arial" w:eastAsiaTheme="minorEastAsia" w:hAnsi="Arial" w:cs="Arial"/>
          <w:sz w:val="24"/>
          <w:szCs w:val="24"/>
          <w:lang w:val="en-US"/>
        </w:rPr>
      </w:pPr>
      <w:r w:rsidRPr="004A39E2">
        <w:rPr>
          <w:rFonts w:ascii="Arial" w:eastAsiaTheme="minorEastAsia" w:hAnsi="Arial" w:cs="Arial"/>
          <w:sz w:val="24"/>
          <w:szCs w:val="24"/>
          <w:lang w:val="en-US"/>
        </w:rPr>
        <w:t>W</w:t>
      </w:r>
      <w:r w:rsidR="005D5C51" w:rsidRPr="004A39E2">
        <w:rPr>
          <w:rFonts w:ascii="Arial" w:eastAsiaTheme="minorEastAsia" w:hAnsi="Arial" w:cs="Arial"/>
          <w:sz w:val="24"/>
          <w:szCs w:val="24"/>
          <w:lang w:val="en-US"/>
        </w:rPr>
        <w:tab/>
      </w:r>
      <w:r w:rsidR="005D5C51" w:rsidRPr="004A39E2">
        <w:rPr>
          <w:rFonts w:ascii="Arial" w:eastAsiaTheme="minorEastAsia" w:hAnsi="Arial" w:cs="Arial"/>
          <w:sz w:val="24"/>
          <w:szCs w:val="24"/>
          <w:lang w:val="en-US"/>
        </w:rPr>
        <w:tab/>
      </w:r>
      <w:r w:rsidR="005D5C51" w:rsidRPr="004A39E2">
        <w:rPr>
          <w:rFonts w:ascii="Arial" w:eastAsiaTheme="minorEastAsia" w:hAnsi="Arial" w:cs="Arial"/>
          <w:sz w:val="24"/>
          <w:szCs w:val="24"/>
          <w:lang w:val="en-US"/>
        </w:rPr>
        <w:tab/>
      </w:r>
      <w:r w:rsidRPr="004A39E2">
        <w:rPr>
          <w:rFonts w:ascii="Arial" w:eastAsiaTheme="minorEastAsia" w:hAnsi="Arial" w:cs="Arial"/>
          <w:sz w:val="24"/>
          <w:szCs w:val="24"/>
          <w:lang w:val="en-US"/>
        </w:rPr>
        <w:t>Watts</w:t>
      </w:r>
    </w:p>
    <w:p w:rsidR="00A15130" w:rsidRPr="00414AA1" w:rsidRDefault="00A15130" w:rsidP="005333AA">
      <w:pPr>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CC</w:t>
      </w:r>
      <w:r w:rsidR="005D5C51" w:rsidRPr="00414AA1">
        <w:rPr>
          <w:rFonts w:ascii="Arial" w:eastAsiaTheme="minorEastAsia" w:hAnsi="Arial" w:cs="Arial"/>
          <w:sz w:val="24"/>
          <w:szCs w:val="24"/>
          <w:lang w:val="es-ES"/>
        </w:rPr>
        <w:tab/>
      </w:r>
      <w:r w:rsidR="005D5C51" w:rsidRPr="00414AA1">
        <w:rPr>
          <w:rFonts w:ascii="Arial" w:eastAsiaTheme="minorEastAsia" w:hAnsi="Arial" w:cs="Arial"/>
          <w:sz w:val="24"/>
          <w:szCs w:val="24"/>
          <w:lang w:val="es-ES"/>
        </w:rPr>
        <w:tab/>
      </w:r>
      <w:r w:rsidR="005D5C51"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Caballos de Caldera</w:t>
      </w:r>
    </w:p>
    <w:p w:rsidR="00A15130" w:rsidRPr="00414AA1" w:rsidRDefault="00A15130" w:rsidP="005333AA">
      <w:pPr>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Btu/h</w:t>
      </w:r>
      <w:r w:rsidR="005D5C51" w:rsidRPr="00414AA1">
        <w:rPr>
          <w:rFonts w:ascii="Arial" w:eastAsiaTheme="minorEastAsia" w:hAnsi="Arial" w:cs="Arial"/>
          <w:sz w:val="24"/>
          <w:szCs w:val="24"/>
          <w:lang w:val="es-ES"/>
        </w:rPr>
        <w:tab/>
      </w:r>
      <w:r w:rsidR="005D5C51" w:rsidRPr="00414AA1">
        <w:rPr>
          <w:rFonts w:ascii="Arial" w:eastAsiaTheme="minorEastAsia" w:hAnsi="Arial" w:cs="Arial"/>
          <w:sz w:val="24"/>
          <w:szCs w:val="24"/>
          <w:lang w:val="es-ES"/>
        </w:rPr>
        <w:tab/>
      </w:r>
      <w:r w:rsidR="005D5C51"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Unidad Térmica Británica por hora</w:t>
      </w:r>
    </w:p>
    <w:p w:rsidR="00A15130" w:rsidRPr="00414AA1" w:rsidRDefault="00A15130" w:rsidP="005333AA">
      <w:pPr>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Btu/gal</w:t>
      </w:r>
      <w:r w:rsidR="005D5C51" w:rsidRPr="00414AA1">
        <w:rPr>
          <w:rFonts w:ascii="Arial" w:eastAsiaTheme="minorEastAsia" w:hAnsi="Arial" w:cs="Arial"/>
          <w:sz w:val="24"/>
          <w:szCs w:val="24"/>
          <w:lang w:val="es-ES"/>
        </w:rPr>
        <w:tab/>
      </w:r>
      <w:r w:rsidR="005D5C51"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 xml:space="preserve">Unidad Térmica Británica sobre Galones </w:t>
      </w:r>
    </w:p>
    <w:p w:rsidR="00A15130" w:rsidRPr="00414AA1" w:rsidRDefault="00A15130" w:rsidP="005333AA">
      <w:pPr>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Hp</w:t>
      </w:r>
      <w:r w:rsidR="005D5C51" w:rsidRPr="00414AA1">
        <w:rPr>
          <w:rFonts w:ascii="Arial" w:eastAsiaTheme="minorEastAsia" w:hAnsi="Arial" w:cs="Arial"/>
          <w:sz w:val="24"/>
          <w:szCs w:val="24"/>
          <w:lang w:val="es-ES"/>
        </w:rPr>
        <w:tab/>
      </w:r>
      <w:r w:rsidR="005D5C51" w:rsidRPr="00414AA1">
        <w:rPr>
          <w:rFonts w:ascii="Arial" w:eastAsiaTheme="minorEastAsia" w:hAnsi="Arial" w:cs="Arial"/>
          <w:sz w:val="24"/>
          <w:szCs w:val="24"/>
          <w:lang w:val="es-ES"/>
        </w:rPr>
        <w:tab/>
      </w:r>
      <w:r w:rsidR="005D5C51"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Caballos de fuerza</w:t>
      </w:r>
    </w:p>
    <w:p w:rsidR="00F9795F" w:rsidRPr="00414AA1" w:rsidRDefault="00F9795F" w:rsidP="00414AA1">
      <w:pPr>
        <w:tabs>
          <w:tab w:val="left" w:pos="2127"/>
        </w:tabs>
        <w:spacing w:line="240" w:lineRule="atLeast"/>
        <w:jc w:val="both"/>
        <w:rPr>
          <w:rFonts w:ascii="Arial" w:eastAsia="Times New Roman" w:hAnsi="Arial" w:cs="Arial"/>
          <w:bCs/>
          <w:color w:val="000000"/>
          <w:sz w:val="24"/>
          <w:szCs w:val="24"/>
          <w:lang w:val="es-ES" w:eastAsia="es-ES"/>
        </w:rPr>
      </w:pPr>
      <w:r w:rsidRPr="00414AA1">
        <w:rPr>
          <w:rFonts w:ascii="Arial" w:eastAsia="Times New Roman" w:hAnsi="Arial" w:cs="Arial"/>
          <w:bCs/>
          <w:color w:val="000000"/>
          <w:sz w:val="24"/>
          <w:szCs w:val="24"/>
          <w:lang w:val="es-ES" w:eastAsia="es-ES"/>
        </w:rPr>
        <w:t>N/</w:t>
      </w:r>
      <m:oMath>
        <m:sSup>
          <m:sSupPr>
            <m:ctrlPr>
              <w:rPr>
                <w:rFonts w:ascii="Cambria Math" w:hAnsi="Cambria Math" w:cs="Arial"/>
                <w:i/>
                <w:sz w:val="24"/>
                <w:szCs w:val="24"/>
                <w:lang w:val="es-ES"/>
              </w:rPr>
            </m:ctrlPr>
          </m:sSupPr>
          <m:e>
            <m:r>
              <m:rPr>
                <m:sty m:val="p"/>
              </m:rPr>
              <w:rPr>
                <w:rFonts w:ascii="Cambria Math" w:hAnsi="Cambria Math" w:cs="Arial"/>
                <w:sz w:val="24"/>
                <w:szCs w:val="24"/>
                <w:lang w:val="es-ES"/>
              </w:rPr>
              <m:t>m</m:t>
            </m:r>
          </m:e>
          <m:sup>
            <m:r>
              <w:rPr>
                <w:rFonts w:ascii="Cambria Math" w:hAnsi="Cambria Math" w:cs="Arial"/>
                <w:sz w:val="24"/>
                <w:szCs w:val="24"/>
                <w:lang w:val="es-ES"/>
              </w:rPr>
              <m:t>2</m:t>
            </m:r>
          </m:sup>
        </m:sSup>
      </m:oMath>
      <w:r w:rsidR="00414AA1" w:rsidRPr="00414AA1">
        <w:rPr>
          <w:rFonts w:ascii="Arial" w:eastAsia="Times New Roman" w:hAnsi="Arial" w:cs="Arial"/>
          <w:sz w:val="24"/>
          <w:szCs w:val="24"/>
          <w:lang w:val="es-ES"/>
        </w:rPr>
        <w:tab/>
      </w:r>
      <w:r w:rsidRPr="00414AA1">
        <w:rPr>
          <w:rFonts w:ascii="Arial" w:eastAsia="Times New Roman" w:hAnsi="Arial" w:cs="Arial"/>
          <w:sz w:val="24"/>
          <w:szCs w:val="24"/>
          <w:lang w:val="es-ES"/>
        </w:rPr>
        <w:t>Newton por metro cuadrado</w:t>
      </w: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310D82" w:rsidRPr="00414AA1" w:rsidRDefault="00310D82" w:rsidP="00FF2961">
      <w:pPr>
        <w:tabs>
          <w:tab w:val="left" w:pos="4621"/>
        </w:tabs>
        <w:spacing w:line="240" w:lineRule="atLeast"/>
        <w:jc w:val="both"/>
        <w:rPr>
          <w:rFonts w:ascii="Arial" w:eastAsia="Times New Roman" w:hAnsi="Arial" w:cs="Arial"/>
          <w:bCs/>
          <w:color w:val="000000"/>
          <w:sz w:val="28"/>
          <w:szCs w:val="28"/>
          <w:lang w:val="es-ES" w:eastAsia="es-ES"/>
        </w:rPr>
      </w:pPr>
    </w:p>
    <w:p w:rsidR="00310D82" w:rsidRPr="00414AA1" w:rsidRDefault="00310D82" w:rsidP="00FF2961">
      <w:pPr>
        <w:tabs>
          <w:tab w:val="left" w:pos="4621"/>
        </w:tabs>
        <w:spacing w:line="240" w:lineRule="atLeast"/>
        <w:jc w:val="both"/>
        <w:rPr>
          <w:rFonts w:ascii="Arial" w:eastAsia="Times New Roman" w:hAnsi="Arial" w:cs="Arial"/>
          <w:bCs/>
          <w:color w:val="000000"/>
          <w:sz w:val="28"/>
          <w:szCs w:val="28"/>
          <w:lang w:val="es-ES" w:eastAsia="es-ES"/>
        </w:rPr>
      </w:pPr>
    </w:p>
    <w:p w:rsidR="00310D82" w:rsidRPr="00414AA1" w:rsidRDefault="00310D82" w:rsidP="00FF2961">
      <w:pPr>
        <w:tabs>
          <w:tab w:val="left" w:pos="4621"/>
        </w:tabs>
        <w:spacing w:line="240" w:lineRule="atLeast"/>
        <w:jc w:val="both"/>
        <w:rPr>
          <w:rFonts w:ascii="Arial" w:eastAsia="Times New Roman" w:hAnsi="Arial" w:cs="Arial"/>
          <w:bCs/>
          <w:color w:val="000000"/>
          <w:sz w:val="28"/>
          <w:szCs w:val="28"/>
          <w:lang w:val="es-ES" w:eastAsia="es-ES"/>
        </w:rPr>
      </w:pPr>
    </w:p>
    <w:p w:rsidR="00310D82" w:rsidRPr="00414AA1" w:rsidRDefault="00310D82" w:rsidP="00FF2961">
      <w:pPr>
        <w:tabs>
          <w:tab w:val="left" w:pos="4621"/>
        </w:tabs>
        <w:spacing w:line="240" w:lineRule="atLeast"/>
        <w:jc w:val="both"/>
        <w:rPr>
          <w:rFonts w:ascii="Arial" w:eastAsia="Times New Roman" w:hAnsi="Arial" w:cs="Arial"/>
          <w:bCs/>
          <w:color w:val="000000"/>
          <w:sz w:val="28"/>
          <w:szCs w:val="28"/>
          <w:lang w:val="es-ES" w:eastAsia="es-ES"/>
        </w:rPr>
      </w:pPr>
    </w:p>
    <w:p w:rsidR="008D73AF" w:rsidRPr="00414AA1" w:rsidRDefault="008D73AF" w:rsidP="00FF2961">
      <w:pPr>
        <w:tabs>
          <w:tab w:val="left" w:pos="4621"/>
        </w:tabs>
        <w:spacing w:line="240" w:lineRule="atLeast"/>
        <w:jc w:val="both"/>
        <w:rPr>
          <w:rFonts w:ascii="Arial" w:eastAsia="Times New Roman" w:hAnsi="Arial" w:cs="Arial"/>
          <w:bCs/>
          <w:color w:val="000000"/>
          <w:sz w:val="28"/>
          <w:szCs w:val="28"/>
          <w:lang w:val="es-ES" w:eastAsia="es-ES"/>
        </w:rPr>
      </w:pPr>
    </w:p>
    <w:p w:rsidR="008D73AF" w:rsidRPr="00414AA1" w:rsidRDefault="008D73AF" w:rsidP="00FF2961">
      <w:pPr>
        <w:tabs>
          <w:tab w:val="left" w:pos="4621"/>
        </w:tabs>
        <w:spacing w:line="240" w:lineRule="atLeast"/>
        <w:jc w:val="both"/>
        <w:rPr>
          <w:rFonts w:ascii="Arial" w:eastAsia="Times New Roman" w:hAnsi="Arial" w:cs="Arial"/>
          <w:bCs/>
          <w:color w:val="000000"/>
          <w:sz w:val="28"/>
          <w:szCs w:val="28"/>
          <w:lang w:val="es-ES" w:eastAsia="es-ES"/>
        </w:rPr>
      </w:pPr>
    </w:p>
    <w:p w:rsidR="00310D82" w:rsidRPr="00414AA1" w:rsidRDefault="00310D82" w:rsidP="00FF2961">
      <w:pPr>
        <w:tabs>
          <w:tab w:val="left" w:pos="4621"/>
        </w:tabs>
        <w:spacing w:line="240" w:lineRule="atLeast"/>
        <w:jc w:val="both"/>
        <w:rPr>
          <w:rFonts w:ascii="Arial" w:eastAsia="Times New Roman" w:hAnsi="Arial" w:cs="Arial"/>
          <w:bCs/>
          <w:color w:val="000000"/>
          <w:sz w:val="28"/>
          <w:szCs w:val="28"/>
          <w:lang w:val="es-ES" w:eastAsia="es-ES"/>
        </w:rPr>
      </w:pPr>
    </w:p>
    <w:p w:rsidR="00310D82" w:rsidRPr="00414AA1" w:rsidRDefault="00310D82" w:rsidP="00310D82">
      <w:pPr>
        <w:spacing w:line="480" w:lineRule="auto"/>
        <w:jc w:val="center"/>
        <w:rPr>
          <w:rFonts w:ascii="Arial" w:hAnsi="Arial" w:cs="Arial"/>
          <w:b/>
          <w:sz w:val="32"/>
          <w:szCs w:val="32"/>
          <w:lang w:val="es-ES"/>
        </w:rPr>
      </w:pPr>
      <w:r w:rsidRPr="00414AA1">
        <w:rPr>
          <w:rFonts w:ascii="Arial" w:hAnsi="Arial" w:cs="Arial"/>
          <w:b/>
          <w:sz w:val="32"/>
          <w:szCs w:val="32"/>
          <w:lang w:val="es-ES"/>
        </w:rPr>
        <w:t>SIMBOLOGÍA</w:t>
      </w:r>
    </w:p>
    <w:p w:rsidR="008F6816" w:rsidRPr="00414AA1" w:rsidRDefault="008F6816" w:rsidP="00310D82">
      <w:pPr>
        <w:spacing w:line="480" w:lineRule="auto"/>
        <w:jc w:val="center"/>
        <w:rPr>
          <w:rFonts w:ascii="Arial" w:hAnsi="Arial" w:cs="Arial"/>
          <w:b/>
          <w:sz w:val="32"/>
          <w:szCs w:val="32"/>
          <w:lang w:val="es-ES"/>
        </w:rPr>
      </w:pPr>
    </w:p>
    <w:p w:rsidR="00310D82" w:rsidRPr="00414AA1" w:rsidRDefault="00310D82" w:rsidP="00A24925">
      <w:pPr>
        <w:tabs>
          <w:tab w:val="left" w:pos="1701"/>
        </w:tabs>
        <w:spacing w:line="240" w:lineRule="atLeast"/>
        <w:jc w:val="both"/>
        <w:rPr>
          <w:rFonts w:ascii="Arial" w:hAnsi="Arial" w:cs="Arial"/>
          <w:sz w:val="24"/>
          <w:szCs w:val="24"/>
          <w:lang w:val="es-ES"/>
        </w:rPr>
      </w:pPr>
      <w:r w:rsidRPr="00414AA1">
        <w:rPr>
          <w:rFonts w:ascii="Arial" w:eastAsia="Times New Roman" w:hAnsi="Arial" w:cs="Arial"/>
          <w:bCs/>
          <w:color w:val="000000"/>
          <w:sz w:val="28"/>
          <w:szCs w:val="28"/>
          <w:lang w:val="es-ES" w:eastAsia="es-ES"/>
        </w:rPr>
        <w:t>ρ</w:t>
      </w:r>
      <w:r w:rsidR="00A24925" w:rsidRPr="00414AA1">
        <w:rPr>
          <w:rFonts w:ascii="Arial" w:eastAsia="Times New Roman" w:hAnsi="Arial" w:cs="Arial"/>
          <w:bCs/>
          <w:color w:val="000000"/>
          <w:sz w:val="28"/>
          <w:szCs w:val="28"/>
          <w:lang w:val="es-ES" w:eastAsia="es-ES"/>
        </w:rPr>
        <w:tab/>
      </w:r>
      <w:r w:rsidRPr="00414AA1">
        <w:rPr>
          <w:rFonts w:ascii="Arial" w:eastAsia="Times New Roman" w:hAnsi="Arial" w:cs="Arial"/>
          <w:bCs/>
          <w:color w:val="000000"/>
          <w:sz w:val="24"/>
          <w:szCs w:val="24"/>
          <w:lang w:val="es-ES" w:eastAsia="es-ES"/>
        </w:rPr>
        <w:t>Densidad</w:t>
      </w:r>
      <w:r w:rsidRPr="00414AA1">
        <w:rPr>
          <w:rFonts w:ascii="Arial" w:hAnsi="Arial" w:cs="Arial"/>
          <w:sz w:val="24"/>
          <w:szCs w:val="24"/>
          <w:lang w:val="es-ES"/>
        </w:rPr>
        <w:t xml:space="preserve"> </w:t>
      </w:r>
    </w:p>
    <w:p w:rsidR="003C5A2F" w:rsidRPr="00414AA1" w:rsidRDefault="007E4E50" w:rsidP="00A24925">
      <w:pPr>
        <w:tabs>
          <w:tab w:val="left" w:pos="170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m</m:t>
            </m:r>
            <m:ctrlPr>
              <w:rPr>
                <w:rFonts w:ascii="Cambria Math" w:hAnsi="Arial" w:cs="Arial"/>
                <w:i/>
                <w:sz w:val="24"/>
                <w:szCs w:val="24"/>
                <w:lang w:val="es-ES"/>
              </w:rPr>
            </m:ctrlPr>
          </m:e>
          <m:sub>
            <m:r>
              <w:rPr>
                <w:rFonts w:ascii="Cambria Math" w:eastAsiaTheme="minorEastAsia" w:hAnsi="Cambria Math" w:cs="Arial"/>
                <w:sz w:val="24"/>
                <w:szCs w:val="24"/>
                <w:lang w:val="es-ES"/>
              </w:rPr>
              <m:t>RSH</m:t>
            </m:r>
          </m:sub>
        </m:sSub>
      </m:oMath>
      <w:r w:rsidR="00A24925" w:rsidRPr="00414AA1">
        <w:rPr>
          <w:rFonts w:ascii="Arial" w:eastAsiaTheme="minorEastAsia" w:hAnsi="Arial" w:cs="Arial"/>
          <w:sz w:val="24"/>
          <w:szCs w:val="24"/>
          <w:lang w:val="es-ES"/>
        </w:rPr>
        <w:tab/>
      </w:r>
      <w:r w:rsidR="003C5A2F" w:rsidRPr="00414AA1">
        <w:rPr>
          <w:rFonts w:ascii="Arial" w:eastAsiaTheme="minorEastAsia" w:hAnsi="Arial" w:cs="Arial"/>
          <w:sz w:val="24"/>
          <w:szCs w:val="24"/>
          <w:lang w:val="es-ES"/>
        </w:rPr>
        <w:t>Masa de Residuos Sólidos Hospitalarios</w:t>
      </w:r>
    </w:p>
    <w:p w:rsidR="003C5A2F" w:rsidRPr="00414AA1" w:rsidRDefault="007E4E50" w:rsidP="00A24925">
      <w:pPr>
        <w:tabs>
          <w:tab w:val="left" w:pos="170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sSub>
              <m:sSubPr>
                <m:ctrlPr>
                  <w:rPr>
                    <w:rFonts w:ascii="Cambria Math" w:eastAsiaTheme="minorEastAsia" w:hAnsi="Arial" w:cs="Arial"/>
                    <w:i/>
                    <w:sz w:val="24"/>
                    <w:szCs w:val="24"/>
                    <w:lang w:val="es-ES"/>
                  </w:rPr>
                </m:ctrlPr>
              </m:sSubPr>
              <m:e>
                <m:r>
                  <w:rPr>
                    <w:rFonts w:ascii="Cambria Math" w:hAnsi="Cambria Math" w:cs="Arial"/>
                    <w:sz w:val="24"/>
                    <w:szCs w:val="24"/>
                    <w:lang w:val="es-ES"/>
                  </w:rPr>
                  <m:t>C</m:t>
                </m:r>
                <m:ctrlPr>
                  <w:rPr>
                    <w:rFonts w:ascii="Cambria Math" w:hAnsi="Arial" w:cs="Arial"/>
                    <w:i/>
                    <w:sz w:val="24"/>
                    <w:szCs w:val="24"/>
                    <w:lang w:val="es-ES"/>
                  </w:rPr>
                </m:ctrlPr>
              </m:e>
              <m:sub>
                <m:r>
                  <w:rPr>
                    <w:rFonts w:ascii="Cambria Math" w:eastAsiaTheme="minorEastAsia" w:hAnsi="Cambria Math" w:cs="Arial"/>
                    <w:sz w:val="24"/>
                    <w:szCs w:val="24"/>
                    <w:lang w:val="es-ES"/>
                  </w:rPr>
                  <m:t>P</m:t>
                </m:r>
              </m:sub>
            </m:sSub>
          </m:e>
          <m:sub>
            <m:r>
              <w:rPr>
                <w:rFonts w:ascii="Cambria Math" w:eastAsiaTheme="minorEastAsia" w:hAnsi="Cambria Math" w:cs="Arial"/>
                <w:sz w:val="24"/>
                <w:szCs w:val="24"/>
                <w:lang w:val="es-ES"/>
              </w:rPr>
              <m:t>RSH</m:t>
            </m:r>
          </m:sub>
        </m:sSub>
      </m:oMath>
      <w:r w:rsidR="00A24925" w:rsidRPr="00414AA1">
        <w:rPr>
          <w:rFonts w:ascii="Arial" w:eastAsiaTheme="minorEastAsia" w:hAnsi="Arial" w:cs="Arial"/>
          <w:sz w:val="24"/>
          <w:szCs w:val="24"/>
          <w:lang w:val="es-ES"/>
        </w:rPr>
        <w:tab/>
      </w:r>
      <w:r w:rsidR="003C5A2F" w:rsidRPr="00414AA1">
        <w:rPr>
          <w:rFonts w:ascii="Arial" w:eastAsiaTheme="minorEastAsia" w:hAnsi="Arial" w:cs="Arial"/>
          <w:sz w:val="24"/>
          <w:szCs w:val="24"/>
          <w:lang w:val="es-ES"/>
        </w:rPr>
        <w:t>Calor Específico de Residuos Ho</w:t>
      </w:r>
      <w:r w:rsidR="008F6816" w:rsidRPr="00414AA1">
        <w:rPr>
          <w:rFonts w:ascii="Arial" w:eastAsiaTheme="minorEastAsia" w:hAnsi="Arial" w:cs="Arial"/>
          <w:sz w:val="24"/>
          <w:szCs w:val="24"/>
          <w:lang w:val="es-ES"/>
        </w:rPr>
        <w:t>s</w:t>
      </w:r>
      <w:r w:rsidR="003C5A2F" w:rsidRPr="00414AA1">
        <w:rPr>
          <w:rFonts w:ascii="Arial" w:eastAsiaTheme="minorEastAsia" w:hAnsi="Arial" w:cs="Arial"/>
          <w:sz w:val="24"/>
          <w:szCs w:val="24"/>
          <w:lang w:val="es-ES"/>
        </w:rPr>
        <w:t>pitalarios</w:t>
      </w:r>
    </w:p>
    <w:p w:rsidR="003C5A2F" w:rsidRPr="00414AA1" w:rsidRDefault="003C5A2F" w:rsidP="00A24925">
      <w:pPr>
        <w:tabs>
          <w:tab w:val="left" w:pos="1701"/>
        </w:tabs>
        <w:spacing w:line="240" w:lineRule="atLeast"/>
        <w:jc w:val="both"/>
        <w:rPr>
          <w:rFonts w:ascii="Arial" w:eastAsiaTheme="minorEastAsia" w:hAnsi="Arial" w:cs="Arial"/>
          <w:sz w:val="24"/>
          <w:szCs w:val="24"/>
          <w:lang w:val="es-ES"/>
        </w:rPr>
      </w:pPr>
      <m:oMath>
        <m:r>
          <w:rPr>
            <w:rFonts w:ascii="Cambria Math" w:eastAsiaTheme="minorEastAsia" w:hAnsi="Cambria Math" w:cs="Arial"/>
            <w:sz w:val="24"/>
            <w:szCs w:val="24"/>
            <w:lang w:val="es-ES"/>
          </w:rPr>
          <m:t>∆T</m:t>
        </m:r>
      </m:oMath>
      <w:r w:rsidR="00A24925"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Diferencia de Temperatura</w:t>
      </w:r>
    </w:p>
    <w:p w:rsidR="009E7A57" w:rsidRPr="00414AA1" w:rsidRDefault="009E7A57" w:rsidP="00A24925">
      <w:pPr>
        <w:tabs>
          <w:tab w:val="left" w:pos="1701"/>
        </w:tabs>
        <w:spacing w:line="240" w:lineRule="atLeast"/>
        <w:jc w:val="both"/>
        <w:rPr>
          <w:rFonts w:ascii="Arial" w:eastAsia="Times New Roman" w:hAnsi="Arial" w:cs="Arial"/>
          <w:sz w:val="24"/>
          <w:szCs w:val="24"/>
          <w:lang w:val="es-ES"/>
        </w:rPr>
      </w:pPr>
      <m:oMath>
        <m:r>
          <m:rPr>
            <m:sty m:val="p"/>
          </m:rPr>
          <w:rPr>
            <w:rFonts w:ascii="Cambria Math" w:eastAsiaTheme="minorEastAsia" w:hAnsi="Cambria Math" w:cs="Arial"/>
            <w:sz w:val="24"/>
            <w:szCs w:val="24"/>
            <w:lang w:val="es-ES"/>
          </w:rPr>
          <m:t>µ</m:t>
        </m:r>
      </m:oMath>
      <w:r w:rsidR="00A24925" w:rsidRPr="00414AA1">
        <w:rPr>
          <w:rFonts w:ascii="Arial" w:eastAsia="Times New Roman" w:hAnsi="Arial" w:cs="Arial"/>
          <w:sz w:val="24"/>
          <w:szCs w:val="24"/>
          <w:lang w:val="es-ES"/>
        </w:rPr>
        <w:tab/>
      </w:r>
      <w:r w:rsidRPr="00414AA1">
        <w:rPr>
          <w:rFonts w:ascii="Arial" w:eastAsia="Times New Roman" w:hAnsi="Arial" w:cs="Arial"/>
          <w:sz w:val="24"/>
          <w:szCs w:val="24"/>
          <w:lang w:val="es-ES"/>
        </w:rPr>
        <w:t>Viscosidad</w:t>
      </w:r>
    </w:p>
    <w:p w:rsidR="003C5A2F" w:rsidRPr="00414AA1" w:rsidRDefault="008F6816" w:rsidP="00A24925">
      <w:pPr>
        <w:tabs>
          <w:tab w:val="left" w:pos="170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K</w:t>
      </w:r>
      <w:r w:rsidR="00A24925"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Conductividad Térmica</w:t>
      </w:r>
    </w:p>
    <w:p w:rsidR="008F6816" w:rsidRPr="00414AA1" w:rsidRDefault="008F6816" w:rsidP="00A24925">
      <w:pPr>
        <w:tabs>
          <w:tab w:val="left" w:pos="170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Bi</w:t>
      </w:r>
      <w:r w:rsidR="00A24925"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Número de Biot</w:t>
      </w:r>
    </w:p>
    <w:p w:rsidR="008F6816" w:rsidRPr="00414AA1" w:rsidRDefault="00A24925" w:rsidP="00A24925">
      <w:pPr>
        <w:tabs>
          <w:tab w:val="left" w:pos="170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H</w:t>
      </w:r>
      <w:r w:rsidRPr="00414AA1">
        <w:rPr>
          <w:rFonts w:ascii="Arial" w:eastAsiaTheme="minorEastAsia" w:hAnsi="Arial" w:cs="Arial"/>
          <w:sz w:val="24"/>
          <w:szCs w:val="24"/>
          <w:lang w:val="es-ES"/>
        </w:rPr>
        <w:tab/>
      </w:r>
      <w:r w:rsidR="008F6816" w:rsidRPr="00414AA1">
        <w:rPr>
          <w:rFonts w:ascii="Arial" w:eastAsiaTheme="minorEastAsia" w:hAnsi="Arial" w:cs="Arial"/>
          <w:sz w:val="24"/>
          <w:szCs w:val="24"/>
          <w:lang w:val="es-ES"/>
        </w:rPr>
        <w:t>Coeficiente de Transferencia de Calor por Convección</w:t>
      </w:r>
    </w:p>
    <w:p w:rsidR="008F6816"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Fo</w:t>
      </w:r>
      <w:r w:rsidRPr="00414AA1">
        <w:rPr>
          <w:rFonts w:ascii="Arial" w:eastAsiaTheme="minorEastAsia" w:hAnsi="Arial" w:cs="Arial"/>
          <w:sz w:val="24"/>
          <w:szCs w:val="24"/>
          <w:lang w:val="es-ES"/>
        </w:rPr>
        <w:tab/>
      </w:r>
      <w:r w:rsidR="008F6816" w:rsidRPr="00414AA1">
        <w:rPr>
          <w:rFonts w:ascii="Arial" w:eastAsiaTheme="minorEastAsia" w:hAnsi="Arial" w:cs="Arial"/>
          <w:sz w:val="24"/>
          <w:szCs w:val="24"/>
          <w:lang w:val="es-ES"/>
        </w:rPr>
        <w:t>Número de Fourier</w:t>
      </w:r>
    </w:p>
    <w:p w:rsidR="008F6816"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N</w:t>
      </w:r>
      <w:r w:rsidRPr="00414AA1">
        <w:rPr>
          <w:rFonts w:ascii="Arial" w:eastAsiaTheme="minorEastAsia" w:hAnsi="Arial" w:cs="Arial"/>
          <w:sz w:val="24"/>
          <w:szCs w:val="24"/>
          <w:lang w:val="es-ES"/>
        </w:rPr>
        <w:tab/>
      </w:r>
      <w:r w:rsidR="008F6816" w:rsidRPr="00414AA1">
        <w:rPr>
          <w:rFonts w:ascii="Arial" w:eastAsiaTheme="minorEastAsia" w:hAnsi="Arial" w:cs="Arial"/>
          <w:sz w:val="24"/>
          <w:szCs w:val="24"/>
          <w:lang w:val="es-ES"/>
        </w:rPr>
        <w:t>Eficiencia de soldadura</w:t>
      </w:r>
    </w:p>
    <w:p w:rsidR="008F6816"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C</w:t>
      </w:r>
      <w:r w:rsidRPr="00414AA1">
        <w:rPr>
          <w:rFonts w:ascii="Arial" w:eastAsiaTheme="minorEastAsia" w:hAnsi="Arial" w:cs="Arial"/>
          <w:sz w:val="24"/>
          <w:szCs w:val="24"/>
          <w:lang w:val="es-ES"/>
        </w:rPr>
        <w:tab/>
      </w:r>
      <w:r w:rsidR="008F6816" w:rsidRPr="00414AA1">
        <w:rPr>
          <w:rFonts w:ascii="Arial" w:eastAsiaTheme="minorEastAsia" w:hAnsi="Arial" w:cs="Arial"/>
          <w:sz w:val="24"/>
          <w:szCs w:val="24"/>
          <w:lang w:val="es-ES"/>
        </w:rPr>
        <w:t>Compresibilidad</w:t>
      </w:r>
    </w:p>
    <w:p w:rsidR="008F6816"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A</m:t>
            </m:r>
            <m:ctrlPr>
              <w:rPr>
                <w:rFonts w:ascii="Cambria Math" w:hAnsi="Arial" w:cs="Arial"/>
                <w:i/>
                <w:sz w:val="24"/>
                <w:szCs w:val="24"/>
                <w:lang w:val="es-ES"/>
              </w:rPr>
            </m:ctrlPr>
          </m:e>
          <m:sub>
            <m:r>
              <w:rPr>
                <w:rFonts w:ascii="Cambria Math" w:eastAsiaTheme="minorEastAsia" w:hAnsi="Cambria Math" w:cs="Arial"/>
                <w:sz w:val="24"/>
                <w:szCs w:val="24"/>
                <w:lang w:val="es-ES"/>
              </w:rPr>
              <m:t>t</m:t>
            </m:r>
          </m:sub>
        </m:sSub>
      </m:oMath>
      <w:r w:rsidR="00A24925" w:rsidRPr="00414AA1">
        <w:rPr>
          <w:rFonts w:ascii="Arial" w:eastAsiaTheme="minorEastAsia" w:hAnsi="Arial" w:cs="Arial"/>
          <w:sz w:val="24"/>
          <w:szCs w:val="24"/>
          <w:lang w:val="es-ES"/>
        </w:rPr>
        <w:tab/>
      </w:r>
      <w:r w:rsidR="008F6816" w:rsidRPr="00414AA1">
        <w:rPr>
          <w:rFonts w:ascii="Arial" w:eastAsiaTheme="minorEastAsia" w:hAnsi="Arial" w:cs="Arial"/>
          <w:sz w:val="24"/>
          <w:szCs w:val="24"/>
          <w:lang w:val="es-ES"/>
        </w:rPr>
        <w:t xml:space="preserve">Área </w:t>
      </w:r>
      <w:r w:rsidR="00AC7E6F" w:rsidRPr="00414AA1">
        <w:rPr>
          <w:rFonts w:ascii="Arial" w:eastAsiaTheme="minorEastAsia" w:hAnsi="Arial" w:cs="Arial"/>
          <w:sz w:val="24"/>
          <w:szCs w:val="24"/>
          <w:lang w:val="es-ES"/>
        </w:rPr>
        <w:t xml:space="preserve">total </w:t>
      </w:r>
      <w:r w:rsidR="008F6816" w:rsidRPr="00414AA1">
        <w:rPr>
          <w:rFonts w:ascii="Arial" w:eastAsiaTheme="minorEastAsia" w:hAnsi="Arial" w:cs="Arial"/>
          <w:sz w:val="24"/>
          <w:szCs w:val="24"/>
          <w:lang w:val="es-ES"/>
        </w:rPr>
        <w:t>de</w:t>
      </w:r>
      <w:r w:rsidR="00AC7E6F" w:rsidRPr="00414AA1">
        <w:rPr>
          <w:rFonts w:ascii="Arial" w:eastAsiaTheme="minorEastAsia" w:hAnsi="Arial" w:cs="Arial"/>
          <w:sz w:val="24"/>
          <w:szCs w:val="24"/>
          <w:lang w:val="es-ES"/>
        </w:rPr>
        <w:t xml:space="preserve"> superficie de arreglo</w:t>
      </w:r>
    </w:p>
    <w:p w:rsidR="008F6816"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A</m:t>
            </m:r>
            <m:ctrlPr>
              <w:rPr>
                <w:rFonts w:ascii="Cambria Math" w:hAnsi="Arial" w:cs="Arial"/>
                <w:i/>
                <w:sz w:val="24"/>
                <w:szCs w:val="24"/>
                <w:lang w:val="es-ES"/>
              </w:rPr>
            </m:ctrlPr>
          </m:e>
          <m:sub>
            <m:r>
              <w:rPr>
                <w:rFonts w:ascii="Cambria Math" w:eastAsiaTheme="minorEastAsia" w:hAnsi="Cambria Math" w:cs="Arial"/>
                <w:sz w:val="24"/>
                <w:szCs w:val="24"/>
                <w:lang w:val="es-ES"/>
              </w:rPr>
              <m:t>f</m:t>
            </m:r>
          </m:sub>
        </m:sSub>
      </m:oMath>
      <w:r w:rsidR="00A24925" w:rsidRPr="00414AA1">
        <w:rPr>
          <w:rFonts w:ascii="Arial" w:eastAsiaTheme="minorEastAsia" w:hAnsi="Arial" w:cs="Arial"/>
          <w:sz w:val="24"/>
          <w:szCs w:val="24"/>
          <w:lang w:val="es-ES"/>
        </w:rPr>
        <w:tab/>
      </w:r>
      <w:r w:rsidR="00AC7E6F" w:rsidRPr="00414AA1">
        <w:rPr>
          <w:rFonts w:ascii="Arial" w:eastAsiaTheme="minorEastAsia" w:hAnsi="Arial" w:cs="Arial"/>
          <w:sz w:val="24"/>
          <w:szCs w:val="24"/>
          <w:lang w:val="es-ES"/>
        </w:rPr>
        <w:t>Área superficial</w:t>
      </w:r>
    </w:p>
    <w:p w:rsidR="008F6816"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A</m:t>
            </m:r>
            <m:ctrlPr>
              <w:rPr>
                <w:rFonts w:ascii="Cambria Math" w:hAnsi="Arial" w:cs="Arial"/>
                <w:i/>
                <w:sz w:val="24"/>
                <w:szCs w:val="24"/>
                <w:lang w:val="es-ES"/>
              </w:rPr>
            </m:ctrlPr>
          </m:e>
          <m:sub>
            <m:r>
              <w:rPr>
                <w:rFonts w:ascii="Cambria Math" w:eastAsiaTheme="minorEastAsia" w:hAnsi="Cambria Math" w:cs="Arial"/>
                <w:sz w:val="24"/>
                <w:szCs w:val="24"/>
                <w:lang w:val="es-ES"/>
              </w:rPr>
              <m:t>b</m:t>
            </m:r>
          </m:sub>
        </m:sSub>
      </m:oMath>
      <w:r w:rsidR="00A24925" w:rsidRPr="00414AA1">
        <w:rPr>
          <w:rFonts w:ascii="Arial" w:eastAsiaTheme="minorEastAsia" w:hAnsi="Arial" w:cs="Arial"/>
          <w:sz w:val="24"/>
          <w:szCs w:val="24"/>
          <w:lang w:val="es-ES"/>
        </w:rPr>
        <w:tab/>
      </w:r>
      <w:r w:rsidR="00AC7E6F" w:rsidRPr="00414AA1">
        <w:rPr>
          <w:rFonts w:ascii="Arial" w:eastAsiaTheme="minorEastAsia" w:hAnsi="Arial" w:cs="Arial"/>
          <w:sz w:val="24"/>
          <w:szCs w:val="24"/>
          <w:lang w:val="es-ES"/>
        </w:rPr>
        <w:t>Área superficial primaria</w:t>
      </w:r>
    </w:p>
    <w:p w:rsidR="008F6816"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D</m:t>
            </m:r>
            <m:ctrlPr>
              <w:rPr>
                <w:rFonts w:ascii="Cambria Math" w:hAnsi="Arial" w:cs="Arial"/>
                <w:i/>
                <w:sz w:val="24"/>
                <w:szCs w:val="24"/>
                <w:lang w:val="es-ES"/>
              </w:rPr>
            </m:ctrlPr>
          </m:e>
          <m:sub>
            <m:r>
              <w:rPr>
                <w:rFonts w:ascii="Cambria Math" w:eastAsiaTheme="minorEastAsia" w:hAnsi="Cambria Math" w:cs="Arial"/>
                <w:sz w:val="24"/>
                <w:szCs w:val="24"/>
                <w:lang w:val="es-ES"/>
              </w:rPr>
              <m:t>h</m:t>
            </m:r>
          </m:sub>
        </m:sSub>
      </m:oMath>
      <w:r w:rsidR="00A24925" w:rsidRPr="00414AA1">
        <w:rPr>
          <w:rFonts w:ascii="Arial" w:eastAsiaTheme="minorEastAsia" w:hAnsi="Arial" w:cs="Arial"/>
          <w:sz w:val="24"/>
          <w:szCs w:val="24"/>
          <w:lang w:val="es-ES"/>
        </w:rPr>
        <w:tab/>
      </w:r>
      <w:r w:rsidR="008F6816" w:rsidRPr="00414AA1">
        <w:rPr>
          <w:rFonts w:ascii="Arial" w:eastAsiaTheme="minorEastAsia" w:hAnsi="Arial" w:cs="Arial"/>
          <w:sz w:val="24"/>
          <w:szCs w:val="24"/>
          <w:lang w:val="es-ES"/>
        </w:rPr>
        <w:t>Diámetro hidrodinámico</w:t>
      </w:r>
    </w:p>
    <w:p w:rsidR="008F6816"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A</m:t>
            </m:r>
            <m:ctrlPr>
              <w:rPr>
                <w:rFonts w:ascii="Cambria Math" w:hAnsi="Arial" w:cs="Arial"/>
                <w:i/>
                <w:sz w:val="24"/>
                <w:szCs w:val="24"/>
                <w:lang w:val="es-ES"/>
              </w:rPr>
            </m:ctrlPr>
          </m:e>
          <m:sub>
            <m:r>
              <w:rPr>
                <w:rFonts w:ascii="Cambria Math" w:eastAsiaTheme="minorEastAsia" w:hAnsi="Cambria Math" w:cs="Arial"/>
                <w:sz w:val="24"/>
                <w:szCs w:val="24"/>
                <w:lang w:val="es-ES"/>
              </w:rPr>
              <m:t>c</m:t>
            </m:r>
          </m:sub>
        </m:sSub>
      </m:oMath>
      <w:r w:rsidR="00A24925" w:rsidRPr="00414AA1">
        <w:rPr>
          <w:rFonts w:ascii="Arial" w:eastAsiaTheme="minorEastAsia" w:hAnsi="Arial" w:cs="Arial"/>
          <w:sz w:val="24"/>
          <w:szCs w:val="24"/>
          <w:lang w:val="es-ES"/>
        </w:rPr>
        <w:tab/>
      </w:r>
      <w:r w:rsidR="00C03BFB" w:rsidRPr="00414AA1">
        <w:rPr>
          <w:rFonts w:ascii="Arial" w:eastAsiaTheme="minorEastAsia" w:hAnsi="Arial" w:cs="Arial"/>
          <w:sz w:val="24"/>
          <w:szCs w:val="24"/>
          <w:lang w:val="es-ES"/>
        </w:rPr>
        <w:t>Área de</w:t>
      </w:r>
      <w:r w:rsidR="00C77F60" w:rsidRPr="00414AA1">
        <w:rPr>
          <w:rFonts w:ascii="Arial" w:eastAsiaTheme="minorEastAsia" w:hAnsi="Arial" w:cs="Arial"/>
          <w:sz w:val="24"/>
          <w:szCs w:val="24"/>
          <w:lang w:val="es-ES"/>
        </w:rPr>
        <w:t xml:space="preserve"> sección transversal</w:t>
      </w:r>
    </w:p>
    <w:p w:rsidR="00C03BFB" w:rsidRPr="00414AA1" w:rsidRDefault="00C03BFB"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P</w:t>
      </w:r>
      <w:r w:rsidR="00A24925"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Perímetro</w:t>
      </w:r>
    </w:p>
    <w:p w:rsidR="00C03BFB"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Re</w:t>
      </w:r>
      <w:r w:rsidRPr="00414AA1">
        <w:rPr>
          <w:rFonts w:ascii="Arial" w:eastAsiaTheme="minorEastAsia" w:hAnsi="Arial" w:cs="Arial"/>
          <w:sz w:val="24"/>
          <w:szCs w:val="24"/>
          <w:lang w:val="es-ES"/>
        </w:rPr>
        <w:tab/>
      </w:r>
      <w:r w:rsidR="00C03BFB" w:rsidRPr="00414AA1">
        <w:rPr>
          <w:rFonts w:ascii="Arial" w:eastAsiaTheme="minorEastAsia" w:hAnsi="Arial" w:cs="Arial"/>
          <w:sz w:val="24"/>
          <w:szCs w:val="24"/>
          <w:lang w:val="es-ES"/>
        </w:rPr>
        <w:t>Número de Reinolds</w:t>
      </w:r>
    </w:p>
    <w:p w:rsidR="00C03BFB"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Nu</w:t>
      </w:r>
      <w:r w:rsidRPr="00414AA1">
        <w:rPr>
          <w:rFonts w:ascii="Arial" w:eastAsiaTheme="minorEastAsia" w:hAnsi="Arial" w:cs="Arial"/>
          <w:sz w:val="24"/>
          <w:szCs w:val="24"/>
          <w:lang w:val="es-ES"/>
        </w:rPr>
        <w:tab/>
      </w:r>
      <w:r w:rsidR="00D115F2" w:rsidRPr="00414AA1">
        <w:rPr>
          <w:rFonts w:ascii="Arial" w:eastAsiaTheme="minorEastAsia" w:hAnsi="Arial" w:cs="Arial"/>
          <w:sz w:val="24"/>
          <w:szCs w:val="24"/>
          <w:lang w:val="es-ES"/>
        </w:rPr>
        <w:t>Nusselt</w:t>
      </w:r>
      <w:r w:rsidR="00C03BFB" w:rsidRPr="00414AA1">
        <w:rPr>
          <w:rFonts w:ascii="Arial" w:eastAsiaTheme="minorEastAsia" w:hAnsi="Arial" w:cs="Arial"/>
          <w:sz w:val="24"/>
          <w:szCs w:val="24"/>
          <w:lang w:val="es-ES"/>
        </w:rPr>
        <w:t xml:space="preserve">      </w:t>
      </w:r>
    </w:p>
    <w:p w:rsidR="00C03BFB"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Nf</w:t>
      </w:r>
      <w:r w:rsidRPr="00414AA1">
        <w:rPr>
          <w:rFonts w:ascii="Arial" w:eastAsiaTheme="minorEastAsia" w:hAnsi="Arial" w:cs="Arial"/>
          <w:sz w:val="24"/>
          <w:szCs w:val="24"/>
          <w:lang w:val="es-ES"/>
        </w:rPr>
        <w:tab/>
      </w:r>
      <w:r w:rsidR="00C03BFB" w:rsidRPr="00414AA1">
        <w:rPr>
          <w:rFonts w:ascii="Arial" w:eastAsiaTheme="minorEastAsia" w:hAnsi="Arial" w:cs="Arial"/>
          <w:sz w:val="24"/>
          <w:szCs w:val="24"/>
          <w:lang w:val="es-ES"/>
        </w:rPr>
        <w:t>Eficiencia</w:t>
      </w:r>
      <w:r w:rsidR="009F7D37" w:rsidRPr="00414AA1">
        <w:rPr>
          <w:rFonts w:ascii="Arial" w:eastAsiaTheme="minorEastAsia" w:hAnsi="Arial" w:cs="Arial"/>
          <w:sz w:val="24"/>
          <w:szCs w:val="24"/>
          <w:lang w:val="es-ES"/>
        </w:rPr>
        <w:t xml:space="preserve"> de aleta</w:t>
      </w:r>
    </w:p>
    <w:p w:rsidR="00C03BFB"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No</w:t>
      </w:r>
      <w:r w:rsidRPr="00414AA1">
        <w:rPr>
          <w:rFonts w:ascii="Arial" w:eastAsiaTheme="minorEastAsia" w:hAnsi="Arial" w:cs="Arial"/>
          <w:sz w:val="24"/>
          <w:szCs w:val="24"/>
          <w:lang w:val="es-ES"/>
        </w:rPr>
        <w:tab/>
      </w:r>
      <w:r w:rsidR="00C03BFB" w:rsidRPr="00414AA1">
        <w:rPr>
          <w:rFonts w:ascii="Arial" w:eastAsiaTheme="minorEastAsia" w:hAnsi="Arial" w:cs="Arial"/>
          <w:sz w:val="24"/>
          <w:szCs w:val="24"/>
          <w:lang w:val="es-ES"/>
        </w:rPr>
        <w:t>Eficiencia global del arreglo</w:t>
      </w:r>
    </w:p>
    <w:p w:rsidR="00C03BFB"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Rtot</w:t>
      </w:r>
      <w:r w:rsidRPr="00414AA1">
        <w:rPr>
          <w:rFonts w:ascii="Arial" w:eastAsiaTheme="minorEastAsia" w:hAnsi="Arial" w:cs="Arial"/>
          <w:sz w:val="24"/>
          <w:szCs w:val="24"/>
          <w:lang w:val="es-ES"/>
        </w:rPr>
        <w:tab/>
      </w:r>
      <w:r w:rsidR="00C03BFB" w:rsidRPr="00414AA1">
        <w:rPr>
          <w:rFonts w:ascii="Arial" w:eastAsiaTheme="minorEastAsia" w:hAnsi="Arial" w:cs="Arial"/>
          <w:sz w:val="24"/>
          <w:szCs w:val="24"/>
          <w:lang w:val="es-ES"/>
        </w:rPr>
        <w:t>Resistencia total del arreglo</w:t>
      </w:r>
    </w:p>
    <w:p w:rsidR="00C03BFB"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m</m:t>
            </m:r>
            <m:ctrlPr>
              <w:rPr>
                <w:rFonts w:ascii="Cambria Math" w:hAnsi="Arial" w:cs="Arial"/>
                <w:i/>
                <w:sz w:val="24"/>
                <w:szCs w:val="24"/>
                <w:lang w:val="es-ES"/>
              </w:rPr>
            </m:ctrlPr>
          </m:e>
          <m:sub>
            <m:r>
              <w:rPr>
                <w:rFonts w:ascii="Cambria Math" w:eastAsiaTheme="minorEastAsia" w:hAnsi="Cambria Math" w:cs="Arial"/>
                <w:sz w:val="24"/>
                <w:szCs w:val="24"/>
                <w:lang w:val="es-ES"/>
              </w:rPr>
              <m:t>vapor</m:t>
            </m:r>
          </m:sub>
        </m:sSub>
      </m:oMath>
      <w:r w:rsidR="00A24925" w:rsidRPr="00414AA1">
        <w:rPr>
          <w:rFonts w:ascii="Arial" w:eastAsiaTheme="minorEastAsia" w:hAnsi="Arial" w:cs="Arial"/>
          <w:sz w:val="24"/>
          <w:szCs w:val="24"/>
          <w:lang w:val="es-ES"/>
        </w:rPr>
        <w:tab/>
      </w:r>
      <w:r w:rsidR="00A834AB" w:rsidRPr="00414AA1">
        <w:rPr>
          <w:rFonts w:ascii="Arial" w:eastAsiaTheme="minorEastAsia" w:hAnsi="Arial" w:cs="Arial"/>
          <w:sz w:val="24"/>
          <w:szCs w:val="24"/>
          <w:lang w:val="es-ES"/>
        </w:rPr>
        <w:t>Masa de vapor condensado</w:t>
      </w:r>
    </w:p>
    <w:p w:rsidR="00A834AB"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T</m:t>
            </m:r>
            <m:ctrlPr>
              <w:rPr>
                <w:rFonts w:ascii="Cambria Math" w:hAnsi="Arial" w:cs="Arial"/>
                <w:i/>
                <w:sz w:val="24"/>
                <w:szCs w:val="24"/>
                <w:lang w:val="es-ES"/>
              </w:rPr>
            </m:ctrlPr>
          </m:e>
          <m:sub>
            <m:r>
              <w:rPr>
                <w:rFonts w:ascii="Cambria Math" w:hAnsi="Cambria Math" w:cs="Arial"/>
                <w:sz w:val="24"/>
                <w:szCs w:val="24"/>
                <w:lang w:val="es-ES"/>
              </w:rPr>
              <m:t>∞</m:t>
            </m:r>
          </m:sub>
        </m:sSub>
      </m:oMath>
      <w:r w:rsidR="00A24925" w:rsidRPr="00414AA1">
        <w:rPr>
          <w:rFonts w:ascii="Arial" w:eastAsiaTheme="minorEastAsia" w:hAnsi="Arial" w:cs="Arial"/>
          <w:sz w:val="24"/>
          <w:szCs w:val="24"/>
          <w:lang w:val="es-ES"/>
        </w:rPr>
        <w:tab/>
      </w:r>
      <w:r w:rsidR="00A834AB" w:rsidRPr="00414AA1">
        <w:rPr>
          <w:rFonts w:ascii="Arial" w:eastAsiaTheme="minorEastAsia" w:hAnsi="Arial" w:cs="Arial"/>
          <w:sz w:val="24"/>
          <w:szCs w:val="24"/>
          <w:lang w:val="es-ES"/>
        </w:rPr>
        <w:t>Temperatura de medio ambiente</w:t>
      </w:r>
    </w:p>
    <w:p w:rsidR="00A834AB"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r</m:t>
            </m:r>
            <m:ctrlPr>
              <w:rPr>
                <w:rFonts w:ascii="Cambria Math" w:hAnsi="Arial" w:cs="Arial"/>
                <w:i/>
                <w:sz w:val="24"/>
                <w:szCs w:val="24"/>
                <w:lang w:val="es-ES"/>
              </w:rPr>
            </m:ctrlPr>
          </m:e>
          <m:sub>
            <m:r>
              <w:rPr>
                <w:rFonts w:ascii="Cambria Math" w:eastAsiaTheme="minorEastAsia" w:hAnsi="Cambria Math" w:cs="Arial"/>
                <w:sz w:val="24"/>
                <w:szCs w:val="24"/>
                <w:lang w:val="es-ES"/>
              </w:rPr>
              <m:t>int</m:t>
            </m:r>
          </m:sub>
        </m:sSub>
      </m:oMath>
      <w:r w:rsidR="00A24925" w:rsidRPr="00414AA1">
        <w:rPr>
          <w:rFonts w:ascii="Arial" w:eastAsiaTheme="minorEastAsia" w:hAnsi="Arial" w:cs="Arial"/>
          <w:sz w:val="24"/>
          <w:szCs w:val="24"/>
          <w:lang w:val="es-ES"/>
        </w:rPr>
        <w:tab/>
      </w:r>
      <w:r w:rsidR="004E6CF2" w:rsidRPr="00414AA1">
        <w:rPr>
          <w:rFonts w:ascii="Arial" w:eastAsiaTheme="minorEastAsia" w:hAnsi="Arial" w:cs="Arial"/>
          <w:sz w:val="24"/>
          <w:szCs w:val="24"/>
          <w:lang w:val="es-ES"/>
        </w:rPr>
        <w:t>Radio interior autoclave</w:t>
      </w:r>
    </w:p>
    <w:p w:rsidR="00C03BFB"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r</m:t>
            </m:r>
            <m:ctrlPr>
              <w:rPr>
                <w:rFonts w:ascii="Cambria Math" w:hAnsi="Arial" w:cs="Arial"/>
                <w:i/>
                <w:sz w:val="24"/>
                <w:szCs w:val="24"/>
                <w:lang w:val="es-ES"/>
              </w:rPr>
            </m:ctrlPr>
          </m:e>
          <m:sub>
            <m:r>
              <w:rPr>
                <w:rFonts w:ascii="Cambria Math" w:eastAsiaTheme="minorEastAsia" w:hAnsi="Cambria Math" w:cs="Arial"/>
                <w:sz w:val="24"/>
                <w:szCs w:val="24"/>
                <w:lang w:val="es-ES"/>
              </w:rPr>
              <m:t>ext</m:t>
            </m:r>
          </m:sub>
        </m:sSub>
      </m:oMath>
      <w:r w:rsidR="00A24925" w:rsidRPr="00414AA1">
        <w:rPr>
          <w:rFonts w:ascii="Arial" w:eastAsiaTheme="minorEastAsia" w:hAnsi="Arial" w:cs="Arial"/>
          <w:sz w:val="24"/>
          <w:szCs w:val="24"/>
          <w:lang w:val="es-ES"/>
        </w:rPr>
        <w:tab/>
      </w:r>
      <w:r w:rsidR="00D115F2" w:rsidRPr="00414AA1">
        <w:rPr>
          <w:rFonts w:ascii="Arial" w:eastAsiaTheme="minorEastAsia" w:hAnsi="Arial" w:cs="Arial"/>
          <w:sz w:val="24"/>
          <w:szCs w:val="24"/>
          <w:lang w:val="es-ES"/>
        </w:rPr>
        <w:t>Radio exterior autoclave</w:t>
      </w:r>
    </w:p>
    <w:p w:rsidR="00A777B1"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bomba</m:t>
            </m:r>
          </m:sub>
        </m:sSub>
      </m:oMath>
      <w:r w:rsidR="00A24925" w:rsidRPr="00414AA1">
        <w:rPr>
          <w:rFonts w:ascii="Arial" w:eastAsiaTheme="minorEastAsia" w:hAnsi="Arial" w:cs="Arial"/>
          <w:sz w:val="24"/>
          <w:szCs w:val="24"/>
          <w:lang w:val="es-ES"/>
        </w:rPr>
        <w:tab/>
      </w:r>
      <w:r w:rsidR="00A777B1" w:rsidRPr="00414AA1">
        <w:rPr>
          <w:rFonts w:ascii="Arial" w:eastAsiaTheme="minorEastAsia" w:hAnsi="Arial" w:cs="Arial"/>
          <w:sz w:val="24"/>
          <w:szCs w:val="24"/>
          <w:lang w:val="es-ES"/>
        </w:rPr>
        <w:t>Caudal bomba agua de alimentación</w:t>
      </w:r>
    </w:p>
    <w:p w:rsidR="00A777B1"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bomba</m:t>
            </m:r>
          </m:sub>
        </m:sSub>
      </m:oMath>
      <w:r w:rsidR="00A24925" w:rsidRPr="00414AA1">
        <w:rPr>
          <w:rFonts w:ascii="Arial" w:eastAsiaTheme="minorEastAsia" w:hAnsi="Arial" w:cs="Arial"/>
          <w:sz w:val="24"/>
          <w:szCs w:val="24"/>
          <w:lang w:val="es-ES"/>
        </w:rPr>
        <w:tab/>
      </w:r>
      <w:r w:rsidR="00A777B1" w:rsidRPr="00414AA1">
        <w:rPr>
          <w:rFonts w:ascii="Arial" w:eastAsiaTheme="minorEastAsia" w:hAnsi="Arial" w:cs="Arial"/>
          <w:sz w:val="24"/>
          <w:szCs w:val="24"/>
          <w:lang w:val="es-ES"/>
        </w:rPr>
        <w:t>Caudal de bomba de combustible</w:t>
      </w:r>
    </w:p>
    <w:p w:rsidR="00F47F92" w:rsidRPr="00414AA1" w:rsidRDefault="007E4E50" w:rsidP="00A24925">
      <w:pPr>
        <w:tabs>
          <w:tab w:val="left" w:pos="170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V</m:t>
            </m:r>
            <m:ctrlPr>
              <w:rPr>
                <w:rFonts w:ascii="Cambria Math" w:hAnsi="Arial" w:cs="Arial"/>
                <w:i/>
                <w:sz w:val="24"/>
                <w:szCs w:val="24"/>
                <w:lang w:val="es-ES"/>
              </w:rPr>
            </m:ctrlPr>
          </m:e>
          <m:sub>
            <m:r>
              <w:rPr>
                <w:rFonts w:ascii="Cambria Math" w:eastAsiaTheme="minorEastAsia" w:hAnsi="Cambria Math" w:cs="Arial"/>
                <w:sz w:val="24"/>
                <w:szCs w:val="24"/>
                <w:lang w:val="es-ES"/>
              </w:rPr>
              <m:t>combustible</m:t>
            </m:r>
          </m:sub>
        </m:sSub>
      </m:oMath>
      <w:r w:rsidR="00A24925" w:rsidRPr="00414AA1">
        <w:rPr>
          <w:rFonts w:ascii="Arial" w:eastAsiaTheme="minorEastAsia" w:hAnsi="Arial" w:cs="Arial"/>
          <w:sz w:val="24"/>
          <w:szCs w:val="24"/>
          <w:lang w:val="es-ES"/>
        </w:rPr>
        <w:tab/>
      </w:r>
      <w:r w:rsidR="00F47F92" w:rsidRPr="00414AA1">
        <w:rPr>
          <w:rFonts w:ascii="Arial" w:eastAsiaTheme="minorEastAsia" w:hAnsi="Arial" w:cs="Arial"/>
          <w:sz w:val="24"/>
          <w:szCs w:val="24"/>
          <w:lang w:val="es-ES"/>
        </w:rPr>
        <w:t>Volumen de tanque de combustible</w:t>
      </w:r>
    </w:p>
    <w:p w:rsidR="00F47F92" w:rsidRPr="00414AA1" w:rsidRDefault="00F47F92"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b/>
          <w:sz w:val="24"/>
          <w:szCs w:val="24"/>
          <w:lang w:val="es-ES"/>
        </w:rPr>
        <w:t>e</w:t>
      </w:r>
      <w:r w:rsidR="00A24925" w:rsidRPr="00414AA1">
        <w:rPr>
          <w:rFonts w:ascii="Arial" w:eastAsiaTheme="minorEastAsia" w:hAnsi="Arial" w:cs="Arial"/>
          <w:b/>
          <w:sz w:val="24"/>
          <w:szCs w:val="24"/>
          <w:lang w:val="es-ES"/>
        </w:rPr>
        <w:tab/>
      </w:r>
      <w:r w:rsidRPr="00414AA1">
        <w:rPr>
          <w:rFonts w:ascii="Arial" w:eastAsiaTheme="minorEastAsia" w:hAnsi="Arial" w:cs="Arial"/>
          <w:sz w:val="24"/>
          <w:szCs w:val="24"/>
          <w:lang w:val="es-ES"/>
        </w:rPr>
        <w:t>Espesor de tanque de combustible</w:t>
      </w:r>
    </w:p>
    <w:p w:rsidR="00F47F92" w:rsidRPr="00414AA1" w:rsidRDefault="00F47F92"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Pot</w:t>
      </w:r>
      <w:r w:rsidR="00A24925"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Potencia de bomba de combustible</w:t>
      </w:r>
    </w:p>
    <w:p w:rsidR="00F47F92"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TDH</w:t>
      </w:r>
      <w:r w:rsidRPr="00414AA1">
        <w:rPr>
          <w:rFonts w:ascii="Arial" w:eastAsiaTheme="minorEastAsia" w:hAnsi="Arial" w:cs="Arial"/>
          <w:sz w:val="24"/>
          <w:szCs w:val="24"/>
          <w:lang w:val="es-ES"/>
        </w:rPr>
        <w:tab/>
      </w:r>
      <w:r w:rsidR="00FD45DF" w:rsidRPr="00414AA1">
        <w:rPr>
          <w:rFonts w:ascii="Arial" w:eastAsiaTheme="minorEastAsia" w:hAnsi="Arial" w:cs="Arial"/>
          <w:sz w:val="24"/>
          <w:szCs w:val="24"/>
          <w:lang w:val="es-ES"/>
        </w:rPr>
        <w:t>Cabezal en pies de columna de agua</w:t>
      </w:r>
    </w:p>
    <w:p w:rsidR="00FD45DF"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GE</w:t>
      </w:r>
      <w:r w:rsidRPr="00414AA1">
        <w:rPr>
          <w:rFonts w:ascii="Arial" w:eastAsiaTheme="minorEastAsia" w:hAnsi="Arial" w:cs="Arial"/>
          <w:sz w:val="24"/>
          <w:szCs w:val="24"/>
          <w:lang w:val="es-ES"/>
        </w:rPr>
        <w:tab/>
      </w:r>
      <w:r w:rsidR="00FD45DF" w:rsidRPr="00414AA1">
        <w:rPr>
          <w:rFonts w:ascii="Arial" w:eastAsiaTheme="minorEastAsia" w:hAnsi="Arial" w:cs="Arial"/>
          <w:sz w:val="24"/>
          <w:szCs w:val="24"/>
          <w:lang w:val="es-ES"/>
        </w:rPr>
        <w:t>Gravedad Específica</w:t>
      </w:r>
    </w:p>
    <w:p w:rsidR="00FD45DF"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Eweld</w:t>
      </w:r>
      <w:r w:rsidRPr="00414AA1">
        <w:rPr>
          <w:rFonts w:ascii="Arial" w:eastAsiaTheme="minorEastAsia" w:hAnsi="Arial" w:cs="Arial"/>
          <w:sz w:val="24"/>
          <w:szCs w:val="24"/>
          <w:lang w:val="es-ES"/>
        </w:rPr>
        <w:tab/>
      </w:r>
      <w:r w:rsidR="00FD45DF" w:rsidRPr="00414AA1">
        <w:rPr>
          <w:rFonts w:ascii="Arial" w:eastAsiaTheme="minorEastAsia" w:hAnsi="Arial" w:cs="Arial"/>
          <w:sz w:val="24"/>
          <w:szCs w:val="24"/>
          <w:lang w:val="es-ES"/>
        </w:rPr>
        <w:t>Eficiencia de soldadura</w:t>
      </w:r>
    </w:p>
    <w:p w:rsidR="00A777B1" w:rsidRPr="00414AA1" w:rsidRDefault="00A24925"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Pext</w:t>
      </w:r>
      <w:r w:rsidRPr="00414AA1">
        <w:rPr>
          <w:rFonts w:ascii="Arial" w:eastAsiaTheme="minorEastAsia" w:hAnsi="Arial" w:cs="Arial"/>
          <w:sz w:val="24"/>
          <w:szCs w:val="24"/>
          <w:lang w:val="es-ES"/>
        </w:rPr>
        <w:tab/>
      </w:r>
      <w:r w:rsidR="00747A2D" w:rsidRPr="00414AA1">
        <w:rPr>
          <w:rFonts w:ascii="Arial" w:eastAsiaTheme="minorEastAsia" w:hAnsi="Arial" w:cs="Arial"/>
          <w:sz w:val="24"/>
          <w:szCs w:val="24"/>
          <w:lang w:val="es-ES"/>
        </w:rPr>
        <w:t>Presión externa</w:t>
      </w:r>
    </w:p>
    <w:p w:rsidR="00747A2D" w:rsidRPr="00414AA1" w:rsidRDefault="00AC6F94" w:rsidP="00A24925">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Pint</w:t>
      </w:r>
      <w:r w:rsidRPr="00414AA1">
        <w:rPr>
          <w:rFonts w:ascii="Arial" w:eastAsiaTheme="minorEastAsia" w:hAnsi="Arial" w:cs="Arial"/>
          <w:sz w:val="24"/>
          <w:szCs w:val="24"/>
          <w:lang w:val="es-ES"/>
        </w:rPr>
        <w:tab/>
      </w:r>
      <w:r w:rsidR="00747A2D" w:rsidRPr="00414AA1">
        <w:rPr>
          <w:rFonts w:ascii="Arial" w:eastAsiaTheme="minorEastAsia" w:hAnsi="Arial" w:cs="Arial"/>
          <w:sz w:val="24"/>
          <w:szCs w:val="24"/>
          <w:lang w:val="es-ES"/>
        </w:rPr>
        <w:t>Presión interna</w:t>
      </w:r>
    </w:p>
    <w:p w:rsidR="00747A2D"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t</m:t>
            </m:r>
            <m:ctrlPr>
              <w:rPr>
                <w:rFonts w:ascii="Cambria Math" w:hAnsi="Arial" w:cs="Arial"/>
                <w:i/>
                <w:sz w:val="24"/>
                <w:szCs w:val="24"/>
                <w:lang w:val="es-ES"/>
              </w:rPr>
            </m:ctrlPr>
          </m:e>
          <m:sub>
            <m:r>
              <w:rPr>
                <w:rFonts w:ascii="Cambria Math" w:eastAsiaTheme="minorEastAsia" w:hAnsi="Cambria Math" w:cs="Arial"/>
                <w:sz w:val="24"/>
                <w:szCs w:val="24"/>
                <w:lang w:val="es-ES"/>
              </w:rPr>
              <m:t>long</m:t>
            </m:r>
          </m:sub>
        </m:sSub>
      </m:oMath>
      <w:r w:rsidR="00AC6F94" w:rsidRPr="00414AA1">
        <w:rPr>
          <w:rFonts w:ascii="Arial" w:eastAsiaTheme="minorEastAsia" w:hAnsi="Arial" w:cs="Arial"/>
          <w:sz w:val="24"/>
          <w:szCs w:val="24"/>
          <w:lang w:val="es-ES"/>
        </w:rPr>
        <w:tab/>
      </w:r>
      <w:r w:rsidR="00747A2D" w:rsidRPr="00414AA1">
        <w:rPr>
          <w:rFonts w:ascii="Arial" w:eastAsiaTheme="minorEastAsia" w:hAnsi="Arial" w:cs="Arial"/>
          <w:sz w:val="24"/>
          <w:szCs w:val="24"/>
          <w:lang w:val="es-ES"/>
        </w:rPr>
        <w:t>Espesor longitudinal</w:t>
      </w:r>
    </w:p>
    <w:p w:rsidR="00747A2D" w:rsidRPr="00414AA1" w:rsidRDefault="007E4E50" w:rsidP="00A24925">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t</m:t>
            </m:r>
            <m:ctrlPr>
              <w:rPr>
                <w:rFonts w:ascii="Cambria Math" w:hAnsi="Arial" w:cs="Arial"/>
                <w:i/>
                <w:sz w:val="24"/>
                <w:szCs w:val="24"/>
                <w:lang w:val="es-ES"/>
              </w:rPr>
            </m:ctrlPr>
          </m:e>
          <m:sub>
            <m:r>
              <w:rPr>
                <w:rFonts w:ascii="Cambria Math" w:eastAsiaTheme="minorEastAsia" w:hAnsi="Cambria Math" w:cs="Arial"/>
                <w:sz w:val="24"/>
                <w:szCs w:val="24"/>
                <w:lang w:val="es-ES"/>
              </w:rPr>
              <m:t>circu</m:t>
            </m:r>
          </m:sub>
        </m:sSub>
      </m:oMath>
      <w:r w:rsidR="00AC6F94" w:rsidRPr="00414AA1">
        <w:rPr>
          <w:rFonts w:ascii="Arial" w:eastAsiaTheme="minorEastAsia" w:hAnsi="Arial" w:cs="Arial"/>
          <w:sz w:val="24"/>
          <w:szCs w:val="24"/>
          <w:lang w:val="es-ES"/>
        </w:rPr>
        <w:tab/>
      </w:r>
      <w:r w:rsidR="00747A2D" w:rsidRPr="00414AA1">
        <w:rPr>
          <w:rFonts w:ascii="Arial" w:eastAsiaTheme="minorEastAsia" w:hAnsi="Arial" w:cs="Arial"/>
          <w:sz w:val="24"/>
          <w:szCs w:val="24"/>
          <w:lang w:val="es-ES"/>
        </w:rPr>
        <w:t>Espesor Circunferencial</w:t>
      </w:r>
    </w:p>
    <w:p w:rsidR="00747A2D" w:rsidRPr="00414AA1" w:rsidRDefault="00EB24DE" w:rsidP="00EB24DE">
      <w:pPr>
        <w:tabs>
          <w:tab w:val="left" w:pos="170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S</w:t>
      </w:r>
      <w:r w:rsidRPr="00414AA1">
        <w:rPr>
          <w:rFonts w:ascii="Arial" w:eastAsiaTheme="minorEastAsia" w:hAnsi="Arial" w:cs="Arial"/>
          <w:sz w:val="24"/>
          <w:szCs w:val="24"/>
          <w:lang w:val="es-ES"/>
        </w:rPr>
        <w:tab/>
      </w:r>
      <w:r w:rsidR="00747A2D" w:rsidRPr="00414AA1">
        <w:rPr>
          <w:rFonts w:ascii="Arial" w:eastAsiaTheme="minorEastAsia" w:hAnsi="Arial" w:cs="Arial"/>
          <w:sz w:val="24"/>
          <w:szCs w:val="24"/>
          <w:lang w:val="es-ES"/>
        </w:rPr>
        <w:t>Esfuerzo máximo permisible en tensión</w:t>
      </w:r>
    </w:p>
    <w:p w:rsidR="00747A2D" w:rsidRPr="00414AA1" w:rsidRDefault="00EB24DE" w:rsidP="00EB24DE">
      <w:pPr>
        <w:tabs>
          <w:tab w:val="left" w:pos="170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E</w:t>
      </w:r>
      <w:r w:rsidRPr="00414AA1">
        <w:rPr>
          <w:rFonts w:ascii="Arial" w:eastAsiaTheme="minorEastAsia" w:hAnsi="Arial" w:cs="Arial"/>
          <w:sz w:val="24"/>
          <w:szCs w:val="24"/>
          <w:lang w:val="es-ES"/>
        </w:rPr>
        <w:tab/>
      </w:r>
      <w:r w:rsidR="00747A2D" w:rsidRPr="00414AA1">
        <w:rPr>
          <w:rFonts w:ascii="Arial" w:eastAsiaTheme="minorEastAsia" w:hAnsi="Arial" w:cs="Arial"/>
          <w:sz w:val="24"/>
          <w:szCs w:val="24"/>
          <w:lang w:val="es-ES"/>
        </w:rPr>
        <w:t>Módulo de elasticidad</w:t>
      </w:r>
    </w:p>
    <w:p w:rsidR="002A3A4A" w:rsidRPr="00414AA1" w:rsidRDefault="007E4E50" w:rsidP="00EB24DE">
      <w:pPr>
        <w:tabs>
          <w:tab w:val="left" w:pos="170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e</m:t>
            </m:r>
            <m:ctrlPr>
              <w:rPr>
                <w:rFonts w:ascii="Cambria Math" w:hAnsi="Arial" w:cs="Arial"/>
                <w:i/>
                <w:sz w:val="24"/>
                <w:szCs w:val="24"/>
                <w:lang w:val="es-ES"/>
              </w:rPr>
            </m:ctrlPr>
          </m:e>
          <m:sub>
            <m:r>
              <w:rPr>
                <w:rFonts w:ascii="Cambria Math" w:eastAsiaTheme="minorEastAsia" w:hAnsi="Cambria Math" w:cs="Arial"/>
                <w:sz w:val="24"/>
                <w:szCs w:val="24"/>
                <w:lang w:val="es-ES"/>
              </w:rPr>
              <m:t>r</m:t>
            </m:r>
          </m:sub>
        </m:sSub>
      </m:oMath>
      <w:r w:rsidR="00EB24DE" w:rsidRPr="00414AA1">
        <w:rPr>
          <w:rFonts w:ascii="Arial" w:eastAsiaTheme="minorEastAsia" w:hAnsi="Arial" w:cs="Arial"/>
          <w:sz w:val="24"/>
          <w:szCs w:val="24"/>
          <w:lang w:val="es-ES"/>
        </w:rPr>
        <w:tab/>
      </w:r>
      <w:r w:rsidR="002A3A4A" w:rsidRPr="00414AA1">
        <w:rPr>
          <w:rFonts w:ascii="Arial" w:eastAsiaTheme="minorEastAsia" w:hAnsi="Arial" w:cs="Arial"/>
          <w:sz w:val="24"/>
          <w:szCs w:val="24"/>
          <w:lang w:val="es-ES"/>
        </w:rPr>
        <w:t>Espesor actual</w:t>
      </w:r>
    </w:p>
    <w:p w:rsidR="002A3A4A" w:rsidRPr="00414AA1" w:rsidRDefault="007E4E50" w:rsidP="00EB24DE">
      <w:pPr>
        <w:tabs>
          <w:tab w:val="left" w:pos="1701"/>
          <w:tab w:val="left" w:pos="4621"/>
        </w:tabs>
        <w:spacing w:line="240" w:lineRule="atLeast"/>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e</m:t>
            </m:r>
            <m:ctrlPr>
              <w:rPr>
                <w:rFonts w:ascii="Cambria Math" w:hAnsi="Arial" w:cs="Arial"/>
                <w:i/>
                <w:sz w:val="24"/>
                <w:szCs w:val="24"/>
                <w:lang w:val="es-ES"/>
              </w:rPr>
            </m:ctrlPr>
          </m:e>
          <m:sub>
            <m:r>
              <w:rPr>
                <w:rFonts w:ascii="Cambria Math" w:hAnsi="Arial" w:cs="Arial"/>
                <w:sz w:val="24"/>
                <w:szCs w:val="24"/>
                <w:lang w:val="es-ES"/>
              </w:rPr>
              <m:t>d</m:t>
            </m:r>
          </m:sub>
        </m:sSub>
      </m:oMath>
      <w:r w:rsidR="00EB24DE" w:rsidRPr="00414AA1">
        <w:rPr>
          <w:rFonts w:ascii="Arial" w:eastAsiaTheme="minorEastAsia" w:hAnsi="Arial" w:cs="Arial"/>
          <w:sz w:val="24"/>
          <w:szCs w:val="24"/>
          <w:lang w:val="es-ES"/>
        </w:rPr>
        <w:tab/>
      </w:r>
      <w:r w:rsidR="002A3A4A" w:rsidRPr="00414AA1">
        <w:rPr>
          <w:rFonts w:ascii="Arial" w:eastAsiaTheme="minorEastAsia" w:hAnsi="Arial" w:cs="Arial"/>
          <w:sz w:val="24"/>
          <w:szCs w:val="24"/>
          <w:lang w:val="es-ES"/>
        </w:rPr>
        <w:t>Espesor de diseño</w:t>
      </w:r>
    </w:p>
    <w:p w:rsidR="002A3A4A" w:rsidRPr="00414AA1" w:rsidRDefault="002A3A4A" w:rsidP="00EB24DE">
      <w:pPr>
        <w:tabs>
          <w:tab w:val="left" w:pos="1701"/>
        </w:tabs>
        <w:spacing w:line="240" w:lineRule="atLeast"/>
        <w:jc w:val="both"/>
        <w:rPr>
          <w:rFonts w:ascii="Arial" w:eastAsiaTheme="minorEastAsia" w:hAnsi="Arial" w:cs="Arial"/>
          <w:sz w:val="24"/>
          <w:szCs w:val="24"/>
          <w:lang w:val="es-ES"/>
        </w:rPr>
      </w:pPr>
      <m:oMath>
        <m:r>
          <w:rPr>
            <w:rFonts w:ascii="Cambria Math" w:eastAsiaTheme="minorEastAsia" w:hAnsi="Arial" w:cs="Arial"/>
            <w:sz w:val="24"/>
            <w:szCs w:val="24"/>
            <w:lang w:val="es-ES"/>
          </w:rPr>
          <m:t>t</m:t>
        </m:r>
      </m:oMath>
      <w:r w:rsidR="00EB24DE" w:rsidRPr="00414AA1">
        <w:rPr>
          <w:rFonts w:ascii="Arial" w:eastAsiaTheme="minorEastAsia" w:hAnsi="Arial" w:cs="Arial"/>
          <w:sz w:val="24"/>
          <w:szCs w:val="24"/>
          <w:lang w:val="es-ES"/>
        </w:rPr>
        <w:tab/>
      </w:r>
      <w:r w:rsidRPr="00414AA1">
        <w:rPr>
          <w:rFonts w:ascii="Arial" w:eastAsiaTheme="minorEastAsia" w:hAnsi="Arial" w:cs="Arial"/>
          <w:sz w:val="24"/>
          <w:szCs w:val="24"/>
          <w:lang w:val="es-ES"/>
        </w:rPr>
        <w:t>Espesor de pared</w:t>
      </w:r>
    </w:p>
    <w:p w:rsidR="002A3A4A" w:rsidRPr="00414AA1" w:rsidRDefault="002A3A4A" w:rsidP="00EB24DE">
      <w:pPr>
        <w:tabs>
          <w:tab w:val="left" w:pos="1701"/>
          <w:tab w:val="left" w:pos="4621"/>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t</w:t>
      </w:r>
      <w:r w:rsidR="00EB24DE" w:rsidRPr="00414AA1">
        <w:rPr>
          <w:rFonts w:ascii="Arial" w:eastAsiaTheme="minorEastAsia" w:hAnsi="Arial" w:cs="Arial"/>
          <w:sz w:val="24"/>
          <w:szCs w:val="24"/>
          <w:lang w:val="es-ES"/>
        </w:rPr>
        <w:tab/>
      </w:r>
      <w:r w:rsidR="00505432" w:rsidRPr="00414AA1">
        <w:rPr>
          <w:rFonts w:ascii="Arial" w:eastAsiaTheme="minorEastAsia" w:hAnsi="Arial" w:cs="Arial"/>
          <w:sz w:val="24"/>
          <w:szCs w:val="24"/>
          <w:lang w:val="es-ES"/>
        </w:rPr>
        <w:t>T</w:t>
      </w:r>
      <w:r w:rsidRPr="00414AA1">
        <w:rPr>
          <w:rFonts w:ascii="Arial" w:eastAsiaTheme="minorEastAsia" w:hAnsi="Arial" w:cs="Arial"/>
          <w:sz w:val="24"/>
          <w:szCs w:val="24"/>
          <w:lang w:val="es-ES"/>
        </w:rPr>
        <w:t>iempo</w:t>
      </w:r>
    </w:p>
    <w:p w:rsidR="008F6816" w:rsidRPr="00414AA1" w:rsidRDefault="007E4E50" w:rsidP="00EB24DE">
      <w:pPr>
        <w:tabs>
          <w:tab w:val="left" w:pos="1701"/>
          <w:tab w:val="left" w:pos="1843"/>
        </w:tabs>
        <w:spacing w:line="240" w:lineRule="atLeast"/>
        <w:jc w:val="both"/>
        <w:rPr>
          <w:rFonts w:ascii="Arial" w:eastAsiaTheme="minorEastAsia" w:hAnsi="Arial" w:cs="Arial"/>
          <w:sz w:val="24"/>
          <w:szCs w:val="24"/>
          <w:lang w:val="es-ES"/>
        </w:rPr>
      </w:pPr>
      <m:oMath>
        <m:sSubSup>
          <m:sSubSupPr>
            <m:ctrlPr>
              <w:rPr>
                <w:rFonts w:ascii="Cambria Math" w:hAnsi="Cambria Math" w:cs="Arial"/>
                <w:i/>
                <w:sz w:val="24"/>
                <w:szCs w:val="24"/>
                <w:lang w:val="es-ES"/>
              </w:rPr>
            </m:ctrlPr>
          </m:sSubSupPr>
          <m:e>
            <m:r>
              <w:rPr>
                <w:rFonts w:ascii="Cambria Math" w:hAnsi="Cambria Math" w:cs="Arial"/>
                <w:sz w:val="24"/>
                <w:szCs w:val="24"/>
                <w:lang w:val="es-ES"/>
              </w:rPr>
              <m:t>ζ</m:t>
            </m:r>
          </m:e>
          <m:sub>
            <m:r>
              <w:rPr>
                <w:rFonts w:ascii="Cambria Math" w:hAnsi="Cambria Math" w:cs="Arial"/>
                <w:sz w:val="24"/>
                <w:szCs w:val="24"/>
                <w:lang w:val="es-ES"/>
              </w:rPr>
              <m:t>1</m:t>
            </m:r>
          </m:sub>
          <m:sup>
            <m:r>
              <w:rPr>
                <w:rFonts w:ascii="Cambria Math" w:hAnsi="Cambria Math" w:cs="Arial"/>
                <w:sz w:val="24"/>
                <w:szCs w:val="24"/>
                <w:lang w:val="es-ES"/>
              </w:rPr>
              <m:t>2</m:t>
            </m:r>
          </m:sup>
        </m:sSubSup>
      </m:oMath>
      <w:r w:rsidR="00EB24DE" w:rsidRPr="00414AA1">
        <w:rPr>
          <w:rFonts w:ascii="Arial" w:eastAsiaTheme="minorEastAsia" w:hAnsi="Arial" w:cs="Arial"/>
          <w:sz w:val="24"/>
          <w:szCs w:val="24"/>
          <w:lang w:val="es-ES"/>
        </w:rPr>
        <w:tab/>
      </w:r>
      <w:r w:rsidR="00505432" w:rsidRPr="00414AA1">
        <w:rPr>
          <w:rFonts w:ascii="Arial" w:eastAsiaTheme="minorEastAsia" w:hAnsi="Arial" w:cs="Arial"/>
          <w:sz w:val="24"/>
          <w:szCs w:val="24"/>
          <w:lang w:val="es-ES"/>
        </w:rPr>
        <w:t>Co</w:t>
      </w:r>
      <w:r w:rsidR="0022686C" w:rsidRPr="00414AA1">
        <w:rPr>
          <w:rFonts w:ascii="Arial" w:eastAsiaTheme="minorEastAsia" w:hAnsi="Arial" w:cs="Arial"/>
          <w:sz w:val="24"/>
          <w:szCs w:val="24"/>
          <w:lang w:val="es-ES"/>
        </w:rPr>
        <w:t>eficiente sae de distribución</w:t>
      </w:r>
    </w:p>
    <w:p w:rsidR="002A3A4A" w:rsidRPr="00414AA1" w:rsidRDefault="002A3A4A" w:rsidP="00EB24DE">
      <w:pPr>
        <w:tabs>
          <w:tab w:val="left" w:pos="1701"/>
          <w:tab w:val="left" w:pos="1843"/>
        </w:tabs>
        <w:spacing w:line="240" w:lineRule="atLeast"/>
        <w:jc w:val="both"/>
        <w:rPr>
          <w:rFonts w:ascii="Arial" w:eastAsiaTheme="minorEastAsia" w:hAnsi="Arial" w:cs="Arial"/>
          <w:sz w:val="24"/>
          <w:szCs w:val="24"/>
          <w:lang w:val="es-ES"/>
        </w:rPr>
      </w:pPr>
      <w:r w:rsidRPr="00414AA1">
        <w:rPr>
          <w:rFonts w:ascii="Arial" w:eastAsiaTheme="minorEastAsia" w:hAnsi="Arial" w:cs="Arial"/>
          <w:sz w:val="24"/>
          <w:szCs w:val="24"/>
          <w:lang w:val="es-ES"/>
        </w:rPr>
        <w:t>C1</w:t>
      </w:r>
      <w:r w:rsidR="00EB24DE" w:rsidRPr="00414AA1">
        <w:rPr>
          <w:rFonts w:ascii="Arial" w:eastAsiaTheme="minorEastAsia" w:hAnsi="Arial" w:cs="Arial"/>
          <w:sz w:val="24"/>
          <w:szCs w:val="24"/>
          <w:lang w:val="es-ES"/>
        </w:rPr>
        <w:tab/>
      </w:r>
      <w:r w:rsidR="0022686C" w:rsidRPr="00414AA1">
        <w:rPr>
          <w:rFonts w:ascii="Arial" w:eastAsiaTheme="minorEastAsia" w:hAnsi="Arial" w:cs="Arial"/>
          <w:sz w:val="24"/>
          <w:szCs w:val="24"/>
          <w:lang w:val="es-ES"/>
        </w:rPr>
        <w:t>Coeficiente de distribución de temperatura</w:t>
      </w:r>
    </w:p>
    <w:p w:rsidR="002A3A4A" w:rsidRPr="00414AA1" w:rsidRDefault="002A3A4A" w:rsidP="00EB24DE">
      <w:pPr>
        <w:tabs>
          <w:tab w:val="left" w:pos="1701"/>
          <w:tab w:val="left" w:pos="1843"/>
        </w:tabs>
        <w:spacing w:line="240" w:lineRule="atLeast"/>
        <w:jc w:val="both"/>
        <w:rPr>
          <w:rFonts w:ascii="Arial" w:eastAsiaTheme="minorEastAsia" w:hAnsi="Arial" w:cs="Arial"/>
          <w:sz w:val="24"/>
          <w:szCs w:val="24"/>
          <w:lang w:val="es-ES"/>
        </w:rPr>
      </w:pPr>
      <m:oMath>
        <m:r>
          <w:rPr>
            <w:rFonts w:ascii="Cambria Math" w:eastAsiaTheme="minorEastAsia" w:hAnsi="Cambria Math" w:cs="Arial"/>
            <w:sz w:val="24"/>
            <w:szCs w:val="24"/>
            <w:lang w:val="es-ES"/>
          </w:rPr>
          <m:t>α</m:t>
        </m:r>
      </m:oMath>
      <w:r w:rsidR="00EB24DE" w:rsidRPr="00414AA1">
        <w:rPr>
          <w:rFonts w:ascii="Arial" w:eastAsiaTheme="minorEastAsia" w:hAnsi="Arial" w:cs="Arial"/>
          <w:sz w:val="24"/>
          <w:szCs w:val="24"/>
          <w:lang w:val="es-ES"/>
        </w:rPr>
        <w:tab/>
      </w:r>
      <w:r w:rsidR="0022686C" w:rsidRPr="00414AA1">
        <w:rPr>
          <w:rFonts w:ascii="Arial" w:eastAsiaTheme="minorEastAsia" w:hAnsi="Arial" w:cs="Arial"/>
          <w:sz w:val="24"/>
          <w:szCs w:val="24"/>
          <w:lang w:val="es-ES"/>
        </w:rPr>
        <w:t>Difusividad Térmica</w:t>
      </w:r>
    </w:p>
    <w:p w:rsidR="00310D82" w:rsidRPr="00414AA1" w:rsidRDefault="002A3A4A" w:rsidP="00EB24DE">
      <w:pPr>
        <w:tabs>
          <w:tab w:val="left" w:pos="1701"/>
          <w:tab w:val="left" w:pos="4621"/>
        </w:tabs>
        <w:spacing w:line="240" w:lineRule="atLeast"/>
        <w:jc w:val="both"/>
        <w:rPr>
          <w:rFonts w:ascii="Arial" w:eastAsia="Times New Roman" w:hAnsi="Arial" w:cs="Arial"/>
          <w:bCs/>
          <w:color w:val="000000"/>
          <w:sz w:val="24"/>
          <w:szCs w:val="24"/>
          <w:lang w:val="es-ES" w:eastAsia="es-ES"/>
        </w:rPr>
      </w:pPr>
      <w:r w:rsidRPr="00414AA1">
        <w:rPr>
          <w:rFonts w:ascii="Arial" w:eastAsia="Times New Roman" w:hAnsi="Arial" w:cs="Arial"/>
          <w:bCs/>
          <w:color w:val="000000"/>
          <w:sz w:val="24"/>
          <w:szCs w:val="24"/>
          <w:lang w:val="es-ES" w:eastAsia="es-ES"/>
        </w:rPr>
        <w:t>Ts</w:t>
      </w:r>
      <w:r w:rsidR="00EB24DE" w:rsidRPr="00414AA1">
        <w:rPr>
          <w:rFonts w:ascii="Arial" w:eastAsia="Times New Roman" w:hAnsi="Arial" w:cs="Arial"/>
          <w:bCs/>
          <w:color w:val="000000"/>
          <w:sz w:val="24"/>
          <w:szCs w:val="24"/>
          <w:lang w:val="es-ES" w:eastAsia="es-ES"/>
        </w:rPr>
        <w:tab/>
      </w:r>
      <w:r w:rsidRPr="00414AA1">
        <w:rPr>
          <w:rFonts w:ascii="Arial" w:eastAsia="Times New Roman" w:hAnsi="Arial" w:cs="Arial"/>
          <w:bCs/>
          <w:color w:val="000000"/>
          <w:sz w:val="24"/>
          <w:szCs w:val="24"/>
          <w:lang w:val="es-ES" w:eastAsia="es-ES"/>
        </w:rPr>
        <w:t>Temperatura superficial</w:t>
      </w:r>
    </w:p>
    <w:p w:rsidR="002A3A4A" w:rsidRPr="00414AA1" w:rsidRDefault="002A3A4A" w:rsidP="00EB24DE">
      <w:pPr>
        <w:tabs>
          <w:tab w:val="left" w:pos="1701"/>
          <w:tab w:val="left" w:pos="4621"/>
        </w:tabs>
        <w:spacing w:line="240" w:lineRule="atLeast"/>
        <w:jc w:val="both"/>
        <w:rPr>
          <w:rFonts w:ascii="Arial" w:eastAsia="Times New Roman" w:hAnsi="Arial" w:cs="Arial"/>
          <w:bCs/>
          <w:color w:val="000000"/>
          <w:sz w:val="24"/>
          <w:szCs w:val="24"/>
          <w:lang w:val="es-ES" w:eastAsia="es-ES"/>
        </w:rPr>
      </w:pPr>
      <w:r w:rsidRPr="00414AA1">
        <w:rPr>
          <w:rFonts w:ascii="Arial" w:eastAsia="Times New Roman" w:hAnsi="Arial" w:cs="Arial"/>
          <w:bCs/>
          <w:color w:val="000000"/>
          <w:sz w:val="24"/>
          <w:szCs w:val="24"/>
          <w:lang w:val="es-ES" w:eastAsia="es-ES"/>
        </w:rPr>
        <w:t>Tw</w:t>
      </w:r>
      <w:r w:rsidR="00EB24DE" w:rsidRPr="00414AA1">
        <w:rPr>
          <w:rFonts w:ascii="Arial" w:eastAsia="Times New Roman" w:hAnsi="Arial" w:cs="Arial"/>
          <w:bCs/>
          <w:color w:val="000000"/>
          <w:sz w:val="24"/>
          <w:szCs w:val="24"/>
          <w:lang w:val="es-ES" w:eastAsia="es-ES"/>
        </w:rPr>
        <w:tab/>
      </w:r>
      <w:r w:rsidRPr="00414AA1">
        <w:rPr>
          <w:rFonts w:ascii="Arial" w:eastAsia="Times New Roman" w:hAnsi="Arial" w:cs="Arial"/>
          <w:bCs/>
          <w:color w:val="000000"/>
          <w:sz w:val="24"/>
          <w:szCs w:val="24"/>
          <w:lang w:val="es-ES" w:eastAsia="es-ES"/>
        </w:rPr>
        <w:t>Temperatura de la pared</w:t>
      </w:r>
    </w:p>
    <w:p w:rsidR="002A3A4A" w:rsidRPr="00414AA1" w:rsidRDefault="008D73AF" w:rsidP="00EB24DE">
      <w:pPr>
        <w:tabs>
          <w:tab w:val="left" w:pos="1701"/>
        </w:tabs>
        <w:spacing w:line="240" w:lineRule="atLeast"/>
        <w:jc w:val="both"/>
        <w:rPr>
          <w:rFonts w:ascii="Arial" w:eastAsia="Times New Roman" w:hAnsi="Arial" w:cs="Arial"/>
          <w:bCs/>
          <w:color w:val="000000"/>
          <w:sz w:val="24"/>
          <w:szCs w:val="24"/>
          <w:lang w:val="es-ES" w:eastAsia="es-ES"/>
        </w:rPr>
      </w:pPr>
      <w:r w:rsidRPr="00414AA1">
        <w:rPr>
          <w:rFonts w:ascii="Arial" w:eastAsia="Times New Roman" w:hAnsi="Arial" w:cs="Arial"/>
          <w:bCs/>
          <w:color w:val="000000"/>
          <w:sz w:val="24"/>
          <w:szCs w:val="24"/>
          <w:lang w:val="es-ES" w:eastAsia="es-ES"/>
        </w:rPr>
        <w:t>Tm,i</w:t>
      </w:r>
      <w:r w:rsidR="00EB24DE" w:rsidRPr="00414AA1">
        <w:rPr>
          <w:rFonts w:ascii="Arial" w:eastAsia="Times New Roman" w:hAnsi="Arial" w:cs="Arial"/>
          <w:bCs/>
          <w:color w:val="000000"/>
          <w:sz w:val="24"/>
          <w:szCs w:val="24"/>
          <w:lang w:val="es-ES" w:eastAsia="es-ES"/>
        </w:rPr>
        <w:tab/>
      </w:r>
      <w:r w:rsidR="002A3A4A" w:rsidRPr="00414AA1">
        <w:rPr>
          <w:rFonts w:ascii="Arial" w:eastAsia="Times New Roman" w:hAnsi="Arial" w:cs="Arial"/>
          <w:bCs/>
          <w:color w:val="000000"/>
          <w:sz w:val="24"/>
          <w:szCs w:val="24"/>
          <w:lang w:val="es-ES" w:eastAsia="es-ES"/>
        </w:rPr>
        <w:t>Temperatura de ingreso</w:t>
      </w:r>
    </w:p>
    <w:p w:rsidR="002A3A4A" w:rsidRPr="00414AA1" w:rsidRDefault="008D73AF" w:rsidP="00EB24DE">
      <w:pPr>
        <w:tabs>
          <w:tab w:val="left" w:pos="1701"/>
        </w:tabs>
        <w:spacing w:line="240" w:lineRule="atLeast"/>
        <w:jc w:val="both"/>
        <w:rPr>
          <w:rFonts w:ascii="Arial" w:eastAsia="Times New Roman" w:hAnsi="Arial" w:cs="Arial"/>
          <w:bCs/>
          <w:color w:val="000000"/>
          <w:sz w:val="24"/>
          <w:szCs w:val="24"/>
          <w:lang w:val="es-ES" w:eastAsia="es-ES"/>
        </w:rPr>
      </w:pPr>
      <w:r w:rsidRPr="00414AA1">
        <w:rPr>
          <w:rFonts w:ascii="Arial" w:eastAsia="Times New Roman" w:hAnsi="Arial" w:cs="Arial"/>
          <w:bCs/>
          <w:color w:val="000000"/>
          <w:sz w:val="24"/>
          <w:szCs w:val="24"/>
          <w:lang w:val="es-ES" w:eastAsia="es-ES"/>
        </w:rPr>
        <w:t>Tm,o</w:t>
      </w:r>
      <w:r w:rsidR="00EB24DE" w:rsidRPr="00414AA1">
        <w:rPr>
          <w:rFonts w:ascii="Arial" w:eastAsia="Times New Roman" w:hAnsi="Arial" w:cs="Arial"/>
          <w:bCs/>
          <w:color w:val="000000"/>
          <w:sz w:val="24"/>
          <w:szCs w:val="24"/>
          <w:lang w:val="es-ES" w:eastAsia="es-ES"/>
        </w:rPr>
        <w:tab/>
      </w:r>
      <w:r w:rsidR="002A3A4A" w:rsidRPr="00414AA1">
        <w:rPr>
          <w:rFonts w:ascii="Arial" w:eastAsia="Times New Roman" w:hAnsi="Arial" w:cs="Arial"/>
          <w:bCs/>
          <w:color w:val="000000"/>
          <w:sz w:val="24"/>
          <w:szCs w:val="24"/>
          <w:lang w:val="es-ES" w:eastAsia="es-ES"/>
        </w:rPr>
        <w:t>Temperatura de salida</w:t>
      </w:r>
    </w:p>
    <w:p w:rsidR="00310D82" w:rsidRPr="00414AA1" w:rsidRDefault="00505432" w:rsidP="00EB24DE">
      <w:pPr>
        <w:tabs>
          <w:tab w:val="left" w:pos="1701"/>
        </w:tabs>
        <w:spacing w:line="240" w:lineRule="atLeast"/>
        <w:jc w:val="both"/>
        <w:rPr>
          <w:rFonts w:ascii="Arial" w:eastAsia="Times New Roman" w:hAnsi="Arial" w:cs="Arial"/>
          <w:bCs/>
          <w:color w:val="000000"/>
          <w:sz w:val="24"/>
          <w:szCs w:val="24"/>
          <w:lang w:val="es-ES" w:eastAsia="es-ES"/>
        </w:rPr>
      </w:pPr>
      <w:r w:rsidRPr="00414AA1">
        <w:rPr>
          <w:rFonts w:ascii="Arial" w:eastAsia="Times New Roman" w:hAnsi="Arial" w:cs="Arial"/>
          <w:bCs/>
          <w:color w:val="000000"/>
          <w:sz w:val="24"/>
          <w:szCs w:val="24"/>
          <w:lang w:val="es-ES" w:eastAsia="es-ES"/>
        </w:rPr>
        <w:t>Lc</w:t>
      </w:r>
      <w:r w:rsidR="00EB24DE" w:rsidRPr="00414AA1">
        <w:rPr>
          <w:rFonts w:ascii="Arial" w:eastAsia="Times New Roman" w:hAnsi="Arial" w:cs="Arial"/>
          <w:bCs/>
          <w:color w:val="000000"/>
          <w:sz w:val="24"/>
          <w:szCs w:val="24"/>
          <w:lang w:val="es-ES" w:eastAsia="es-ES"/>
        </w:rPr>
        <w:tab/>
      </w:r>
      <w:r w:rsidRPr="00414AA1">
        <w:rPr>
          <w:rFonts w:ascii="Arial" w:eastAsia="Times New Roman" w:hAnsi="Arial" w:cs="Arial"/>
          <w:bCs/>
          <w:color w:val="000000"/>
          <w:sz w:val="24"/>
          <w:szCs w:val="24"/>
          <w:lang w:val="es-ES" w:eastAsia="es-ES"/>
        </w:rPr>
        <w:t>Longitud característica</w:t>
      </w:r>
    </w:p>
    <w:p w:rsidR="00F9795F" w:rsidRPr="00414AA1" w:rsidRDefault="00F9795F" w:rsidP="00FF2961">
      <w:pPr>
        <w:tabs>
          <w:tab w:val="left" w:pos="4621"/>
        </w:tabs>
        <w:spacing w:line="240" w:lineRule="atLeast"/>
        <w:jc w:val="both"/>
        <w:rPr>
          <w:rFonts w:ascii="Arial" w:eastAsia="Times New Roman" w:hAnsi="Arial" w:cs="Arial"/>
          <w:bCs/>
          <w:color w:val="000000"/>
          <w:sz w:val="28"/>
          <w:szCs w:val="28"/>
          <w:lang w:val="es-ES" w:eastAsia="es-ES"/>
        </w:rPr>
      </w:pPr>
    </w:p>
    <w:p w:rsidR="00FF2961" w:rsidRPr="00414AA1" w:rsidRDefault="00FF2961" w:rsidP="00FF2961">
      <w:pPr>
        <w:tabs>
          <w:tab w:val="left" w:pos="4621"/>
        </w:tabs>
        <w:spacing w:line="240" w:lineRule="atLeast"/>
        <w:jc w:val="both"/>
        <w:rPr>
          <w:rFonts w:ascii="Arial" w:eastAsiaTheme="minorEastAsia" w:hAnsi="Arial" w:cs="Arial"/>
          <w:sz w:val="24"/>
          <w:szCs w:val="24"/>
          <w:lang w:val="es-ES"/>
        </w:rPr>
      </w:pPr>
      <w:r w:rsidRPr="00414AA1">
        <w:rPr>
          <w:rFonts w:ascii="Arial" w:eastAsia="Times New Roman" w:hAnsi="Arial" w:cs="Arial"/>
          <w:bCs/>
          <w:color w:val="000000"/>
          <w:sz w:val="24"/>
          <w:szCs w:val="24"/>
          <w:lang w:val="es-ES" w:eastAsia="es-ES"/>
        </w:rPr>
        <w:tab/>
      </w:r>
    </w:p>
    <w:p w:rsidR="00A15130" w:rsidRPr="00414AA1" w:rsidRDefault="00A15130" w:rsidP="005333AA">
      <w:pPr>
        <w:spacing w:line="240" w:lineRule="atLeast"/>
        <w:jc w:val="both"/>
        <w:rPr>
          <w:rFonts w:ascii="Arial" w:eastAsiaTheme="minorEastAsia" w:hAnsi="Arial" w:cs="Arial"/>
          <w:sz w:val="24"/>
          <w:szCs w:val="24"/>
          <w:lang w:val="es-ES"/>
        </w:rPr>
      </w:pPr>
    </w:p>
    <w:p w:rsidR="00025C98" w:rsidRPr="00414AA1" w:rsidRDefault="00025C98" w:rsidP="005333AA">
      <w:pPr>
        <w:spacing w:line="240" w:lineRule="atLeast"/>
        <w:jc w:val="both"/>
        <w:rPr>
          <w:rFonts w:ascii="Arial" w:eastAsiaTheme="minorEastAsia" w:hAnsi="Arial" w:cs="Arial"/>
          <w:sz w:val="24"/>
          <w:szCs w:val="24"/>
          <w:lang w:val="es-ES"/>
        </w:rPr>
      </w:pPr>
    </w:p>
    <w:p w:rsidR="00A47DD9" w:rsidRPr="00414AA1" w:rsidRDefault="00A47DD9" w:rsidP="005333AA">
      <w:pPr>
        <w:spacing w:line="240" w:lineRule="atLeast"/>
        <w:jc w:val="both"/>
        <w:rPr>
          <w:rFonts w:ascii="Arial" w:hAnsi="Arial" w:cs="Arial"/>
          <w:sz w:val="24"/>
          <w:szCs w:val="24"/>
          <w:lang w:val="es-ES"/>
        </w:rPr>
      </w:pPr>
    </w:p>
    <w:p w:rsidR="005333AA" w:rsidRPr="00414AA1" w:rsidRDefault="00A47DD9" w:rsidP="005333AA">
      <w:pPr>
        <w:spacing w:line="240" w:lineRule="atLeast"/>
        <w:jc w:val="both"/>
        <w:rPr>
          <w:rFonts w:ascii="Arial" w:hAnsi="Arial" w:cs="Arial"/>
          <w:sz w:val="24"/>
          <w:szCs w:val="24"/>
          <w:lang w:val="es-ES"/>
        </w:rPr>
      </w:pPr>
      <w:r w:rsidRPr="00414AA1">
        <w:rPr>
          <w:rFonts w:ascii="Arial" w:hAnsi="Arial" w:cs="Arial"/>
          <w:sz w:val="24"/>
          <w:szCs w:val="24"/>
          <w:lang w:val="es-ES"/>
        </w:rPr>
        <w:t xml:space="preserve">                       </w:t>
      </w:r>
    </w:p>
    <w:p w:rsidR="005333AA" w:rsidRPr="00414AA1" w:rsidRDefault="005333AA" w:rsidP="006E0447">
      <w:pPr>
        <w:spacing w:line="480" w:lineRule="auto"/>
        <w:jc w:val="both"/>
        <w:rPr>
          <w:rFonts w:ascii="Arial" w:hAnsi="Arial" w:cs="Arial"/>
          <w:sz w:val="24"/>
          <w:szCs w:val="24"/>
          <w:lang w:val="es-ES"/>
        </w:rPr>
      </w:pPr>
    </w:p>
    <w:p w:rsidR="006E0447" w:rsidRPr="00414AA1" w:rsidRDefault="006E0447" w:rsidP="008A672D">
      <w:pPr>
        <w:spacing w:line="480" w:lineRule="auto"/>
        <w:jc w:val="center"/>
        <w:rPr>
          <w:rFonts w:ascii="Arial" w:hAnsi="Arial" w:cs="Arial"/>
          <w:b/>
          <w:sz w:val="32"/>
          <w:szCs w:val="32"/>
          <w:lang w:val="es-ES"/>
        </w:rPr>
      </w:pPr>
    </w:p>
    <w:p w:rsidR="006E0447" w:rsidRPr="00414AA1" w:rsidRDefault="006E0447" w:rsidP="008A672D">
      <w:pPr>
        <w:spacing w:line="480" w:lineRule="auto"/>
        <w:jc w:val="center"/>
        <w:rPr>
          <w:rFonts w:ascii="Arial" w:hAnsi="Arial" w:cs="Arial"/>
          <w:b/>
          <w:sz w:val="32"/>
          <w:szCs w:val="32"/>
          <w:lang w:val="es-ES"/>
        </w:rPr>
      </w:pPr>
    </w:p>
    <w:p w:rsidR="006E0447" w:rsidRPr="00414AA1" w:rsidRDefault="006E0447" w:rsidP="008A672D">
      <w:pPr>
        <w:spacing w:line="480" w:lineRule="auto"/>
        <w:jc w:val="center"/>
        <w:rPr>
          <w:rFonts w:ascii="Arial" w:hAnsi="Arial" w:cs="Arial"/>
          <w:b/>
          <w:sz w:val="32"/>
          <w:szCs w:val="32"/>
          <w:lang w:val="es-ES"/>
        </w:rPr>
      </w:pPr>
    </w:p>
    <w:p w:rsidR="006E0447" w:rsidRPr="00414AA1" w:rsidRDefault="006E0447" w:rsidP="008A672D">
      <w:pPr>
        <w:spacing w:line="480" w:lineRule="auto"/>
        <w:jc w:val="center"/>
        <w:rPr>
          <w:rFonts w:ascii="Arial" w:hAnsi="Arial" w:cs="Arial"/>
          <w:b/>
          <w:sz w:val="32"/>
          <w:szCs w:val="32"/>
          <w:lang w:val="es-ES"/>
        </w:rPr>
      </w:pPr>
    </w:p>
    <w:p w:rsidR="006E0447" w:rsidRPr="00414AA1" w:rsidRDefault="006E0447" w:rsidP="008A672D">
      <w:pPr>
        <w:spacing w:line="480" w:lineRule="auto"/>
        <w:jc w:val="center"/>
        <w:rPr>
          <w:rFonts w:ascii="Arial" w:hAnsi="Arial" w:cs="Arial"/>
          <w:b/>
          <w:sz w:val="32"/>
          <w:szCs w:val="32"/>
          <w:lang w:val="es-ES"/>
        </w:rPr>
      </w:pPr>
    </w:p>
    <w:p w:rsidR="00C86E35" w:rsidRPr="00414AA1" w:rsidRDefault="00C86E35" w:rsidP="008A672D">
      <w:pPr>
        <w:spacing w:line="480" w:lineRule="auto"/>
        <w:jc w:val="center"/>
        <w:rPr>
          <w:rFonts w:ascii="Arial" w:hAnsi="Arial" w:cs="Arial"/>
          <w:b/>
          <w:sz w:val="32"/>
          <w:szCs w:val="32"/>
          <w:lang w:val="es-ES"/>
        </w:rPr>
      </w:pPr>
    </w:p>
    <w:p w:rsidR="00C86E35" w:rsidRPr="00414AA1" w:rsidRDefault="00C86E35" w:rsidP="008A672D">
      <w:pPr>
        <w:spacing w:line="480" w:lineRule="auto"/>
        <w:jc w:val="center"/>
        <w:rPr>
          <w:rFonts w:ascii="Arial" w:hAnsi="Arial" w:cs="Arial"/>
          <w:b/>
          <w:sz w:val="32"/>
          <w:szCs w:val="32"/>
          <w:lang w:val="es-ES"/>
        </w:rPr>
      </w:pPr>
    </w:p>
    <w:p w:rsidR="00C86E35" w:rsidRPr="00414AA1" w:rsidRDefault="00C86E35" w:rsidP="008A672D">
      <w:pPr>
        <w:spacing w:line="480" w:lineRule="auto"/>
        <w:jc w:val="center"/>
        <w:rPr>
          <w:rFonts w:ascii="Arial" w:hAnsi="Arial" w:cs="Arial"/>
          <w:b/>
          <w:sz w:val="32"/>
          <w:szCs w:val="32"/>
          <w:lang w:val="es-ES"/>
        </w:rPr>
      </w:pPr>
    </w:p>
    <w:p w:rsidR="00CB6443" w:rsidRDefault="00CB6443" w:rsidP="00D7727B">
      <w:pPr>
        <w:spacing w:line="480" w:lineRule="auto"/>
        <w:jc w:val="center"/>
        <w:rPr>
          <w:rFonts w:ascii="Arial" w:hAnsi="Arial" w:cs="Arial"/>
          <w:b/>
          <w:sz w:val="32"/>
          <w:szCs w:val="32"/>
          <w:lang w:val="es-ES"/>
        </w:rPr>
      </w:pPr>
    </w:p>
    <w:p w:rsidR="00D7727B" w:rsidRPr="00414AA1" w:rsidRDefault="00D7727B" w:rsidP="00D7727B">
      <w:pPr>
        <w:spacing w:line="480" w:lineRule="auto"/>
        <w:jc w:val="center"/>
        <w:rPr>
          <w:rFonts w:ascii="Arial" w:hAnsi="Arial" w:cs="Arial"/>
          <w:b/>
          <w:sz w:val="32"/>
          <w:szCs w:val="32"/>
          <w:lang w:val="es-ES"/>
        </w:rPr>
      </w:pPr>
      <w:r w:rsidRPr="00414AA1">
        <w:rPr>
          <w:rFonts w:ascii="Arial" w:hAnsi="Arial" w:cs="Arial"/>
          <w:b/>
          <w:sz w:val="32"/>
          <w:szCs w:val="32"/>
          <w:lang w:val="es-ES"/>
        </w:rPr>
        <w:t>ÍNDICE DE FIGURAS</w:t>
      </w:r>
    </w:p>
    <w:p w:rsidR="006A68E1" w:rsidRPr="002B2660" w:rsidRDefault="002B2660" w:rsidP="002B2660">
      <w:pPr>
        <w:spacing w:line="480" w:lineRule="auto"/>
        <w:ind w:right="197"/>
        <w:jc w:val="right"/>
        <w:rPr>
          <w:rFonts w:ascii="Arial" w:hAnsi="Arial" w:cs="Arial"/>
          <w:sz w:val="24"/>
          <w:szCs w:val="24"/>
          <w:lang w:val="es-ES"/>
        </w:rPr>
      </w:pPr>
      <w:r w:rsidRPr="002B2660">
        <w:rPr>
          <w:rFonts w:ascii="Arial" w:hAnsi="Arial" w:cs="Arial"/>
          <w:sz w:val="24"/>
          <w:szCs w:val="24"/>
          <w:lang w:val="es-ES"/>
        </w:rPr>
        <w:t>Pág.</w:t>
      </w:r>
    </w:p>
    <w:p w:rsidR="00613A4C" w:rsidRPr="004B7C46" w:rsidRDefault="00613A4C" w:rsidP="00613A4C">
      <w:pPr>
        <w:autoSpaceDE w:val="0"/>
        <w:autoSpaceDN w:val="0"/>
        <w:adjustRightInd w:val="0"/>
        <w:spacing w:line="276" w:lineRule="auto"/>
        <w:ind w:left="1701" w:right="55" w:hanging="1701"/>
        <w:rPr>
          <w:rFonts w:ascii="Arial" w:hAnsi="Arial" w:cs="Arial"/>
          <w:sz w:val="24"/>
          <w:szCs w:val="24"/>
          <w:lang w:val="es-ES"/>
        </w:rPr>
      </w:pPr>
      <w:r w:rsidRPr="004B7C46">
        <w:rPr>
          <w:rFonts w:ascii="Arial" w:hAnsi="Arial" w:cs="Arial"/>
          <w:sz w:val="24"/>
          <w:szCs w:val="24"/>
          <w:lang w:val="es-ES"/>
        </w:rPr>
        <w:t>F</w:t>
      </w:r>
      <w:r>
        <w:rPr>
          <w:rFonts w:ascii="Arial" w:hAnsi="Arial" w:cs="Arial"/>
          <w:sz w:val="24"/>
          <w:szCs w:val="24"/>
          <w:lang w:val="es-ES"/>
        </w:rPr>
        <w:t>igura</w:t>
      </w:r>
      <w:r w:rsidRPr="004B7C46">
        <w:rPr>
          <w:rFonts w:ascii="Arial" w:hAnsi="Arial" w:cs="Arial"/>
          <w:sz w:val="24"/>
          <w:szCs w:val="24"/>
          <w:lang w:val="es-ES"/>
        </w:rPr>
        <w:t xml:space="preserve"> 1.1 </w:t>
      </w:r>
      <w:r w:rsidRPr="004B7C46">
        <w:rPr>
          <w:rFonts w:ascii="Arial" w:hAnsi="Arial" w:cs="Arial"/>
          <w:sz w:val="24"/>
          <w:szCs w:val="24"/>
          <w:lang w:val="es-ES"/>
        </w:rPr>
        <w:tab/>
        <w:t>Bolsas con RSH en un Hospital de la ciudad de Guayaquil…</w:t>
      </w:r>
      <w:r>
        <w:rPr>
          <w:rFonts w:ascii="Arial" w:hAnsi="Arial" w:cs="Arial"/>
          <w:sz w:val="24"/>
          <w:szCs w:val="24"/>
          <w:lang w:val="es-ES"/>
        </w:rPr>
        <w:t>……………………………………………………12</w:t>
      </w:r>
    </w:p>
    <w:p w:rsidR="00613A4C" w:rsidRPr="004B7C46" w:rsidRDefault="00613A4C" w:rsidP="00613A4C">
      <w:pPr>
        <w:autoSpaceDE w:val="0"/>
        <w:autoSpaceDN w:val="0"/>
        <w:adjustRightInd w:val="0"/>
        <w:spacing w:line="276" w:lineRule="auto"/>
        <w:ind w:left="1701" w:right="55" w:hanging="1701"/>
        <w:rPr>
          <w:rFonts w:ascii="Arial" w:hAnsi="Arial" w:cs="Arial"/>
          <w:sz w:val="24"/>
          <w:szCs w:val="24"/>
          <w:lang w:val="es-ES"/>
        </w:rPr>
      </w:pPr>
      <w:r w:rsidRPr="004B7C46">
        <w:rPr>
          <w:rFonts w:ascii="Arial" w:hAnsi="Arial" w:cs="Arial"/>
          <w:sz w:val="24"/>
          <w:szCs w:val="24"/>
          <w:lang w:val="es-ES"/>
        </w:rPr>
        <w:t>F</w:t>
      </w:r>
      <w:r>
        <w:rPr>
          <w:rFonts w:ascii="Arial" w:hAnsi="Arial" w:cs="Arial"/>
          <w:sz w:val="24"/>
          <w:szCs w:val="24"/>
          <w:lang w:val="es-ES"/>
        </w:rPr>
        <w:t>igura</w:t>
      </w:r>
      <w:r w:rsidRPr="004B7C46">
        <w:rPr>
          <w:rFonts w:ascii="Arial" w:hAnsi="Arial" w:cs="Arial"/>
          <w:sz w:val="24"/>
          <w:szCs w:val="24"/>
          <w:lang w:val="es-ES"/>
        </w:rPr>
        <w:t xml:space="preserve"> 1.2 </w:t>
      </w:r>
      <w:r w:rsidRPr="004B7C46">
        <w:rPr>
          <w:rFonts w:ascii="Arial" w:hAnsi="Arial" w:cs="Arial"/>
          <w:sz w:val="24"/>
          <w:szCs w:val="24"/>
          <w:lang w:val="es-ES"/>
        </w:rPr>
        <w:tab/>
        <w:t>Símbolo Internacional de Radioactividad…</w:t>
      </w:r>
      <w:r>
        <w:rPr>
          <w:rFonts w:ascii="Arial" w:hAnsi="Arial" w:cs="Arial"/>
          <w:sz w:val="24"/>
          <w:szCs w:val="24"/>
          <w:lang w:val="es-ES"/>
        </w:rPr>
        <w:t>……………......16</w:t>
      </w:r>
    </w:p>
    <w:p w:rsidR="00613A4C" w:rsidRDefault="00613A4C" w:rsidP="00613A4C">
      <w:pPr>
        <w:tabs>
          <w:tab w:val="left" w:pos="8222"/>
        </w:tabs>
        <w:autoSpaceDE w:val="0"/>
        <w:autoSpaceDN w:val="0"/>
        <w:adjustRightInd w:val="0"/>
        <w:spacing w:line="276" w:lineRule="auto"/>
        <w:ind w:left="1701" w:right="55" w:hanging="1701"/>
        <w:rPr>
          <w:rFonts w:ascii="Arial" w:hAnsi="Arial" w:cs="Arial"/>
          <w:sz w:val="24"/>
          <w:szCs w:val="24"/>
          <w:lang w:val="es-ES"/>
        </w:rPr>
      </w:pPr>
      <w:r w:rsidRPr="004B7C46">
        <w:rPr>
          <w:rFonts w:ascii="Arial" w:hAnsi="Arial" w:cs="Arial"/>
          <w:sz w:val="24"/>
          <w:szCs w:val="24"/>
          <w:lang w:val="es-ES"/>
        </w:rPr>
        <w:t>F</w:t>
      </w:r>
      <w:r>
        <w:rPr>
          <w:rFonts w:ascii="Arial" w:hAnsi="Arial" w:cs="Arial"/>
          <w:sz w:val="24"/>
          <w:szCs w:val="24"/>
          <w:lang w:val="es-ES"/>
        </w:rPr>
        <w:t>igura</w:t>
      </w:r>
      <w:r w:rsidRPr="004B7C46">
        <w:rPr>
          <w:rFonts w:ascii="Arial" w:hAnsi="Arial" w:cs="Arial"/>
          <w:sz w:val="24"/>
          <w:szCs w:val="24"/>
          <w:lang w:val="es-ES"/>
        </w:rPr>
        <w:t xml:space="preserve"> 2.1 </w:t>
      </w:r>
      <w:r w:rsidRPr="004B7C46">
        <w:rPr>
          <w:rFonts w:ascii="Arial" w:hAnsi="Arial" w:cs="Arial"/>
          <w:sz w:val="24"/>
          <w:szCs w:val="24"/>
          <w:lang w:val="es-ES"/>
        </w:rPr>
        <w:tab/>
        <w:t xml:space="preserve">Características de Vehículos de Transporte de </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r>
      <w:r w:rsidRPr="004B7C46">
        <w:rPr>
          <w:rFonts w:ascii="Arial" w:hAnsi="Arial" w:cs="Arial"/>
          <w:sz w:val="24"/>
          <w:szCs w:val="24"/>
          <w:lang w:val="es-ES"/>
        </w:rPr>
        <w:t>Residuos Sólidos Hospitalarios…</w:t>
      </w:r>
      <w:r>
        <w:rPr>
          <w:rFonts w:ascii="Arial" w:hAnsi="Arial" w:cs="Arial"/>
          <w:sz w:val="24"/>
          <w:szCs w:val="24"/>
          <w:lang w:val="es-ES"/>
        </w:rPr>
        <w:t>…………………………...30</w:t>
      </w:r>
      <w:r>
        <w:rPr>
          <w:rFonts w:ascii="Arial" w:hAnsi="Arial" w:cs="Arial"/>
          <w:sz w:val="24"/>
          <w:szCs w:val="24"/>
          <w:lang w:val="es-ES"/>
        </w:rPr>
        <w:tab/>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2.2</w:t>
      </w:r>
      <w:r>
        <w:rPr>
          <w:rFonts w:ascii="Arial" w:hAnsi="Arial" w:cs="Arial"/>
          <w:sz w:val="24"/>
          <w:szCs w:val="24"/>
          <w:lang w:val="es-ES"/>
        </w:rPr>
        <w:tab/>
        <w:t>Sectorización de Guayaquil, Tomado del Sitio  www.guayaquil,gov.ec…………………................................36</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2.3</w:t>
      </w:r>
      <w:r>
        <w:rPr>
          <w:rFonts w:ascii="Arial" w:hAnsi="Arial" w:cs="Arial"/>
          <w:sz w:val="24"/>
          <w:szCs w:val="24"/>
          <w:lang w:val="es-ES"/>
        </w:rPr>
        <w:tab/>
        <w:t>Autoclave en Hospital Guayaquil, Publicación del 24 de</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Mayo del 2011, Diario “PP El Verdadero”…………………..51</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2.4</w:t>
      </w:r>
      <w:r>
        <w:rPr>
          <w:rFonts w:ascii="Arial" w:hAnsi="Arial" w:cs="Arial"/>
          <w:sz w:val="24"/>
          <w:szCs w:val="24"/>
          <w:lang w:val="es-ES"/>
        </w:rPr>
        <w:tab/>
        <w:t>Empacado de Bolsas de RSH en Sacos de Yute, en un</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Hospital de la Ciudad de Guayaquil………………………...55</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2.5</w:t>
      </w:r>
      <w:r>
        <w:rPr>
          <w:rFonts w:ascii="Arial" w:hAnsi="Arial" w:cs="Arial"/>
          <w:sz w:val="24"/>
          <w:szCs w:val="24"/>
          <w:lang w:val="es-ES"/>
        </w:rPr>
        <w:tab/>
        <w:t>Principales Enfermedades Asociadas con el Inadecuado</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Manejo de Desechos Hospitalarios………………………...56</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2.6</w:t>
      </w:r>
      <w:r>
        <w:rPr>
          <w:rFonts w:ascii="Arial" w:hAnsi="Arial" w:cs="Arial"/>
          <w:sz w:val="24"/>
          <w:szCs w:val="24"/>
          <w:lang w:val="es-ES"/>
        </w:rPr>
        <w:tab/>
        <w:t>Incinerador de Doble Cámara…………………………….....66</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2.7</w:t>
      </w:r>
      <w:r>
        <w:rPr>
          <w:rFonts w:ascii="Arial" w:hAnsi="Arial" w:cs="Arial"/>
          <w:sz w:val="24"/>
          <w:szCs w:val="24"/>
          <w:lang w:val="es-ES"/>
        </w:rPr>
        <w:tab/>
        <w:t>Cuadro Típico de Temperatura vs Tiempo en Autoclaves</w:t>
      </w:r>
    </w:p>
    <w:p w:rsidR="00613A4C" w:rsidRDefault="00613A4C" w:rsidP="00613A4C">
      <w:pPr>
        <w:tabs>
          <w:tab w:val="right" w:pos="8222"/>
        </w:tabs>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Usando Vacío en su Proceso…………………………….….71</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2.8</w:t>
      </w:r>
      <w:r>
        <w:rPr>
          <w:rFonts w:ascii="Arial" w:hAnsi="Arial" w:cs="Arial"/>
          <w:sz w:val="24"/>
          <w:szCs w:val="24"/>
          <w:lang w:val="es-ES"/>
        </w:rPr>
        <w:tab/>
        <w:t>Indicador Químico a Través de Cambio de Color……</w:t>
      </w:r>
      <w:r w:rsidRPr="007441CA">
        <w:rPr>
          <w:rFonts w:ascii="Arial" w:hAnsi="Arial" w:cs="Arial"/>
          <w:sz w:val="26"/>
          <w:szCs w:val="26"/>
          <w:lang w:val="es-ES"/>
        </w:rPr>
        <w:t>…</w:t>
      </w:r>
      <w:r>
        <w:rPr>
          <w:rFonts w:ascii="Arial" w:hAnsi="Arial" w:cs="Arial"/>
          <w:sz w:val="24"/>
          <w:szCs w:val="24"/>
          <w:lang w:val="es-ES"/>
        </w:rPr>
        <w:t>...72</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2.9</w:t>
      </w:r>
      <w:r>
        <w:rPr>
          <w:rFonts w:ascii="Arial" w:hAnsi="Arial" w:cs="Arial"/>
          <w:sz w:val="24"/>
          <w:szCs w:val="24"/>
          <w:lang w:val="es-ES"/>
        </w:rPr>
        <w:tab/>
        <w:t>Autoclave de AMSCO, ERIE, PA. Siendo cargado por</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Operador……………………………………………………….73</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3.1</w:t>
      </w:r>
      <w:r>
        <w:rPr>
          <w:rFonts w:ascii="Arial" w:hAnsi="Arial" w:cs="Arial"/>
          <w:sz w:val="24"/>
          <w:szCs w:val="24"/>
          <w:lang w:val="es-ES"/>
        </w:rPr>
        <w:tab/>
        <w:t xml:space="preserve">Esquema de Autoclave T1000 </w:t>
      </w:r>
      <w:proofErr w:type="spellStart"/>
      <w:r>
        <w:rPr>
          <w:rFonts w:ascii="Arial" w:hAnsi="Arial" w:cs="Arial"/>
          <w:sz w:val="24"/>
          <w:szCs w:val="24"/>
          <w:lang w:val="es-ES"/>
        </w:rPr>
        <w:t>Ecodas</w:t>
      </w:r>
      <w:proofErr w:type="spellEnd"/>
      <w:r>
        <w:rPr>
          <w:rFonts w:ascii="Arial" w:hAnsi="Arial" w:cs="Arial"/>
          <w:sz w:val="24"/>
          <w:szCs w:val="24"/>
          <w:lang w:val="es-ES"/>
        </w:rPr>
        <w:t>, 150 KG/CICLO....81</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3.2</w:t>
      </w:r>
      <w:r>
        <w:rPr>
          <w:rFonts w:ascii="Arial" w:hAnsi="Arial" w:cs="Arial"/>
          <w:sz w:val="24"/>
          <w:szCs w:val="24"/>
          <w:lang w:val="es-ES"/>
        </w:rPr>
        <w:tab/>
        <w:t>Modelación del Proceso, Vapor con Bolsas de RSH…….84</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3.3</w:t>
      </w:r>
      <w:r>
        <w:rPr>
          <w:rFonts w:ascii="Arial" w:hAnsi="Arial" w:cs="Arial"/>
          <w:sz w:val="24"/>
          <w:szCs w:val="24"/>
          <w:lang w:val="es-ES"/>
        </w:rPr>
        <w:tab/>
        <w:t>Modelación de Curva de Calentamiento para una</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Esfera llena de Algodón……………………………………..91</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3.4</w:t>
      </w:r>
      <w:r>
        <w:rPr>
          <w:rFonts w:ascii="Arial" w:hAnsi="Arial" w:cs="Arial"/>
          <w:sz w:val="24"/>
          <w:szCs w:val="24"/>
          <w:lang w:val="es-ES"/>
        </w:rPr>
        <w:tab/>
        <w:t>Modelación de Curva de Calentamiento para una</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Esfera llena de Poliuretano…………………………………92</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3.5</w:t>
      </w:r>
      <w:r>
        <w:rPr>
          <w:rFonts w:ascii="Arial" w:hAnsi="Arial" w:cs="Arial"/>
          <w:sz w:val="24"/>
          <w:szCs w:val="24"/>
          <w:lang w:val="es-ES"/>
        </w:rPr>
        <w:tab/>
        <w:t>Modelación de Curva de Calentamiento para</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 xml:space="preserve">Coeficiente </w:t>
      </w:r>
      <w:proofErr w:type="spellStart"/>
      <w:r>
        <w:rPr>
          <w:rFonts w:ascii="Arial" w:hAnsi="Arial" w:cs="Arial"/>
          <w:sz w:val="24"/>
          <w:szCs w:val="24"/>
          <w:lang w:val="es-ES"/>
        </w:rPr>
        <w:t>Convectivo</w:t>
      </w:r>
      <w:proofErr w:type="spellEnd"/>
      <w:r>
        <w:rPr>
          <w:rFonts w:ascii="Arial" w:hAnsi="Arial" w:cs="Arial"/>
          <w:sz w:val="24"/>
          <w:szCs w:val="24"/>
          <w:lang w:val="es-ES"/>
        </w:rPr>
        <w:t xml:space="preserve"> de Gases de 125 </w:t>
      </w:r>
      <w:r w:rsidRPr="007441CA">
        <w:rPr>
          <w:rFonts w:ascii="Arial" w:hAnsi="Arial" w:cs="Arial"/>
          <w:sz w:val="24"/>
          <w:szCs w:val="24"/>
          <w:lang w:val="es-ES"/>
        </w:rPr>
        <w:t>W/M^2 K</w:t>
      </w:r>
      <w:r>
        <w:rPr>
          <w:rFonts w:ascii="Arial" w:hAnsi="Arial" w:cs="Arial"/>
          <w:sz w:val="24"/>
          <w:szCs w:val="24"/>
          <w:lang w:val="es-ES"/>
        </w:rPr>
        <w:t>……...93</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3.6</w:t>
      </w:r>
      <w:r>
        <w:rPr>
          <w:rFonts w:ascii="Arial" w:hAnsi="Arial" w:cs="Arial"/>
          <w:sz w:val="24"/>
          <w:szCs w:val="24"/>
          <w:lang w:val="es-ES"/>
        </w:rPr>
        <w:tab/>
        <w:t>Modelación de Curva de Calentamiento para</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 xml:space="preserve">Coeficiente </w:t>
      </w:r>
      <w:proofErr w:type="spellStart"/>
      <w:r>
        <w:rPr>
          <w:rFonts w:ascii="Arial" w:hAnsi="Arial" w:cs="Arial"/>
          <w:sz w:val="24"/>
          <w:szCs w:val="24"/>
          <w:lang w:val="es-ES"/>
        </w:rPr>
        <w:t>Convectivo</w:t>
      </w:r>
      <w:proofErr w:type="spellEnd"/>
      <w:r>
        <w:rPr>
          <w:rFonts w:ascii="Arial" w:hAnsi="Arial" w:cs="Arial"/>
          <w:sz w:val="24"/>
          <w:szCs w:val="24"/>
          <w:lang w:val="es-ES"/>
        </w:rPr>
        <w:t xml:space="preserve"> de Gases de </w:t>
      </w:r>
      <w:r w:rsidRPr="0062710C">
        <w:rPr>
          <w:rFonts w:ascii="Arial" w:hAnsi="Arial" w:cs="Arial"/>
          <w:sz w:val="24"/>
          <w:szCs w:val="24"/>
          <w:lang w:val="es-ES"/>
        </w:rPr>
        <w:t>250 W/M^2 K</w:t>
      </w:r>
      <w:r>
        <w:rPr>
          <w:rFonts w:ascii="Arial" w:hAnsi="Arial" w:cs="Arial"/>
          <w:sz w:val="24"/>
          <w:szCs w:val="24"/>
          <w:lang w:val="es-ES"/>
        </w:rPr>
        <w:t>……...94</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3.7</w:t>
      </w:r>
      <w:r>
        <w:rPr>
          <w:rFonts w:ascii="Arial" w:hAnsi="Arial" w:cs="Arial"/>
          <w:sz w:val="24"/>
          <w:szCs w:val="24"/>
          <w:lang w:val="es-ES"/>
        </w:rPr>
        <w:tab/>
        <w:t xml:space="preserve">Modelación de Curva de Calentamiento para </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Bolsa de RSH con Radio de 20 CM………………………..95</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3.8</w:t>
      </w:r>
      <w:r>
        <w:rPr>
          <w:rFonts w:ascii="Arial" w:hAnsi="Arial" w:cs="Arial"/>
          <w:sz w:val="24"/>
          <w:szCs w:val="24"/>
          <w:lang w:val="es-ES"/>
        </w:rPr>
        <w:tab/>
        <w:t xml:space="preserve">Modelación de Curva de Calentamiento para </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lastRenderedPageBreak/>
        <w:tab/>
        <w:t>Bolsa de RSH con Radio de 10 CM………………………..96</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3.9</w:t>
      </w:r>
      <w:r>
        <w:rPr>
          <w:rFonts w:ascii="Arial" w:hAnsi="Arial" w:cs="Arial"/>
          <w:sz w:val="24"/>
          <w:szCs w:val="24"/>
          <w:lang w:val="es-ES"/>
        </w:rPr>
        <w:tab/>
        <w:t xml:space="preserve">Relación Tiempo vs Radio de las Bolsas de RSH </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ab/>
        <w:t xml:space="preserve">Para Llegar a </w:t>
      </w:r>
      <w:r w:rsidRPr="0062710C">
        <w:rPr>
          <w:rFonts w:ascii="Arial" w:hAnsi="Arial" w:cs="Arial"/>
          <w:sz w:val="24"/>
          <w:szCs w:val="24"/>
          <w:lang w:val="es-ES"/>
        </w:rPr>
        <w:t>121ºC</w:t>
      </w:r>
      <w:r>
        <w:rPr>
          <w:rFonts w:ascii="Arial" w:hAnsi="Arial" w:cs="Arial"/>
          <w:sz w:val="24"/>
          <w:szCs w:val="24"/>
          <w:lang w:val="es-ES"/>
        </w:rPr>
        <w:t xml:space="preserve"> en el Centro…………………………..97</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3.10</w:t>
      </w:r>
      <w:r>
        <w:rPr>
          <w:rFonts w:ascii="Arial" w:hAnsi="Arial" w:cs="Arial"/>
          <w:sz w:val="24"/>
          <w:szCs w:val="24"/>
          <w:lang w:val="es-ES"/>
        </w:rPr>
        <w:tab/>
        <w:t>Trituradora en Vista Frontal y Superior……………….….100</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4.1</w:t>
      </w:r>
      <w:r>
        <w:rPr>
          <w:rFonts w:ascii="Arial" w:hAnsi="Arial" w:cs="Arial"/>
          <w:sz w:val="24"/>
          <w:szCs w:val="24"/>
          <w:lang w:val="es-ES"/>
        </w:rPr>
        <w:tab/>
        <w:t xml:space="preserve">Caldera </w:t>
      </w:r>
      <w:proofErr w:type="spellStart"/>
      <w:r>
        <w:rPr>
          <w:rFonts w:ascii="Arial" w:hAnsi="Arial" w:cs="Arial"/>
          <w:sz w:val="24"/>
          <w:szCs w:val="24"/>
          <w:lang w:val="es-ES"/>
        </w:rPr>
        <w:t>Cleaver</w:t>
      </w:r>
      <w:proofErr w:type="spellEnd"/>
      <w:r>
        <w:rPr>
          <w:rFonts w:ascii="Arial" w:hAnsi="Arial" w:cs="Arial"/>
          <w:sz w:val="24"/>
          <w:szCs w:val="24"/>
          <w:lang w:val="es-ES"/>
        </w:rPr>
        <w:t xml:space="preserve"> Brooks…………………</w:t>
      </w:r>
      <w:r w:rsidRPr="0062710C">
        <w:rPr>
          <w:rFonts w:ascii="Arial" w:hAnsi="Arial" w:cs="Arial"/>
          <w:lang w:val="es-ES"/>
        </w:rPr>
        <w:t>……</w:t>
      </w:r>
      <w:r>
        <w:rPr>
          <w:rFonts w:ascii="Arial" w:hAnsi="Arial" w:cs="Arial"/>
          <w:sz w:val="24"/>
          <w:szCs w:val="24"/>
          <w:lang w:val="es-ES"/>
        </w:rPr>
        <w:t>……</w:t>
      </w:r>
      <w:r w:rsidRPr="0062710C">
        <w:rPr>
          <w:rFonts w:ascii="Arial" w:hAnsi="Arial" w:cs="Arial"/>
          <w:lang w:val="es-ES"/>
        </w:rPr>
        <w:t>……</w:t>
      </w:r>
      <w:r>
        <w:rPr>
          <w:rFonts w:ascii="Arial" w:hAnsi="Arial" w:cs="Arial"/>
          <w:sz w:val="24"/>
          <w:szCs w:val="24"/>
          <w:lang w:val="es-ES"/>
        </w:rPr>
        <w:t>….109</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4.2</w:t>
      </w:r>
      <w:r>
        <w:rPr>
          <w:rFonts w:ascii="Arial" w:hAnsi="Arial" w:cs="Arial"/>
          <w:sz w:val="24"/>
          <w:szCs w:val="24"/>
          <w:lang w:val="es-ES"/>
        </w:rPr>
        <w:tab/>
        <w:t>Bomba Tipo Turbina…………………………………….….118</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4.3</w:t>
      </w:r>
      <w:r>
        <w:rPr>
          <w:rFonts w:ascii="Arial" w:hAnsi="Arial" w:cs="Arial"/>
          <w:sz w:val="24"/>
          <w:szCs w:val="24"/>
          <w:lang w:val="es-ES"/>
        </w:rPr>
        <w:tab/>
        <w:t>Circuito Típico de Suministro de Vapor…………………..119</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4.4</w:t>
      </w:r>
      <w:r>
        <w:rPr>
          <w:rFonts w:ascii="Arial" w:hAnsi="Arial" w:cs="Arial"/>
          <w:sz w:val="24"/>
          <w:szCs w:val="24"/>
          <w:lang w:val="es-ES"/>
        </w:rPr>
        <w:tab/>
        <w:t>Bomba de Engranes para Combustible………………….122</w:t>
      </w:r>
    </w:p>
    <w:p w:rsidR="00613A4C" w:rsidRDefault="00613A4C" w:rsidP="00613A4C">
      <w:pPr>
        <w:autoSpaceDE w:val="0"/>
        <w:autoSpaceDN w:val="0"/>
        <w:adjustRightInd w:val="0"/>
        <w:spacing w:line="276" w:lineRule="auto"/>
        <w:ind w:left="1701" w:right="55" w:hanging="1701"/>
        <w:rPr>
          <w:rFonts w:ascii="Arial" w:hAnsi="Arial" w:cs="Arial"/>
          <w:sz w:val="24"/>
          <w:szCs w:val="24"/>
          <w:lang w:val="es-ES"/>
        </w:rPr>
      </w:pPr>
      <w:r>
        <w:rPr>
          <w:rFonts w:ascii="Arial" w:hAnsi="Arial" w:cs="Arial"/>
          <w:sz w:val="24"/>
          <w:szCs w:val="24"/>
          <w:lang w:val="es-ES"/>
        </w:rPr>
        <w:t>Figura 4.5</w:t>
      </w:r>
      <w:r>
        <w:rPr>
          <w:rFonts w:ascii="Arial" w:hAnsi="Arial" w:cs="Arial"/>
          <w:sz w:val="24"/>
          <w:szCs w:val="24"/>
          <w:lang w:val="es-ES"/>
        </w:rPr>
        <w:tab/>
        <w:t>Autoclave con Sistema Electrónico de Control</w:t>
      </w:r>
    </w:p>
    <w:p w:rsidR="00613A4C" w:rsidRDefault="00613A4C" w:rsidP="00613A4C">
      <w:pPr>
        <w:autoSpaceDE w:val="0"/>
        <w:autoSpaceDN w:val="0"/>
        <w:adjustRightInd w:val="0"/>
        <w:spacing w:line="276" w:lineRule="auto"/>
        <w:ind w:left="1701" w:right="55"/>
        <w:rPr>
          <w:rFonts w:ascii="Arial" w:hAnsi="Arial" w:cs="Arial"/>
          <w:sz w:val="24"/>
          <w:szCs w:val="24"/>
          <w:lang w:val="es-ES"/>
        </w:rPr>
      </w:pPr>
      <w:r>
        <w:rPr>
          <w:rFonts w:ascii="Arial" w:hAnsi="Arial" w:cs="Arial"/>
          <w:sz w:val="24"/>
          <w:szCs w:val="24"/>
          <w:lang w:val="es-ES"/>
        </w:rPr>
        <w:t>Por lotes……………………………………………………...124</w:t>
      </w:r>
    </w:p>
    <w:p w:rsidR="00613A4C" w:rsidRDefault="00613A4C" w:rsidP="00613A4C">
      <w:pPr>
        <w:autoSpaceDE w:val="0"/>
        <w:autoSpaceDN w:val="0"/>
        <w:adjustRightInd w:val="0"/>
        <w:spacing w:line="276" w:lineRule="auto"/>
        <w:ind w:right="55"/>
        <w:rPr>
          <w:rFonts w:ascii="Arial" w:hAnsi="Arial" w:cs="Arial"/>
          <w:sz w:val="24"/>
          <w:szCs w:val="24"/>
          <w:lang w:val="es-ES"/>
        </w:rPr>
      </w:pPr>
    </w:p>
    <w:p w:rsidR="00AE4D57" w:rsidRPr="00414AA1" w:rsidRDefault="00AE4D57">
      <w:pPr>
        <w:rPr>
          <w:rFonts w:ascii="Arial" w:hAnsi="Arial" w:cs="Arial"/>
          <w:b/>
          <w:sz w:val="24"/>
          <w:szCs w:val="24"/>
          <w:lang w:val="es-ES"/>
        </w:rPr>
      </w:pPr>
      <w:r w:rsidRPr="00414AA1">
        <w:rPr>
          <w:rFonts w:ascii="Arial" w:hAnsi="Arial" w:cs="Arial"/>
          <w:b/>
          <w:sz w:val="24"/>
          <w:szCs w:val="24"/>
          <w:lang w:val="es-ES"/>
        </w:rPr>
        <w:br w:type="page"/>
      </w:r>
    </w:p>
    <w:p w:rsidR="002B2660" w:rsidRDefault="002B2660" w:rsidP="00AE4D57">
      <w:pPr>
        <w:autoSpaceDE w:val="0"/>
        <w:autoSpaceDN w:val="0"/>
        <w:adjustRightInd w:val="0"/>
        <w:spacing w:line="480" w:lineRule="auto"/>
        <w:jc w:val="center"/>
        <w:rPr>
          <w:rFonts w:ascii="Arial" w:hAnsi="Arial" w:cs="Arial"/>
          <w:b/>
          <w:sz w:val="32"/>
          <w:szCs w:val="32"/>
          <w:lang w:val="es-ES"/>
        </w:rPr>
      </w:pPr>
    </w:p>
    <w:p w:rsidR="00C86E35" w:rsidRPr="00414AA1" w:rsidRDefault="002270D2" w:rsidP="00AE4D57">
      <w:pPr>
        <w:autoSpaceDE w:val="0"/>
        <w:autoSpaceDN w:val="0"/>
        <w:adjustRightInd w:val="0"/>
        <w:spacing w:line="480" w:lineRule="auto"/>
        <w:jc w:val="center"/>
        <w:rPr>
          <w:rFonts w:ascii="Arial" w:hAnsi="Arial" w:cs="Arial"/>
          <w:b/>
          <w:sz w:val="32"/>
          <w:szCs w:val="32"/>
          <w:lang w:val="es-ES"/>
        </w:rPr>
      </w:pPr>
      <w:r w:rsidRPr="00414AA1">
        <w:rPr>
          <w:rFonts w:ascii="Arial" w:hAnsi="Arial" w:cs="Arial"/>
          <w:b/>
          <w:sz w:val="32"/>
          <w:szCs w:val="32"/>
          <w:lang w:val="es-ES"/>
        </w:rPr>
        <w:t>Í</w:t>
      </w:r>
      <w:r w:rsidR="00C86E35" w:rsidRPr="00414AA1">
        <w:rPr>
          <w:rFonts w:ascii="Arial" w:hAnsi="Arial" w:cs="Arial"/>
          <w:b/>
          <w:sz w:val="32"/>
          <w:szCs w:val="32"/>
          <w:lang w:val="es-ES"/>
        </w:rPr>
        <w:t>NDICE DE TABLAS</w:t>
      </w:r>
    </w:p>
    <w:p w:rsidR="006E0447" w:rsidRPr="002B2660" w:rsidRDefault="002B2660" w:rsidP="002B2660">
      <w:pPr>
        <w:spacing w:line="480" w:lineRule="auto"/>
        <w:jc w:val="right"/>
        <w:rPr>
          <w:rFonts w:ascii="Arial" w:hAnsi="Arial" w:cs="Arial"/>
          <w:sz w:val="24"/>
          <w:szCs w:val="24"/>
          <w:lang w:val="es-ES"/>
        </w:rPr>
      </w:pPr>
      <w:r w:rsidRPr="002B2660">
        <w:rPr>
          <w:rFonts w:ascii="Arial" w:hAnsi="Arial" w:cs="Arial"/>
          <w:sz w:val="24"/>
          <w:szCs w:val="24"/>
          <w:lang w:val="es-ES"/>
        </w:rPr>
        <w:t>Pág.</w:t>
      </w:r>
    </w:p>
    <w:p w:rsidR="00613A4C" w:rsidRPr="00414AA1" w:rsidRDefault="00613A4C" w:rsidP="00613A4C">
      <w:pPr>
        <w:tabs>
          <w:tab w:val="left" w:pos="1701"/>
        </w:tabs>
        <w:autoSpaceDE w:val="0"/>
        <w:autoSpaceDN w:val="0"/>
        <w:adjustRightInd w:val="0"/>
        <w:spacing w:line="240" w:lineRule="atLeast"/>
        <w:ind w:left="1695" w:right="55" w:hanging="1695"/>
        <w:rPr>
          <w:rFonts w:ascii="Arial" w:hAnsi="Arial" w:cs="Arial"/>
          <w:sz w:val="24"/>
          <w:szCs w:val="24"/>
          <w:lang w:val="es-ES"/>
        </w:rPr>
      </w:pPr>
      <w:r>
        <w:rPr>
          <w:rFonts w:ascii="Arial" w:hAnsi="Arial" w:cs="Arial"/>
          <w:sz w:val="24"/>
          <w:szCs w:val="24"/>
          <w:lang w:val="es-ES"/>
        </w:rPr>
        <w:t>Tabla 1</w:t>
      </w:r>
      <w:r>
        <w:rPr>
          <w:rFonts w:ascii="Arial" w:hAnsi="Arial" w:cs="Arial"/>
          <w:sz w:val="24"/>
          <w:szCs w:val="24"/>
          <w:lang w:val="es-ES"/>
        </w:rPr>
        <w:tab/>
      </w:r>
      <w:r>
        <w:rPr>
          <w:rFonts w:ascii="Arial" w:hAnsi="Arial" w:cs="Arial"/>
          <w:sz w:val="24"/>
          <w:szCs w:val="24"/>
          <w:lang w:val="es-ES"/>
        </w:rPr>
        <w:tab/>
      </w:r>
      <w:r w:rsidRPr="00414AA1">
        <w:rPr>
          <w:rFonts w:ascii="Arial" w:hAnsi="Arial" w:cs="Arial"/>
          <w:sz w:val="24"/>
          <w:szCs w:val="24"/>
          <w:lang w:val="es-ES"/>
        </w:rPr>
        <w:t xml:space="preserve">Rangos de </w:t>
      </w:r>
      <w:r>
        <w:rPr>
          <w:rFonts w:ascii="Arial" w:hAnsi="Arial" w:cs="Arial"/>
          <w:sz w:val="24"/>
          <w:szCs w:val="24"/>
          <w:lang w:val="es-ES"/>
        </w:rPr>
        <w:t>Generación M</w:t>
      </w:r>
      <w:r w:rsidRPr="00414AA1">
        <w:rPr>
          <w:rFonts w:ascii="Arial" w:hAnsi="Arial" w:cs="Arial"/>
          <w:sz w:val="24"/>
          <w:szCs w:val="24"/>
          <w:lang w:val="es-ES"/>
        </w:rPr>
        <w:t xml:space="preserve">edia </w:t>
      </w:r>
      <w:r>
        <w:rPr>
          <w:rFonts w:ascii="Arial" w:hAnsi="Arial" w:cs="Arial"/>
          <w:sz w:val="24"/>
          <w:szCs w:val="24"/>
          <w:lang w:val="es-ES"/>
        </w:rPr>
        <w:t>A</w:t>
      </w:r>
      <w:r w:rsidRPr="00414AA1">
        <w:rPr>
          <w:rFonts w:ascii="Arial" w:hAnsi="Arial" w:cs="Arial"/>
          <w:sz w:val="24"/>
          <w:szCs w:val="24"/>
          <w:lang w:val="es-ES"/>
        </w:rPr>
        <w:t xml:space="preserve">grupada por </w:t>
      </w:r>
      <w:r>
        <w:rPr>
          <w:rFonts w:ascii="Arial" w:hAnsi="Arial" w:cs="Arial"/>
          <w:sz w:val="24"/>
          <w:szCs w:val="24"/>
          <w:lang w:val="es-ES"/>
        </w:rPr>
        <w:t>R</w:t>
      </w:r>
      <w:r w:rsidRPr="00414AA1">
        <w:rPr>
          <w:rFonts w:ascii="Arial" w:hAnsi="Arial" w:cs="Arial"/>
          <w:sz w:val="24"/>
          <w:szCs w:val="24"/>
          <w:lang w:val="es-ES"/>
        </w:rPr>
        <w:t>egiones</w:t>
      </w:r>
      <w:r>
        <w:rPr>
          <w:rFonts w:ascii="Arial" w:hAnsi="Arial" w:cs="Arial"/>
          <w:sz w:val="24"/>
          <w:szCs w:val="24"/>
          <w:lang w:val="es-ES"/>
        </w:rPr>
        <w:t>…….6</w:t>
      </w:r>
    </w:p>
    <w:p w:rsidR="00613A4C" w:rsidRPr="00414AA1" w:rsidRDefault="00613A4C" w:rsidP="00613A4C">
      <w:pPr>
        <w:tabs>
          <w:tab w:val="left" w:pos="1701"/>
          <w:tab w:val="left" w:pos="8222"/>
        </w:tabs>
        <w:autoSpaceDE w:val="0"/>
        <w:autoSpaceDN w:val="0"/>
        <w:adjustRightInd w:val="0"/>
        <w:spacing w:line="240" w:lineRule="atLeast"/>
        <w:ind w:right="55"/>
        <w:jc w:val="both"/>
        <w:rPr>
          <w:rFonts w:ascii="Arial" w:hAnsi="Arial" w:cs="Arial"/>
          <w:sz w:val="24"/>
          <w:szCs w:val="24"/>
          <w:lang w:val="es-ES"/>
        </w:rPr>
      </w:pPr>
      <w:r>
        <w:rPr>
          <w:rFonts w:ascii="Arial" w:hAnsi="Arial" w:cs="Arial"/>
          <w:sz w:val="24"/>
          <w:szCs w:val="24"/>
          <w:lang w:val="es-ES"/>
        </w:rPr>
        <w:t xml:space="preserve">Tabla </w:t>
      </w:r>
      <w:r w:rsidRPr="00414AA1">
        <w:rPr>
          <w:rFonts w:ascii="Arial" w:hAnsi="Arial" w:cs="Arial"/>
          <w:sz w:val="24"/>
          <w:szCs w:val="24"/>
          <w:lang w:val="es-ES"/>
        </w:rPr>
        <w:t>2</w:t>
      </w:r>
      <w:r>
        <w:rPr>
          <w:rFonts w:ascii="Arial" w:hAnsi="Arial" w:cs="Arial"/>
          <w:sz w:val="24"/>
          <w:szCs w:val="24"/>
          <w:lang w:val="es-ES"/>
        </w:rPr>
        <w:tab/>
      </w:r>
      <w:r w:rsidRPr="00414AA1">
        <w:rPr>
          <w:rFonts w:ascii="Arial" w:hAnsi="Arial" w:cs="Arial"/>
          <w:sz w:val="24"/>
          <w:szCs w:val="24"/>
          <w:lang w:val="es-ES"/>
        </w:rPr>
        <w:t>Generació</w:t>
      </w:r>
      <w:r>
        <w:rPr>
          <w:rFonts w:ascii="Arial" w:hAnsi="Arial" w:cs="Arial"/>
          <w:sz w:val="24"/>
          <w:szCs w:val="24"/>
          <w:lang w:val="es-ES"/>
        </w:rPr>
        <w:t>n de Desechos Hospitalarios…………………….16</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Tabla 3</w:t>
      </w:r>
      <w:r>
        <w:rPr>
          <w:rFonts w:ascii="Arial" w:hAnsi="Arial" w:cs="Arial"/>
          <w:sz w:val="24"/>
          <w:szCs w:val="24"/>
          <w:lang w:val="es-ES"/>
        </w:rPr>
        <w:tab/>
        <w:t>Clasificación de los Residuos, C</w:t>
      </w:r>
      <w:r w:rsidRPr="00414AA1">
        <w:rPr>
          <w:rFonts w:ascii="Arial" w:hAnsi="Arial" w:cs="Arial"/>
          <w:sz w:val="24"/>
          <w:szCs w:val="24"/>
          <w:lang w:val="es-ES"/>
        </w:rPr>
        <w:t xml:space="preserve">olor de  </w:t>
      </w:r>
      <w:r>
        <w:rPr>
          <w:rFonts w:ascii="Arial" w:hAnsi="Arial" w:cs="Arial"/>
          <w:sz w:val="24"/>
          <w:szCs w:val="24"/>
          <w:lang w:val="es-ES"/>
        </w:rPr>
        <w:t>R</w:t>
      </w:r>
      <w:r w:rsidRPr="00414AA1">
        <w:rPr>
          <w:rFonts w:ascii="Arial" w:hAnsi="Arial" w:cs="Arial"/>
          <w:sz w:val="24"/>
          <w:szCs w:val="24"/>
          <w:lang w:val="es-ES"/>
        </w:rPr>
        <w:t xml:space="preserve">ecipientes </w:t>
      </w:r>
    </w:p>
    <w:p w:rsidR="00613A4C" w:rsidRPr="00414AA1"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r>
      <w:proofErr w:type="gramStart"/>
      <w:r w:rsidRPr="00414AA1">
        <w:rPr>
          <w:rFonts w:ascii="Arial" w:hAnsi="Arial" w:cs="Arial"/>
          <w:sz w:val="24"/>
          <w:szCs w:val="24"/>
          <w:lang w:val="es-ES"/>
        </w:rPr>
        <w:t>y</w:t>
      </w:r>
      <w:proofErr w:type="gramEnd"/>
      <w:r w:rsidRPr="00414AA1">
        <w:rPr>
          <w:rFonts w:ascii="Arial" w:hAnsi="Arial" w:cs="Arial"/>
          <w:sz w:val="24"/>
          <w:szCs w:val="24"/>
          <w:lang w:val="es-ES"/>
        </w:rPr>
        <w:t xml:space="preserve"> </w:t>
      </w:r>
      <w:r>
        <w:rPr>
          <w:rFonts w:ascii="Arial" w:hAnsi="Arial" w:cs="Arial"/>
          <w:sz w:val="24"/>
          <w:szCs w:val="24"/>
          <w:lang w:val="es-ES"/>
        </w:rPr>
        <w:t>R</w:t>
      </w:r>
      <w:r w:rsidRPr="00414AA1">
        <w:rPr>
          <w:rFonts w:ascii="Arial" w:hAnsi="Arial" w:cs="Arial"/>
          <w:sz w:val="24"/>
          <w:szCs w:val="24"/>
          <w:lang w:val="es-ES"/>
        </w:rPr>
        <w:t xml:space="preserve">ótulo </w:t>
      </w:r>
      <w:r>
        <w:rPr>
          <w:rFonts w:ascii="Arial" w:hAnsi="Arial" w:cs="Arial"/>
          <w:sz w:val="24"/>
          <w:szCs w:val="24"/>
          <w:lang w:val="es-ES"/>
        </w:rPr>
        <w:t>Respectivo…………………………………………...</w:t>
      </w:r>
      <w:r w:rsidR="00CB6443">
        <w:rPr>
          <w:rFonts w:ascii="Arial" w:hAnsi="Arial" w:cs="Arial"/>
          <w:sz w:val="24"/>
          <w:szCs w:val="24"/>
          <w:lang w:val="es-ES"/>
        </w:rPr>
        <w:t>.</w:t>
      </w:r>
      <w:r>
        <w:rPr>
          <w:rFonts w:ascii="Arial" w:hAnsi="Arial" w:cs="Arial"/>
          <w:sz w:val="24"/>
          <w:szCs w:val="24"/>
          <w:lang w:val="es-ES"/>
        </w:rPr>
        <w:t>25</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Tabla 4</w:t>
      </w:r>
      <w:r>
        <w:rPr>
          <w:rFonts w:ascii="Arial" w:hAnsi="Arial" w:cs="Arial"/>
          <w:sz w:val="24"/>
          <w:szCs w:val="24"/>
          <w:lang w:val="es-ES"/>
        </w:rPr>
        <w:tab/>
      </w:r>
      <w:r w:rsidRPr="00414AA1">
        <w:rPr>
          <w:rFonts w:ascii="Arial" w:hAnsi="Arial" w:cs="Arial"/>
          <w:sz w:val="24"/>
          <w:szCs w:val="24"/>
          <w:lang w:val="es-ES"/>
        </w:rPr>
        <w:t xml:space="preserve">Principales </w:t>
      </w:r>
      <w:r>
        <w:rPr>
          <w:rFonts w:ascii="Arial" w:hAnsi="Arial" w:cs="Arial"/>
          <w:sz w:val="24"/>
          <w:szCs w:val="24"/>
          <w:lang w:val="es-ES"/>
        </w:rPr>
        <w:t>Hospitales E</w:t>
      </w:r>
      <w:r w:rsidRPr="00414AA1">
        <w:rPr>
          <w:rFonts w:ascii="Arial" w:hAnsi="Arial" w:cs="Arial"/>
          <w:sz w:val="24"/>
          <w:szCs w:val="24"/>
          <w:lang w:val="es-ES"/>
        </w:rPr>
        <w:t xml:space="preserve">specializados </w:t>
      </w:r>
      <w:r>
        <w:rPr>
          <w:rFonts w:ascii="Arial" w:hAnsi="Arial" w:cs="Arial"/>
          <w:sz w:val="24"/>
          <w:szCs w:val="24"/>
          <w:lang w:val="es-ES"/>
        </w:rPr>
        <w:t>A</w:t>
      </w:r>
      <w:r w:rsidRPr="00414AA1">
        <w:rPr>
          <w:rFonts w:ascii="Arial" w:hAnsi="Arial" w:cs="Arial"/>
          <w:sz w:val="24"/>
          <w:szCs w:val="24"/>
          <w:lang w:val="es-ES"/>
        </w:rPr>
        <w:t xml:space="preserve">gudos y </w:t>
      </w:r>
    </w:p>
    <w:p w:rsidR="00613A4C" w:rsidRPr="00414AA1"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t>C</w:t>
      </w:r>
      <w:r w:rsidRPr="00414AA1">
        <w:rPr>
          <w:rFonts w:ascii="Arial" w:hAnsi="Arial" w:cs="Arial"/>
          <w:sz w:val="24"/>
          <w:szCs w:val="24"/>
          <w:lang w:val="es-ES"/>
        </w:rPr>
        <w:t>rónicos</w:t>
      </w:r>
      <w:r>
        <w:rPr>
          <w:rFonts w:ascii="Arial" w:hAnsi="Arial" w:cs="Arial"/>
          <w:sz w:val="24"/>
          <w:szCs w:val="24"/>
          <w:lang w:val="es-ES"/>
        </w:rPr>
        <w:t xml:space="preserve"> </w:t>
      </w:r>
      <w:r>
        <w:rPr>
          <w:rFonts w:ascii="Arial" w:hAnsi="Arial" w:cs="Arial"/>
          <w:sz w:val="24"/>
          <w:szCs w:val="24"/>
          <w:lang w:val="es-ES"/>
        </w:rPr>
        <w:tab/>
      </w:r>
      <w:r w:rsidRPr="00414AA1">
        <w:rPr>
          <w:rFonts w:ascii="Arial" w:hAnsi="Arial" w:cs="Arial"/>
          <w:sz w:val="24"/>
          <w:szCs w:val="24"/>
          <w:lang w:val="es-ES"/>
        </w:rPr>
        <w:t>en G</w:t>
      </w:r>
      <w:r>
        <w:rPr>
          <w:rFonts w:ascii="Arial" w:hAnsi="Arial" w:cs="Arial"/>
          <w:sz w:val="24"/>
          <w:szCs w:val="24"/>
          <w:lang w:val="es-ES"/>
        </w:rPr>
        <w:t>uayaquil……………………………………...</w:t>
      </w:r>
      <w:r w:rsidR="00CB6443">
        <w:rPr>
          <w:rFonts w:ascii="Arial" w:hAnsi="Arial" w:cs="Arial"/>
          <w:sz w:val="24"/>
          <w:szCs w:val="24"/>
          <w:lang w:val="es-ES"/>
        </w:rPr>
        <w:t>.</w:t>
      </w:r>
      <w:r>
        <w:rPr>
          <w:rFonts w:ascii="Arial" w:hAnsi="Arial" w:cs="Arial"/>
          <w:sz w:val="24"/>
          <w:szCs w:val="24"/>
          <w:lang w:val="es-ES"/>
        </w:rPr>
        <w:t>40</w:t>
      </w:r>
    </w:p>
    <w:p w:rsidR="00613A4C" w:rsidRPr="00414AA1" w:rsidRDefault="00613A4C" w:rsidP="00613A4C">
      <w:pPr>
        <w:tabs>
          <w:tab w:val="left" w:pos="1701"/>
        </w:tabs>
        <w:autoSpaceDE w:val="0"/>
        <w:autoSpaceDN w:val="0"/>
        <w:adjustRightInd w:val="0"/>
        <w:spacing w:line="240" w:lineRule="atLeast"/>
        <w:ind w:left="1695" w:right="55" w:hanging="1695"/>
        <w:rPr>
          <w:rFonts w:ascii="Arial" w:hAnsi="Arial" w:cs="Arial"/>
          <w:sz w:val="24"/>
          <w:szCs w:val="24"/>
          <w:lang w:val="es-ES"/>
        </w:rPr>
      </w:pPr>
      <w:r>
        <w:rPr>
          <w:rFonts w:ascii="Arial" w:hAnsi="Arial" w:cs="Arial"/>
          <w:sz w:val="24"/>
          <w:szCs w:val="24"/>
          <w:lang w:val="es-ES"/>
        </w:rPr>
        <w:t>Tabla 5</w:t>
      </w:r>
      <w:r>
        <w:rPr>
          <w:rFonts w:ascii="Arial" w:hAnsi="Arial" w:cs="Arial"/>
          <w:sz w:val="24"/>
          <w:szCs w:val="24"/>
          <w:lang w:val="es-ES"/>
        </w:rPr>
        <w:tab/>
      </w:r>
      <w:r w:rsidRPr="00414AA1">
        <w:rPr>
          <w:rFonts w:ascii="Arial" w:hAnsi="Arial" w:cs="Arial"/>
          <w:sz w:val="24"/>
          <w:szCs w:val="24"/>
          <w:lang w:val="es-ES"/>
        </w:rPr>
        <w:t xml:space="preserve">Clasificación de </w:t>
      </w:r>
      <w:r>
        <w:rPr>
          <w:rFonts w:ascii="Arial" w:hAnsi="Arial" w:cs="Arial"/>
          <w:sz w:val="24"/>
          <w:szCs w:val="24"/>
          <w:lang w:val="es-ES"/>
        </w:rPr>
        <w:t>P</w:t>
      </w:r>
      <w:r w:rsidRPr="00414AA1">
        <w:rPr>
          <w:rFonts w:ascii="Arial" w:hAnsi="Arial" w:cs="Arial"/>
          <w:sz w:val="24"/>
          <w:szCs w:val="24"/>
          <w:lang w:val="es-ES"/>
        </w:rPr>
        <w:t xml:space="preserve">rincipales </w:t>
      </w:r>
      <w:r>
        <w:rPr>
          <w:rFonts w:ascii="Arial" w:hAnsi="Arial" w:cs="Arial"/>
          <w:sz w:val="24"/>
          <w:szCs w:val="24"/>
          <w:lang w:val="es-ES"/>
        </w:rPr>
        <w:t>H</w:t>
      </w:r>
      <w:r w:rsidRPr="00414AA1">
        <w:rPr>
          <w:rFonts w:ascii="Arial" w:hAnsi="Arial" w:cs="Arial"/>
          <w:sz w:val="24"/>
          <w:szCs w:val="24"/>
          <w:lang w:val="es-ES"/>
        </w:rPr>
        <w:t>ospit</w:t>
      </w:r>
      <w:r>
        <w:rPr>
          <w:rFonts w:ascii="Arial" w:hAnsi="Arial" w:cs="Arial"/>
          <w:sz w:val="24"/>
          <w:szCs w:val="24"/>
          <w:lang w:val="es-ES"/>
        </w:rPr>
        <w:t>ales Generales en Guayaquil…………………………………………</w:t>
      </w:r>
      <w:r w:rsidRPr="00CB6443">
        <w:rPr>
          <w:rFonts w:ascii="Arial" w:hAnsi="Arial" w:cs="Arial"/>
          <w:lang w:val="es-ES"/>
        </w:rPr>
        <w:t>………</w:t>
      </w:r>
      <w:r>
        <w:rPr>
          <w:rFonts w:ascii="Arial" w:hAnsi="Arial" w:cs="Arial"/>
          <w:sz w:val="24"/>
          <w:szCs w:val="24"/>
          <w:lang w:val="es-ES"/>
        </w:rPr>
        <w:t>..</w:t>
      </w:r>
      <w:r w:rsidRPr="00CB6443">
        <w:rPr>
          <w:rFonts w:ascii="Arial" w:hAnsi="Arial" w:cs="Arial"/>
          <w:lang w:val="es-ES"/>
        </w:rPr>
        <w:t>…</w:t>
      </w:r>
      <w:r w:rsidR="00CB6443" w:rsidRPr="00CB6443">
        <w:rPr>
          <w:rFonts w:ascii="Arial" w:hAnsi="Arial" w:cs="Arial"/>
          <w:lang w:val="es-ES"/>
        </w:rPr>
        <w:t>…</w:t>
      </w:r>
      <w:r>
        <w:rPr>
          <w:rFonts w:ascii="Arial" w:hAnsi="Arial" w:cs="Arial"/>
          <w:sz w:val="24"/>
          <w:szCs w:val="24"/>
          <w:lang w:val="es-ES"/>
        </w:rPr>
        <w:t>41</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sidRPr="00414AA1">
        <w:rPr>
          <w:rFonts w:ascii="Arial" w:hAnsi="Arial" w:cs="Arial"/>
          <w:sz w:val="24"/>
          <w:szCs w:val="24"/>
          <w:lang w:val="es-ES"/>
        </w:rPr>
        <w:t>T</w:t>
      </w:r>
      <w:r>
        <w:rPr>
          <w:rFonts w:ascii="Arial" w:hAnsi="Arial" w:cs="Arial"/>
          <w:sz w:val="24"/>
          <w:szCs w:val="24"/>
          <w:lang w:val="es-ES"/>
        </w:rPr>
        <w:t>abla 6</w:t>
      </w:r>
      <w:r>
        <w:rPr>
          <w:rFonts w:ascii="Arial" w:hAnsi="Arial" w:cs="Arial"/>
          <w:sz w:val="24"/>
          <w:szCs w:val="24"/>
          <w:lang w:val="es-ES"/>
        </w:rPr>
        <w:tab/>
      </w:r>
      <w:r w:rsidRPr="00414AA1">
        <w:rPr>
          <w:rFonts w:ascii="Arial" w:hAnsi="Arial" w:cs="Arial"/>
          <w:sz w:val="24"/>
          <w:szCs w:val="24"/>
          <w:lang w:val="es-ES"/>
        </w:rPr>
        <w:t>P</w:t>
      </w:r>
      <w:r>
        <w:rPr>
          <w:rFonts w:ascii="Arial" w:hAnsi="Arial" w:cs="Arial"/>
          <w:sz w:val="24"/>
          <w:szCs w:val="24"/>
          <w:lang w:val="es-ES"/>
        </w:rPr>
        <w:t>rincipales H</w:t>
      </w:r>
      <w:r w:rsidRPr="00414AA1">
        <w:rPr>
          <w:rFonts w:ascii="Arial" w:hAnsi="Arial" w:cs="Arial"/>
          <w:sz w:val="24"/>
          <w:szCs w:val="24"/>
          <w:lang w:val="es-ES"/>
        </w:rPr>
        <w:t xml:space="preserve">ospitales </w:t>
      </w:r>
      <w:r>
        <w:rPr>
          <w:rFonts w:ascii="Arial" w:hAnsi="Arial" w:cs="Arial"/>
          <w:sz w:val="24"/>
          <w:szCs w:val="24"/>
          <w:lang w:val="es-ES"/>
        </w:rPr>
        <w:t>C</w:t>
      </w:r>
      <w:r w:rsidRPr="00414AA1">
        <w:rPr>
          <w:rFonts w:ascii="Arial" w:hAnsi="Arial" w:cs="Arial"/>
          <w:sz w:val="24"/>
          <w:szCs w:val="24"/>
          <w:lang w:val="es-ES"/>
        </w:rPr>
        <w:t xml:space="preserve">lasificados por </w:t>
      </w:r>
      <w:r>
        <w:rPr>
          <w:rFonts w:ascii="Arial" w:hAnsi="Arial" w:cs="Arial"/>
          <w:sz w:val="24"/>
          <w:szCs w:val="24"/>
          <w:lang w:val="es-ES"/>
        </w:rPr>
        <w:t>I</w:t>
      </w:r>
      <w:r w:rsidRPr="00414AA1">
        <w:rPr>
          <w:rFonts w:ascii="Arial" w:hAnsi="Arial" w:cs="Arial"/>
          <w:sz w:val="24"/>
          <w:szCs w:val="24"/>
          <w:lang w:val="es-ES"/>
        </w:rPr>
        <w:t>nstituciones</w:t>
      </w:r>
    </w:p>
    <w:p w:rsidR="00613A4C" w:rsidRPr="00414AA1"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r>
      <w:proofErr w:type="gramStart"/>
      <w:r w:rsidRPr="00414AA1">
        <w:rPr>
          <w:rFonts w:ascii="Arial" w:hAnsi="Arial" w:cs="Arial"/>
          <w:sz w:val="24"/>
          <w:szCs w:val="24"/>
          <w:lang w:val="es-ES"/>
        </w:rPr>
        <w:t>en</w:t>
      </w:r>
      <w:proofErr w:type="gramEnd"/>
      <w:r w:rsidRPr="00414AA1">
        <w:rPr>
          <w:rFonts w:ascii="Arial" w:hAnsi="Arial" w:cs="Arial"/>
          <w:sz w:val="24"/>
          <w:szCs w:val="24"/>
          <w:lang w:val="es-ES"/>
        </w:rPr>
        <w:t xml:space="preserve"> G</w:t>
      </w:r>
      <w:r>
        <w:rPr>
          <w:rFonts w:ascii="Arial" w:hAnsi="Arial" w:cs="Arial"/>
          <w:sz w:val="24"/>
          <w:szCs w:val="24"/>
          <w:lang w:val="es-ES"/>
        </w:rPr>
        <w:t>uayaquil…………………………………………</w:t>
      </w:r>
      <w:r w:rsidRPr="00CB6443">
        <w:rPr>
          <w:rFonts w:ascii="Arial" w:hAnsi="Arial" w:cs="Arial"/>
          <w:lang w:val="es-ES"/>
        </w:rPr>
        <w:t>………</w:t>
      </w:r>
      <w:r w:rsidR="00CB6443" w:rsidRPr="00CB6443">
        <w:rPr>
          <w:rFonts w:ascii="Arial" w:hAnsi="Arial" w:cs="Arial"/>
          <w:lang w:val="es-ES"/>
        </w:rPr>
        <w:t>…</w:t>
      </w:r>
      <w:r>
        <w:rPr>
          <w:rFonts w:ascii="Arial" w:hAnsi="Arial" w:cs="Arial"/>
          <w:sz w:val="24"/>
          <w:szCs w:val="24"/>
          <w:lang w:val="es-ES"/>
        </w:rPr>
        <w:t>41</w:t>
      </w:r>
    </w:p>
    <w:p w:rsidR="00613A4C" w:rsidRPr="00414AA1" w:rsidRDefault="00613A4C" w:rsidP="00613A4C">
      <w:pPr>
        <w:tabs>
          <w:tab w:val="left" w:pos="1701"/>
        </w:tabs>
        <w:autoSpaceDE w:val="0"/>
        <w:autoSpaceDN w:val="0"/>
        <w:adjustRightInd w:val="0"/>
        <w:spacing w:line="240" w:lineRule="atLeast"/>
        <w:ind w:left="708" w:right="622" w:hanging="708"/>
        <w:jc w:val="both"/>
        <w:rPr>
          <w:rFonts w:ascii="Arial" w:hAnsi="Arial" w:cs="Arial"/>
          <w:sz w:val="24"/>
          <w:szCs w:val="24"/>
          <w:lang w:val="es-ES"/>
        </w:rPr>
      </w:pPr>
      <w:r>
        <w:rPr>
          <w:rFonts w:ascii="Arial" w:hAnsi="Arial" w:cs="Arial"/>
          <w:sz w:val="24"/>
          <w:szCs w:val="24"/>
          <w:lang w:val="es-ES"/>
        </w:rPr>
        <w:t>Tabla 7</w:t>
      </w:r>
      <w:r>
        <w:rPr>
          <w:rFonts w:ascii="Arial" w:hAnsi="Arial" w:cs="Arial"/>
          <w:sz w:val="24"/>
          <w:szCs w:val="24"/>
          <w:lang w:val="es-ES"/>
        </w:rPr>
        <w:tab/>
      </w:r>
      <w:r w:rsidRPr="00414AA1">
        <w:rPr>
          <w:rFonts w:ascii="Arial" w:hAnsi="Arial" w:cs="Arial"/>
          <w:sz w:val="24"/>
          <w:szCs w:val="24"/>
          <w:lang w:val="es-ES"/>
        </w:rPr>
        <w:t>P</w:t>
      </w:r>
      <w:r>
        <w:rPr>
          <w:rFonts w:ascii="Arial" w:hAnsi="Arial" w:cs="Arial"/>
          <w:sz w:val="24"/>
          <w:szCs w:val="24"/>
          <w:lang w:val="es-ES"/>
        </w:rPr>
        <w:t>rincipales C</w:t>
      </w:r>
      <w:r w:rsidRPr="00414AA1">
        <w:rPr>
          <w:rFonts w:ascii="Arial" w:hAnsi="Arial" w:cs="Arial"/>
          <w:sz w:val="24"/>
          <w:szCs w:val="24"/>
          <w:lang w:val="es-ES"/>
        </w:rPr>
        <w:t xml:space="preserve">aracterísticas de </w:t>
      </w:r>
      <w:r>
        <w:rPr>
          <w:rFonts w:ascii="Arial" w:hAnsi="Arial" w:cs="Arial"/>
          <w:sz w:val="24"/>
          <w:szCs w:val="24"/>
          <w:lang w:val="es-ES"/>
        </w:rPr>
        <w:t>T</w:t>
      </w:r>
      <w:r w:rsidRPr="00414AA1">
        <w:rPr>
          <w:rFonts w:ascii="Arial" w:hAnsi="Arial" w:cs="Arial"/>
          <w:sz w:val="24"/>
          <w:szCs w:val="24"/>
          <w:lang w:val="es-ES"/>
        </w:rPr>
        <w:t>ratamiento de RSH por</w:t>
      </w:r>
    </w:p>
    <w:p w:rsidR="00613A4C" w:rsidRPr="00414AA1" w:rsidRDefault="00613A4C" w:rsidP="00613A4C">
      <w:pPr>
        <w:tabs>
          <w:tab w:val="left" w:pos="1701"/>
        </w:tabs>
        <w:autoSpaceDE w:val="0"/>
        <w:autoSpaceDN w:val="0"/>
        <w:adjustRightInd w:val="0"/>
        <w:spacing w:line="240" w:lineRule="atLeast"/>
        <w:ind w:right="55"/>
        <w:jc w:val="both"/>
        <w:rPr>
          <w:rFonts w:ascii="Arial" w:hAnsi="Arial" w:cs="Arial"/>
          <w:sz w:val="24"/>
          <w:szCs w:val="24"/>
          <w:lang w:val="es-ES"/>
        </w:rPr>
      </w:pPr>
      <w:r w:rsidRPr="00414AA1">
        <w:rPr>
          <w:rFonts w:ascii="Arial" w:hAnsi="Arial" w:cs="Arial"/>
          <w:sz w:val="24"/>
          <w:szCs w:val="24"/>
          <w:lang w:val="es-ES"/>
        </w:rPr>
        <w:t xml:space="preserve"> </w:t>
      </w:r>
      <w:r>
        <w:rPr>
          <w:rFonts w:ascii="Arial" w:hAnsi="Arial" w:cs="Arial"/>
          <w:sz w:val="24"/>
          <w:szCs w:val="24"/>
          <w:lang w:val="es-ES"/>
        </w:rPr>
        <w:tab/>
        <w:t>A</w:t>
      </w:r>
      <w:r w:rsidRPr="00414AA1">
        <w:rPr>
          <w:rFonts w:ascii="Arial" w:hAnsi="Arial" w:cs="Arial"/>
          <w:sz w:val="24"/>
          <w:szCs w:val="24"/>
          <w:lang w:val="es-ES"/>
        </w:rPr>
        <w:t>utoclavado en Hospital Abel Gilbert de G</w:t>
      </w:r>
      <w:r>
        <w:rPr>
          <w:rFonts w:ascii="Arial" w:hAnsi="Arial" w:cs="Arial"/>
          <w:sz w:val="24"/>
          <w:szCs w:val="24"/>
          <w:lang w:val="es-ES"/>
        </w:rPr>
        <w:t>uayaquil……...</w:t>
      </w:r>
      <w:r w:rsidR="00CB6443">
        <w:rPr>
          <w:rFonts w:ascii="Arial" w:hAnsi="Arial" w:cs="Arial"/>
          <w:sz w:val="24"/>
          <w:szCs w:val="24"/>
          <w:lang w:val="es-ES"/>
        </w:rPr>
        <w:t>.</w:t>
      </w:r>
      <w:r>
        <w:rPr>
          <w:rFonts w:ascii="Arial" w:hAnsi="Arial" w:cs="Arial"/>
          <w:sz w:val="24"/>
          <w:szCs w:val="24"/>
          <w:lang w:val="es-ES"/>
        </w:rPr>
        <w:t>50</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sidRPr="00414AA1">
        <w:rPr>
          <w:rFonts w:ascii="Arial" w:hAnsi="Arial" w:cs="Arial"/>
          <w:sz w:val="24"/>
          <w:szCs w:val="24"/>
          <w:lang w:val="es-ES"/>
        </w:rPr>
        <w:t xml:space="preserve">Tabla </w:t>
      </w:r>
      <w:r>
        <w:rPr>
          <w:rFonts w:ascii="Arial" w:hAnsi="Arial" w:cs="Arial"/>
          <w:sz w:val="24"/>
          <w:szCs w:val="24"/>
          <w:lang w:val="es-ES"/>
        </w:rPr>
        <w:t>8</w:t>
      </w:r>
      <w:r>
        <w:rPr>
          <w:rFonts w:ascii="Arial" w:hAnsi="Arial" w:cs="Arial"/>
          <w:sz w:val="24"/>
          <w:szCs w:val="24"/>
          <w:lang w:val="es-ES"/>
        </w:rPr>
        <w:tab/>
      </w:r>
      <w:r w:rsidRPr="00414AA1">
        <w:rPr>
          <w:rFonts w:ascii="Arial" w:hAnsi="Arial" w:cs="Arial"/>
          <w:sz w:val="24"/>
          <w:szCs w:val="24"/>
          <w:lang w:val="es-ES"/>
        </w:rPr>
        <w:t xml:space="preserve">Principales </w:t>
      </w:r>
      <w:r>
        <w:rPr>
          <w:rFonts w:ascii="Arial" w:hAnsi="Arial" w:cs="Arial"/>
          <w:sz w:val="24"/>
          <w:szCs w:val="24"/>
          <w:lang w:val="es-ES"/>
        </w:rPr>
        <w:t>C</w:t>
      </w:r>
      <w:r w:rsidRPr="00414AA1">
        <w:rPr>
          <w:rFonts w:ascii="Arial" w:hAnsi="Arial" w:cs="Arial"/>
          <w:sz w:val="24"/>
          <w:szCs w:val="24"/>
          <w:lang w:val="es-ES"/>
        </w:rPr>
        <w:t xml:space="preserve">aracterísticas de </w:t>
      </w:r>
      <w:r>
        <w:rPr>
          <w:rFonts w:ascii="Arial" w:hAnsi="Arial" w:cs="Arial"/>
          <w:sz w:val="24"/>
          <w:szCs w:val="24"/>
          <w:lang w:val="es-ES"/>
        </w:rPr>
        <w:t>T</w:t>
      </w:r>
      <w:r w:rsidRPr="00414AA1">
        <w:rPr>
          <w:rFonts w:ascii="Arial" w:hAnsi="Arial" w:cs="Arial"/>
          <w:sz w:val="24"/>
          <w:szCs w:val="24"/>
          <w:lang w:val="es-ES"/>
        </w:rPr>
        <w:t>ratamiento de RSH</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r>
      <w:proofErr w:type="gramStart"/>
      <w:r w:rsidRPr="00414AA1">
        <w:rPr>
          <w:rFonts w:ascii="Arial" w:hAnsi="Arial" w:cs="Arial"/>
          <w:sz w:val="24"/>
          <w:szCs w:val="24"/>
          <w:lang w:val="es-ES"/>
        </w:rPr>
        <w:t>por</w:t>
      </w:r>
      <w:proofErr w:type="gramEnd"/>
      <w:r w:rsidRPr="00414AA1">
        <w:rPr>
          <w:rFonts w:ascii="Arial" w:hAnsi="Arial" w:cs="Arial"/>
          <w:sz w:val="24"/>
          <w:szCs w:val="24"/>
          <w:lang w:val="es-ES"/>
        </w:rPr>
        <w:t xml:space="preserve"> </w:t>
      </w:r>
      <w:r>
        <w:rPr>
          <w:rFonts w:ascii="Arial" w:hAnsi="Arial" w:cs="Arial"/>
          <w:sz w:val="24"/>
          <w:szCs w:val="24"/>
          <w:lang w:val="es-ES"/>
        </w:rPr>
        <w:t>A</w:t>
      </w:r>
      <w:r w:rsidRPr="00414AA1">
        <w:rPr>
          <w:rFonts w:ascii="Arial" w:hAnsi="Arial" w:cs="Arial"/>
          <w:sz w:val="24"/>
          <w:szCs w:val="24"/>
          <w:lang w:val="es-ES"/>
        </w:rPr>
        <w:t>utoclavado en Hospital Teodoro Maldonado</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r>
      <w:proofErr w:type="spellStart"/>
      <w:r w:rsidRPr="00414AA1">
        <w:rPr>
          <w:rFonts w:ascii="Arial" w:hAnsi="Arial" w:cs="Arial"/>
          <w:sz w:val="24"/>
          <w:szCs w:val="24"/>
          <w:lang w:val="es-ES"/>
        </w:rPr>
        <w:t>Carbo</w:t>
      </w:r>
      <w:proofErr w:type="spellEnd"/>
      <w:r w:rsidRPr="00414AA1">
        <w:rPr>
          <w:rFonts w:ascii="Arial" w:hAnsi="Arial" w:cs="Arial"/>
          <w:sz w:val="24"/>
          <w:szCs w:val="24"/>
          <w:lang w:val="es-ES"/>
        </w:rPr>
        <w:t xml:space="preserve"> (IESS) en Guayaquil</w:t>
      </w:r>
      <w:r>
        <w:rPr>
          <w:rFonts w:ascii="Arial" w:hAnsi="Arial" w:cs="Arial"/>
          <w:sz w:val="24"/>
          <w:szCs w:val="24"/>
          <w:lang w:val="es-ES"/>
        </w:rPr>
        <w:t>………………………………….</w:t>
      </w:r>
      <w:r w:rsidR="00CB6443">
        <w:rPr>
          <w:rFonts w:ascii="Arial" w:hAnsi="Arial" w:cs="Arial"/>
          <w:sz w:val="24"/>
          <w:szCs w:val="24"/>
          <w:lang w:val="es-ES"/>
        </w:rPr>
        <w:t>.</w:t>
      </w:r>
      <w:r>
        <w:rPr>
          <w:rFonts w:ascii="Arial" w:hAnsi="Arial" w:cs="Arial"/>
          <w:sz w:val="24"/>
          <w:szCs w:val="24"/>
          <w:lang w:val="es-ES"/>
        </w:rPr>
        <w:t>52</w:t>
      </w:r>
      <w:r w:rsidRPr="00414AA1">
        <w:rPr>
          <w:rFonts w:ascii="Arial" w:hAnsi="Arial" w:cs="Arial"/>
          <w:sz w:val="24"/>
          <w:szCs w:val="24"/>
          <w:lang w:val="es-ES"/>
        </w:rPr>
        <w:t xml:space="preserve"> </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sidRPr="00414AA1">
        <w:rPr>
          <w:rFonts w:ascii="Arial" w:hAnsi="Arial" w:cs="Arial"/>
          <w:sz w:val="24"/>
          <w:szCs w:val="24"/>
          <w:lang w:val="es-ES"/>
        </w:rPr>
        <w:t xml:space="preserve">Tabla </w:t>
      </w:r>
      <w:r>
        <w:rPr>
          <w:rFonts w:ascii="Arial" w:hAnsi="Arial" w:cs="Arial"/>
          <w:sz w:val="24"/>
          <w:szCs w:val="24"/>
          <w:lang w:val="es-ES"/>
        </w:rPr>
        <w:t>9</w:t>
      </w:r>
      <w:r>
        <w:rPr>
          <w:rFonts w:ascii="Arial" w:hAnsi="Arial" w:cs="Arial"/>
          <w:sz w:val="24"/>
          <w:szCs w:val="24"/>
          <w:lang w:val="es-ES"/>
        </w:rPr>
        <w:tab/>
      </w:r>
      <w:r w:rsidRPr="00414AA1">
        <w:rPr>
          <w:rFonts w:ascii="Arial" w:hAnsi="Arial" w:cs="Arial"/>
          <w:sz w:val="24"/>
          <w:szCs w:val="24"/>
          <w:lang w:val="es-ES"/>
        </w:rPr>
        <w:t xml:space="preserve">Principales </w:t>
      </w:r>
      <w:r>
        <w:rPr>
          <w:rFonts w:ascii="Arial" w:hAnsi="Arial" w:cs="Arial"/>
          <w:sz w:val="24"/>
          <w:szCs w:val="24"/>
          <w:lang w:val="es-ES"/>
        </w:rPr>
        <w:t>C</w:t>
      </w:r>
      <w:r w:rsidRPr="00414AA1">
        <w:rPr>
          <w:rFonts w:ascii="Arial" w:hAnsi="Arial" w:cs="Arial"/>
          <w:sz w:val="24"/>
          <w:szCs w:val="24"/>
          <w:lang w:val="es-ES"/>
        </w:rPr>
        <w:t>arac</w:t>
      </w:r>
      <w:r>
        <w:rPr>
          <w:rFonts w:ascii="Arial" w:hAnsi="Arial" w:cs="Arial"/>
          <w:sz w:val="24"/>
          <w:szCs w:val="24"/>
          <w:lang w:val="es-ES"/>
        </w:rPr>
        <w:t>terísticas de T</w:t>
      </w:r>
      <w:r w:rsidRPr="00414AA1">
        <w:rPr>
          <w:rFonts w:ascii="Arial" w:hAnsi="Arial" w:cs="Arial"/>
          <w:sz w:val="24"/>
          <w:szCs w:val="24"/>
          <w:lang w:val="es-ES"/>
        </w:rPr>
        <w:t xml:space="preserve">ratamiento de RSH </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r>
      <w:proofErr w:type="gramStart"/>
      <w:r w:rsidRPr="00414AA1">
        <w:rPr>
          <w:rFonts w:ascii="Arial" w:hAnsi="Arial" w:cs="Arial"/>
          <w:sz w:val="24"/>
          <w:szCs w:val="24"/>
          <w:lang w:val="es-ES"/>
        </w:rPr>
        <w:t>por</w:t>
      </w:r>
      <w:proofErr w:type="gramEnd"/>
      <w:r w:rsidRPr="00414AA1">
        <w:rPr>
          <w:rFonts w:ascii="Arial" w:hAnsi="Arial" w:cs="Arial"/>
          <w:sz w:val="24"/>
          <w:szCs w:val="24"/>
          <w:lang w:val="es-ES"/>
        </w:rPr>
        <w:t xml:space="preserve"> </w:t>
      </w:r>
      <w:r>
        <w:rPr>
          <w:rFonts w:ascii="Arial" w:hAnsi="Arial" w:cs="Arial"/>
          <w:sz w:val="24"/>
          <w:szCs w:val="24"/>
          <w:lang w:val="es-ES"/>
        </w:rPr>
        <w:t>A</w:t>
      </w:r>
      <w:r w:rsidRPr="00414AA1">
        <w:rPr>
          <w:rFonts w:ascii="Arial" w:hAnsi="Arial" w:cs="Arial"/>
          <w:sz w:val="24"/>
          <w:szCs w:val="24"/>
          <w:lang w:val="es-ES"/>
        </w:rPr>
        <w:t xml:space="preserve">utoclavado en </w:t>
      </w:r>
      <w:r>
        <w:rPr>
          <w:rFonts w:ascii="Arial" w:hAnsi="Arial" w:cs="Arial"/>
          <w:sz w:val="24"/>
          <w:szCs w:val="24"/>
          <w:lang w:val="es-ES"/>
        </w:rPr>
        <w:t>H</w:t>
      </w:r>
      <w:r w:rsidRPr="00414AA1">
        <w:rPr>
          <w:rFonts w:ascii="Arial" w:hAnsi="Arial" w:cs="Arial"/>
          <w:sz w:val="24"/>
          <w:szCs w:val="24"/>
          <w:lang w:val="es-ES"/>
        </w:rPr>
        <w:t xml:space="preserve">ospital Roberto Gilbert Elizalde </w:t>
      </w:r>
    </w:p>
    <w:p w:rsidR="00613A4C" w:rsidRPr="00414AA1"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r>
      <w:proofErr w:type="gramStart"/>
      <w:r w:rsidRPr="00414AA1">
        <w:rPr>
          <w:rFonts w:ascii="Arial" w:hAnsi="Arial" w:cs="Arial"/>
          <w:sz w:val="24"/>
          <w:szCs w:val="24"/>
          <w:lang w:val="es-ES"/>
        </w:rPr>
        <w:t>de</w:t>
      </w:r>
      <w:proofErr w:type="gramEnd"/>
      <w:r w:rsidRPr="00414AA1">
        <w:rPr>
          <w:rFonts w:ascii="Arial" w:hAnsi="Arial" w:cs="Arial"/>
          <w:sz w:val="24"/>
          <w:szCs w:val="24"/>
          <w:lang w:val="es-ES"/>
        </w:rPr>
        <w:t xml:space="preserve"> la Junta de Beneficencia en G</w:t>
      </w:r>
      <w:r>
        <w:rPr>
          <w:rFonts w:ascii="Arial" w:hAnsi="Arial" w:cs="Arial"/>
          <w:sz w:val="24"/>
          <w:szCs w:val="24"/>
          <w:lang w:val="es-ES"/>
        </w:rPr>
        <w:t>uayaquil…………</w:t>
      </w:r>
      <w:r w:rsidRPr="00CB6443">
        <w:rPr>
          <w:rFonts w:ascii="Arial" w:hAnsi="Arial" w:cs="Arial"/>
          <w:lang w:val="es-ES"/>
        </w:rPr>
        <w:t>……</w:t>
      </w:r>
      <w:r w:rsidR="00CB6443" w:rsidRPr="00CB6443">
        <w:rPr>
          <w:rFonts w:ascii="Arial" w:hAnsi="Arial" w:cs="Arial"/>
          <w:lang w:val="es-ES"/>
        </w:rPr>
        <w:t>…</w:t>
      </w:r>
      <w:r>
        <w:rPr>
          <w:rFonts w:ascii="Arial" w:hAnsi="Arial" w:cs="Arial"/>
          <w:sz w:val="24"/>
          <w:szCs w:val="24"/>
          <w:lang w:val="es-ES"/>
        </w:rPr>
        <w:t>54</w:t>
      </w:r>
    </w:p>
    <w:p w:rsidR="00613A4C"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sidRPr="00414AA1">
        <w:rPr>
          <w:rFonts w:ascii="Arial" w:hAnsi="Arial" w:cs="Arial"/>
          <w:sz w:val="24"/>
          <w:szCs w:val="24"/>
          <w:lang w:val="es-ES"/>
        </w:rPr>
        <w:t xml:space="preserve">Tabla </w:t>
      </w:r>
      <w:r>
        <w:rPr>
          <w:rFonts w:ascii="Arial" w:hAnsi="Arial" w:cs="Arial"/>
          <w:sz w:val="24"/>
          <w:szCs w:val="24"/>
          <w:lang w:val="es-ES"/>
        </w:rPr>
        <w:t>10</w:t>
      </w:r>
      <w:r>
        <w:rPr>
          <w:rFonts w:ascii="Arial" w:hAnsi="Arial" w:cs="Arial"/>
          <w:sz w:val="24"/>
          <w:szCs w:val="24"/>
          <w:lang w:val="es-ES"/>
        </w:rPr>
        <w:tab/>
      </w:r>
      <w:r>
        <w:rPr>
          <w:rFonts w:ascii="Arial" w:hAnsi="Arial" w:cs="Arial"/>
          <w:sz w:val="24"/>
          <w:szCs w:val="24"/>
          <w:lang w:val="es-ES"/>
        </w:rPr>
        <w:tab/>
      </w:r>
      <w:r w:rsidRPr="00414AA1">
        <w:rPr>
          <w:rFonts w:ascii="Arial" w:hAnsi="Arial" w:cs="Arial"/>
          <w:sz w:val="24"/>
          <w:szCs w:val="24"/>
          <w:lang w:val="es-ES"/>
        </w:rPr>
        <w:t xml:space="preserve">Principales </w:t>
      </w:r>
      <w:r>
        <w:rPr>
          <w:rFonts w:ascii="Arial" w:hAnsi="Arial" w:cs="Arial"/>
          <w:sz w:val="24"/>
          <w:szCs w:val="24"/>
          <w:lang w:val="es-ES"/>
        </w:rPr>
        <w:t>E</w:t>
      </w:r>
      <w:r w:rsidRPr="00414AA1">
        <w:rPr>
          <w:rFonts w:ascii="Arial" w:hAnsi="Arial" w:cs="Arial"/>
          <w:sz w:val="24"/>
          <w:szCs w:val="24"/>
          <w:lang w:val="es-ES"/>
        </w:rPr>
        <w:t xml:space="preserve">lementos </w:t>
      </w:r>
      <w:r>
        <w:rPr>
          <w:rFonts w:ascii="Arial" w:hAnsi="Arial" w:cs="Arial"/>
          <w:sz w:val="24"/>
          <w:szCs w:val="24"/>
          <w:lang w:val="es-ES"/>
        </w:rPr>
        <w:t>P</w:t>
      </w:r>
      <w:r w:rsidRPr="00414AA1">
        <w:rPr>
          <w:rFonts w:ascii="Arial" w:hAnsi="Arial" w:cs="Arial"/>
          <w:sz w:val="24"/>
          <w:szCs w:val="24"/>
          <w:lang w:val="es-ES"/>
        </w:rPr>
        <w:t xml:space="preserve">atógenos </w:t>
      </w:r>
      <w:r>
        <w:rPr>
          <w:rFonts w:ascii="Arial" w:hAnsi="Arial" w:cs="Arial"/>
          <w:sz w:val="24"/>
          <w:szCs w:val="24"/>
          <w:lang w:val="es-ES"/>
        </w:rPr>
        <w:t>P</w:t>
      </w:r>
      <w:r w:rsidRPr="00414AA1">
        <w:rPr>
          <w:rFonts w:ascii="Arial" w:hAnsi="Arial" w:cs="Arial"/>
          <w:sz w:val="24"/>
          <w:szCs w:val="24"/>
          <w:lang w:val="es-ES"/>
        </w:rPr>
        <w:t>resentes en los</w:t>
      </w:r>
    </w:p>
    <w:p w:rsidR="00613A4C" w:rsidRPr="00414AA1" w:rsidRDefault="00613A4C" w:rsidP="00613A4C">
      <w:pPr>
        <w:tabs>
          <w:tab w:val="left" w:pos="1701"/>
        </w:tabs>
        <w:autoSpaceDE w:val="0"/>
        <w:autoSpaceDN w:val="0"/>
        <w:adjustRightInd w:val="0"/>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t>Residuos S</w:t>
      </w:r>
      <w:r w:rsidRPr="00414AA1">
        <w:rPr>
          <w:rFonts w:ascii="Arial" w:hAnsi="Arial" w:cs="Arial"/>
          <w:sz w:val="24"/>
          <w:szCs w:val="24"/>
          <w:lang w:val="es-ES"/>
        </w:rPr>
        <w:t xml:space="preserve">ólidos </w:t>
      </w:r>
      <w:r>
        <w:rPr>
          <w:rFonts w:ascii="Arial" w:hAnsi="Arial" w:cs="Arial"/>
          <w:sz w:val="24"/>
          <w:szCs w:val="24"/>
          <w:lang w:val="es-ES"/>
        </w:rPr>
        <w:t>H</w:t>
      </w:r>
      <w:r w:rsidRPr="00414AA1">
        <w:rPr>
          <w:rFonts w:ascii="Arial" w:hAnsi="Arial" w:cs="Arial"/>
          <w:sz w:val="24"/>
          <w:szCs w:val="24"/>
          <w:lang w:val="es-ES"/>
        </w:rPr>
        <w:t xml:space="preserve">ospitalarios, </w:t>
      </w:r>
      <w:r>
        <w:rPr>
          <w:rFonts w:ascii="Arial" w:hAnsi="Arial" w:cs="Arial"/>
          <w:sz w:val="24"/>
          <w:szCs w:val="24"/>
          <w:lang w:val="es-ES"/>
        </w:rPr>
        <w:t>T</w:t>
      </w:r>
      <w:r w:rsidRPr="00414AA1">
        <w:rPr>
          <w:rFonts w:ascii="Arial" w:hAnsi="Arial" w:cs="Arial"/>
          <w:sz w:val="24"/>
          <w:szCs w:val="24"/>
          <w:lang w:val="es-ES"/>
        </w:rPr>
        <w:t>ermorresistencia</w:t>
      </w:r>
      <w:r>
        <w:rPr>
          <w:rFonts w:ascii="Arial" w:hAnsi="Arial" w:cs="Arial"/>
          <w:sz w:val="24"/>
          <w:szCs w:val="24"/>
          <w:lang w:val="es-ES"/>
        </w:rPr>
        <w:t>…..….</w:t>
      </w:r>
      <w:r w:rsidR="00CB6443">
        <w:rPr>
          <w:rFonts w:ascii="Arial" w:hAnsi="Arial" w:cs="Arial"/>
          <w:sz w:val="24"/>
          <w:szCs w:val="24"/>
          <w:lang w:val="es-ES"/>
        </w:rPr>
        <w:t>.</w:t>
      </w:r>
      <w:r>
        <w:rPr>
          <w:rFonts w:ascii="Arial" w:hAnsi="Arial" w:cs="Arial"/>
          <w:sz w:val="24"/>
          <w:szCs w:val="24"/>
          <w:lang w:val="es-ES"/>
        </w:rPr>
        <w:t>59</w:t>
      </w:r>
    </w:p>
    <w:p w:rsidR="00613A4C" w:rsidRDefault="00613A4C" w:rsidP="00613A4C">
      <w:pPr>
        <w:tabs>
          <w:tab w:val="left" w:pos="1701"/>
        </w:tabs>
        <w:spacing w:line="240" w:lineRule="atLeast"/>
        <w:ind w:left="1695" w:right="55" w:hanging="1695"/>
        <w:jc w:val="both"/>
        <w:rPr>
          <w:rFonts w:ascii="Arial" w:hAnsi="Arial" w:cs="Arial"/>
          <w:sz w:val="24"/>
          <w:szCs w:val="24"/>
          <w:lang w:val="es-ES"/>
        </w:rPr>
      </w:pPr>
      <w:r w:rsidRPr="00414AA1">
        <w:rPr>
          <w:rFonts w:ascii="Arial" w:hAnsi="Arial" w:cs="Arial"/>
          <w:sz w:val="24"/>
          <w:szCs w:val="24"/>
          <w:lang w:val="es-ES"/>
        </w:rPr>
        <w:t xml:space="preserve">Tabla </w:t>
      </w:r>
      <w:r>
        <w:rPr>
          <w:rFonts w:ascii="Arial" w:hAnsi="Arial" w:cs="Arial"/>
          <w:sz w:val="24"/>
          <w:szCs w:val="24"/>
          <w:lang w:val="es-ES"/>
        </w:rPr>
        <w:t>11</w:t>
      </w:r>
      <w:r>
        <w:rPr>
          <w:rFonts w:ascii="Arial" w:hAnsi="Arial" w:cs="Arial"/>
          <w:sz w:val="24"/>
          <w:szCs w:val="24"/>
          <w:lang w:val="es-ES"/>
        </w:rPr>
        <w:tab/>
      </w:r>
      <w:r>
        <w:rPr>
          <w:rFonts w:ascii="Arial" w:hAnsi="Arial" w:cs="Arial"/>
          <w:sz w:val="24"/>
          <w:szCs w:val="24"/>
          <w:lang w:val="es-ES"/>
        </w:rPr>
        <w:tab/>
      </w:r>
      <w:r w:rsidRPr="00414AA1">
        <w:rPr>
          <w:rFonts w:ascii="Arial" w:hAnsi="Arial" w:cs="Arial"/>
          <w:sz w:val="24"/>
          <w:szCs w:val="24"/>
          <w:lang w:val="es-ES"/>
        </w:rPr>
        <w:t xml:space="preserve">Principales </w:t>
      </w:r>
      <w:r>
        <w:rPr>
          <w:rFonts w:ascii="Arial" w:hAnsi="Arial" w:cs="Arial"/>
          <w:sz w:val="24"/>
          <w:szCs w:val="24"/>
          <w:lang w:val="es-ES"/>
        </w:rPr>
        <w:t>C</w:t>
      </w:r>
      <w:r w:rsidRPr="00414AA1">
        <w:rPr>
          <w:rFonts w:ascii="Arial" w:hAnsi="Arial" w:cs="Arial"/>
          <w:sz w:val="24"/>
          <w:szCs w:val="24"/>
          <w:lang w:val="es-ES"/>
        </w:rPr>
        <w:t xml:space="preserve">aracterísticas </w:t>
      </w:r>
      <w:r>
        <w:rPr>
          <w:rFonts w:ascii="Arial" w:hAnsi="Arial" w:cs="Arial"/>
          <w:sz w:val="24"/>
          <w:szCs w:val="24"/>
          <w:lang w:val="es-ES"/>
        </w:rPr>
        <w:t>T</w:t>
      </w:r>
      <w:r w:rsidRPr="00414AA1">
        <w:rPr>
          <w:rFonts w:ascii="Arial" w:hAnsi="Arial" w:cs="Arial"/>
          <w:sz w:val="24"/>
          <w:szCs w:val="24"/>
          <w:lang w:val="es-ES"/>
        </w:rPr>
        <w:t xml:space="preserve">ermofísicas de </w:t>
      </w:r>
      <w:r>
        <w:rPr>
          <w:rFonts w:ascii="Arial" w:hAnsi="Arial" w:cs="Arial"/>
          <w:sz w:val="24"/>
          <w:szCs w:val="24"/>
          <w:lang w:val="es-ES"/>
        </w:rPr>
        <w:t>E</w:t>
      </w:r>
      <w:r w:rsidRPr="00414AA1">
        <w:rPr>
          <w:rFonts w:ascii="Arial" w:hAnsi="Arial" w:cs="Arial"/>
          <w:sz w:val="24"/>
          <w:szCs w:val="24"/>
          <w:lang w:val="es-ES"/>
        </w:rPr>
        <w:t>lementos</w:t>
      </w:r>
    </w:p>
    <w:p w:rsidR="00613A4C" w:rsidRPr="00414AA1" w:rsidRDefault="00613A4C" w:rsidP="00613A4C">
      <w:pPr>
        <w:tabs>
          <w:tab w:val="left" w:pos="1701"/>
        </w:tabs>
        <w:spacing w:line="240" w:lineRule="atLeast"/>
        <w:ind w:left="1695" w:right="55" w:hanging="1695"/>
        <w:jc w:val="both"/>
        <w:rPr>
          <w:rFonts w:ascii="Arial" w:hAnsi="Arial" w:cs="Arial"/>
          <w:sz w:val="24"/>
          <w:szCs w:val="24"/>
          <w:lang w:val="es-ES"/>
        </w:rPr>
      </w:pPr>
      <w:r>
        <w:rPr>
          <w:rFonts w:ascii="Arial" w:hAnsi="Arial" w:cs="Arial"/>
          <w:sz w:val="24"/>
          <w:szCs w:val="24"/>
          <w:lang w:val="es-ES"/>
        </w:rPr>
        <w:tab/>
        <w:t>C</w:t>
      </w:r>
      <w:r w:rsidRPr="00414AA1">
        <w:rPr>
          <w:rFonts w:ascii="Arial" w:hAnsi="Arial" w:cs="Arial"/>
          <w:sz w:val="24"/>
          <w:szCs w:val="24"/>
          <w:lang w:val="es-ES"/>
        </w:rPr>
        <w:t xml:space="preserve">omponentes de los </w:t>
      </w:r>
      <w:r>
        <w:rPr>
          <w:rFonts w:ascii="Arial" w:hAnsi="Arial" w:cs="Arial"/>
          <w:sz w:val="24"/>
          <w:szCs w:val="24"/>
          <w:lang w:val="es-ES"/>
        </w:rPr>
        <w:t>R</w:t>
      </w:r>
      <w:r w:rsidRPr="00414AA1">
        <w:rPr>
          <w:rFonts w:ascii="Arial" w:hAnsi="Arial" w:cs="Arial"/>
          <w:sz w:val="24"/>
          <w:szCs w:val="24"/>
          <w:lang w:val="es-ES"/>
        </w:rPr>
        <w:t xml:space="preserve">esiduos </w:t>
      </w:r>
      <w:r>
        <w:rPr>
          <w:rFonts w:ascii="Arial" w:hAnsi="Arial" w:cs="Arial"/>
          <w:sz w:val="24"/>
          <w:szCs w:val="24"/>
          <w:lang w:val="es-ES"/>
        </w:rPr>
        <w:t>S</w:t>
      </w:r>
      <w:r w:rsidRPr="00414AA1">
        <w:rPr>
          <w:rFonts w:ascii="Arial" w:hAnsi="Arial" w:cs="Arial"/>
          <w:sz w:val="24"/>
          <w:szCs w:val="24"/>
          <w:lang w:val="es-ES"/>
        </w:rPr>
        <w:t xml:space="preserve">ólidos </w:t>
      </w:r>
      <w:r>
        <w:rPr>
          <w:rFonts w:ascii="Arial" w:hAnsi="Arial" w:cs="Arial"/>
          <w:sz w:val="24"/>
          <w:szCs w:val="24"/>
          <w:lang w:val="es-ES"/>
        </w:rPr>
        <w:t>H</w:t>
      </w:r>
      <w:r w:rsidRPr="00414AA1">
        <w:rPr>
          <w:rFonts w:ascii="Arial" w:hAnsi="Arial" w:cs="Arial"/>
          <w:sz w:val="24"/>
          <w:szCs w:val="24"/>
          <w:lang w:val="es-ES"/>
        </w:rPr>
        <w:t>ospitalarios</w:t>
      </w:r>
      <w:r>
        <w:rPr>
          <w:rFonts w:ascii="Arial" w:hAnsi="Arial" w:cs="Arial"/>
          <w:sz w:val="24"/>
          <w:szCs w:val="24"/>
          <w:lang w:val="es-ES"/>
        </w:rPr>
        <w:t>…</w:t>
      </w:r>
      <w:r w:rsidR="00CB6443">
        <w:rPr>
          <w:rFonts w:ascii="Arial" w:hAnsi="Arial" w:cs="Arial"/>
          <w:sz w:val="24"/>
          <w:szCs w:val="24"/>
          <w:lang w:val="es-ES"/>
        </w:rPr>
        <w:t>…</w:t>
      </w:r>
      <w:r>
        <w:rPr>
          <w:rFonts w:ascii="Arial" w:hAnsi="Arial" w:cs="Arial"/>
          <w:sz w:val="24"/>
          <w:szCs w:val="24"/>
          <w:lang w:val="es-ES"/>
        </w:rPr>
        <w:t>76</w:t>
      </w:r>
    </w:p>
    <w:p w:rsidR="00613A4C" w:rsidRDefault="00613A4C" w:rsidP="00613A4C">
      <w:pPr>
        <w:tabs>
          <w:tab w:val="left" w:pos="1701"/>
        </w:tabs>
        <w:spacing w:line="240" w:lineRule="atLeast"/>
        <w:ind w:left="1695" w:right="622" w:hanging="1695"/>
        <w:jc w:val="both"/>
        <w:rPr>
          <w:rFonts w:ascii="Arial" w:hAnsi="Arial" w:cs="Arial"/>
          <w:sz w:val="24"/>
          <w:szCs w:val="24"/>
          <w:lang w:val="es-ES"/>
        </w:rPr>
      </w:pPr>
      <w:r w:rsidRPr="00414AA1">
        <w:rPr>
          <w:rFonts w:ascii="Arial" w:hAnsi="Arial" w:cs="Arial"/>
          <w:sz w:val="24"/>
          <w:szCs w:val="24"/>
          <w:lang w:val="es-ES"/>
        </w:rPr>
        <w:t>T</w:t>
      </w:r>
      <w:r>
        <w:rPr>
          <w:rFonts w:ascii="Arial" w:hAnsi="Arial" w:cs="Arial"/>
          <w:sz w:val="24"/>
          <w:szCs w:val="24"/>
          <w:lang w:val="es-ES"/>
        </w:rPr>
        <w:t>abla 1</w:t>
      </w:r>
      <w:r w:rsidRPr="00414AA1">
        <w:rPr>
          <w:rFonts w:ascii="Arial" w:hAnsi="Arial" w:cs="Arial"/>
          <w:sz w:val="24"/>
          <w:szCs w:val="24"/>
          <w:lang w:val="es-ES"/>
        </w:rPr>
        <w:t>2</w:t>
      </w:r>
      <w:r>
        <w:rPr>
          <w:rFonts w:ascii="Arial" w:hAnsi="Arial" w:cs="Arial"/>
          <w:sz w:val="24"/>
          <w:szCs w:val="24"/>
          <w:lang w:val="es-ES"/>
        </w:rPr>
        <w:tab/>
      </w:r>
      <w:r w:rsidRPr="00414AA1">
        <w:rPr>
          <w:rFonts w:ascii="Arial" w:hAnsi="Arial" w:cs="Arial"/>
          <w:sz w:val="24"/>
          <w:szCs w:val="24"/>
          <w:lang w:val="es-ES"/>
        </w:rPr>
        <w:t xml:space="preserve">Variación en </w:t>
      </w:r>
      <w:r>
        <w:rPr>
          <w:rFonts w:ascii="Arial" w:hAnsi="Arial" w:cs="Arial"/>
          <w:sz w:val="24"/>
          <w:szCs w:val="24"/>
          <w:lang w:val="es-ES"/>
        </w:rPr>
        <w:t>D</w:t>
      </w:r>
      <w:r w:rsidRPr="00414AA1">
        <w:rPr>
          <w:rFonts w:ascii="Arial" w:hAnsi="Arial" w:cs="Arial"/>
          <w:sz w:val="24"/>
          <w:szCs w:val="24"/>
          <w:lang w:val="es-ES"/>
        </w:rPr>
        <w:t xml:space="preserve">emanda de </w:t>
      </w:r>
      <w:r>
        <w:rPr>
          <w:rFonts w:ascii="Arial" w:hAnsi="Arial" w:cs="Arial"/>
          <w:sz w:val="24"/>
          <w:szCs w:val="24"/>
          <w:lang w:val="es-ES"/>
        </w:rPr>
        <w:t>V</w:t>
      </w:r>
      <w:r w:rsidRPr="00414AA1">
        <w:rPr>
          <w:rFonts w:ascii="Arial" w:hAnsi="Arial" w:cs="Arial"/>
          <w:sz w:val="24"/>
          <w:szCs w:val="24"/>
          <w:lang w:val="es-ES"/>
        </w:rPr>
        <w:t xml:space="preserve">apor </w:t>
      </w:r>
      <w:r>
        <w:rPr>
          <w:rFonts w:ascii="Arial" w:hAnsi="Arial" w:cs="Arial"/>
          <w:sz w:val="24"/>
          <w:szCs w:val="24"/>
          <w:lang w:val="es-ES"/>
        </w:rPr>
        <w:t>P</w:t>
      </w:r>
      <w:r w:rsidRPr="00414AA1">
        <w:rPr>
          <w:rFonts w:ascii="Arial" w:hAnsi="Arial" w:cs="Arial"/>
          <w:sz w:val="24"/>
          <w:szCs w:val="24"/>
          <w:lang w:val="es-ES"/>
        </w:rPr>
        <w:t xml:space="preserve">romedio por </w:t>
      </w:r>
      <w:r>
        <w:rPr>
          <w:rFonts w:ascii="Arial" w:hAnsi="Arial" w:cs="Arial"/>
          <w:sz w:val="24"/>
          <w:szCs w:val="24"/>
          <w:lang w:val="es-ES"/>
        </w:rPr>
        <w:t>C</w:t>
      </w:r>
      <w:r w:rsidRPr="00414AA1">
        <w:rPr>
          <w:rFonts w:ascii="Arial" w:hAnsi="Arial" w:cs="Arial"/>
          <w:sz w:val="24"/>
          <w:szCs w:val="24"/>
          <w:lang w:val="es-ES"/>
        </w:rPr>
        <w:t>ada</w:t>
      </w:r>
    </w:p>
    <w:p w:rsidR="00613A4C" w:rsidRDefault="00613A4C" w:rsidP="00613A4C">
      <w:pPr>
        <w:tabs>
          <w:tab w:val="left" w:pos="1701"/>
        </w:tabs>
        <w:spacing w:line="240" w:lineRule="atLeast"/>
        <w:ind w:left="1695" w:right="-87" w:hanging="1695"/>
        <w:jc w:val="both"/>
        <w:rPr>
          <w:rFonts w:ascii="Arial" w:hAnsi="Arial" w:cs="Arial"/>
          <w:sz w:val="24"/>
          <w:szCs w:val="24"/>
          <w:lang w:val="es-ES"/>
        </w:rPr>
      </w:pPr>
      <w:r>
        <w:rPr>
          <w:rFonts w:ascii="Arial" w:hAnsi="Arial" w:cs="Arial"/>
          <w:sz w:val="24"/>
          <w:szCs w:val="24"/>
          <w:lang w:val="es-ES"/>
        </w:rPr>
        <w:tab/>
        <w:t>C</w:t>
      </w:r>
      <w:r w:rsidRPr="00414AA1">
        <w:rPr>
          <w:rFonts w:ascii="Arial" w:hAnsi="Arial" w:cs="Arial"/>
          <w:sz w:val="24"/>
          <w:szCs w:val="24"/>
          <w:lang w:val="es-ES"/>
        </w:rPr>
        <w:t xml:space="preserve">iclo para </w:t>
      </w:r>
      <w:r>
        <w:rPr>
          <w:rFonts w:ascii="Arial" w:hAnsi="Arial" w:cs="Arial"/>
          <w:sz w:val="24"/>
          <w:szCs w:val="24"/>
          <w:lang w:val="es-ES"/>
        </w:rPr>
        <w:t>D</w:t>
      </w:r>
      <w:r w:rsidRPr="00414AA1">
        <w:rPr>
          <w:rFonts w:ascii="Arial" w:hAnsi="Arial" w:cs="Arial"/>
          <w:sz w:val="24"/>
          <w:szCs w:val="24"/>
          <w:lang w:val="es-ES"/>
        </w:rPr>
        <w:t xml:space="preserve">istintas </w:t>
      </w:r>
      <w:r>
        <w:rPr>
          <w:rFonts w:ascii="Arial" w:hAnsi="Arial" w:cs="Arial"/>
          <w:sz w:val="24"/>
          <w:szCs w:val="24"/>
          <w:lang w:val="es-ES"/>
        </w:rPr>
        <w:t>C</w:t>
      </w:r>
      <w:r w:rsidRPr="00414AA1">
        <w:rPr>
          <w:rFonts w:ascii="Arial" w:hAnsi="Arial" w:cs="Arial"/>
          <w:sz w:val="24"/>
          <w:szCs w:val="24"/>
          <w:lang w:val="es-ES"/>
        </w:rPr>
        <w:t xml:space="preserve">argas y </w:t>
      </w:r>
      <w:r>
        <w:rPr>
          <w:rFonts w:ascii="Arial" w:hAnsi="Arial" w:cs="Arial"/>
          <w:sz w:val="24"/>
          <w:szCs w:val="24"/>
          <w:lang w:val="es-ES"/>
        </w:rPr>
        <w:t>T</w:t>
      </w:r>
      <w:r w:rsidRPr="00414AA1">
        <w:rPr>
          <w:rFonts w:ascii="Arial" w:hAnsi="Arial" w:cs="Arial"/>
          <w:sz w:val="24"/>
          <w:szCs w:val="24"/>
          <w:lang w:val="es-ES"/>
        </w:rPr>
        <w:t>amaños de</w:t>
      </w:r>
    </w:p>
    <w:p w:rsidR="00613A4C" w:rsidRPr="00414AA1" w:rsidRDefault="00613A4C" w:rsidP="00613A4C">
      <w:pPr>
        <w:tabs>
          <w:tab w:val="left" w:pos="1701"/>
        </w:tabs>
        <w:spacing w:line="240" w:lineRule="atLeast"/>
        <w:ind w:left="1695" w:right="-87" w:hanging="1695"/>
        <w:jc w:val="both"/>
        <w:rPr>
          <w:rFonts w:ascii="Arial" w:hAnsi="Arial" w:cs="Arial"/>
          <w:sz w:val="24"/>
          <w:szCs w:val="24"/>
          <w:lang w:val="es-ES"/>
        </w:rPr>
      </w:pPr>
      <w:r>
        <w:rPr>
          <w:rFonts w:ascii="Arial" w:hAnsi="Arial" w:cs="Arial"/>
          <w:sz w:val="24"/>
          <w:szCs w:val="24"/>
          <w:lang w:val="es-ES"/>
        </w:rPr>
        <w:tab/>
        <w:t>A</w:t>
      </w:r>
      <w:r w:rsidRPr="00414AA1">
        <w:rPr>
          <w:rFonts w:ascii="Arial" w:hAnsi="Arial" w:cs="Arial"/>
          <w:sz w:val="24"/>
          <w:szCs w:val="24"/>
          <w:lang w:val="es-ES"/>
        </w:rPr>
        <w:t>utoclaves</w:t>
      </w:r>
      <w:r>
        <w:rPr>
          <w:rFonts w:ascii="Arial" w:hAnsi="Arial" w:cs="Arial"/>
          <w:sz w:val="24"/>
          <w:szCs w:val="24"/>
          <w:lang w:val="es-ES"/>
        </w:rPr>
        <w:t>…………………………………………………….</w:t>
      </w:r>
      <w:r w:rsidR="00CB6443">
        <w:rPr>
          <w:rFonts w:ascii="Arial" w:hAnsi="Arial" w:cs="Arial"/>
          <w:sz w:val="24"/>
          <w:szCs w:val="24"/>
          <w:lang w:val="es-ES"/>
        </w:rPr>
        <w:t>.</w:t>
      </w:r>
      <w:r>
        <w:rPr>
          <w:rFonts w:ascii="Arial" w:hAnsi="Arial" w:cs="Arial"/>
          <w:sz w:val="24"/>
          <w:szCs w:val="24"/>
          <w:lang w:val="es-ES"/>
        </w:rPr>
        <w:t>99</w:t>
      </w:r>
    </w:p>
    <w:p w:rsidR="00613A4C" w:rsidRDefault="00613A4C" w:rsidP="00613A4C">
      <w:pPr>
        <w:tabs>
          <w:tab w:val="left" w:pos="1701"/>
        </w:tabs>
        <w:spacing w:line="240" w:lineRule="atLeast"/>
        <w:ind w:left="1695" w:right="622" w:hanging="1695"/>
        <w:jc w:val="both"/>
        <w:rPr>
          <w:rFonts w:ascii="Arial" w:hAnsi="Arial" w:cs="Arial"/>
          <w:sz w:val="24"/>
          <w:szCs w:val="24"/>
          <w:lang w:val="es-ES"/>
        </w:rPr>
      </w:pPr>
      <w:r w:rsidRPr="00414AA1">
        <w:rPr>
          <w:rFonts w:ascii="Arial" w:hAnsi="Arial" w:cs="Arial"/>
          <w:sz w:val="24"/>
          <w:szCs w:val="24"/>
          <w:lang w:val="es-ES"/>
        </w:rPr>
        <w:t>T</w:t>
      </w:r>
      <w:r>
        <w:rPr>
          <w:rFonts w:ascii="Arial" w:hAnsi="Arial" w:cs="Arial"/>
          <w:sz w:val="24"/>
          <w:szCs w:val="24"/>
          <w:lang w:val="es-ES"/>
        </w:rPr>
        <w:t xml:space="preserve">abla </w:t>
      </w:r>
      <w:r w:rsidRPr="00414AA1">
        <w:rPr>
          <w:rFonts w:ascii="Arial" w:hAnsi="Arial" w:cs="Arial"/>
          <w:sz w:val="24"/>
          <w:szCs w:val="24"/>
          <w:lang w:val="es-ES"/>
        </w:rPr>
        <w:t>1</w:t>
      </w:r>
      <w:r>
        <w:rPr>
          <w:rFonts w:ascii="Arial" w:hAnsi="Arial" w:cs="Arial"/>
          <w:sz w:val="24"/>
          <w:szCs w:val="24"/>
          <w:lang w:val="es-ES"/>
        </w:rPr>
        <w:t>3</w:t>
      </w:r>
      <w:r>
        <w:rPr>
          <w:rFonts w:ascii="Arial" w:hAnsi="Arial" w:cs="Arial"/>
          <w:sz w:val="24"/>
          <w:szCs w:val="24"/>
          <w:lang w:val="es-ES"/>
        </w:rPr>
        <w:tab/>
      </w:r>
      <w:r w:rsidRPr="00414AA1">
        <w:rPr>
          <w:rFonts w:ascii="Arial" w:hAnsi="Arial" w:cs="Arial"/>
          <w:sz w:val="24"/>
          <w:szCs w:val="24"/>
          <w:lang w:val="es-ES"/>
        </w:rPr>
        <w:t xml:space="preserve">Principales </w:t>
      </w:r>
      <w:r>
        <w:rPr>
          <w:rFonts w:ascii="Arial" w:hAnsi="Arial" w:cs="Arial"/>
          <w:sz w:val="24"/>
          <w:szCs w:val="24"/>
          <w:lang w:val="es-ES"/>
        </w:rPr>
        <w:t>C</w:t>
      </w:r>
      <w:r w:rsidRPr="00414AA1">
        <w:rPr>
          <w:rFonts w:ascii="Arial" w:hAnsi="Arial" w:cs="Arial"/>
          <w:sz w:val="24"/>
          <w:szCs w:val="24"/>
          <w:lang w:val="es-ES"/>
        </w:rPr>
        <w:t xml:space="preserve">aracterísticas </w:t>
      </w:r>
      <w:r>
        <w:rPr>
          <w:rFonts w:ascii="Arial" w:hAnsi="Arial" w:cs="Arial"/>
          <w:sz w:val="24"/>
          <w:szCs w:val="24"/>
          <w:lang w:val="es-ES"/>
        </w:rPr>
        <w:t>D</w:t>
      </w:r>
      <w:r w:rsidRPr="00414AA1">
        <w:rPr>
          <w:rFonts w:ascii="Arial" w:hAnsi="Arial" w:cs="Arial"/>
          <w:sz w:val="24"/>
          <w:szCs w:val="24"/>
          <w:lang w:val="es-ES"/>
        </w:rPr>
        <w:t xml:space="preserve">eterminadas al </w:t>
      </w:r>
      <w:r>
        <w:rPr>
          <w:rFonts w:ascii="Arial" w:hAnsi="Arial" w:cs="Arial"/>
          <w:sz w:val="24"/>
          <w:szCs w:val="24"/>
          <w:lang w:val="es-ES"/>
        </w:rPr>
        <w:t>S</w:t>
      </w:r>
      <w:r w:rsidRPr="00414AA1">
        <w:rPr>
          <w:rFonts w:ascii="Arial" w:hAnsi="Arial" w:cs="Arial"/>
          <w:sz w:val="24"/>
          <w:szCs w:val="24"/>
          <w:lang w:val="es-ES"/>
        </w:rPr>
        <w:t>is</w:t>
      </w:r>
      <w:r>
        <w:rPr>
          <w:rFonts w:ascii="Arial" w:hAnsi="Arial" w:cs="Arial"/>
          <w:sz w:val="24"/>
          <w:szCs w:val="24"/>
          <w:lang w:val="es-ES"/>
        </w:rPr>
        <w:t>tema de</w:t>
      </w:r>
    </w:p>
    <w:p w:rsidR="00613A4C" w:rsidRPr="00414AA1" w:rsidRDefault="00613A4C" w:rsidP="00613A4C">
      <w:pPr>
        <w:tabs>
          <w:tab w:val="left" w:pos="1701"/>
        </w:tabs>
        <w:spacing w:line="240" w:lineRule="atLeast"/>
        <w:ind w:left="1695" w:right="55" w:hanging="1695"/>
        <w:jc w:val="both"/>
        <w:rPr>
          <w:rFonts w:ascii="Arial" w:hAnsi="Arial" w:cs="Arial"/>
          <w:b/>
          <w:sz w:val="24"/>
          <w:szCs w:val="24"/>
          <w:lang w:val="es-ES"/>
        </w:rPr>
      </w:pPr>
      <w:r>
        <w:rPr>
          <w:rFonts w:ascii="Arial" w:hAnsi="Arial" w:cs="Arial"/>
          <w:sz w:val="24"/>
          <w:szCs w:val="24"/>
          <w:lang w:val="es-ES"/>
        </w:rPr>
        <w:tab/>
        <w:t>Autoclave…………………………………………………….</w:t>
      </w:r>
      <w:r w:rsidR="00CB6443">
        <w:rPr>
          <w:rFonts w:ascii="Arial" w:hAnsi="Arial" w:cs="Arial"/>
          <w:sz w:val="24"/>
          <w:szCs w:val="24"/>
          <w:lang w:val="es-ES"/>
        </w:rPr>
        <w:t>.</w:t>
      </w:r>
      <w:r>
        <w:rPr>
          <w:rFonts w:ascii="Arial" w:hAnsi="Arial" w:cs="Arial"/>
          <w:sz w:val="24"/>
          <w:szCs w:val="24"/>
          <w:lang w:val="es-ES"/>
        </w:rPr>
        <w:t>130</w:t>
      </w:r>
    </w:p>
    <w:p w:rsidR="00613A4C" w:rsidRPr="00414AA1" w:rsidRDefault="00613A4C" w:rsidP="00613A4C">
      <w:pPr>
        <w:spacing w:line="360" w:lineRule="auto"/>
        <w:ind w:left="284"/>
        <w:jc w:val="center"/>
        <w:rPr>
          <w:rFonts w:ascii="Arial" w:hAnsi="Arial" w:cs="Arial"/>
          <w:b/>
          <w:sz w:val="24"/>
          <w:szCs w:val="24"/>
          <w:lang w:val="es-ES"/>
        </w:rPr>
      </w:pPr>
    </w:p>
    <w:p w:rsidR="0003094C" w:rsidRPr="00414AA1" w:rsidRDefault="0003094C" w:rsidP="0003094C">
      <w:pPr>
        <w:spacing w:line="360" w:lineRule="auto"/>
        <w:ind w:left="284"/>
        <w:jc w:val="center"/>
        <w:rPr>
          <w:rFonts w:ascii="Arial" w:hAnsi="Arial" w:cs="Arial"/>
          <w:b/>
          <w:sz w:val="24"/>
          <w:szCs w:val="24"/>
          <w:lang w:val="es-ES"/>
        </w:rPr>
      </w:pPr>
    </w:p>
    <w:p w:rsidR="0003094C" w:rsidRDefault="00A37B45" w:rsidP="00A37B45">
      <w:pPr>
        <w:tabs>
          <w:tab w:val="left" w:pos="5430"/>
        </w:tabs>
        <w:spacing w:line="360" w:lineRule="auto"/>
        <w:ind w:left="284"/>
        <w:rPr>
          <w:rFonts w:ascii="Arial" w:hAnsi="Arial" w:cs="Arial"/>
          <w:b/>
          <w:sz w:val="24"/>
          <w:szCs w:val="24"/>
          <w:lang w:val="es-ES"/>
        </w:rPr>
      </w:pPr>
      <w:r>
        <w:rPr>
          <w:rFonts w:ascii="Arial" w:hAnsi="Arial" w:cs="Arial"/>
          <w:b/>
          <w:sz w:val="24"/>
          <w:szCs w:val="24"/>
          <w:lang w:val="es-ES"/>
        </w:rPr>
        <w:tab/>
      </w:r>
    </w:p>
    <w:p w:rsidR="00A37B45" w:rsidRDefault="00A37B45" w:rsidP="00A37B45">
      <w:pPr>
        <w:tabs>
          <w:tab w:val="left" w:pos="5430"/>
        </w:tabs>
        <w:spacing w:line="360" w:lineRule="auto"/>
        <w:ind w:left="284"/>
        <w:rPr>
          <w:rFonts w:ascii="Arial" w:hAnsi="Arial" w:cs="Arial"/>
          <w:b/>
          <w:sz w:val="24"/>
          <w:szCs w:val="24"/>
          <w:lang w:val="es-ES"/>
        </w:rPr>
      </w:pPr>
    </w:p>
    <w:p w:rsidR="00A37B45" w:rsidRDefault="00A37B45" w:rsidP="00A37B45">
      <w:pPr>
        <w:tabs>
          <w:tab w:val="left" w:pos="5430"/>
        </w:tabs>
        <w:spacing w:line="360" w:lineRule="auto"/>
        <w:ind w:left="284"/>
        <w:rPr>
          <w:rFonts w:ascii="Arial" w:hAnsi="Arial" w:cs="Arial"/>
          <w:b/>
          <w:sz w:val="24"/>
          <w:szCs w:val="24"/>
          <w:lang w:val="es-ES"/>
        </w:rPr>
      </w:pPr>
    </w:p>
    <w:p w:rsidR="00A37B45" w:rsidRDefault="00A37B45" w:rsidP="00A37B45">
      <w:pPr>
        <w:tabs>
          <w:tab w:val="left" w:pos="5430"/>
        </w:tabs>
        <w:spacing w:line="360" w:lineRule="auto"/>
        <w:ind w:left="284"/>
        <w:rPr>
          <w:rFonts w:ascii="Arial" w:hAnsi="Arial" w:cs="Arial"/>
          <w:b/>
          <w:sz w:val="24"/>
          <w:szCs w:val="24"/>
          <w:lang w:val="es-ES"/>
        </w:rPr>
      </w:pPr>
    </w:p>
    <w:p w:rsidR="00A37B45" w:rsidRDefault="00A37B45" w:rsidP="00A37B45">
      <w:pPr>
        <w:tabs>
          <w:tab w:val="left" w:pos="5430"/>
        </w:tabs>
        <w:spacing w:line="360" w:lineRule="auto"/>
        <w:ind w:left="284"/>
        <w:rPr>
          <w:rFonts w:ascii="Arial" w:hAnsi="Arial" w:cs="Arial"/>
          <w:b/>
          <w:sz w:val="24"/>
          <w:szCs w:val="24"/>
          <w:lang w:val="es-ES"/>
        </w:rPr>
      </w:pPr>
    </w:p>
    <w:p w:rsidR="00A37B45" w:rsidRDefault="00A37B45" w:rsidP="00A37B45">
      <w:pPr>
        <w:tabs>
          <w:tab w:val="left" w:pos="5430"/>
        </w:tabs>
        <w:spacing w:line="360" w:lineRule="auto"/>
        <w:ind w:left="284"/>
        <w:rPr>
          <w:rFonts w:ascii="Arial" w:hAnsi="Arial" w:cs="Arial"/>
          <w:b/>
          <w:sz w:val="24"/>
          <w:szCs w:val="24"/>
          <w:lang w:val="es-ES"/>
        </w:rPr>
      </w:pPr>
    </w:p>
    <w:p w:rsidR="00A37B45" w:rsidRPr="00A37B45" w:rsidRDefault="00A37B45" w:rsidP="00A37B45">
      <w:pPr>
        <w:tabs>
          <w:tab w:val="left" w:pos="5430"/>
        </w:tabs>
        <w:spacing w:line="360" w:lineRule="auto"/>
        <w:ind w:left="284"/>
        <w:jc w:val="center"/>
        <w:rPr>
          <w:rFonts w:ascii="Arial" w:hAnsi="Arial" w:cs="Arial"/>
          <w:b/>
          <w:sz w:val="32"/>
          <w:szCs w:val="32"/>
          <w:lang w:val="es-ES"/>
        </w:rPr>
      </w:pPr>
      <w:r w:rsidRPr="00A37B45">
        <w:rPr>
          <w:rFonts w:ascii="Arial" w:hAnsi="Arial" w:cs="Arial"/>
          <w:b/>
          <w:sz w:val="32"/>
          <w:szCs w:val="32"/>
          <w:lang w:val="es-ES"/>
        </w:rPr>
        <w:t>ÍNDICE DE PLANOS</w:t>
      </w:r>
    </w:p>
    <w:p w:rsidR="0003094C" w:rsidRDefault="0003094C" w:rsidP="0003094C">
      <w:pPr>
        <w:autoSpaceDE w:val="0"/>
        <w:autoSpaceDN w:val="0"/>
        <w:adjustRightInd w:val="0"/>
        <w:spacing w:line="480" w:lineRule="auto"/>
        <w:jc w:val="center"/>
        <w:rPr>
          <w:rFonts w:ascii="Arial" w:hAnsi="Arial" w:cs="Arial"/>
          <w:b/>
          <w:sz w:val="24"/>
          <w:szCs w:val="24"/>
          <w:lang w:val="es-ES"/>
        </w:rPr>
      </w:pPr>
    </w:p>
    <w:p w:rsidR="007C672B" w:rsidRPr="007C672B" w:rsidRDefault="007C672B" w:rsidP="007C672B">
      <w:pPr>
        <w:autoSpaceDE w:val="0"/>
        <w:autoSpaceDN w:val="0"/>
        <w:adjustRightInd w:val="0"/>
        <w:spacing w:line="480" w:lineRule="auto"/>
        <w:rPr>
          <w:rFonts w:ascii="Arial" w:hAnsi="Arial" w:cs="Arial"/>
          <w:sz w:val="24"/>
          <w:szCs w:val="24"/>
          <w:lang w:val="es-ES"/>
        </w:rPr>
      </w:pPr>
      <w:r w:rsidRPr="007C672B">
        <w:rPr>
          <w:rFonts w:ascii="Arial" w:hAnsi="Arial" w:cs="Arial"/>
          <w:sz w:val="24"/>
          <w:szCs w:val="24"/>
          <w:lang w:val="es-ES"/>
        </w:rPr>
        <w:t>Plano 1</w:t>
      </w:r>
      <w:r w:rsidRPr="007C672B">
        <w:rPr>
          <w:rFonts w:ascii="Arial" w:hAnsi="Arial" w:cs="Arial"/>
          <w:sz w:val="24"/>
          <w:szCs w:val="24"/>
          <w:lang w:val="es-ES"/>
        </w:rPr>
        <w:tab/>
        <w:t>Autoclave para Desechos Hospitalarios</w:t>
      </w:r>
    </w:p>
    <w:p w:rsidR="00E9562F" w:rsidRPr="007C672B" w:rsidRDefault="007C672B" w:rsidP="00E9562F">
      <w:pPr>
        <w:spacing w:line="480" w:lineRule="auto"/>
        <w:rPr>
          <w:rFonts w:ascii="Arial" w:hAnsi="Arial" w:cs="Arial"/>
          <w:sz w:val="24"/>
          <w:szCs w:val="24"/>
          <w:lang w:val="es-ES"/>
        </w:rPr>
      </w:pPr>
      <w:r>
        <w:rPr>
          <w:rFonts w:ascii="Arial" w:hAnsi="Arial" w:cs="Arial"/>
          <w:b/>
          <w:sz w:val="32"/>
          <w:szCs w:val="32"/>
          <w:lang w:val="es-ES"/>
        </w:rPr>
        <w:tab/>
      </w:r>
      <w:r>
        <w:rPr>
          <w:rFonts w:ascii="Arial" w:hAnsi="Arial" w:cs="Arial"/>
          <w:b/>
          <w:sz w:val="32"/>
          <w:szCs w:val="32"/>
          <w:lang w:val="es-ES"/>
        </w:rPr>
        <w:tab/>
      </w:r>
      <w:r w:rsidRPr="007C672B">
        <w:rPr>
          <w:rFonts w:ascii="Arial" w:hAnsi="Arial" w:cs="Arial"/>
          <w:sz w:val="24"/>
          <w:szCs w:val="24"/>
          <w:lang w:val="es-ES"/>
        </w:rPr>
        <w:t>(Ver Apéndice C)</w:t>
      </w:r>
    </w:p>
    <w:p w:rsidR="007C672B" w:rsidRDefault="007C672B" w:rsidP="00E9562F">
      <w:pPr>
        <w:spacing w:line="480" w:lineRule="auto"/>
        <w:rPr>
          <w:rFonts w:ascii="Arial" w:hAnsi="Arial" w:cs="Arial"/>
          <w:b/>
          <w:sz w:val="32"/>
          <w:szCs w:val="32"/>
          <w:lang w:val="es-ES"/>
        </w:rPr>
        <w:sectPr w:rsidR="007C672B" w:rsidSect="00E9562F">
          <w:headerReference w:type="default" r:id="rId10"/>
          <w:pgSz w:w="11906" w:h="16838" w:code="9"/>
          <w:pgMar w:top="2268" w:right="1361" w:bottom="2268" w:left="2268" w:header="709" w:footer="709" w:gutter="0"/>
          <w:pgNumType w:fmt="upperRoman" w:start="2"/>
          <w:cols w:space="708"/>
          <w:docGrid w:linePitch="360"/>
        </w:sectPr>
      </w:pPr>
      <w:r>
        <w:rPr>
          <w:rFonts w:ascii="Arial" w:hAnsi="Arial" w:cs="Arial"/>
          <w:b/>
          <w:sz w:val="32"/>
          <w:szCs w:val="32"/>
          <w:lang w:val="es-ES"/>
        </w:rPr>
        <w:tab/>
      </w:r>
      <w:r>
        <w:rPr>
          <w:rFonts w:ascii="Arial" w:hAnsi="Arial" w:cs="Arial"/>
          <w:b/>
          <w:sz w:val="32"/>
          <w:szCs w:val="32"/>
          <w:lang w:val="es-ES"/>
        </w:rPr>
        <w:tab/>
      </w:r>
    </w:p>
    <w:p w:rsidR="00E9562F" w:rsidRDefault="00E9562F" w:rsidP="00E9562F">
      <w:pPr>
        <w:spacing w:line="480" w:lineRule="auto"/>
        <w:jc w:val="center"/>
        <w:rPr>
          <w:rFonts w:ascii="Arial" w:hAnsi="Arial" w:cs="Arial"/>
          <w:b/>
          <w:sz w:val="32"/>
          <w:szCs w:val="32"/>
          <w:lang w:val="es-ES"/>
        </w:rPr>
      </w:pPr>
    </w:p>
    <w:p w:rsidR="008A672D" w:rsidRPr="00414AA1" w:rsidRDefault="008A672D" w:rsidP="00E9562F">
      <w:pPr>
        <w:spacing w:line="480" w:lineRule="auto"/>
        <w:jc w:val="center"/>
        <w:rPr>
          <w:rFonts w:ascii="Arial" w:hAnsi="Arial" w:cs="Arial"/>
          <w:b/>
          <w:sz w:val="32"/>
          <w:szCs w:val="32"/>
          <w:lang w:val="es-ES"/>
        </w:rPr>
      </w:pPr>
      <w:r w:rsidRPr="00414AA1">
        <w:rPr>
          <w:rFonts w:ascii="Arial" w:hAnsi="Arial" w:cs="Arial"/>
          <w:b/>
          <w:sz w:val="32"/>
          <w:szCs w:val="32"/>
          <w:lang w:val="es-ES"/>
        </w:rPr>
        <w:t>INTRODUCCIÓN</w:t>
      </w:r>
    </w:p>
    <w:p w:rsidR="008A672D" w:rsidRPr="00414AA1" w:rsidRDefault="008A672D" w:rsidP="008A672D">
      <w:pPr>
        <w:spacing w:line="480" w:lineRule="auto"/>
        <w:jc w:val="both"/>
        <w:rPr>
          <w:rFonts w:ascii="Arial" w:hAnsi="Arial" w:cs="Arial"/>
          <w:sz w:val="28"/>
          <w:szCs w:val="28"/>
          <w:lang w:val="es-ES"/>
        </w:rPr>
      </w:pPr>
    </w:p>
    <w:p w:rsidR="00A529DA" w:rsidRPr="00414AA1" w:rsidRDefault="008A672D" w:rsidP="008A672D">
      <w:pPr>
        <w:spacing w:line="480" w:lineRule="auto"/>
        <w:jc w:val="both"/>
        <w:rPr>
          <w:rFonts w:ascii="Arial" w:hAnsi="Arial" w:cs="Arial"/>
          <w:sz w:val="24"/>
          <w:szCs w:val="24"/>
          <w:lang w:val="es-ES"/>
        </w:rPr>
      </w:pPr>
      <w:r w:rsidRPr="00414AA1">
        <w:rPr>
          <w:rFonts w:ascii="Arial" w:hAnsi="Arial" w:cs="Arial"/>
          <w:sz w:val="24"/>
          <w:szCs w:val="24"/>
          <w:lang w:val="es-ES"/>
        </w:rPr>
        <w:t>La evolución y el desarrollo social no pueden alcanzarse</w:t>
      </w:r>
      <w:r w:rsidR="007C6ED0" w:rsidRPr="00414AA1">
        <w:rPr>
          <w:rFonts w:ascii="Arial" w:hAnsi="Arial" w:cs="Arial"/>
          <w:sz w:val="24"/>
          <w:szCs w:val="24"/>
          <w:lang w:val="es-ES"/>
        </w:rPr>
        <w:t xml:space="preserve"> sin individuos</w:t>
      </w:r>
      <w:r w:rsidRPr="00414AA1">
        <w:rPr>
          <w:rFonts w:ascii="Arial" w:hAnsi="Arial" w:cs="Arial"/>
          <w:sz w:val="24"/>
          <w:szCs w:val="24"/>
          <w:lang w:val="es-ES"/>
        </w:rPr>
        <w:t xml:space="preserve"> altamente comprometidos con el bienestar colecti</w:t>
      </w:r>
      <w:r w:rsidR="00C37700">
        <w:rPr>
          <w:rFonts w:ascii="Arial" w:hAnsi="Arial" w:cs="Arial"/>
          <w:sz w:val="24"/>
          <w:szCs w:val="24"/>
          <w:lang w:val="es-ES"/>
        </w:rPr>
        <w:t xml:space="preserve">vo y sin acceso a una educación </w:t>
      </w:r>
      <w:r w:rsidRPr="00414AA1">
        <w:rPr>
          <w:rFonts w:ascii="Arial" w:hAnsi="Arial" w:cs="Arial"/>
          <w:sz w:val="24"/>
          <w:szCs w:val="24"/>
          <w:lang w:val="es-ES"/>
        </w:rPr>
        <w:t>científico-holística.</w:t>
      </w:r>
      <w:r w:rsidR="00C37700">
        <w:rPr>
          <w:rFonts w:ascii="Arial" w:hAnsi="Arial" w:cs="Arial"/>
          <w:sz w:val="24"/>
          <w:szCs w:val="24"/>
          <w:lang w:val="es-ES"/>
        </w:rPr>
        <w:t xml:space="preserve"> </w:t>
      </w:r>
      <w:r w:rsidR="00B97D81">
        <w:rPr>
          <w:rFonts w:ascii="Arial" w:hAnsi="Arial" w:cs="Arial"/>
          <w:sz w:val="24"/>
          <w:szCs w:val="24"/>
          <w:lang w:val="es-ES"/>
        </w:rPr>
        <w:t>La educación desde e</w:t>
      </w:r>
      <w:r w:rsidR="00A529DA" w:rsidRPr="00414AA1">
        <w:rPr>
          <w:rFonts w:ascii="Arial" w:hAnsi="Arial" w:cs="Arial"/>
          <w:sz w:val="24"/>
          <w:szCs w:val="24"/>
          <w:lang w:val="es-ES"/>
        </w:rPr>
        <w:t>sta perspectiva representa entonces, la escala de medida dentro de toda nación para la capacidad, conocimiento, destreza, habilidad y criterio, pero sobre todo valores éticos y morales que le permitan a todo ser humano componente del nicho social, actuar en su vida con respeto, honestidad y</w:t>
      </w:r>
      <w:r w:rsidR="000627B2" w:rsidRPr="00414AA1">
        <w:rPr>
          <w:rFonts w:ascii="Arial" w:hAnsi="Arial" w:cs="Arial"/>
          <w:sz w:val="24"/>
          <w:szCs w:val="24"/>
          <w:lang w:val="es-ES"/>
        </w:rPr>
        <w:t xml:space="preserve"> trabajo </w:t>
      </w:r>
      <w:r w:rsidR="00A529DA" w:rsidRPr="00414AA1">
        <w:rPr>
          <w:rFonts w:ascii="Arial" w:hAnsi="Arial" w:cs="Arial"/>
          <w:sz w:val="24"/>
          <w:szCs w:val="24"/>
          <w:lang w:val="es-ES"/>
        </w:rPr>
        <w:t>por</w:t>
      </w:r>
      <w:r w:rsidR="000627B2" w:rsidRPr="00414AA1">
        <w:rPr>
          <w:rFonts w:ascii="Arial" w:hAnsi="Arial" w:cs="Arial"/>
          <w:sz w:val="24"/>
          <w:szCs w:val="24"/>
          <w:lang w:val="es-ES"/>
        </w:rPr>
        <w:t xml:space="preserve"> y para</w:t>
      </w:r>
      <w:r w:rsidR="00A529DA" w:rsidRPr="00414AA1">
        <w:rPr>
          <w:rFonts w:ascii="Arial" w:hAnsi="Arial" w:cs="Arial"/>
          <w:sz w:val="24"/>
          <w:szCs w:val="24"/>
          <w:lang w:val="es-ES"/>
        </w:rPr>
        <w:t xml:space="preserve"> el bienestar de todos los elementos sociales.</w:t>
      </w:r>
    </w:p>
    <w:p w:rsidR="002D69BA" w:rsidRPr="00414AA1" w:rsidRDefault="002D69BA" w:rsidP="008A672D">
      <w:pPr>
        <w:spacing w:line="480" w:lineRule="auto"/>
        <w:jc w:val="both"/>
        <w:rPr>
          <w:rFonts w:ascii="Arial" w:hAnsi="Arial" w:cs="Arial"/>
          <w:sz w:val="24"/>
          <w:szCs w:val="24"/>
          <w:lang w:val="es-ES"/>
        </w:rPr>
      </w:pPr>
    </w:p>
    <w:p w:rsidR="008A672D" w:rsidRPr="00414AA1" w:rsidRDefault="00B97D81" w:rsidP="008A672D">
      <w:pPr>
        <w:spacing w:line="480" w:lineRule="auto"/>
        <w:jc w:val="both"/>
        <w:rPr>
          <w:rFonts w:ascii="Arial" w:hAnsi="Arial" w:cs="Arial"/>
          <w:sz w:val="24"/>
          <w:szCs w:val="24"/>
          <w:lang w:val="es-ES"/>
        </w:rPr>
      </w:pPr>
      <w:r>
        <w:rPr>
          <w:rFonts w:ascii="Arial" w:hAnsi="Arial" w:cs="Arial"/>
          <w:sz w:val="24"/>
          <w:szCs w:val="24"/>
          <w:lang w:val="es-ES"/>
        </w:rPr>
        <w:t>Bajo e</w:t>
      </w:r>
      <w:r w:rsidR="008A672D" w:rsidRPr="00414AA1">
        <w:rPr>
          <w:rFonts w:ascii="Arial" w:hAnsi="Arial" w:cs="Arial"/>
          <w:sz w:val="24"/>
          <w:szCs w:val="24"/>
          <w:lang w:val="es-ES"/>
        </w:rPr>
        <w:t>sta concepción</w:t>
      </w:r>
      <w:r w:rsidR="00EB1E40" w:rsidRPr="00414AA1">
        <w:rPr>
          <w:rFonts w:ascii="Arial" w:hAnsi="Arial" w:cs="Arial"/>
          <w:sz w:val="24"/>
          <w:szCs w:val="24"/>
          <w:lang w:val="es-ES"/>
        </w:rPr>
        <w:t xml:space="preserve"> la universidad,</w:t>
      </w:r>
      <w:r w:rsidR="008A672D" w:rsidRPr="00414AA1">
        <w:rPr>
          <w:rFonts w:ascii="Arial" w:hAnsi="Arial" w:cs="Arial"/>
          <w:sz w:val="24"/>
          <w:szCs w:val="24"/>
          <w:lang w:val="es-ES"/>
        </w:rPr>
        <w:t xml:space="preserve"> en especial la pública, debe, o debería ocupar el lugar estelar, en la conducción de los destinos de las ciudadanas y los ciudadanos, a los que dichas instituciones </w:t>
      </w:r>
      <w:r w:rsidR="00EB1E40" w:rsidRPr="00414AA1">
        <w:rPr>
          <w:rFonts w:ascii="Arial" w:hAnsi="Arial" w:cs="Arial"/>
          <w:sz w:val="24"/>
          <w:szCs w:val="24"/>
          <w:lang w:val="es-ES"/>
        </w:rPr>
        <w:t xml:space="preserve">se </w:t>
      </w:r>
      <w:r w:rsidR="007A2342" w:rsidRPr="00414AA1">
        <w:rPr>
          <w:rFonts w:ascii="Arial" w:hAnsi="Arial" w:cs="Arial"/>
          <w:sz w:val="24"/>
          <w:szCs w:val="24"/>
          <w:lang w:val="es-ES"/>
        </w:rPr>
        <w:t>deben</w:t>
      </w:r>
      <w:r w:rsidR="008A672D" w:rsidRPr="00414AA1">
        <w:rPr>
          <w:rFonts w:ascii="Arial" w:hAnsi="Arial" w:cs="Arial"/>
          <w:sz w:val="24"/>
          <w:szCs w:val="24"/>
          <w:lang w:val="es-ES"/>
        </w:rPr>
        <w:t>, enmarcadas siempre en un entorno social, económico y medio ambiental</w:t>
      </w:r>
      <w:r w:rsidR="00DB0105" w:rsidRPr="00414AA1">
        <w:rPr>
          <w:rFonts w:ascii="Arial" w:hAnsi="Arial" w:cs="Arial"/>
          <w:sz w:val="24"/>
          <w:szCs w:val="24"/>
          <w:lang w:val="es-ES"/>
        </w:rPr>
        <w:t>; tomando siempre en consideración,</w:t>
      </w:r>
      <w:r w:rsidR="002D69BA" w:rsidRPr="00414AA1">
        <w:rPr>
          <w:rFonts w:ascii="Arial" w:hAnsi="Arial" w:cs="Arial"/>
          <w:sz w:val="24"/>
          <w:szCs w:val="24"/>
          <w:lang w:val="es-ES"/>
        </w:rPr>
        <w:t xml:space="preserve"> que el proceso educativo es irrenunciable como derecho de todas las personas a lo largo de su vida y que su fin ulterior es el ser humano.</w:t>
      </w:r>
    </w:p>
    <w:p w:rsidR="004834C3" w:rsidRDefault="004834C3" w:rsidP="008A672D">
      <w:pPr>
        <w:spacing w:line="480" w:lineRule="auto"/>
        <w:jc w:val="both"/>
        <w:rPr>
          <w:rFonts w:ascii="Arial" w:hAnsi="Arial" w:cs="Arial"/>
          <w:sz w:val="24"/>
          <w:szCs w:val="24"/>
          <w:lang w:val="es-ES"/>
        </w:rPr>
      </w:pPr>
    </w:p>
    <w:p w:rsidR="00DB0105" w:rsidRPr="00414AA1" w:rsidRDefault="007C3BEB" w:rsidP="008A672D">
      <w:pPr>
        <w:spacing w:line="480" w:lineRule="auto"/>
        <w:jc w:val="both"/>
        <w:rPr>
          <w:rFonts w:ascii="Arial" w:hAnsi="Arial" w:cs="Arial"/>
          <w:sz w:val="24"/>
          <w:szCs w:val="24"/>
          <w:lang w:val="es-ES"/>
        </w:rPr>
      </w:pPr>
      <w:r w:rsidRPr="00414AA1">
        <w:rPr>
          <w:rFonts w:ascii="Arial" w:hAnsi="Arial" w:cs="Arial"/>
          <w:sz w:val="24"/>
          <w:szCs w:val="24"/>
          <w:lang w:val="es-ES"/>
        </w:rPr>
        <w:lastRenderedPageBreak/>
        <w:t>Entendie</w:t>
      </w:r>
      <w:r w:rsidR="00C87D14" w:rsidRPr="00414AA1">
        <w:rPr>
          <w:rFonts w:ascii="Arial" w:hAnsi="Arial" w:cs="Arial"/>
          <w:sz w:val="24"/>
          <w:szCs w:val="24"/>
          <w:lang w:val="es-ES"/>
        </w:rPr>
        <w:t>ndo dichos requerimientos de una</w:t>
      </w:r>
      <w:r w:rsidRPr="00414AA1">
        <w:rPr>
          <w:rFonts w:ascii="Arial" w:hAnsi="Arial" w:cs="Arial"/>
          <w:sz w:val="24"/>
          <w:szCs w:val="24"/>
          <w:lang w:val="es-ES"/>
        </w:rPr>
        <w:t xml:space="preserve"> nueva sociedad, </w:t>
      </w:r>
      <w:r w:rsidR="004834C3">
        <w:rPr>
          <w:rFonts w:ascii="Arial" w:hAnsi="Arial" w:cs="Arial"/>
          <w:sz w:val="24"/>
          <w:szCs w:val="24"/>
          <w:lang w:val="es-ES"/>
        </w:rPr>
        <w:t xml:space="preserve">es que surge el </w:t>
      </w:r>
      <w:r w:rsidR="00C87D14" w:rsidRPr="00414AA1">
        <w:rPr>
          <w:rFonts w:ascii="Arial" w:hAnsi="Arial" w:cs="Arial"/>
          <w:sz w:val="24"/>
          <w:szCs w:val="24"/>
          <w:lang w:val="es-ES"/>
        </w:rPr>
        <w:t>tema de esta tesis, como una oportunidad para revertir</w:t>
      </w:r>
      <w:r w:rsidR="00252BB2" w:rsidRPr="00414AA1">
        <w:rPr>
          <w:rFonts w:ascii="Arial" w:hAnsi="Arial" w:cs="Arial"/>
          <w:sz w:val="24"/>
          <w:szCs w:val="24"/>
          <w:lang w:val="es-ES"/>
        </w:rPr>
        <w:t xml:space="preserve"> al bienestar común, </w:t>
      </w:r>
      <w:r w:rsidR="00D03095" w:rsidRPr="00414AA1">
        <w:rPr>
          <w:rFonts w:ascii="Arial" w:hAnsi="Arial" w:cs="Arial"/>
          <w:sz w:val="24"/>
          <w:szCs w:val="24"/>
          <w:lang w:val="es-ES"/>
        </w:rPr>
        <w:t>por medio de los conocimientos adqui</w:t>
      </w:r>
      <w:r w:rsidR="00252BB2" w:rsidRPr="00414AA1">
        <w:rPr>
          <w:rFonts w:ascii="Arial" w:hAnsi="Arial" w:cs="Arial"/>
          <w:sz w:val="24"/>
          <w:szCs w:val="24"/>
          <w:lang w:val="es-ES"/>
        </w:rPr>
        <w:t>ridos durante todos estos añ</w:t>
      </w:r>
      <w:r w:rsidR="00D03095" w:rsidRPr="00414AA1">
        <w:rPr>
          <w:rFonts w:ascii="Arial" w:hAnsi="Arial" w:cs="Arial"/>
          <w:sz w:val="24"/>
          <w:szCs w:val="24"/>
          <w:lang w:val="es-ES"/>
        </w:rPr>
        <w:t xml:space="preserve">os de </w:t>
      </w:r>
      <w:r w:rsidR="00252BB2" w:rsidRPr="00414AA1">
        <w:rPr>
          <w:rFonts w:ascii="Arial" w:hAnsi="Arial" w:cs="Arial"/>
          <w:sz w:val="24"/>
          <w:szCs w:val="24"/>
          <w:lang w:val="es-ES"/>
        </w:rPr>
        <w:t>estudio</w:t>
      </w:r>
      <w:r w:rsidR="00D73BE5">
        <w:rPr>
          <w:rFonts w:ascii="Arial" w:hAnsi="Arial" w:cs="Arial"/>
          <w:sz w:val="24"/>
          <w:szCs w:val="24"/>
          <w:lang w:val="es-ES"/>
        </w:rPr>
        <w:t>, e</w:t>
      </w:r>
      <w:r w:rsidR="00F6053B" w:rsidRPr="00414AA1">
        <w:rPr>
          <w:rFonts w:ascii="Arial" w:hAnsi="Arial" w:cs="Arial"/>
          <w:sz w:val="24"/>
          <w:szCs w:val="24"/>
          <w:lang w:val="es-ES"/>
        </w:rPr>
        <w:t>ste</w:t>
      </w:r>
      <w:r w:rsidR="00E43C9C" w:rsidRPr="00414AA1">
        <w:rPr>
          <w:rFonts w:ascii="Arial" w:hAnsi="Arial" w:cs="Arial"/>
          <w:sz w:val="24"/>
          <w:szCs w:val="24"/>
          <w:lang w:val="es-ES"/>
        </w:rPr>
        <w:t xml:space="preserve"> trabajo que busca ante todo</w:t>
      </w:r>
      <w:r w:rsidR="00637D17" w:rsidRPr="00414AA1">
        <w:rPr>
          <w:rFonts w:ascii="Arial" w:hAnsi="Arial" w:cs="Arial"/>
          <w:sz w:val="24"/>
          <w:szCs w:val="24"/>
          <w:lang w:val="es-ES"/>
        </w:rPr>
        <w:t xml:space="preserve">, </w:t>
      </w:r>
      <w:r w:rsidR="009D2240" w:rsidRPr="00414AA1">
        <w:rPr>
          <w:rFonts w:ascii="Arial" w:hAnsi="Arial" w:cs="Arial"/>
          <w:sz w:val="24"/>
          <w:szCs w:val="24"/>
          <w:lang w:val="es-ES"/>
        </w:rPr>
        <w:t>mejorar</w:t>
      </w:r>
      <w:r w:rsidR="00DB0105" w:rsidRPr="00414AA1">
        <w:rPr>
          <w:rFonts w:ascii="Arial" w:hAnsi="Arial" w:cs="Arial"/>
          <w:sz w:val="24"/>
          <w:szCs w:val="24"/>
          <w:lang w:val="es-ES"/>
        </w:rPr>
        <w:t xml:space="preserve"> </w:t>
      </w:r>
      <w:r w:rsidR="00252BB2" w:rsidRPr="00414AA1">
        <w:rPr>
          <w:rFonts w:ascii="Arial" w:hAnsi="Arial" w:cs="Arial"/>
          <w:sz w:val="24"/>
          <w:szCs w:val="24"/>
          <w:lang w:val="es-ES"/>
        </w:rPr>
        <w:t>considerable</w:t>
      </w:r>
      <w:r w:rsidR="009D2240" w:rsidRPr="00414AA1">
        <w:rPr>
          <w:rFonts w:ascii="Arial" w:hAnsi="Arial" w:cs="Arial"/>
          <w:sz w:val="24"/>
          <w:szCs w:val="24"/>
          <w:lang w:val="es-ES"/>
        </w:rPr>
        <w:t xml:space="preserve">mente </w:t>
      </w:r>
      <w:r w:rsidR="00DB0105" w:rsidRPr="00414AA1">
        <w:rPr>
          <w:rFonts w:ascii="Arial" w:hAnsi="Arial" w:cs="Arial"/>
          <w:sz w:val="24"/>
          <w:szCs w:val="24"/>
          <w:lang w:val="es-ES"/>
        </w:rPr>
        <w:t xml:space="preserve">la calidad </w:t>
      </w:r>
      <w:r w:rsidR="00252BB2" w:rsidRPr="00414AA1">
        <w:rPr>
          <w:rFonts w:ascii="Arial" w:hAnsi="Arial" w:cs="Arial"/>
          <w:sz w:val="24"/>
          <w:szCs w:val="24"/>
          <w:lang w:val="es-ES"/>
        </w:rPr>
        <w:t>de vid</w:t>
      </w:r>
      <w:r w:rsidR="00DB0105" w:rsidRPr="00414AA1">
        <w:rPr>
          <w:rFonts w:ascii="Arial" w:hAnsi="Arial" w:cs="Arial"/>
          <w:sz w:val="24"/>
          <w:szCs w:val="24"/>
          <w:lang w:val="es-ES"/>
        </w:rPr>
        <w:t xml:space="preserve">a de </w:t>
      </w:r>
      <w:r w:rsidR="00252BB2" w:rsidRPr="00414AA1">
        <w:rPr>
          <w:rFonts w:ascii="Arial" w:hAnsi="Arial" w:cs="Arial"/>
          <w:sz w:val="24"/>
          <w:szCs w:val="24"/>
          <w:lang w:val="es-ES"/>
        </w:rPr>
        <w:t>l</w:t>
      </w:r>
      <w:r w:rsidR="00DB0105" w:rsidRPr="00414AA1">
        <w:rPr>
          <w:rFonts w:ascii="Arial" w:hAnsi="Arial" w:cs="Arial"/>
          <w:sz w:val="24"/>
          <w:szCs w:val="24"/>
          <w:lang w:val="es-ES"/>
        </w:rPr>
        <w:t xml:space="preserve">a ciudadanía de </w:t>
      </w:r>
      <w:r w:rsidR="007C4ADE">
        <w:rPr>
          <w:rFonts w:ascii="Arial" w:hAnsi="Arial" w:cs="Arial"/>
          <w:sz w:val="24"/>
          <w:szCs w:val="24"/>
          <w:lang w:val="es-ES"/>
        </w:rPr>
        <w:t>l</w:t>
      </w:r>
      <w:r w:rsidR="00DB0105" w:rsidRPr="00414AA1">
        <w:rPr>
          <w:rFonts w:ascii="Arial" w:hAnsi="Arial" w:cs="Arial"/>
          <w:sz w:val="24"/>
          <w:szCs w:val="24"/>
          <w:lang w:val="es-ES"/>
        </w:rPr>
        <w:t>a nación. Todo lo anteriormente expuesto deriva en el estudio de la aplicación de una tecnología de baja temperatura, esto es vapor</w:t>
      </w:r>
      <w:r w:rsidR="00637D17" w:rsidRPr="00414AA1">
        <w:rPr>
          <w:rFonts w:ascii="Arial" w:hAnsi="Arial" w:cs="Arial"/>
          <w:sz w:val="24"/>
          <w:szCs w:val="24"/>
          <w:lang w:val="es-ES"/>
        </w:rPr>
        <w:t xml:space="preserve"> a 138 ºC</w:t>
      </w:r>
      <w:r w:rsidR="00DB0105" w:rsidRPr="00414AA1">
        <w:rPr>
          <w:rFonts w:ascii="Arial" w:hAnsi="Arial" w:cs="Arial"/>
          <w:sz w:val="24"/>
          <w:szCs w:val="24"/>
          <w:lang w:val="es-ES"/>
        </w:rPr>
        <w:t>, a los residuos sólidos hospitalarios.</w:t>
      </w:r>
    </w:p>
    <w:p w:rsidR="00DE3149" w:rsidRPr="00414AA1" w:rsidRDefault="00DE3149" w:rsidP="008A672D">
      <w:pPr>
        <w:spacing w:line="480" w:lineRule="auto"/>
        <w:jc w:val="both"/>
        <w:rPr>
          <w:rFonts w:ascii="Arial" w:hAnsi="Arial" w:cs="Arial"/>
          <w:sz w:val="24"/>
          <w:szCs w:val="24"/>
          <w:lang w:val="es-ES"/>
        </w:rPr>
      </w:pPr>
    </w:p>
    <w:p w:rsidR="00DE3149" w:rsidRPr="00414AA1" w:rsidRDefault="00DE3149" w:rsidP="005C4C4B">
      <w:pPr>
        <w:spacing w:line="480" w:lineRule="auto"/>
        <w:jc w:val="both"/>
        <w:rPr>
          <w:rFonts w:ascii="Arial" w:hAnsi="Arial" w:cs="Arial"/>
          <w:sz w:val="24"/>
          <w:szCs w:val="24"/>
          <w:lang w:val="es-ES"/>
        </w:rPr>
      </w:pPr>
      <w:r w:rsidRPr="00414AA1">
        <w:rPr>
          <w:rFonts w:ascii="Arial" w:hAnsi="Arial" w:cs="Arial"/>
          <w:sz w:val="24"/>
          <w:szCs w:val="24"/>
          <w:lang w:val="es-ES"/>
        </w:rPr>
        <w:t>Los residuos sólidos hospitalarios que son generados por los centros de atención a la salud, result</w:t>
      </w:r>
      <w:r w:rsidR="00E0142D" w:rsidRPr="00414AA1">
        <w:rPr>
          <w:rFonts w:ascii="Arial" w:hAnsi="Arial" w:cs="Arial"/>
          <w:sz w:val="24"/>
          <w:szCs w:val="24"/>
          <w:lang w:val="es-ES"/>
        </w:rPr>
        <w:t xml:space="preserve">an </w:t>
      </w:r>
      <w:r w:rsidRPr="00414AA1">
        <w:rPr>
          <w:rFonts w:ascii="Arial" w:hAnsi="Arial" w:cs="Arial"/>
          <w:sz w:val="24"/>
          <w:szCs w:val="24"/>
          <w:lang w:val="es-ES"/>
        </w:rPr>
        <w:t xml:space="preserve">infecciosos puesto que se generan en </w:t>
      </w:r>
      <w:r w:rsidR="00E0142D" w:rsidRPr="00414AA1">
        <w:rPr>
          <w:rFonts w:ascii="Arial" w:hAnsi="Arial" w:cs="Arial"/>
          <w:sz w:val="24"/>
          <w:szCs w:val="24"/>
          <w:lang w:val="es-ES"/>
        </w:rPr>
        <w:t xml:space="preserve">las </w:t>
      </w:r>
      <w:r w:rsidRPr="00414AA1">
        <w:rPr>
          <w:rFonts w:ascii="Arial" w:hAnsi="Arial" w:cs="Arial"/>
          <w:sz w:val="24"/>
          <w:szCs w:val="24"/>
          <w:lang w:val="es-ES"/>
        </w:rPr>
        <w:t>diferentes etapas de</w:t>
      </w:r>
      <w:r w:rsidR="00E0142D" w:rsidRPr="00414AA1">
        <w:rPr>
          <w:rFonts w:ascii="Arial" w:hAnsi="Arial" w:cs="Arial"/>
          <w:sz w:val="24"/>
          <w:szCs w:val="24"/>
          <w:lang w:val="es-ES"/>
        </w:rPr>
        <w:t>l proceso de atención (diagnó</w:t>
      </w:r>
      <w:r w:rsidR="006C3F54">
        <w:rPr>
          <w:rFonts w:ascii="Arial" w:hAnsi="Arial" w:cs="Arial"/>
          <w:sz w:val="24"/>
          <w:szCs w:val="24"/>
          <w:lang w:val="es-ES"/>
        </w:rPr>
        <w:t xml:space="preserve">stico, tratamiento, emergencia, </w:t>
      </w:r>
      <w:r w:rsidR="00E0142D" w:rsidRPr="00414AA1">
        <w:rPr>
          <w:rFonts w:ascii="Arial" w:hAnsi="Arial" w:cs="Arial"/>
          <w:sz w:val="24"/>
          <w:szCs w:val="24"/>
          <w:lang w:val="es-ES"/>
        </w:rPr>
        <w:t xml:space="preserve">inmunización, etc.) </w:t>
      </w:r>
      <w:r w:rsidR="006C3F54">
        <w:rPr>
          <w:rFonts w:ascii="Arial" w:hAnsi="Arial" w:cs="Arial"/>
          <w:sz w:val="24"/>
          <w:szCs w:val="24"/>
          <w:lang w:val="es-ES"/>
        </w:rPr>
        <w:t xml:space="preserve">y contienen elementos patógenos </w:t>
      </w:r>
      <w:r w:rsidR="00E0142D" w:rsidRPr="00414AA1">
        <w:rPr>
          <w:rFonts w:ascii="Arial" w:hAnsi="Arial" w:cs="Arial"/>
          <w:sz w:val="24"/>
          <w:szCs w:val="24"/>
          <w:lang w:val="es-ES"/>
        </w:rPr>
        <w:t xml:space="preserve">en suficiente concentración como para </w:t>
      </w:r>
      <w:r w:rsidR="00FD522A" w:rsidRPr="00414AA1">
        <w:rPr>
          <w:rFonts w:ascii="Arial" w:hAnsi="Arial" w:cs="Arial"/>
          <w:sz w:val="24"/>
          <w:szCs w:val="24"/>
          <w:lang w:val="es-ES"/>
        </w:rPr>
        <w:t>contaminar a cualquier persona que a ellos se encuentre expuesta. De ahí que, la ausencia</w:t>
      </w:r>
      <w:r w:rsidR="00C54CA3" w:rsidRPr="00414AA1">
        <w:rPr>
          <w:rFonts w:ascii="Arial" w:hAnsi="Arial" w:cs="Arial"/>
          <w:sz w:val="24"/>
          <w:szCs w:val="24"/>
          <w:lang w:val="es-ES"/>
        </w:rPr>
        <w:t xml:space="preserve"> o nulo </w:t>
      </w:r>
      <w:r w:rsidR="00FD522A" w:rsidRPr="00414AA1">
        <w:rPr>
          <w:rFonts w:ascii="Arial" w:hAnsi="Arial" w:cs="Arial"/>
          <w:sz w:val="24"/>
          <w:szCs w:val="24"/>
          <w:lang w:val="es-ES"/>
        </w:rPr>
        <w:t>tratamiento de neutralización</w:t>
      </w:r>
      <w:r w:rsidR="00454278" w:rsidRPr="00414AA1">
        <w:rPr>
          <w:rFonts w:ascii="Arial" w:hAnsi="Arial" w:cs="Arial"/>
          <w:sz w:val="24"/>
          <w:szCs w:val="24"/>
          <w:lang w:val="es-ES"/>
        </w:rPr>
        <w:t xml:space="preserve"> de estos desechos altamente contaminantes,</w:t>
      </w:r>
      <w:r w:rsidR="00FD522A" w:rsidRPr="00414AA1">
        <w:rPr>
          <w:rFonts w:ascii="Arial" w:hAnsi="Arial" w:cs="Arial"/>
          <w:sz w:val="24"/>
          <w:szCs w:val="24"/>
          <w:lang w:val="es-ES"/>
        </w:rPr>
        <w:t xml:space="preserve"> en la fuente</w:t>
      </w:r>
      <w:r w:rsidR="00454278" w:rsidRPr="00414AA1">
        <w:rPr>
          <w:rFonts w:ascii="Arial" w:hAnsi="Arial" w:cs="Arial"/>
          <w:sz w:val="24"/>
          <w:szCs w:val="24"/>
          <w:lang w:val="es-ES"/>
        </w:rPr>
        <w:t xml:space="preserve"> o en espacios especialmente adecuados para ello, implica </w:t>
      </w:r>
      <w:r w:rsidR="005C4C4B" w:rsidRPr="00414AA1">
        <w:rPr>
          <w:rFonts w:ascii="Arial" w:hAnsi="Arial" w:cs="Arial"/>
          <w:sz w:val="24"/>
          <w:szCs w:val="24"/>
          <w:lang w:val="es-ES"/>
        </w:rPr>
        <w:t>que sean dispuestos</w:t>
      </w:r>
      <w:r w:rsidR="00201D1E" w:rsidRPr="00414AA1">
        <w:rPr>
          <w:rFonts w:ascii="Arial" w:hAnsi="Arial" w:cs="Arial"/>
          <w:sz w:val="24"/>
          <w:szCs w:val="24"/>
          <w:lang w:val="es-ES"/>
        </w:rPr>
        <w:t xml:space="preserve"> directamente </w:t>
      </w:r>
      <w:r w:rsidR="005C4C4B" w:rsidRPr="00414AA1">
        <w:rPr>
          <w:rFonts w:ascii="Arial" w:hAnsi="Arial" w:cs="Arial"/>
          <w:sz w:val="24"/>
          <w:szCs w:val="24"/>
          <w:lang w:val="es-ES"/>
        </w:rPr>
        <w:t xml:space="preserve">en la mayoría de casos en los rellenos </w:t>
      </w:r>
      <w:r w:rsidR="006F73BA" w:rsidRPr="00414AA1">
        <w:rPr>
          <w:rFonts w:ascii="Arial" w:hAnsi="Arial" w:cs="Arial"/>
          <w:sz w:val="24"/>
          <w:szCs w:val="24"/>
          <w:lang w:val="es-ES"/>
        </w:rPr>
        <w:t>sanitarios y esto</w:t>
      </w:r>
      <w:r w:rsidR="00201D1E" w:rsidRPr="00414AA1">
        <w:rPr>
          <w:rFonts w:ascii="Arial" w:hAnsi="Arial" w:cs="Arial"/>
          <w:sz w:val="24"/>
          <w:szCs w:val="24"/>
          <w:lang w:val="es-ES"/>
        </w:rPr>
        <w:t>,</w:t>
      </w:r>
      <w:r w:rsidR="006F73BA" w:rsidRPr="00414AA1">
        <w:rPr>
          <w:rFonts w:ascii="Arial" w:hAnsi="Arial" w:cs="Arial"/>
          <w:sz w:val="24"/>
          <w:szCs w:val="24"/>
          <w:lang w:val="es-ES"/>
        </w:rPr>
        <w:t xml:space="preserve"> evidentemente constituye</w:t>
      </w:r>
      <w:r w:rsidR="005C4C4B" w:rsidRPr="00414AA1">
        <w:rPr>
          <w:rFonts w:ascii="Arial" w:hAnsi="Arial" w:cs="Arial"/>
          <w:sz w:val="24"/>
          <w:szCs w:val="24"/>
          <w:lang w:val="es-ES"/>
        </w:rPr>
        <w:t xml:space="preserve"> un peligro altísimo para la v</w:t>
      </w:r>
      <w:r w:rsidR="007335CD" w:rsidRPr="00414AA1">
        <w:rPr>
          <w:rFonts w:ascii="Arial" w:hAnsi="Arial" w:cs="Arial"/>
          <w:sz w:val="24"/>
          <w:szCs w:val="24"/>
          <w:lang w:val="es-ES"/>
        </w:rPr>
        <w:t xml:space="preserve">ida de los seres vivos que a dichos residuos </w:t>
      </w:r>
      <w:r w:rsidR="005C4C4B" w:rsidRPr="00414AA1">
        <w:rPr>
          <w:rFonts w:ascii="Arial" w:hAnsi="Arial" w:cs="Arial"/>
          <w:sz w:val="24"/>
          <w:szCs w:val="24"/>
          <w:lang w:val="es-ES"/>
        </w:rPr>
        <w:t>puedan ser expuestos.</w:t>
      </w:r>
    </w:p>
    <w:p w:rsidR="00DE3149" w:rsidRPr="00414AA1" w:rsidRDefault="00DE3149" w:rsidP="00DE3149">
      <w:pPr>
        <w:tabs>
          <w:tab w:val="left" w:pos="1170"/>
        </w:tabs>
        <w:spacing w:line="480" w:lineRule="auto"/>
        <w:jc w:val="both"/>
        <w:rPr>
          <w:rFonts w:ascii="Arial" w:hAnsi="Arial" w:cs="Arial"/>
          <w:sz w:val="24"/>
          <w:szCs w:val="24"/>
          <w:lang w:val="es-ES"/>
        </w:rPr>
      </w:pPr>
    </w:p>
    <w:p w:rsidR="00DB0105" w:rsidRPr="00414AA1" w:rsidRDefault="00637D17" w:rsidP="008A672D">
      <w:pPr>
        <w:spacing w:line="480" w:lineRule="auto"/>
        <w:jc w:val="both"/>
        <w:rPr>
          <w:rFonts w:ascii="Arial" w:hAnsi="Arial" w:cs="Arial"/>
          <w:sz w:val="24"/>
          <w:szCs w:val="24"/>
          <w:lang w:val="es-ES"/>
        </w:rPr>
      </w:pPr>
      <w:r w:rsidRPr="00414AA1">
        <w:rPr>
          <w:rFonts w:ascii="Arial" w:hAnsi="Arial" w:cs="Arial"/>
          <w:sz w:val="24"/>
          <w:szCs w:val="24"/>
          <w:lang w:val="es-ES"/>
        </w:rPr>
        <w:t xml:space="preserve">Actualmente existen varios métodos que permiten la desinfección de los residuos sólidos hospitalarios, los sistemas más empleados son la </w:t>
      </w:r>
      <w:r w:rsidRPr="00414AA1">
        <w:rPr>
          <w:rFonts w:ascii="Arial" w:hAnsi="Arial" w:cs="Arial"/>
          <w:sz w:val="24"/>
          <w:szCs w:val="24"/>
          <w:lang w:val="es-ES"/>
        </w:rPr>
        <w:lastRenderedPageBreak/>
        <w:t xml:space="preserve">incineración, desinfección por microondas y la desinfección térmica húmeda de baja temperatura (Autoclave). </w:t>
      </w:r>
    </w:p>
    <w:p w:rsidR="008901CC" w:rsidRPr="00414AA1" w:rsidRDefault="008901CC" w:rsidP="008A672D">
      <w:pPr>
        <w:spacing w:line="480" w:lineRule="auto"/>
        <w:jc w:val="both"/>
        <w:rPr>
          <w:rFonts w:ascii="Arial" w:hAnsi="Arial" w:cs="Arial"/>
          <w:sz w:val="24"/>
          <w:szCs w:val="24"/>
          <w:lang w:val="es-ES"/>
        </w:rPr>
      </w:pPr>
    </w:p>
    <w:p w:rsidR="008F4338" w:rsidRPr="00414AA1" w:rsidRDefault="00637D17" w:rsidP="008A672D">
      <w:pPr>
        <w:spacing w:line="480" w:lineRule="auto"/>
        <w:jc w:val="both"/>
        <w:rPr>
          <w:rFonts w:ascii="Arial" w:hAnsi="Arial" w:cs="Arial"/>
          <w:sz w:val="24"/>
          <w:szCs w:val="24"/>
          <w:lang w:val="es-ES"/>
        </w:rPr>
      </w:pPr>
      <w:r w:rsidRPr="00414AA1">
        <w:rPr>
          <w:rFonts w:ascii="Arial" w:hAnsi="Arial" w:cs="Arial"/>
          <w:sz w:val="24"/>
          <w:szCs w:val="24"/>
          <w:lang w:val="es-ES"/>
        </w:rPr>
        <w:t xml:space="preserve">De todos los métodos anteriormente mencionados, </w:t>
      </w:r>
      <w:r w:rsidR="00240C98" w:rsidRPr="00414AA1">
        <w:rPr>
          <w:rFonts w:ascii="Arial" w:hAnsi="Arial" w:cs="Arial"/>
          <w:sz w:val="24"/>
          <w:szCs w:val="24"/>
          <w:lang w:val="es-ES"/>
        </w:rPr>
        <w:t>la presente tesis</w:t>
      </w:r>
      <w:r w:rsidR="001A19FE" w:rsidRPr="00414AA1">
        <w:rPr>
          <w:rFonts w:ascii="Arial" w:hAnsi="Arial" w:cs="Arial"/>
          <w:sz w:val="24"/>
          <w:szCs w:val="24"/>
          <w:lang w:val="es-ES"/>
        </w:rPr>
        <w:t xml:space="preserve"> basa su análisis en el autoclave</w:t>
      </w:r>
      <w:r w:rsidR="008901CC" w:rsidRPr="00414AA1">
        <w:rPr>
          <w:rFonts w:ascii="Arial" w:hAnsi="Arial" w:cs="Arial"/>
          <w:sz w:val="24"/>
          <w:szCs w:val="24"/>
          <w:lang w:val="es-ES"/>
        </w:rPr>
        <w:t>,</w:t>
      </w:r>
      <w:r w:rsidR="001A19FE" w:rsidRPr="00414AA1">
        <w:rPr>
          <w:rFonts w:ascii="Arial" w:hAnsi="Arial" w:cs="Arial"/>
          <w:sz w:val="24"/>
          <w:szCs w:val="24"/>
          <w:lang w:val="es-ES"/>
        </w:rPr>
        <w:t xml:space="preserve"> puesto que desde la perspectiva técnica es el que ofrece mayores ventajas</w:t>
      </w:r>
      <w:r w:rsidR="008901CC" w:rsidRPr="00414AA1">
        <w:rPr>
          <w:rFonts w:ascii="Arial" w:hAnsi="Arial" w:cs="Arial"/>
          <w:sz w:val="24"/>
          <w:szCs w:val="24"/>
          <w:lang w:val="es-ES"/>
        </w:rPr>
        <w:t xml:space="preserve"> </w:t>
      </w:r>
      <w:r w:rsidR="001A19FE" w:rsidRPr="00414AA1">
        <w:rPr>
          <w:rFonts w:ascii="Arial" w:hAnsi="Arial" w:cs="Arial"/>
          <w:sz w:val="24"/>
          <w:szCs w:val="24"/>
          <w:lang w:val="es-ES"/>
        </w:rPr>
        <w:t xml:space="preserve">respecto del cumplimiento de las normativas ambientales, que durante los últimos años han sufrido dramáticas modificaciones en cuanto a </w:t>
      </w:r>
      <w:r w:rsidR="008901CC" w:rsidRPr="00414AA1">
        <w:rPr>
          <w:rFonts w:ascii="Arial" w:hAnsi="Arial" w:cs="Arial"/>
          <w:sz w:val="24"/>
          <w:szCs w:val="24"/>
          <w:lang w:val="es-ES"/>
        </w:rPr>
        <w:t>la severidad en el</w:t>
      </w:r>
      <w:r w:rsidR="001A19FE" w:rsidRPr="00414AA1">
        <w:rPr>
          <w:rFonts w:ascii="Arial" w:hAnsi="Arial" w:cs="Arial"/>
          <w:sz w:val="24"/>
          <w:szCs w:val="24"/>
          <w:lang w:val="es-ES"/>
        </w:rPr>
        <w:t xml:space="preserve"> control de emisiones, particu</w:t>
      </w:r>
      <w:r w:rsidR="0093191D" w:rsidRPr="00414AA1">
        <w:rPr>
          <w:rFonts w:ascii="Arial" w:hAnsi="Arial" w:cs="Arial"/>
          <w:sz w:val="24"/>
          <w:szCs w:val="24"/>
          <w:lang w:val="es-ES"/>
        </w:rPr>
        <w:t xml:space="preserve">larmente material particulado, dioxinas y furanos; </w:t>
      </w:r>
      <w:r w:rsidR="008901CC" w:rsidRPr="00414AA1">
        <w:rPr>
          <w:rFonts w:ascii="Arial" w:hAnsi="Arial" w:cs="Arial"/>
          <w:sz w:val="24"/>
          <w:szCs w:val="24"/>
          <w:lang w:val="es-ES"/>
        </w:rPr>
        <w:t xml:space="preserve">todos estos </w:t>
      </w:r>
      <w:r w:rsidR="0093191D" w:rsidRPr="00414AA1">
        <w:rPr>
          <w:rFonts w:ascii="Arial" w:hAnsi="Arial" w:cs="Arial"/>
          <w:sz w:val="24"/>
          <w:szCs w:val="24"/>
          <w:lang w:val="es-ES"/>
        </w:rPr>
        <w:t>recurrentemente presentes en metodologías c</w:t>
      </w:r>
      <w:r w:rsidR="008901CC" w:rsidRPr="00414AA1">
        <w:rPr>
          <w:rFonts w:ascii="Arial" w:hAnsi="Arial" w:cs="Arial"/>
          <w:sz w:val="24"/>
          <w:szCs w:val="24"/>
          <w:lang w:val="es-ES"/>
        </w:rPr>
        <w:t>omo la incineración.</w:t>
      </w:r>
    </w:p>
    <w:p w:rsidR="008F4338" w:rsidRPr="00414AA1" w:rsidRDefault="008F4338" w:rsidP="008A672D">
      <w:pPr>
        <w:spacing w:line="480" w:lineRule="auto"/>
        <w:jc w:val="both"/>
        <w:rPr>
          <w:rFonts w:ascii="Arial" w:hAnsi="Arial" w:cs="Arial"/>
          <w:sz w:val="24"/>
          <w:szCs w:val="24"/>
          <w:lang w:val="es-ES"/>
        </w:rPr>
      </w:pPr>
    </w:p>
    <w:p w:rsidR="008F4338" w:rsidRPr="00414AA1" w:rsidRDefault="008F4338" w:rsidP="00EC151A">
      <w:pPr>
        <w:spacing w:line="480" w:lineRule="auto"/>
        <w:jc w:val="both"/>
        <w:rPr>
          <w:rFonts w:ascii="Arial" w:hAnsi="Arial" w:cs="Arial"/>
          <w:sz w:val="24"/>
          <w:szCs w:val="24"/>
          <w:lang w:val="es-ES"/>
        </w:rPr>
      </w:pPr>
      <w:r w:rsidRPr="00414AA1">
        <w:rPr>
          <w:rFonts w:ascii="Arial" w:hAnsi="Arial" w:cs="Arial"/>
          <w:sz w:val="24"/>
          <w:szCs w:val="24"/>
          <w:lang w:val="es-ES"/>
        </w:rPr>
        <w:t>El autoclave debe contar con una cámara dimensionada de forma tal, que permita la disposición de los desechos hospitalarios acumulando la menor cantidad de aire posible</w:t>
      </w:r>
      <w:r w:rsidR="00E753E6" w:rsidRPr="00414AA1">
        <w:rPr>
          <w:rFonts w:ascii="Arial" w:hAnsi="Arial" w:cs="Arial"/>
          <w:sz w:val="24"/>
          <w:szCs w:val="24"/>
          <w:lang w:val="es-ES"/>
        </w:rPr>
        <w:t xml:space="preserve"> </w:t>
      </w:r>
      <w:r w:rsidRPr="00414AA1">
        <w:rPr>
          <w:rFonts w:ascii="Arial" w:hAnsi="Arial" w:cs="Arial"/>
          <w:sz w:val="24"/>
          <w:szCs w:val="24"/>
          <w:lang w:val="es-ES"/>
        </w:rPr>
        <w:t>en calidad de espacios muertos, entre los diferentes componentes del empacado.</w:t>
      </w:r>
      <w:r w:rsidR="00E753E6" w:rsidRPr="00414AA1">
        <w:rPr>
          <w:rFonts w:ascii="Arial" w:hAnsi="Arial" w:cs="Arial"/>
          <w:sz w:val="24"/>
          <w:szCs w:val="24"/>
          <w:lang w:val="es-ES"/>
        </w:rPr>
        <w:t xml:space="preserve"> Así mismo</w:t>
      </w:r>
      <w:r w:rsidR="0036685D" w:rsidRPr="00414AA1">
        <w:rPr>
          <w:rFonts w:ascii="Arial" w:hAnsi="Arial" w:cs="Arial"/>
          <w:sz w:val="24"/>
          <w:szCs w:val="24"/>
          <w:lang w:val="es-ES"/>
        </w:rPr>
        <w:t>,</w:t>
      </w:r>
      <w:r w:rsidR="00E753E6" w:rsidRPr="00414AA1">
        <w:rPr>
          <w:rFonts w:ascii="Arial" w:hAnsi="Arial" w:cs="Arial"/>
          <w:sz w:val="24"/>
          <w:szCs w:val="24"/>
          <w:lang w:val="es-ES"/>
        </w:rPr>
        <w:t xml:space="preserve"> deberá permitir el aseguramiento de que el ingreso de vapor a 138ºC, 2 atmósferas de presión y 30 minutos de exposición desde el generador de vapor, se produzca hasta los sitios más recónditos de los desechos hospitalarios, persiguiendo con esto una correcta desinfección de dichos residuos.</w:t>
      </w:r>
    </w:p>
    <w:p w:rsidR="006F6F9E" w:rsidRPr="00414AA1" w:rsidRDefault="006F6F9E" w:rsidP="00EC151A">
      <w:pPr>
        <w:spacing w:line="480" w:lineRule="auto"/>
        <w:jc w:val="both"/>
        <w:rPr>
          <w:rFonts w:ascii="Arial" w:hAnsi="Arial" w:cs="Arial"/>
          <w:sz w:val="24"/>
          <w:szCs w:val="24"/>
          <w:lang w:val="es-ES"/>
        </w:rPr>
      </w:pPr>
    </w:p>
    <w:p w:rsidR="00D57BBA" w:rsidRPr="00414AA1" w:rsidRDefault="006F6F9E" w:rsidP="00EC151A">
      <w:pPr>
        <w:spacing w:line="480" w:lineRule="auto"/>
        <w:jc w:val="both"/>
        <w:rPr>
          <w:rFonts w:ascii="Arial" w:hAnsi="Arial" w:cs="Arial"/>
          <w:sz w:val="24"/>
          <w:szCs w:val="24"/>
          <w:lang w:val="es-ES"/>
        </w:rPr>
      </w:pPr>
      <w:r w:rsidRPr="00414AA1">
        <w:rPr>
          <w:rFonts w:ascii="Arial" w:hAnsi="Arial" w:cs="Arial"/>
          <w:sz w:val="24"/>
          <w:szCs w:val="24"/>
          <w:lang w:val="es-ES"/>
        </w:rPr>
        <w:t xml:space="preserve">Es de especial importancia la disposición </w:t>
      </w:r>
      <w:r w:rsidR="00BD5F5A" w:rsidRPr="00414AA1">
        <w:rPr>
          <w:rFonts w:ascii="Arial" w:hAnsi="Arial" w:cs="Arial"/>
          <w:sz w:val="24"/>
          <w:szCs w:val="24"/>
          <w:lang w:val="es-ES"/>
        </w:rPr>
        <w:t>final de los residuos ya de</w:t>
      </w:r>
      <w:r w:rsidR="00164008" w:rsidRPr="00414AA1">
        <w:rPr>
          <w:rFonts w:ascii="Arial" w:hAnsi="Arial" w:cs="Arial"/>
          <w:sz w:val="24"/>
          <w:szCs w:val="24"/>
          <w:lang w:val="es-ES"/>
        </w:rPr>
        <w:t xml:space="preserve">sinfectados, un proceso de autoclavado correctamente realizado garantiza </w:t>
      </w:r>
      <w:r w:rsidR="00164008" w:rsidRPr="00414AA1">
        <w:rPr>
          <w:rFonts w:ascii="Arial" w:hAnsi="Arial" w:cs="Arial"/>
          <w:sz w:val="24"/>
          <w:szCs w:val="24"/>
          <w:lang w:val="es-ES"/>
        </w:rPr>
        <w:lastRenderedPageBreak/>
        <w:t xml:space="preserve">que los desechos podrán ser insertados en el </w:t>
      </w:r>
      <w:r w:rsidR="00E5532B" w:rsidRPr="00414AA1">
        <w:rPr>
          <w:rFonts w:ascii="Arial" w:hAnsi="Arial" w:cs="Arial"/>
          <w:sz w:val="24"/>
          <w:szCs w:val="24"/>
          <w:lang w:val="es-ES"/>
        </w:rPr>
        <w:t>sistema de recolección común, en el caso particular de Guayaquil, esto sería en el relleno sanitario, sin n</w:t>
      </w:r>
      <w:r w:rsidR="0036685D" w:rsidRPr="00414AA1">
        <w:rPr>
          <w:rFonts w:ascii="Arial" w:hAnsi="Arial" w:cs="Arial"/>
          <w:sz w:val="24"/>
          <w:szCs w:val="24"/>
          <w:lang w:val="es-ES"/>
        </w:rPr>
        <w:t>ecesidad de ningún otro proceso adicional.</w:t>
      </w:r>
    </w:p>
    <w:p w:rsidR="00D57BBA" w:rsidRPr="00414AA1" w:rsidRDefault="00D57BBA" w:rsidP="00D57BBA">
      <w:pPr>
        <w:spacing w:line="240" w:lineRule="auto"/>
        <w:jc w:val="both"/>
        <w:rPr>
          <w:rFonts w:ascii="Arial" w:hAnsi="Arial" w:cs="Arial"/>
          <w:sz w:val="24"/>
          <w:szCs w:val="24"/>
          <w:lang w:val="es-ES"/>
        </w:rPr>
      </w:pPr>
    </w:p>
    <w:p w:rsidR="006C5652" w:rsidRDefault="006C5652">
      <w:pPr>
        <w:rPr>
          <w:rFonts w:ascii="Arial" w:hAnsi="Arial" w:cs="Arial"/>
          <w:b/>
          <w:sz w:val="48"/>
          <w:szCs w:val="48"/>
          <w:lang w:val="es-ES"/>
        </w:rPr>
      </w:pPr>
      <w:r>
        <w:rPr>
          <w:rFonts w:ascii="Arial" w:hAnsi="Arial" w:cs="Arial"/>
          <w:b/>
          <w:sz w:val="48"/>
          <w:szCs w:val="48"/>
          <w:lang w:val="es-ES"/>
        </w:rPr>
        <w:br w:type="page"/>
      </w:r>
    </w:p>
    <w:p w:rsidR="00EC5D79" w:rsidRDefault="00EC5D79" w:rsidP="00D57BBA">
      <w:pPr>
        <w:spacing w:line="240" w:lineRule="auto"/>
        <w:jc w:val="center"/>
        <w:rPr>
          <w:rFonts w:ascii="Arial" w:hAnsi="Arial" w:cs="Arial"/>
          <w:b/>
          <w:sz w:val="24"/>
          <w:szCs w:val="24"/>
          <w:lang w:val="es-ES"/>
        </w:rPr>
      </w:pPr>
    </w:p>
    <w:p w:rsidR="0054505D" w:rsidRDefault="0054505D" w:rsidP="00D57BBA">
      <w:pPr>
        <w:spacing w:line="240" w:lineRule="auto"/>
        <w:jc w:val="center"/>
        <w:rPr>
          <w:rFonts w:ascii="Arial" w:hAnsi="Arial" w:cs="Arial"/>
          <w:b/>
          <w:sz w:val="48"/>
          <w:szCs w:val="48"/>
          <w:lang w:val="es-ES"/>
        </w:rPr>
      </w:pPr>
    </w:p>
    <w:p w:rsidR="0054505D" w:rsidRDefault="0054505D" w:rsidP="00D57BBA">
      <w:pPr>
        <w:spacing w:line="240" w:lineRule="auto"/>
        <w:jc w:val="center"/>
        <w:rPr>
          <w:rFonts w:ascii="Arial" w:hAnsi="Arial" w:cs="Arial"/>
          <w:b/>
          <w:sz w:val="48"/>
          <w:szCs w:val="48"/>
          <w:lang w:val="es-ES"/>
        </w:rPr>
      </w:pPr>
    </w:p>
    <w:p w:rsidR="0054505D" w:rsidRDefault="0054505D" w:rsidP="00D57BBA">
      <w:pPr>
        <w:spacing w:line="240" w:lineRule="auto"/>
        <w:jc w:val="center"/>
        <w:rPr>
          <w:rFonts w:ascii="Arial" w:hAnsi="Arial" w:cs="Arial"/>
          <w:b/>
          <w:sz w:val="48"/>
          <w:szCs w:val="48"/>
          <w:lang w:val="es-ES"/>
        </w:rPr>
      </w:pPr>
    </w:p>
    <w:p w:rsidR="00D57BBA" w:rsidRPr="00414AA1" w:rsidRDefault="00D57BBA" w:rsidP="00D57BBA">
      <w:pPr>
        <w:spacing w:line="240" w:lineRule="auto"/>
        <w:jc w:val="center"/>
        <w:rPr>
          <w:rFonts w:ascii="Arial" w:hAnsi="Arial" w:cs="Arial"/>
          <w:b/>
          <w:sz w:val="48"/>
          <w:szCs w:val="48"/>
          <w:lang w:val="es-ES"/>
        </w:rPr>
      </w:pPr>
      <w:r w:rsidRPr="00414AA1">
        <w:rPr>
          <w:rFonts w:ascii="Arial" w:hAnsi="Arial" w:cs="Arial"/>
          <w:b/>
          <w:sz w:val="48"/>
          <w:szCs w:val="48"/>
          <w:lang w:val="es-ES"/>
        </w:rPr>
        <w:t>CAPÍTULO 1</w:t>
      </w:r>
    </w:p>
    <w:p w:rsidR="00D57BBA" w:rsidRDefault="00D57BBA" w:rsidP="00D57BBA">
      <w:pPr>
        <w:spacing w:line="240" w:lineRule="auto"/>
        <w:jc w:val="center"/>
        <w:rPr>
          <w:rFonts w:ascii="Arial" w:hAnsi="Arial" w:cs="Arial"/>
          <w:b/>
          <w:sz w:val="32"/>
          <w:szCs w:val="32"/>
          <w:lang w:val="es-ES"/>
        </w:rPr>
      </w:pPr>
    </w:p>
    <w:p w:rsidR="000518FD" w:rsidRDefault="000518FD" w:rsidP="00D57BBA">
      <w:pPr>
        <w:spacing w:line="240" w:lineRule="auto"/>
        <w:jc w:val="center"/>
        <w:rPr>
          <w:rFonts w:ascii="Arial" w:hAnsi="Arial" w:cs="Arial"/>
          <w:b/>
          <w:sz w:val="32"/>
          <w:szCs w:val="32"/>
          <w:lang w:val="es-ES"/>
        </w:rPr>
      </w:pPr>
    </w:p>
    <w:p w:rsidR="000518FD" w:rsidRDefault="000518FD" w:rsidP="00D57BBA">
      <w:pPr>
        <w:spacing w:line="240" w:lineRule="auto"/>
        <w:jc w:val="center"/>
        <w:rPr>
          <w:rFonts w:ascii="Arial" w:hAnsi="Arial" w:cs="Arial"/>
          <w:b/>
          <w:sz w:val="32"/>
          <w:szCs w:val="32"/>
          <w:lang w:val="es-ES"/>
        </w:rPr>
      </w:pPr>
    </w:p>
    <w:p w:rsidR="00D57BBA" w:rsidRPr="00414AA1" w:rsidRDefault="00D57BBA" w:rsidP="00D57BBA">
      <w:pPr>
        <w:spacing w:line="240" w:lineRule="auto"/>
        <w:jc w:val="center"/>
        <w:rPr>
          <w:rFonts w:ascii="Arial" w:hAnsi="Arial" w:cs="Arial"/>
          <w:b/>
          <w:sz w:val="32"/>
          <w:szCs w:val="32"/>
          <w:lang w:val="es-ES"/>
        </w:rPr>
      </w:pPr>
    </w:p>
    <w:p w:rsidR="00D57BBA" w:rsidRPr="00F55B7D" w:rsidRDefault="00D57BBA" w:rsidP="00F55B7D">
      <w:pPr>
        <w:pStyle w:val="Prrafodelista"/>
        <w:numPr>
          <w:ilvl w:val="0"/>
          <w:numId w:val="18"/>
        </w:numPr>
        <w:spacing w:line="240" w:lineRule="auto"/>
        <w:rPr>
          <w:rFonts w:ascii="Arial" w:hAnsi="Arial" w:cs="Arial"/>
          <w:b/>
          <w:sz w:val="32"/>
          <w:szCs w:val="32"/>
          <w:lang w:val="es-ES"/>
        </w:rPr>
      </w:pPr>
      <w:r w:rsidRPr="00F55B7D">
        <w:rPr>
          <w:rFonts w:ascii="Arial" w:hAnsi="Arial" w:cs="Arial"/>
          <w:b/>
          <w:sz w:val="32"/>
          <w:szCs w:val="32"/>
          <w:lang w:val="es-ES"/>
        </w:rPr>
        <w:t>TIPOLOGÍA Y GESTIÓN DE LOS DESECHOS</w:t>
      </w:r>
    </w:p>
    <w:p w:rsidR="008750A2" w:rsidRPr="00414AA1" w:rsidRDefault="008750A2" w:rsidP="00D57BBA">
      <w:pPr>
        <w:spacing w:line="240" w:lineRule="auto"/>
        <w:jc w:val="both"/>
        <w:rPr>
          <w:rFonts w:ascii="Arial" w:hAnsi="Arial" w:cs="Arial"/>
          <w:b/>
          <w:sz w:val="32"/>
          <w:szCs w:val="32"/>
          <w:lang w:val="es-ES"/>
        </w:rPr>
      </w:pPr>
    </w:p>
    <w:p w:rsidR="008750A2" w:rsidRPr="00414AA1" w:rsidRDefault="008750A2" w:rsidP="00D57BBA">
      <w:pPr>
        <w:spacing w:line="240" w:lineRule="auto"/>
        <w:jc w:val="both"/>
        <w:rPr>
          <w:rFonts w:ascii="Arial" w:hAnsi="Arial" w:cs="Arial"/>
          <w:b/>
          <w:sz w:val="32"/>
          <w:szCs w:val="32"/>
          <w:lang w:val="es-ES"/>
        </w:rPr>
      </w:pPr>
    </w:p>
    <w:p w:rsidR="00C014F0" w:rsidRPr="00414AA1" w:rsidRDefault="008750A2" w:rsidP="00EC5D79">
      <w:pPr>
        <w:spacing w:line="480" w:lineRule="auto"/>
        <w:ind w:left="360"/>
        <w:jc w:val="both"/>
        <w:rPr>
          <w:rFonts w:ascii="Arial" w:hAnsi="Arial" w:cs="Arial"/>
          <w:sz w:val="24"/>
          <w:szCs w:val="24"/>
          <w:lang w:val="es-ES"/>
        </w:rPr>
      </w:pPr>
      <w:r w:rsidRPr="00414AA1">
        <w:rPr>
          <w:rFonts w:ascii="Arial" w:hAnsi="Arial" w:cs="Arial"/>
          <w:sz w:val="24"/>
          <w:szCs w:val="24"/>
          <w:lang w:val="es-ES"/>
        </w:rPr>
        <w:t>Los desechos o residuos sólidos comprenden todos los residuos que provienen de actividades animales y humanas, que normalmente son sólidos y que son desechados como inútiles o superfluos</w:t>
      </w:r>
      <w:r w:rsidR="00275F20" w:rsidRPr="00414AA1">
        <w:rPr>
          <w:rFonts w:ascii="Arial" w:hAnsi="Arial" w:cs="Arial"/>
          <w:sz w:val="24"/>
          <w:szCs w:val="24"/>
          <w:lang w:val="es-ES"/>
        </w:rPr>
        <w:t xml:space="preserve"> para el ser humano.</w:t>
      </w:r>
    </w:p>
    <w:p w:rsidR="00732E65" w:rsidRPr="00414AA1" w:rsidRDefault="00732E65" w:rsidP="00EC5D79">
      <w:pPr>
        <w:spacing w:line="480" w:lineRule="auto"/>
        <w:ind w:left="360"/>
        <w:jc w:val="both"/>
        <w:rPr>
          <w:rFonts w:ascii="Arial" w:hAnsi="Arial" w:cs="Arial"/>
          <w:sz w:val="24"/>
          <w:szCs w:val="24"/>
          <w:lang w:val="es-ES"/>
        </w:rPr>
      </w:pPr>
    </w:p>
    <w:p w:rsidR="00732E65" w:rsidRPr="00414AA1" w:rsidRDefault="00C014F0" w:rsidP="00EC5D79">
      <w:pPr>
        <w:spacing w:line="480" w:lineRule="auto"/>
        <w:ind w:left="360"/>
        <w:jc w:val="both"/>
        <w:rPr>
          <w:rFonts w:ascii="Arial" w:hAnsi="Arial" w:cs="Arial"/>
          <w:sz w:val="24"/>
          <w:szCs w:val="24"/>
          <w:lang w:val="es-ES"/>
        </w:rPr>
      </w:pPr>
      <w:r w:rsidRPr="00414AA1">
        <w:rPr>
          <w:rFonts w:ascii="Arial" w:hAnsi="Arial" w:cs="Arial"/>
          <w:sz w:val="24"/>
          <w:szCs w:val="24"/>
          <w:lang w:val="es-ES"/>
        </w:rPr>
        <w:t>Los Residuos Sólidos Hosp</w:t>
      </w:r>
      <w:r w:rsidR="00853025" w:rsidRPr="00414AA1">
        <w:rPr>
          <w:rFonts w:ascii="Arial" w:hAnsi="Arial" w:cs="Arial"/>
          <w:sz w:val="24"/>
          <w:szCs w:val="24"/>
          <w:lang w:val="es-ES"/>
        </w:rPr>
        <w:t xml:space="preserve">italarios (RSH) son los desechos </w:t>
      </w:r>
      <w:r w:rsidRPr="00414AA1">
        <w:rPr>
          <w:rFonts w:ascii="Arial" w:hAnsi="Arial" w:cs="Arial"/>
          <w:sz w:val="24"/>
          <w:szCs w:val="24"/>
          <w:lang w:val="es-ES"/>
        </w:rPr>
        <w:t>sólidos generados en los centros de atención a la salud durante la prestación de servicios de hospitalizaci</w:t>
      </w:r>
      <w:r w:rsidR="00732E65" w:rsidRPr="00414AA1">
        <w:rPr>
          <w:rFonts w:ascii="Arial" w:hAnsi="Arial" w:cs="Arial"/>
          <w:sz w:val="24"/>
          <w:szCs w:val="24"/>
          <w:lang w:val="es-ES"/>
        </w:rPr>
        <w:t>ón</w:t>
      </w:r>
      <w:r w:rsidR="00D17389" w:rsidRPr="00414AA1">
        <w:rPr>
          <w:rFonts w:ascii="Arial" w:hAnsi="Arial" w:cs="Arial"/>
          <w:sz w:val="24"/>
          <w:szCs w:val="24"/>
          <w:lang w:val="es-ES"/>
        </w:rPr>
        <w:t>,</w:t>
      </w:r>
      <w:r w:rsidR="00732E65" w:rsidRPr="00414AA1">
        <w:rPr>
          <w:rFonts w:ascii="Arial" w:hAnsi="Arial" w:cs="Arial"/>
          <w:sz w:val="24"/>
          <w:szCs w:val="24"/>
          <w:lang w:val="es-ES"/>
        </w:rPr>
        <w:t xml:space="preserve"> en las salas de atención a enfermedades infectocontagiosas, salas de emergencia, bancos de sangre, salas de maternidad, cirugía, morgues, radiología, entre otros, in</w:t>
      </w:r>
      <w:r w:rsidR="00853025" w:rsidRPr="00414AA1">
        <w:rPr>
          <w:rFonts w:ascii="Arial" w:hAnsi="Arial" w:cs="Arial"/>
          <w:sz w:val="24"/>
          <w:szCs w:val="24"/>
          <w:lang w:val="es-ES"/>
        </w:rPr>
        <w:t>cluyendo los generados en ár</w:t>
      </w:r>
      <w:r w:rsidR="00732E65" w:rsidRPr="00414AA1">
        <w:rPr>
          <w:rFonts w:ascii="Arial" w:hAnsi="Arial" w:cs="Arial"/>
          <w:sz w:val="24"/>
          <w:szCs w:val="24"/>
          <w:lang w:val="es-ES"/>
        </w:rPr>
        <w:t>eas como los laboratorios clínicos.</w:t>
      </w:r>
    </w:p>
    <w:p w:rsidR="007C7156" w:rsidRPr="00414AA1" w:rsidRDefault="007C7156" w:rsidP="007C7156">
      <w:pPr>
        <w:spacing w:line="480" w:lineRule="auto"/>
        <w:jc w:val="both"/>
        <w:rPr>
          <w:rFonts w:ascii="Arial" w:hAnsi="Arial" w:cs="Arial"/>
          <w:sz w:val="24"/>
          <w:szCs w:val="24"/>
          <w:lang w:val="es-ES"/>
        </w:rPr>
      </w:pPr>
    </w:p>
    <w:p w:rsidR="004E4B81" w:rsidRPr="00414AA1" w:rsidRDefault="00D17389" w:rsidP="00EC5D79">
      <w:pPr>
        <w:autoSpaceDE w:val="0"/>
        <w:autoSpaceDN w:val="0"/>
        <w:adjustRightInd w:val="0"/>
        <w:spacing w:line="480" w:lineRule="auto"/>
        <w:ind w:left="360"/>
        <w:jc w:val="both"/>
        <w:rPr>
          <w:rFonts w:ascii="Arial" w:hAnsi="Arial" w:cs="Arial"/>
          <w:sz w:val="24"/>
          <w:szCs w:val="24"/>
          <w:lang w:val="es-ES"/>
        </w:rPr>
      </w:pPr>
      <w:r w:rsidRPr="00414AA1">
        <w:rPr>
          <w:rFonts w:ascii="Arial" w:hAnsi="Arial" w:cs="Arial"/>
          <w:sz w:val="24"/>
          <w:szCs w:val="24"/>
          <w:lang w:val="es-ES"/>
        </w:rPr>
        <w:lastRenderedPageBreak/>
        <w:t>Varios estudios demuestr</w:t>
      </w:r>
      <w:r w:rsidR="00275F20" w:rsidRPr="00414AA1">
        <w:rPr>
          <w:rFonts w:ascii="Arial" w:hAnsi="Arial" w:cs="Arial"/>
          <w:sz w:val="24"/>
          <w:szCs w:val="24"/>
          <w:lang w:val="es-ES"/>
        </w:rPr>
        <w:t>an que aproximadamente el 40% de estos residuos, p</w:t>
      </w:r>
      <w:r w:rsidRPr="00414AA1">
        <w:rPr>
          <w:rFonts w:ascii="Arial" w:hAnsi="Arial" w:cs="Arial"/>
          <w:sz w:val="24"/>
          <w:szCs w:val="24"/>
          <w:lang w:val="es-ES"/>
        </w:rPr>
        <w:t>resenta características infecciosas pero debido a su inadecuado manejo, el</w:t>
      </w:r>
      <w:r w:rsidR="00275F20" w:rsidRPr="00414AA1">
        <w:rPr>
          <w:rFonts w:ascii="Arial" w:hAnsi="Arial" w:cs="Arial"/>
          <w:sz w:val="24"/>
          <w:szCs w:val="24"/>
          <w:lang w:val="es-ES"/>
        </w:rPr>
        <w:t xml:space="preserve"> </w:t>
      </w:r>
      <w:r w:rsidRPr="00414AA1">
        <w:rPr>
          <w:rFonts w:ascii="Arial" w:hAnsi="Arial" w:cs="Arial"/>
          <w:sz w:val="24"/>
          <w:szCs w:val="24"/>
          <w:lang w:val="es-ES"/>
        </w:rPr>
        <w:t xml:space="preserve">60% restante se contamina, incrementando los costos de tratamiento, los impactos y los riesgos </w:t>
      </w:r>
      <w:r w:rsidR="004E4B81" w:rsidRPr="00414AA1">
        <w:rPr>
          <w:rFonts w:ascii="Arial" w:hAnsi="Arial" w:cs="Arial"/>
          <w:sz w:val="24"/>
          <w:szCs w:val="24"/>
          <w:lang w:val="es-ES"/>
        </w:rPr>
        <w:t xml:space="preserve">tanto </w:t>
      </w:r>
      <w:r w:rsidRPr="00414AA1">
        <w:rPr>
          <w:rFonts w:ascii="Arial" w:hAnsi="Arial" w:cs="Arial"/>
          <w:sz w:val="24"/>
          <w:szCs w:val="24"/>
          <w:lang w:val="es-ES"/>
        </w:rPr>
        <w:t>sanitarios</w:t>
      </w:r>
      <w:r w:rsidR="004E4B81" w:rsidRPr="00414AA1">
        <w:rPr>
          <w:rFonts w:ascii="Arial" w:hAnsi="Arial" w:cs="Arial"/>
          <w:sz w:val="24"/>
          <w:szCs w:val="24"/>
          <w:lang w:val="es-ES"/>
        </w:rPr>
        <w:t xml:space="preserve"> como medio ambientales. La generación de RSH varía de un país a otro, pero más aún dependiendo de las diferentes regiones planetarias, sobre todo en consideración de las características socio-económicas y culturales. En la siguiente tabla se presentan diferentes rangos de generación media agrupada por regiones.</w:t>
      </w:r>
    </w:p>
    <w:p w:rsidR="004E4B81" w:rsidRDefault="004E4B81" w:rsidP="001D53DF">
      <w:pPr>
        <w:autoSpaceDE w:val="0"/>
        <w:autoSpaceDN w:val="0"/>
        <w:adjustRightInd w:val="0"/>
        <w:spacing w:line="480" w:lineRule="auto"/>
        <w:jc w:val="center"/>
        <w:rPr>
          <w:rFonts w:ascii="Arial" w:hAnsi="Arial" w:cs="Arial"/>
          <w:sz w:val="24"/>
          <w:szCs w:val="24"/>
          <w:lang w:val="es-ES"/>
        </w:rPr>
      </w:pPr>
    </w:p>
    <w:p w:rsidR="001D53DF" w:rsidRPr="00414AA1" w:rsidRDefault="00A131F2" w:rsidP="001D53DF">
      <w:pPr>
        <w:autoSpaceDE w:val="0"/>
        <w:autoSpaceDN w:val="0"/>
        <w:adjustRightInd w:val="0"/>
        <w:spacing w:line="480" w:lineRule="auto"/>
        <w:jc w:val="center"/>
        <w:rPr>
          <w:rFonts w:ascii="Arial" w:hAnsi="Arial" w:cs="Arial"/>
          <w:b/>
          <w:sz w:val="24"/>
          <w:szCs w:val="24"/>
          <w:lang w:val="es-ES"/>
        </w:rPr>
      </w:pPr>
      <w:r w:rsidRPr="00414AA1">
        <w:rPr>
          <w:rFonts w:ascii="Arial" w:hAnsi="Arial" w:cs="Arial"/>
          <w:b/>
          <w:sz w:val="24"/>
          <w:szCs w:val="24"/>
          <w:lang w:val="es-ES"/>
        </w:rPr>
        <w:t>TABLA</w:t>
      </w:r>
      <w:r w:rsidR="001D53DF" w:rsidRPr="00414AA1">
        <w:rPr>
          <w:rFonts w:ascii="Arial" w:hAnsi="Arial" w:cs="Arial"/>
          <w:b/>
          <w:sz w:val="24"/>
          <w:szCs w:val="24"/>
          <w:lang w:val="es-ES"/>
        </w:rPr>
        <w:t xml:space="preserve"> 1</w:t>
      </w:r>
    </w:p>
    <w:p w:rsidR="001D53DF" w:rsidRPr="00414AA1" w:rsidRDefault="001D53DF" w:rsidP="001D53DF">
      <w:pPr>
        <w:autoSpaceDE w:val="0"/>
        <w:autoSpaceDN w:val="0"/>
        <w:adjustRightInd w:val="0"/>
        <w:spacing w:line="480" w:lineRule="auto"/>
        <w:jc w:val="center"/>
        <w:rPr>
          <w:rFonts w:ascii="Arial" w:hAnsi="Arial" w:cs="Arial"/>
          <w:b/>
          <w:sz w:val="24"/>
          <w:szCs w:val="24"/>
          <w:lang w:val="es-ES"/>
        </w:rPr>
      </w:pPr>
      <w:r w:rsidRPr="00414AA1">
        <w:rPr>
          <w:rFonts w:ascii="Arial" w:hAnsi="Arial" w:cs="Arial"/>
          <w:b/>
          <w:sz w:val="24"/>
          <w:szCs w:val="24"/>
          <w:lang w:val="es-ES"/>
        </w:rPr>
        <w:t>RANGOS DE GENERACIÓN MEDIA AGRUPADA POR REGIONES</w:t>
      </w:r>
    </w:p>
    <w:p w:rsidR="004E4B81" w:rsidRPr="00414AA1" w:rsidRDefault="004E4B81" w:rsidP="004E4B81">
      <w:pPr>
        <w:autoSpaceDE w:val="0"/>
        <w:autoSpaceDN w:val="0"/>
        <w:adjustRightInd w:val="0"/>
        <w:spacing w:line="480" w:lineRule="auto"/>
        <w:jc w:val="center"/>
        <w:rPr>
          <w:rFonts w:ascii="Arial" w:hAnsi="Arial" w:cs="Arial"/>
          <w:sz w:val="24"/>
          <w:szCs w:val="24"/>
          <w:lang w:val="es-ES"/>
        </w:rPr>
      </w:pPr>
      <w:r w:rsidRPr="00414AA1">
        <w:rPr>
          <w:rFonts w:ascii="Arial" w:hAnsi="Arial" w:cs="Arial"/>
          <w:noProof/>
          <w:sz w:val="24"/>
          <w:szCs w:val="24"/>
          <w:lang w:val="es-ES" w:eastAsia="es-ES"/>
        </w:rPr>
        <w:drawing>
          <wp:inline distT="0" distB="0" distL="0" distR="0">
            <wp:extent cx="3114675" cy="12287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14675" cy="1228725"/>
                    </a:xfrm>
                    <a:prstGeom prst="rect">
                      <a:avLst/>
                    </a:prstGeom>
                    <a:noFill/>
                    <a:ln w="9525">
                      <a:noFill/>
                      <a:miter lim="800000"/>
                      <a:headEnd/>
                      <a:tailEnd/>
                    </a:ln>
                  </pic:spPr>
                </pic:pic>
              </a:graphicData>
            </a:graphic>
          </wp:inline>
        </w:drawing>
      </w:r>
    </w:p>
    <w:p w:rsidR="004E4B81" w:rsidRPr="00713815" w:rsidRDefault="008B6796" w:rsidP="00713815">
      <w:pPr>
        <w:autoSpaceDE w:val="0"/>
        <w:autoSpaceDN w:val="0"/>
        <w:adjustRightInd w:val="0"/>
        <w:spacing w:line="240" w:lineRule="atLeast"/>
        <w:ind w:left="850" w:hanging="142"/>
        <w:jc w:val="both"/>
        <w:rPr>
          <w:rFonts w:ascii="Arial" w:hAnsi="Arial" w:cs="Arial"/>
          <w:lang w:val="es-ES"/>
        </w:rPr>
      </w:pPr>
      <w:r w:rsidRPr="00713815">
        <w:rPr>
          <w:rFonts w:ascii="Arial" w:hAnsi="Arial" w:cs="Arial"/>
          <w:lang w:val="es-ES"/>
        </w:rPr>
        <w:t>Obtenido de</w:t>
      </w:r>
      <w:r w:rsidR="004E4B81" w:rsidRPr="00713815">
        <w:rPr>
          <w:rFonts w:ascii="Arial" w:hAnsi="Arial" w:cs="Arial"/>
          <w:lang w:val="es-ES"/>
        </w:rPr>
        <w:t xml:space="preserve"> Guía para la Gestión Integral de Residuos Peligrosos</w:t>
      </w:r>
      <w:r w:rsidR="00DA1D61" w:rsidRPr="00713815">
        <w:rPr>
          <w:rFonts w:ascii="Arial" w:hAnsi="Arial" w:cs="Arial"/>
          <w:lang w:val="es-ES"/>
        </w:rPr>
        <w:t>, C</w:t>
      </w:r>
      <w:r w:rsidR="001D53DF" w:rsidRPr="00713815">
        <w:rPr>
          <w:rFonts w:ascii="Arial" w:hAnsi="Arial" w:cs="Arial"/>
          <w:lang w:val="es-ES"/>
        </w:rPr>
        <w:t xml:space="preserve">onvenio de Basilea </w:t>
      </w:r>
      <w:r w:rsidR="002525D7" w:rsidRPr="00713815">
        <w:rPr>
          <w:rFonts w:ascii="Arial" w:hAnsi="Arial" w:cs="Arial"/>
          <w:lang w:val="es-ES"/>
        </w:rPr>
        <w:t>para América Latina y el Caribe</w:t>
      </w:r>
      <w:r w:rsidR="00DA1D61" w:rsidRPr="00713815">
        <w:rPr>
          <w:rFonts w:ascii="Arial" w:hAnsi="Arial" w:cs="Arial"/>
          <w:lang w:val="es-ES"/>
        </w:rPr>
        <w:t>, 2005</w:t>
      </w:r>
    </w:p>
    <w:p w:rsidR="001D53DF" w:rsidRDefault="001D53DF" w:rsidP="004E4B81">
      <w:pPr>
        <w:autoSpaceDE w:val="0"/>
        <w:autoSpaceDN w:val="0"/>
        <w:adjustRightInd w:val="0"/>
        <w:spacing w:line="480" w:lineRule="auto"/>
        <w:jc w:val="center"/>
        <w:rPr>
          <w:rFonts w:ascii="Arial" w:hAnsi="Arial" w:cs="Arial"/>
          <w:sz w:val="24"/>
          <w:szCs w:val="24"/>
          <w:lang w:val="es-ES"/>
        </w:rPr>
      </w:pPr>
    </w:p>
    <w:p w:rsidR="00713815" w:rsidRPr="00414AA1" w:rsidRDefault="00713815" w:rsidP="004E4B81">
      <w:pPr>
        <w:autoSpaceDE w:val="0"/>
        <w:autoSpaceDN w:val="0"/>
        <w:adjustRightInd w:val="0"/>
        <w:spacing w:line="480" w:lineRule="auto"/>
        <w:jc w:val="center"/>
        <w:rPr>
          <w:rFonts w:ascii="Arial" w:hAnsi="Arial" w:cs="Arial"/>
          <w:sz w:val="24"/>
          <w:szCs w:val="24"/>
          <w:lang w:val="es-ES"/>
        </w:rPr>
      </w:pPr>
    </w:p>
    <w:p w:rsidR="003124EB" w:rsidRPr="00F55B7D" w:rsidRDefault="003124EB" w:rsidP="00EC5D79">
      <w:pPr>
        <w:pStyle w:val="Prrafodelista"/>
        <w:numPr>
          <w:ilvl w:val="1"/>
          <w:numId w:val="18"/>
        </w:numPr>
        <w:spacing w:line="480" w:lineRule="auto"/>
        <w:ind w:left="993" w:hanging="567"/>
        <w:jc w:val="both"/>
        <w:rPr>
          <w:rFonts w:ascii="Arial" w:hAnsi="Arial" w:cs="Arial"/>
          <w:b/>
          <w:sz w:val="24"/>
          <w:szCs w:val="24"/>
          <w:lang w:val="es-ES"/>
        </w:rPr>
      </w:pPr>
      <w:r w:rsidRPr="00F55B7D">
        <w:rPr>
          <w:rFonts w:ascii="Arial" w:hAnsi="Arial" w:cs="Arial"/>
          <w:b/>
          <w:sz w:val="24"/>
          <w:szCs w:val="24"/>
          <w:lang w:val="es-ES"/>
        </w:rPr>
        <w:t xml:space="preserve">Desechos no Peligrosos  </w:t>
      </w:r>
    </w:p>
    <w:p w:rsidR="00BB47D7" w:rsidRPr="00414AA1" w:rsidRDefault="00BB47D7" w:rsidP="00EC5D79">
      <w:pPr>
        <w:suppressAutoHyphens/>
        <w:spacing w:line="480" w:lineRule="auto"/>
        <w:ind w:left="993"/>
        <w:jc w:val="both"/>
        <w:rPr>
          <w:rFonts w:ascii="Arial" w:hAnsi="Arial" w:cs="Arial"/>
          <w:sz w:val="24"/>
          <w:szCs w:val="24"/>
          <w:lang w:val="es-ES"/>
        </w:rPr>
      </w:pPr>
      <w:r w:rsidRPr="00414AA1">
        <w:rPr>
          <w:rFonts w:ascii="Arial" w:hAnsi="Arial" w:cs="Arial"/>
          <w:sz w:val="24"/>
          <w:szCs w:val="24"/>
          <w:lang w:val="es-ES"/>
        </w:rPr>
        <w:t>Se considera un residuo sólido no peligroso a aquellos provenientes de casas</w:t>
      </w:r>
      <w:r w:rsidR="00713815">
        <w:rPr>
          <w:rFonts w:ascii="Arial" w:hAnsi="Arial" w:cs="Arial"/>
          <w:sz w:val="24"/>
          <w:szCs w:val="24"/>
          <w:lang w:val="es-ES"/>
        </w:rPr>
        <w:t>,</w:t>
      </w:r>
      <w:r w:rsidRPr="00414AA1">
        <w:rPr>
          <w:rFonts w:ascii="Arial" w:hAnsi="Arial" w:cs="Arial"/>
          <w:sz w:val="24"/>
          <w:szCs w:val="24"/>
          <w:lang w:val="es-ES"/>
        </w:rPr>
        <w:t xml:space="preserve"> habitación, sitios de servicio privado y público, </w:t>
      </w:r>
      <w:r w:rsidRPr="00414AA1">
        <w:rPr>
          <w:rFonts w:ascii="Arial" w:hAnsi="Arial" w:cs="Arial"/>
          <w:sz w:val="24"/>
          <w:szCs w:val="24"/>
          <w:lang w:val="es-ES"/>
        </w:rPr>
        <w:lastRenderedPageBreak/>
        <w:t>demoliciones y construcciones, establecimientos comerciales y de servicios que no tengan efectos nocivos sobre la salud humana.</w:t>
      </w:r>
    </w:p>
    <w:p w:rsidR="00BB47D7" w:rsidRPr="00414AA1" w:rsidRDefault="00BB47D7" w:rsidP="00EC5D79">
      <w:pPr>
        <w:autoSpaceDE w:val="0"/>
        <w:autoSpaceDN w:val="0"/>
        <w:adjustRightInd w:val="0"/>
        <w:spacing w:line="480" w:lineRule="auto"/>
        <w:ind w:left="993" w:firstLine="10"/>
        <w:jc w:val="both"/>
        <w:rPr>
          <w:rFonts w:ascii="Arial" w:hAnsi="Arial" w:cs="Arial"/>
          <w:sz w:val="24"/>
          <w:szCs w:val="24"/>
          <w:lang w:val="es-ES"/>
        </w:rPr>
      </w:pPr>
      <w:r w:rsidRPr="00414AA1">
        <w:rPr>
          <w:rFonts w:ascii="Arial" w:hAnsi="Arial" w:cs="Arial"/>
          <w:sz w:val="24"/>
          <w:szCs w:val="24"/>
          <w:lang w:val="es-ES"/>
        </w:rPr>
        <w:t>Son residuos que en su gran mayoría pueden ser reciclados o reutilizados, vale la pena aclarar que cualquier residuo hospitalario no peligroso sobre el que se presuma haber estado en contacto con residuos peligrosos debe ser tratado como tal. De esta categoría se desprenden.</w:t>
      </w:r>
    </w:p>
    <w:p w:rsidR="003124EB" w:rsidRPr="00414AA1" w:rsidRDefault="003124EB" w:rsidP="00BB47D7">
      <w:pPr>
        <w:spacing w:line="480" w:lineRule="auto"/>
        <w:jc w:val="both"/>
        <w:rPr>
          <w:rFonts w:ascii="Arial" w:hAnsi="Arial" w:cs="Arial"/>
          <w:sz w:val="24"/>
          <w:szCs w:val="24"/>
          <w:lang w:val="es-ES"/>
        </w:rPr>
      </w:pPr>
    </w:p>
    <w:p w:rsidR="00BB47D7" w:rsidRPr="00F55B7D" w:rsidRDefault="00EC5D79" w:rsidP="00EC5D79">
      <w:pPr>
        <w:pStyle w:val="Prrafodelista"/>
        <w:numPr>
          <w:ilvl w:val="2"/>
          <w:numId w:val="18"/>
        </w:numPr>
        <w:spacing w:line="480" w:lineRule="auto"/>
        <w:ind w:left="1560" w:hanging="567"/>
        <w:jc w:val="both"/>
        <w:rPr>
          <w:rFonts w:ascii="Arial" w:hAnsi="Arial" w:cs="Arial"/>
          <w:b/>
          <w:sz w:val="24"/>
          <w:szCs w:val="24"/>
          <w:lang w:val="es-ES"/>
        </w:rPr>
      </w:pPr>
      <w:r>
        <w:rPr>
          <w:rFonts w:ascii="Arial" w:hAnsi="Arial" w:cs="Arial"/>
          <w:b/>
          <w:sz w:val="24"/>
          <w:szCs w:val="24"/>
          <w:lang w:val="es-ES"/>
        </w:rPr>
        <w:t xml:space="preserve"> </w:t>
      </w:r>
      <w:r w:rsidR="00BB47D7" w:rsidRPr="00F55B7D">
        <w:rPr>
          <w:rFonts w:ascii="Arial" w:hAnsi="Arial" w:cs="Arial"/>
          <w:b/>
          <w:sz w:val="24"/>
          <w:szCs w:val="24"/>
          <w:lang w:val="es-ES"/>
        </w:rPr>
        <w:t>Ordinarios o comunes</w:t>
      </w:r>
    </w:p>
    <w:p w:rsidR="009053CB" w:rsidRPr="00414AA1" w:rsidRDefault="009053CB" w:rsidP="00EC5D79">
      <w:pPr>
        <w:autoSpaceDE w:val="0"/>
        <w:autoSpaceDN w:val="0"/>
        <w:adjustRightInd w:val="0"/>
        <w:spacing w:line="480" w:lineRule="auto"/>
        <w:ind w:left="1549" w:firstLine="11"/>
        <w:jc w:val="both"/>
        <w:rPr>
          <w:rFonts w:ascii="Arial" w:hAnsi="Arial" w:cs="Arial"/>
          <w:sz w:val="24"/>
          <w:szCs w:val="24"/>
          <w:lang w:val="es-ES"/>
        </w:rPr>
      </w:pPr>
      <w:r w:rsidRPr="00414AA1">
        <w:rPr>
          <w:rFonts w:ascii="Arial" w:hAnsi="Arial" w:cs="Arial"/>
          <w:sz w:val="24"/>
          <w:szCs w:val="24"/>
          <w:lang w:val="es-ES"/>
        </w:rPr>
        <w:t>No representan peligro para la salud</w:t>
      </w:r>
      <w:r w:rsidR="005E25C0" w:rsidRPr="00414AA1">
        <w:rPr>
          <w:rFonts w:ascii="Arial" w:hAnsi="Arial" w:cs="Arial"/>
          <w:sz w:val="24"/>
          <w:szCs w:val="24"/>
          <w:lang w:val="es-ES"/>
        </w:rPr>
        <w:t xml:space="preserve"> humana </w:t>
      </w:r>
      <w:r w:rsidRPr="00414AA1">
        <w:rPr>
          <w:rFonts w:ascii="Arial" w:hAnsi="Arial" w:cs="Arial"/>
          <w:sz w:val="24"/>
          <w:szCs w:val="24"/>
          <w:lang w:val="es-ES"/>
        </w:rPr>
        <w:t xml:space="preserve">y sus características son </w:t>
      </w:r>
      <w:r w:rsidR="005E25C0" w:rsidRPr="00414AA1">
        <w:rPr>
          <w:rFonts w:ascii="Arial" w:hAnsi="Arial" w:cs="Arial"/>
          <w:sz w:val="24"/>
          <w:szCs w:val="24"/>
          <w:lang w:val="es-ES"/>
        </w:rPr>
        <w:t xml:space="preserve">muy similares </w:t>
      </w:r>
      <w:r w:rsidRPr="00414AA1">
        <w:rPr>
          <w:rFonts w:ascii="Arial" w:hAnsi="Arial" w:cs="Arial"/>
          <w:sz w:val="24"/>
          <w:szCs w:val="24"/>
          <w:lang w:val="es-ES"/>
        </w:rPr>
        <w:t xml:space="preserve">a las de los residuos domésticos </w:t>
      </w:r>
      <w:r w:rsidR="005E25C0" w:rsidRPr="00414AA1">
        <w:rPr>
          <w:rFonts w:ascii="Arial" w:hAnsi="Arial" w:cs="Arial"/>
          <w:sz w:val="24"/>
          <w:szCs w:val="24"/>
          <w:lang w:val="es-ES"/>
        </w:rPr>
        <w:t>usuales</w:t>
      </w:r>
      <w:r w:rsidRPr="00414AA1">
        <w:rPr>
          <w:rFonts w:ascii="Arial" w:hAnsi="Arial" w:cs="Arial"/>
          <w:sz w:val="24"/>
          <w:szCs w:val="24"/>
          <w:lang w:val="es-ES"/>
        </w:rPr>
        <w:t xml:space="preserve">. </w:t>
      </w:r>
      <w:r w:rsidR="001C5F7B" w:rsidRPr="00414AA1">
        <w:rPr>
          <w:rFonts w:ascii="Arial" w:hAnsi="Arial" w:cs="Arial"/>
          <w:sz w:val="24"/>
          <w:szCs w:val="24"/>
          <w:lang w:val="es-ES"/>
        </w:rPr>
        <w:t>Estos residuos se generan en oficinas, pasillos, áreas comunes, cafeter</w:t>
      </w:r>
      <w:r w:rsidR="00E455E6" w:rsidRPr="00414AA1">
        <w:rPr>
          <w:rFonts w:ascii="Arial" w:hAnsi="Arial" w:cs="Arial"/>
          <w:sz w:val="24"/>
          <w:szCs w:val="24"/>
          <w:lang w:val="es-ES"/>
        </w:rPr>
        <w:t xml:space="preserve">ías, salas de espera </w:t>
      </w:r>
      <w:r w:rsidR="001C5F7B" w:rsidRPr="00414AA1">
        <w:rPr>
          <w:rFonts w:ascii="Arial" w:hAnsi="Arial" w:cs="Arial"/>
          <w:sz w:val="24"/>
          <w:szCs w:val="24"/>
          <w:lang w:val="es-ES"/>
        </w:rPr>
        <w:t xml:space="preserve">y en general en todos los sitios del </w:t>
      </w:r>
      <w:r w:rsidR="005E25C0" w:rsidRPr="00414AA1">
        <w:rPr>
          <w:rFonts w:ascii="Arial" w:hAnsi="Arial" w:cs="Arial"/>
          <w:sz w:val="24"/>
          <w:szCs w:val="24"/>
          <w:lang w:val="es-ES"/>
        </w:rPr>
        <w:t xml:space="preserve">establecimiento </w:t>
      </w:r>
      <w:r w:rsidR="001C5F7B" w:rsidRPr="00414AA1">
        <w:rPr>
          <w:rFonts w:ascii="Arial" w:hAnsi="Arial" w:cs="Arial"/>
          <w:sz w:val="24"/>
          <w:szCs w:val="24"/>
          <w:lang w:val="es-ES"/>
        </w:rPr>
        <w:t>generador.</w:t>
      </w:r>
      <w:r w:rsidR="00E455E6" w:rsidRPr="00414AA1">
        <w:rPr>
          <w:rFonts w:ascii="Arial" w:hAnsi="Arial" w:cs="Arial"/>
          <w:sz w:val="24"/>
          <w:szCs w:val="24"/>
          <w:lang w:val="es-ES"/>
        </w:rPr>
        <w:t xml:space="preserve"> </w:t>
      </w:r>
      <w:r w:rsidRPr="00414AA1">
        <w:rPr>
          <w:rFonts w:ascii="Arial" w:hAnsi="Arial" w:cs="Arial"/>
          <w:sz w:val="24"/>
          <w:szCs w:val="24"/>
          <w:lang w:val="es-ES"/>
        </w:rPr>
        <w:t>Se incluye en esta categoría a los papeles, cartones, cajas, plásticos, restos de la preparación de alimentos y desechos de la limpieza de patios y jardines, entre otros.</w:t>
      </w:r>
      <w:r w:rsidR="0043271C" w:rsidRPr="00414AA1">
        <w:rPr>
          <w:rFonts w:ascii="Arial" w:hAnsi="Arial" w:cs="Arial"/>
          <w:sz w:val="24"/>
          <w:szCs w:val="24"/>
          <w:lang w:val="es-ES"/>
        </w:rPr>
        <w:t xml:space="preserve"> Estos desechos son comúnmente entregados al sistema </w:t>
      </w:r>
      <w:r w:rsidR="00D00003" w:rsidRPr="00414AA1">
        <w:rPr>
          <w:rFonts w:ascii="Arial" w:hAnsi="Arial" w:cs="Arial"/>
          <w:sz w:val="24"/>
          <w:szCs w:val="24"/>
          <w:lang w:val="es-ES"/>
        </w:rPr>
        <w:t>de recolección local y no requieren ningún tipo especial de tratamiento de desinfección.</w:t>
      </w:r>
    </w:p>
    <w:p w:rsidR="001C5F7B" w:rsidRDefault="001C5F7B" w:rsidP="0043271C">
      <w:pPr>
        <w:spacing w:line="480" w:lineRule="auto"/>
        <w:ind w:left="426"/>
        <w:jc w:val="both"/>
        <w:rPr>
          <w:rFonts w:ascii="Arial" w:hAnsi="Arial" w:cs="Arial"/>
          <w:b/>
          <w:sz w:val="24"/>
          <w:szCs w:val="24"/>
          <w:lang w:val="es-ES"/>
        </w:rPr>
      </w:pPr>
    </w:p>
    <w:p w:rsidR="000518FD" w:rsidRPr="00414AA1" w:rsidRDefault="000518FD" w:rsidP="0043271C">
      <w:pPr>
        <w:spacing w:line="480" w:lineRule="auto"/>
        <w:ind w:left="426"/>
        <w:jc w:val="both"/>
        <w:rPr>
          <w:rFonts w:ascii="Arial" w:hAnsi="Arial" w:cs="Arial"/>
          <w:b/>
          <w:sz w:val="24"/>
          <w:szCs w:val="24"/>
          <w:lang w:val="es-ES"/>
        </w:rPr>
      </w:pPr>
    </w:p>
    <w:p w:rsidR="0043271C" w:rsidRPr="00F55B7D" w:rsidRDefault="0043271C" w:rsidP="00EC5D79">
      <w:pPr>
        <w:pStyle w:val="Prrafodelista"/>
        <w:numPr>
          <w:ilvl w:val="2"/>
          <w:numId w:val="18"/>
        </w:numPr>
        <w:spacing w:line="480" w:lineRule="auto"/>
        <w:ind w:left="1560"/>
        <w:jc w:val="both"/>
        <w:rPr>
          <w:rFonts w:ascii="Arial" w:hAnsi="Arial" w:cs="Arial"/>
          <w:b/>
          <w:sz w:val="24"/>
          <w:szCs w:val="24"/>
          <w:lang w:val="es-ES"/>
        </w:rPr>
      </w:pPr>
      <w:r w:rsidRPr="00F55B7D">
        <w:rPr>
          <w:rFonts w:ascii="Arial" w:hAnsi="Arial" w:cs="Arial"/>
          <w:b/>
          <w:sz w:val="24"/>
          <w:szCs w:val="24"/>
          <w:lang w:val="es-ES"/>
        </w:rPr>
        <w:lastRenderedPageBreak/>
        <w:t>Inertes</w:t>
      </w:r>
    </w:p>
    <w:p w:rsidR="00D00003" w:rsidRPr="00414AA1" w:rsidRDefault="00D00003" w:rsidP="00EC5D79">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Son aquellos residuos estables en el tiempo, los cuales no producirán efectos ambientales apreciables al interactuar en el medio ambiente. Entre estos se encuentran: el</w:t>
      </w:r>
      <w:r w:rsidR="003C6761" w:rsidRPr="00414AA1">
        <w:rPr>
          <w:rFonts w:ascii="Arial" w:hAnsi="Arial" w:cs="Arial"/>
          <w:sz w:val="24"/>
          <w:szCs w:val="24"/>
          <w:lang w:val="es-ES"/>
        </w:rPr>
        <w:t xml:space="preserve"> poliestireno estirado</w:t>
      </w:r>
      <w:r w:rsidRPr="00414AA1">
        <w:rPr>
          <w:rFonts w:ascii="Arial" w:hAnsi="Arial" w:cs="Arial"/>
          <w:sz w:val="24"/>
          <w:szCs w:val="24"/>
          <w:lang w:val="es-ES"/>
        </w:rPr>
        <w:t>, algunos tipos de papel como el papel carbón y algunos plásticos.</w:t>
      </w:r>
    </w:p>
    <w:p w:rsidR="00F25EAC" w:rsidRDefault="00F25EAC" w:rsidP="00F25EAC">
      <w:pPr>
        <w:autoSpaceDE w:val="0"/>
        <w:autoSpaceDN w:val="0"/>
        <w:adjustRightInd w:val="0"/>
        <w:spacing w:line="480" w:lineRule="auto"/>
        <w:ind w:left="992"/>
        <w:jc w:val="both"/>
        <w:rPr>
          <w:rFonts w:ascii="Arial" w:hAnsi="Arial" w:cs="Arial"/>
          <w:b/>
          <w:sz w:val="24"/>
          <w:szCs w:val="24"/>
          <w:lang w:val="es-ES"/>
        </w:rPr>
      </w:pPr>
    </w:p>
    <w:p w:rsidR="00F25EAC" w:rsidRPr="00F55B7D" w:rsidRDefault="00F25EAC" w:rsidP="00EC5D79">
      <w:pPr>
        <w:pStyle w:val="Prrafodelista"/>
        <w:numPr>
          <w:ilvl w:val="2"/>
          <w:numId w:val="18"/>
        </w:numPr>
        <w:spacing w:line="480" w:lineRule="auto"/>
        <w:ind w:left="1560"/>
        <w:jc w:val="both"/>
        <w:rPr>
          <w:rFonts w:ascii="Arial" w:hAnsi="Arial" w:cs="Arial"/>
          <w:b/>
          <w:sz w:val="24"/>
          <w:szCs w:val="24"/>
          <w:lang w:val="es-ES"/>
        </w:rPr>
      </w:pPr>
      <w:r w:rsidRPr="00F55B7D">
        <w:rPr>
          <w:rFonts w:ascii="Arial" w:hAnsi="Arial" w:cs="Arial"/>
          <w:b/>
          <w:sz w:val="24"/>
          <w:szCs w:val="24"/>
          <w:lang w:val="es-ES"/>
        </w:rPr>
        <w:t>Biodegradables</w:t>
      </w:r>
    </w:p>
    <w:p w:rsidR="00F25EAC" w:rsidRPr="00414AA1" w:rsidRDefault="001F6AB3" w:rsidP="00EC5D79">
      <w:pPr>
        <w:suppressAutoHyphens/>
        <w:spacing w:line="480" w:lineRule="auto"/>
        <w:ind w:left="1560"/>
        <w:jc w:val="both"/>
        <w:rPr>
          <w:rFonts w:ascii="Arial" w:hAnsi="Arial" w:cs="Arial"/>
          <w:sz w:val="24"/>
          <w:szCs w:val="24"/>
          <w:lang w:val="es-ES"/>
        </w:rPr>
      </w:pPr>
      <w:r w:rsidRPr="00414AA1">
        <w:rPr>
          <w:rFonts w:ascii="Arial" w:hAnsi="Arial" w:cs="Arial"/>
          <w:sz w:val="24"/>
          <w:szCs w:val="24"/>
          <w:lang w:val="es-ES"/>
        </w:rPr>
        <w:t>Son aquellos residuos q</w:t>
      </w:r>
      <w:r w:rsidR="00081247">
        <w:rPr>
          <w:rFonts w:ascii="Arial" w:hAnsi="Arial" w:cs="Arial"/>
          <w:sz w:val="24"/>
          <w:szCs w:val="24"/>
          <w:lang w:val="es-ES"/>
        </w:rPr>
        <w:t>ue puede</w:t>
      </w:r>
      <w:r w:rsidRPr="00414AA1">
        <w:rPr>
          <w:rFonts w:ascii="Arial" w:hAnsi="Arial" w:cs="Arial"/>
          <w:sz w:val="24"/>
          <w:szCs w:val="24"/>
          <w:lang w:val="es-ES"/>
        </w:rPr>
        <w:t xml:space="preserve">n descomponerse biológicamente de forma aerobia o anaerobia, tales como residuos de alimentos y de jardín. </w:t>
      </w:r>
      <w:r w:rsidR="00F25EAC" w:rsidRPr="00414AA1">
        <w:rPr>
          <w:rFonts w:ascii="Arial" w:hAnsi="Arial" w:cs="Arial"/>
          <w:sz w:val="24"/>
          <w:szCs w:val="24"/>
          <w:lang w:val="es-ES"/>
        </w:rPr>
        <w:t>En estos restos se encuentran los vegetales, residuos alimenticios no infectados, papel higiénico, papeles no aptos para reciclaje, jabones y detergentes biodegradables, madera y otros residuos que puedan ser transformados fácilmente en materia orgánica</w:t>
      </w:r>
      <w:r w:rsidR="00B172CA" w:rsidRPr="00414AA1">
        <w:rPr>
          <w:rFonts w:ascii="Arial" w:hAnsi="Arial" w:cs="Arial"/>
          <w:sz w:val="24"/>
          <w:szCs w:val="24"/>
          <w:lang w:val="es-ES"/>
        </w:rPr>
        <w:t>, estos desechos son entregados al sistema de recolección de residuos locales.</w:t>
      </w:r>
    </w:p>
    <w:p w:rsidR="003965AB" w:rsidRPr="00414AA1" w:rsidRDefault="003965AB" w:rsidP="003965AB">
      <w:pPr>
        <w:suppressAutoHyphens/>
        <w:spacing w:line="480" w:lineRule="auto"/>
        <w:ind w:left="993"/>
        <w:jc w:val="both"/>
        <w:rPr>
          <w:rFonts w:ascii="Arial" w:hAnsi="Arial" w:cs="Arial"/>
          <w:b/>
          <w:sz w:val="24"/>
          <w:szCs w:val="24"/>
          <w:lang w:val="es-ES"/>
        </w:rPr>
      </w:pPr>
    </w:p>
    <w:p w:rsidR="003965AB" w:rsidRPr="00F55B7D" w:rsidRDefault="003965AB" w:rsidP="00D272C4">
      <w:pPr>
        <w:pStyle w:val="Prrafodelista"/>
        <w:numPr>
          <w:ilvl w:val="2"/>
          <w:numId w:val="18"/>
        </w:numPr>
        <w:spacing w:line="480" w:lineRule="auto"/>
        <w:ind w:left="1560"/>
        <w:jc w:val="both"/>
        <w:rPr>
          <w:rFonts w:ascii="Arial" w:hAnsi="Arial" w:cs="Arial"/>
          <w:b/>
          <w:sz w:val="24"/>
          <w:szCs w:val="24"/>
          <w:lang w:val="es-ES"/>
        </w:rPr>
      </w:pPr>
      <w:r w:rsidRPr="00F55B7D">
        <w:rPr>
          <w:rFonts w:ascii="Arial" w:hAnsi="Arial" w:cs="Arial"/>
          <w:b/>
          <w:sz w:val="24"/>
          <w:szCs w:val="24"/>
          <w:lang w:val="es-ES"/>
        </w:rPr>
        <w:t>Reciclables</w:t>
      </w:r>
    </w:p>
    <w:p w:rsidR="003965AB" w:rsidRPr="00414AA1" w:rsidRDefault="003965AB" w:rsidP="00D272C4">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Son aquellos que no se descomponen fácilmente y pueden volver a ser utilizados en procesos productivos como materia prima. Entre estos residuos se encuentran: algunos papeles y </w:t>
      </w:r>
      <w:r w:rsidRPr="00414AA1">
        <w:rPr>
          <w:rFonts w:ascii="Arial" w:hAnsi="Arial" w:cs="Arial"/>
          <w:sz w:val="24"/>
          <w:szCs w:val="24"/>
          <w:lang w:val="es-ES"/>
        </w:rPr>
        <w:lastRenderedPageBreak/>
        <w:t>plásticos, chatarra, vidrio, telas, radiografías, partes y equipos obsoletos o en desuso, entre otros.</w:t>
      </w:r>
    </w:p>
    <w:p w:rsidR="003965AB" w:rsidRPr="00414AA1" w:rsidRDefault="003965AB" w:rsidP="003965AB">
      <w:pPr>
        <w:autoSpaceDE w:val="0"/>
        <w:autoSpaceDN w:val="0"/>
        <w:adjustRightInd w:val="0"/>
        <w:spacing w:line="480" w:lineRule="auto"/>
        <w:ind w:left="993"/>
        <w:jc w:val="both"/>
        <w:rPr>
          <w:rFonts w:ascii="Arial" w:hAnsi="Arial" w:cs="Arial"/>
          <w:sz w:val="24"/>
          <w:szCs w:val="24"/>
          <w:lang w:val="es-ES"/>
        </w:rPr>
      </w:pPr>
    </w:p>
    <w:p w:rsidR="003965AB" w:rsidRPr="00F55B7D" w:rsidRDefault="003965AB" w:rsidP="00D272C4">
      <w:pPr>
        <w:pStyle w:val="Prrafodelista"/>
        <w:numPr>
          <w:ilvl w:val="1"/>
          <w:numId w:val="18"/>
        </w:numPr>
        <w:spacing w:line="480" w:lineRule="auto"/>
        <w:ind w:left="993" w:hanging="567"/>
        <w:jc w:val="both"/>
        <w:rPr>
          <w:rFonts w:ascii="Arial" w:hAnsi="Arial" w:cs="Arial"/>
          <w:b/>
          <w:sz w:val="24"/>
          <w:szCs w:val="24"/>
          <w:lang w:val="es-ES"/>
        </w:rPr>
      </w:pPr>
      <w:r w:rsidRPr="00F55B7D">
        <w:rPr>
          <w:rFonts w:ascii="Arial" w:hAnsi="Arial" w:cs="Arial"/>
          <w:b/>
          <w:sz w:val="24"/>
          <w:szCs w:val="24"/>
          <w:lang w:val="es-ES"/>
        </w:rPr>
        <w:t>Desechos Peligrosos</w:t>
      </w:r>
    </w:p>
    <w:p w:rsidR="003965AB" w:rsidRPr="00414AA1" w:rsidRDefault="003965AB" w:rsidP="00D272C4">
      <w:pPr>
        <w:tabs>
          <w:tab w:val="left" w:pos="993"/>
        </w:tabs>
        <w:spacing w:line="480" w:lineRule="auto"/>
        <w:ind w:left="993"/>
        <w:jc w:val="both"/>
        <w:rPr>
          <w:rFonts w:ascii="Arial" w:hAnsi="Arial" w:cs="Arial"/>
          <w:sz w:val="24"/>
          <w:szCs w:val="24"/>
          <w:lang w:val="es-ES"/>
        </w:rPr>
      </w:pPr>
      <w:r w:rsidRPr="00414AA1">
        <w:rPr>
          <w:rFonts w:ascii="Arial" w:hAnsi="Arial" w:cs="Arial"/>
          <w:sz w:val="24"/>
          <w:szCs w:val="24"/>
          <w:lang w:val="es-ES"/>
        </w:rPr>
        <w:t>Residuos que por su naturaleza son inherentemente peligrosos de manejar y/o disponer y pueden causar muerte, enfermedad; o que son peligrosos para la salud o el medio ambiente cuando son manejados en forma inapropiada. Así mismo se consideran peligrosos los envases, empaques y embalajes que hayan estado en contacto con ellos.</w:t>
      </w:r>
      <w:r w:rsidR="008720B7" w:rsidRPr="00414AA1">
        <w:rPr>
          <w:rFonts w:ascii="Arial" w:hAnsi="Arial" w:cs="Arial"/>
          <w:sz w:val="24"/>
          <w:szCs w:val="24"/>
          <w:lang w:val="es-ES"/>
        </w:rPr>
        <w:t xml:space="preserve"> Este tipo de residuos requieren de un tratamiento especial por su condición </w:t>
      </w:r>
      <w:r w:rsidR="00B228A0" w:rsidRPr="00414AA1">
        <w:rPr>
          <w:rFonts w:ascii="Arial" w:hAnsi="Arial" w:cs="Arial"/>
          <w:sz w:val="24"/>
          <w:szCs w:val="24"/>
          <w:lang w:val="es-ES"/>
        </w:rPr>
        <w:t>de riesgo biológico</w:t>
      </w:r>
      <w:r w:rsidR="008720B7" w:rsidRPr="00414AA1">
        <w:rPr>
          <w:rFonts w:ascii="Arial" w:hAnsi="Arial" w:cs="Arial"/>
          <w:sz w:val="24"/>
          <w:szCs w:val="24"/>
          <w:lang w:val="es-ES"/>
        </w:rPr>
        <w:t xml:space="preserve">, inflamable, </w:t>
      </w:r>
      <w:r w:rsidR="002525D7" w:rsidRPr="00414AA1">
        <w:rPr>
          <w:rFonts w:ascii="Arial" w:hAnsi="Arial" w:cs="Arial"/>
          <w:sz w:val="24"/>
          <w:szCs w:val="24"/>
          <w:lang w:val="es-ES"/>
        </w:rPr>
        <w:t>radioactivo, tóxico, reactivo</w:t>
      </w:r>
      <w:r w:rsidR="008720B7" w:rsidRPr="00414AA1">
        <w:rPr>
          <w:rFonts w:ascii="Arial" w:hAnsi="Arial" w:cs="Arial"/>
          <w:sz w:val="24"/>
          <w:szCs w:val="24"/>
          <w:lang w:val="es-ES"/>
        </w:rPr>
        <w:t xml:space="preserve"> o volátil.</w:t>
      </w:r>
    </w:p>
    <w:p w:rsidR="00283B2A" w:rsidRPr="00414AA1" w:rsidRDefault="00283B2A" w:rsidP="00AC66A7">
      <w:pPr>
        <w:spacing w:line="480" w:lineRule="auto"/>
        <w:ind w:left="426"/>
        <w:jc w:val="both"/>
        <w:rPr>
          <w:rFonts w:ascii="Arial" w:hAnsi="Arial" w:cs="Arial"/>
          <w:sz w:val="24"/>
          <w:szCs w:val="24"/>
          <w:lang w:val="es-ES"/>
        </w:rPr>
      </w:pPr>
    </w:p>
    <w:p w:rsidR="00283B2A" w:rsidRPr="00F55B7D" w:rsidRDefault="00283B2A" w:rsidP="00D272C4">
      <w:pPr>
        <w:pStyle w:val="Prrafodelista"/>
        <w:numPr>
          <w:ilvl w:val="2"/>
          <w:numId w:val="18"/>
        </w:numPr>
        <w:spacing w:line="480" w:lineRule="auto"/>
        <w:ind w:left="1560"/>
        <w:jc w:val="both"/>
        <w:rPr>
          <w:rFonts w:ascii="Arial" w:hAnsi="Arial" w:cs="Arial"/>
          <w:b/>
          <w:sz w:val="24"/>
          <w:szCs w:val="24"/>
          <w:lang w:val="es-ES"/>
        </w:rPr>
      </w:pPr>
      <w:r w:rsidRPr="00F55B7D">
        <w:rPr>
          <w:rFonts w:ascii="Arial" w:hAnsi="Arial" w:cs="Arial"/>
          <w:b/>
          <w:sz w:val="24"/>
          <w:szCs w:val="24"/>
          <w:lang w:val="es-ES"/>
        </w:rPr>
        <w:t>Residuos Infecciosos o de Riesgo Biológico</w:t>
      </w:r>
    </w:p>
    <w:p w:rsidR="00AC66A7" w:rsidRPr="00414AA1" w:rsidRDefault="00283B2A" w:rsidP="00D272C4">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Los residuos infecciosos se generan en las diferentes etapas de la atención de salud (diagnóstico, tratamiento, inmunización, investigación, etc.) y contienen microorganismos patógenos tales como bacterias, parásitos, virus, hongos, virus oncogénicos y recombinantes como sus toxinas, con el suficiente grado de virulencia </w:t>
      </w:r>
      <w:r w:rsidR="00AC66A7" w:rsidRPr="00414AA1">
        <w:rPr>
          <w:rFonts w:ascii="Arial" w:hAnsi="Arial" w:cs="Arial"/>
          <w:sz w:val="24"/>
          <w:szCs w:val="24"/>
          <w:lang w:val="es-ES"/>
        </w:rPr>
        <w:t>y concentración tal que pueden</w:t>
      </w:r>
      <w:r w:rsidRPr="00414AA1">
        <w:rPr>
          <w:rFonts w:ascii="Arial" w:hAnsi="Arial" w:cs="Arial"/>
          <w:sz w:val="24"/>
          <w:szCs w:val="24"/>
          <w:lang w:val="es-ES"/>
        </w:rPr>
        <w:t xml:space="preserve"> producir una enfermedad infecciosa en huéspedes susceptibles.</w:t>
      </w:r>
      <w:r w:rsidR="00AC66A7" w:rsidRPr="00414AA1">
        <w:rPr>
          <w:rFonts w:ascii="Arial" w:hAnsi="Arial" w:cs="Arial"/>
          <w:sz w:val="24"/>
          <w:szCs w:val="24"/>
          <w:lang w:val="es-ES"/>
        </w:rPr>
        <w:t xml:space="preserve"> Constituyen el 10% de los desechos. Todo </w:t>
      </w:r>
      <w:r w:rsidR="00AC66A7" w:rsidRPr="00414AA1">
        <w:rPr>
          <w:rFonts w:ascii="Arial" w:hAnsi="Arial" w:cs="Arial"/>
          <w:sz w:val="24"/>
          <w:szCs w:val="24"/>
          <w:lang w:val="es-ES"/>
        </w:rPr>
        <w:lastRenderedPageBreak/>
        <w:t>residuo hospitalario y similar que se sospeche haya sido mezclado con residuos infecciosos (incluyendo restos de alimentos parcialmente consumidos o sin consumir que han tenido contacto con pacientes considerados de alto riesgo) o genere dudas en su clasificación debe ser tratado como tal. Estos residuos se clasifican en:</w:t>
      </w:r>
    </w:p>
    <w:p w:rsidR="00ED0305" w:rsidRDefault="00ED0305" w:rsidP="00F36AAB">
      <w:pPr>
        <w:autoSpaceDE w:val="0"/>
        <w:autoSpaceDN w:val="0"/>
        <w:adjustRightInd w:val="0"/>
        <w:spacing w:line="480" w:lineRule="auto"/>
        <w:ind w:left="992"/>
        <w:jc w:val="both"/>
        <w:rPr>
          <w:rFonts w:ascii="Arial" w:hAnsi="Arial" w:cs="Arial"/>
          <w:b/>
          <w:sz w:val="24"/>
          <w:szCs w:val="24"/>
          <w:lang w:val="es-ES"/>
        </w:rPr>
      </w:pPr>
    </w:p>
    <w:p w:rsidR="00AC66A7" w:rsidRPr="00414AA1" w:rsidRDefault="00AC66A7" w:rsidP="00D272C4">
      <w:pPr>
        <w:autoSpaceDE w:val="0"/>
        <w:autoSpaceDN w:val="0"/>
        <w:adjustRightInd w:val="0"/>
        <w:spacing w:line="480" w:lineRule="auto"/>
        <w:ind w:left="1560"/>
        <w:jc w:val="both"/>
        <w:rPr>
          <w:rFonts w:ascii="Arial" w:hAnsi="Arial" w:cs="Arial"/>
          <w:b/>
          <w:sz w:val="24"/>
          <w:szCs w:val="24"/>
          <w:lang w:val="es-ES"/>
        </w:rPr>
      </w:pPr>
      <w:r w:rsidRPr="00414AA1">
        <w:rPr>
          <w:rFonts w:ascii="Arial" w:hAnsi="Arial" w:cs="Arial"/>
          <w:b/>
          <w:sz w:val="24"/>
          <w:szCs w:val="24"/>
          <w:lang w:val="es-ES"/>
        </w:rPr>
        <w:t>Materiales provenientes de salas de aislamiento de pacientes</w:t>
      </w:r>
    </w:p>
    <w:p w:rsidR="00AC66A7" w:rsidRPr="00414AA1" w:rsidRDefault="00AC66A7" w:rsidP="00D272C4">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Residuos biológicos, excreciones, exudados o materiales de desecho provenientes de salas de aislamiento de pacientes con enfermedades altamente transmisibles. Se incluye a los animales aislados y cualquier tipo de material que haya estado en contacto con éstos.</w:t>
      </w:r>
    </w:p>
    <w:p w:rsidR="00AC66A7" w:rsidRPr="00414AA1" w:rsidRDefault="00AC66A7" w:rsidP="00D272C4">
      <w:pPr>
        <w:autoSpaceDE w:val="0"/>
        <w:autoSpaceDN w:val="0"/>
        <w:adjustRightInd w:val="0"/>
        <w:spacing w:line="480" w:lineRule="auto"/>
        <w:ind w:left="1561"/>
        <w:jc w:val="both"/>
        <w:rPr>
          <w:rFonts w:ascii="Arial" w:hAnsi="Arial" w:cs="Arial"/>
          <w:sz w:val="24"/>
          <w:szCs w:val="24"/>
          <w:lang w:val="es-ES"/>
        </w:rPr>
      </w:pPr>
    </w:p>
    <w:p w:rsidR="00AC66A7" w:rsidRPr="00414AA1" w:rsidRDefault="00AC66A7" w:rsidP="00D272C4">
      <w:pPr>
        <w:autoSpaceDE w:val="0"/>
        <w:autoSpaceDN w:val="0"/>
        <w:adjustRightInd w:val="0"/>
        <w:spacing w:line="480" w:lineRule="auto"/>
        <w:ind w:left="1561"/>
        <w:jc w:val="both"/>
        <w:rPr>
          <w:rFonts w:ascii="Arial" w:hAnsi="Arial" w:cs="Arial"/>
          <w:b/>
          <w:sz w:val="24"/>
          <w:szCs w:val="24"/>
          <w:lang w:val="es-ES"/>
        </w:rPr>
      </w:pPr>
      <w:r w:rsidRPr="00414AA1">
        <w:rPr>
          <w:rFonts w:ascii="Arial" w:hAnsi="Arial" w:cs="Arial"/>
          <w:b/>
          <w:sz w:val="24"/>
          <w:szCs w:val="24"/>
          <w:lang w:val="es-ES"/>
        </w:rPr>
        <w:t>Materiales biológicos</w:t>
      </w:r>
    </w:p>
    <w:p w:rsidR="00AC66A7" w:rsidRPr="00414AA1" w:rsidRDefault="00AC66A7" w:rsidP="00D272C4">
      <w:pPr>
        <w:autoSpaceDE w:val="0"/>
        <w:autoSpaceDN w:val="0"/>
        <w:adjustRightInd w:val="0"/>
        <w:spacing w:line="480" w:lineRule="auto"/>
        <w:ind w:left="1561"/>
        <w:jc w:val="both"/>
        <w:rPr>
          <w:rFonts w:ascii="Arial" w:hAnsi="Arial" w:cs="Arial"/>
          <w:sz w:val="24"/>
          <w:szCs w:val="24"/>
          <w:lang w:val="es-ES"/>
        </w:rPr>
      </w:pPr>
      <w:r w:rsidRPr="00414AA1">
        <w:rPr>
          <w:rFonts w:ascii="Arial" w:hAnsi="Arial" w:cs="Arial"/>
          <w:sz w:val="24"/>
          <w:szCs w:val="24"/>
          <w:lang w:val="es-ES"/>
        </w:rPr>
        <w:t>Cultivos, muestras almacenadas de agentes infecciosos, medios de cultivo, placas de Petri, instrumentos usados para manipular, mezclar o inocular microorganismos, vacunas vencidas o inutilizadas, filtros de á</w:t>
      </w:r>
      <w:r w:rsidR="00EB0111" w:rsidRPr="00414AA1">
        <w:rPr>
          <w:rFonts w:ascii="Arial" w:hAnsi="Arial" w:cs="Arial"/>
          <w:sz w:val="24"/>
          <w:szCs w:val="24"/>
          <w:lang w:val="es-ES"/>
        </w:rPr>
        <w:t xml:space="preserve">reas altamente contaminadas como: Filtros de diálisis de pacientes portadores </w:t>
      </w:r>
      <w:r w:rsidR="00EB0111" w:rsidRPr="00414AA1">
        <w:rPr>
          <w:rFonts w:ascii="Arial" w:hAnsi="Arial" w:cs="Arial"/>
          <w:sz w:val="24"/>
          <w:szCs w:val="24"/>
          <w:lang w:val="es-ES"/>
        </w:rPr>
        <w:lastRenderedPageBreak/>
        <w:t>de Hepatitis B, Hepatitis C o Virus de la Inmunodeficiencia Humana (VIH)</w:t>
      </w:r>
    </w:p>
    <w:p w:rsidR="00AC66A7" w:rsidRPr="00414AA1" w:rsidRDefault="00AC66A7" w:rsidP="00AC66A7">
      <w:pPr>
        <w:autoSpaceDE w:val="0"/>
        <w:autoSpaceDN w:val="0"/>
        <w:adjustRightInd w:val="0"/>
        <w:spacing w:line="480" w:lineRule="auto"/>
        <w:ind w:left="993"/>
        <w:jc w:val="both"/>
        <w:rPr>
          <w:rFonts w:ascii="Arial" w:hAnsi="Arial" w:cs="Arial"/>
          <w:sz w:val="24"/>
          <w:szCs w:val="24"/>
          <w:lang w:val="es-ES"/>
        </w:rPr>
      </w:pPr>
    </w:p>
    <w:p w:rsidR="00AC66A7" w:rsidRPr="00414AA1" w:rsidRDefault="00AC66A7" w:rsidP="00D272C4">
      <w:pPr>
        <w:autoSpaceDE w:val="0"/>
        <w:autoSpaceDN w:val="0"/>
        <w:adjustRightInd w:val="0"/>
        <w:spacing w:line="480" w:lineRule="auto"/>
        <w:ind w:left="1561"/>
        <w:jc w:val="both"/>
        <w:rPr>
          <w:rFonts w:ascii="Arial" w:hAnsi="Arial" w:cs="Arial"/>
          <w:b/>
          <w:sz w:val="24"/>
          <w:szCs w:val="24"/>
          <w:lang w:val="es-ES"/>
        </w:rPr>
      </w:pPr>
      <w:r w:rsidRPr="00414AA1">
        <w:rPr>
          <w:rFonts w:ascii="Arial" w:hAnsi="Arial" w:cs="Arial"/>
          <w:b/>
          <w:sz w:val="24"/>
          <w:szCs w:val="24"/>
          <w:lang w:val="es-ES"/>
        </w:rPr>
        <w:t>Sangre humana y productos derivados</w:t>
      </w:r>
    </w:p>
    <w:p w:rsidR="00AC66A7" w:rsidRPr="00414AA1" w:rsidRDefault="00AC66A7" w:rsidP="00D272C4">
      <w:pPr>
        <w:autoSpaceDE w:val="0"/>
        <w:autoSpaceDN w:val="0"/>
        <w:adjustRightInd w:val="0"/>
        <w:spacing w:line="480" w:lineRule="auto"/>
        <w:ind w:left="1561"/>
        <w:jc w:val="both"/>
        <w:rPr>
          <w:rFonts w:ascii="Arial" w:hAnsi="Arial" w:cs="Arial"/>
          <w:sz w:val="24"/>
          <w:szCs w:val="24"/>
          <w:lang w:val="es-ES"/>
        </w:rPr>
      </w:pPr>
      <w:r w:rsidRPr="00414AA1">
        <w:rPr>
          <w:rFonts w:ascii="Arial" w:hAnsi="Arial" w:cs="Arial"/>
          <w:sz w:val="24"/>
          <w:szCs w:val="24"/>
          <w:lang w:val="es-ES"/>
        </w:rPr>
        <w:t>Sangre de pacientes, bolsas de sangre inutilizadas, con plazo de utilización vencida o serología positiva, muestras de sangre para análisis, suero, plasma y otros subproductos. También se incluyen los materiales empapados o saturados con sangre; materiales como</w:t>
      </w:r>
      <w:r w:rsidR="00CF0B19">
        <w:rPr>
          <w:rFonts w:ascii="Arial" w:hAnsi="Arial" w:cs="Arial"/>
          <w:sz w:val="24"/>
          <w:szCs w:val="24"/>
          <w:lang w:val="es-ES"/>
        </w:rPr>
        <w:t xml:space="preserve"> </w:t>
      </w:r>
      <w:r w:rsidRPr="00414AA1">
        <w:rPr>
          <w:rFonts w:ascii="Arial" w:hAnsi="Arial" w:cs="Arial"/>
          <w:sz w:val="24"/>
          <w:szCs w:val="24"/>
          <w:lang w:val="es-ES"/>
        </w:rPr>
        <w:t>los anteriores aunque se hayan secado, incluyendo el plasma, el</w:t>
      </w:r>
      <w:r w:rsidR="007977E6" w:rsidRPr="00414AA1">
        <w:rPr>
          <w:rFonts w:ascii="Arial" w:hAnsi="Arial" w:cs="Arial"/>
          <w:sz w:val="24"/>
          <w:szCs w:val="24"/>
          <w:lang w:val="es-ES"/>
        </w:rPr>
        <w:t xml:space="preserve"> </w:t>
      </w:r>
      <w:r w:rsidRPr="00414AA1">
        <w:rPr>
          <w:rFonts w:ascii="Arial" w:hAnsi="Arial" w:cs="Arial"/>
          <w:sz w:val="24"/>
          <w:szCs w:val="24"/>
          <w:lang w:val="es-ES"/>
        </w:rPr>
        <w:t>suero y otros, así como los recipientes que</w:t>
      </w:r>
      <w:r w:rsidR="007977E6" w:rsidRPr="00414AA1">
        <w:rPr>
          <w:rFonts w:ascii="Arial" w:hAnsi="Arial" w:cs="Arial"/>
          <w:sz w:val="24"/>
          <w:szCs w:val="24"/>
          <w:lang w:val="es-ES"/>
        </w:rPr>
        <w:t xml:space="preserve"> </w:t>
      </w:r>
      <w:r w:rsidRPr="00414AA1">
        <w:rPr>
          <w:rFonts w:ascii="Arial" w:hAnsi="Arial" w:cs="Arial"/>
          <w:sz w:val="24"/>
          <w:szCs w:val="24"/>
          <w:lang w:val="es-ES"/>
        </w:rPr>
        <w:t>los contienen o que se</w:t>
      </w:r>
      <w:r w:rsidR="007977E6" w:rsidRPr="00414AA1">
        <w:rPr>
          <w:rFonts w:ascii="Arial" w:hAnsi="Arial" w:cs="Arial"/>
          <w:sz w:val="24"/>
          <w:szCs w:val="24"/>
          <w:lang w:val="es-ES"/>
        </w:rPr>
        <w:t xml:space="preserve"> </w:t>
      </w:r>
      <w:r w:rsidRPr="00414AA1">
        <w:rPr>
          <w:rFonts w:ascii="Arial" w:hAnsi="Arial" w:cs="Arial"/>
          <w:sz w:val="24"/>
          <w:szCs w:val="24"/>
          <w:lang w:val="es-ES"/>
        </w:rPr>
        <w:t>contaminaron, como bolsas plásticas, tubos de venoclisis, etc.</w:t>
      </w:r>
    </w:p>
    <w:p w:rsidR="007977E6" w:rsidRDefault="007977E6" w:rsidP="00AC66A7">
      <w:pPr>
        <w:autoSpaceDE w:val="0"/>
        <w:autoSpaceDN w:val="0"/>
        <w:adjustRightInd w:val="0"/>
        <w:spacing w:line="480" w:lineRule="auto"/>
        <w:ind w:left="993"/>
        <w:jc w:val="both"/>
        <w:rPr>
          <w:rFonts w:ascii="Arial" w:hAnsi="Arial" w:cs="Arial"/>
          <w:b/>
          <w:sz w:val="24"/>
          <w:szCs w:val="24"/>
          <w:lang w:val="es-ES"/>
        </w:rPr>
      </w:pPr>
    </w:p>
    <w:p w:rsidR="007977E6" w:rsidRPr="00414AA1" w:rsidRDefault="00AC66A7" w:rsidP="00D272C4">
      <w:pPr>
        <w:autoSpaceDE w:val="0"/>
        <w:autoSpaceDN w:val="0"/>
        <w:adjustRightInd w:val="0"/>
        <w:spacing w:line="480" w:lineRule="auto"/>
        <w:ind w:left="1561"/>
        <w:jc w:val="both"/>
        <w:rPr>
          <w:rFonts w:ascii="Arial" w:hAnsi="Arial" w:cs="Arial"/>
          <w:b/>
          <w:sz w:val="24"/>
          <w:szCs w:val="24"/>
          <w:lang w:val="es-ES"/>
        </w:rPr>
      </w:pPr>
      <w:r w:rsidRPr="00414AA1">
        <w:rPr>
          <w:rFonts w:ascii="Arial" w:hAnsi="Arial" w:cs="Arial"/>
          <w:b/>
          <w:sz w:val="24"/>
          <w:szCs w:val="24"/>
          <w:lang w:val="es-ES"/>
        </w:rPr>
        <w:t>Residuos anató</w:t>
      </w:r>
      <w:r w:rsidR="007977E6" w:rsidRPr="00414AA1">
        <w:rPr>
          <w:rFonts w:ascii="Arial" w:hAnsi="Arial" w:cs="Arial"/>
          <w:b/>
          <w:sz w:val="24"/>
          <w:szCs w:val="24"/>
          <w:lang w:val="es-ES"/>
        </w:rPr>
        <w:t>micos patológicos y quirúrgicos</w:t>
      </w:r>
    </w:p>
    <w:p w:rsidR="00AC66A7" w:rsidRPr="00414AA1" w:rsidRDefault="007977E6" w:rsidP="00D272C4">
      <w:pPr>
        <w:autoSpaceDE w:val="0"/>
        <w:autoSpaceDN w:val="0"/>
        <w:adjustRightInd w:val="0"/>
        <w:spacing w:line="480" w:lineRule="auto"/>
        <w:ind w:left="1561"/>
        <w:jc w:val="both"/>
        <w:rPr>
          <w:rFonts w:ascii="Arial" w:hAnsi="Arial" w:cs="Arial"/>
          <w:sz w:val="24"/>
          <w:szCs w:val="24"/>
          <w:lang w:val="es-ES"/>
        </w:rPr>
      </w:pPr>
      <w:r w:rsidRPr="00414AA1">
        <w:rPr>
          <w:rFonts w:ascii="Arial" w:hAnsi="Arial" w:cs="Arial"/>
          <w:sz w:val="24"/>
          <w:szCs w:val="24"/>
          <w:lang w:val="es-ES"/>
        </w:rPr>
        <w:t>D</w:t>
      </w:r>
      <w:r w:rsidR="00AC66A7" w:rsidRPr="00414AA1">
        <w:rPr>
          <w:rFonts w:ascii="Arial" w:hAnsi="Arial" w:cs="Arial"/>
          <w:sz w:val="24"/>
          <w:szCs w:val="24"/>
          <w:lang w:val="es-ES"/>
        </w:rPr>
        <w:t>esechos patológicos humanos</w:t>
      </w:r>
      <w:r w:rsidR="007224B8" w:rsidRPr="00414AA1">
        <w:rPr>
          <w:rFonts w:ascii="Arial" w:hAnsi="Arial" w:cs="Arial"/>
          <w:sz w:val="24"/>
          <w:szCs w:val="24"/>
          <w:lang w:val="es-ES"/>
        </w:rPr>
        <w:t xml:space="preserve"> que sean reconocibles o no</w:t>
      </w:r>
      <w:r w:rsidR="00AC66A7" w:rsidRPr="00414AA1">
        <w:rPr>
          <w:rFonts w:ascii="Arial" w:hAnsi="Arial" w:cs="Arial"/>
          <w:sz w:val="24"/>
          <w:szCs w:val="24"/>
          <w:lang w:val="es-ES"/>
        </w:rPr>
        <w:t>, incluyendo tejidos,</w:t>
      </w:r>
      <w:r w:rsidRPr="00414AA1">
        <w:rPr>
          <w:rFonts w:ascii="Arial" w:hAnsi="Arial" w:cs="Arial"/>
          <w:sz w:val="24"/>
          <w:szCs w:val="24"/>
          <w:lang w:val="es-ES"/>
        </w:rPr>
        <w:t xml:space="preserve"> </w:t>
      </w:r>
      <w:r w:rsidR="00AC66A7" w:rsidRPr="00414AA1">
        <w:rPr>
          <w:rFonts w:ascii="Arial" w:hAnsi="Arial" w:cs="Arial"/>
          <w:sz w:val="24"/>
          <w:szCs w:val="24"/>
          <w:lang w:val="es-ES"/>
        </w:rPr>
        <w:t>órganos</w:t>
      </w:r>
      <w:r w:rsidR="00D6097A" w:rsidRPr="00414AA1">
        <w:rPr>
          <w:rFonts w:ascii="Arial" w:hAnsi="Arial" w:cs="Arial"/>
          <w:sz w:val="24"/>
          <w:szCs w:val="24"/>
          <w:lang w:val="es-ES"/>
        </w:rPr>
        <w:t xml:space="preserve"> amputados</w:t>
      </w:r>
      <w:r w:rsidR="00AC66A7" w:rsidRPr="00414AA1">
        <w:rPr>
          <w:rFonts w:ascii="Arial" w:hAnsi="Arial" w:cs="Arial"/>
          <w:sz w:val="24"/>
          <w:szCs w:val="24"/>
          <w:lang w:val="es-ES"/>
        </w:rPr>
        <w:t>,</w:t>
      </w:r>
      <w:r w:rsidR="00D6097A" w:rsidRPr="00414AA1">
        <w:rPr>
          <w:rFonts w:ascii="Arial" w:hAnsi="Arial" w:cs="Arial"/>
          <w:sz w:val="24"/>
          <w:szCs w:val="24"/>
          <w:lang w:val="es-ES"/>
        </w:rPr>
        <w:t xml:space="preserve"> biopsias,</w:t>
      </w:r>
      <w:r w:rsidR="00AC66A7" w:rsidRPr="00414AA1">
        <w:rPr>
          <w:rFonts w:ascii="Arial" w:hAnsi="Arial" w:cs="Arial"/>
          <w:sz w:val="24"/>
          <w:szCs w:val="24"/>
          <w:lang w:val="es-ES"/>
        </w:rPr>
        <w:t xml:space="preserve"> partes</w:t>
      </w:r>
      <w:r w:rsidRPr="00414AA1">
        <w:rPr>
          <w:rFonts w:ascii="Arial" w:hAnsi="Arial" w:cs="Arial"/>
          <w:sz w:val="24"/>
          <w:szCs w:val="24"/>
          <w:lang w:val="es-ES"/>
        </w:rPr>
        <w:t xml:space="preserve"> </w:t>
      </w:r>
      <w:r w:rsidR="00AC66A7" w:rsidRPr="00414AA1">
        <w:rPr>
          <w:rFonts w:ascii="Arial" w:hAnsi="Arial" w:cs="Arial"/>
          <w:sz w:val="24"/>
          <w:szCs w:val="24"/>
          <w:lang w:val="es-ES"/>
        </w:rPr>
        <w:t>y fluidos corporales, que se remueven durante las autopsias, la</w:t>
      </w:r>
      <w:r w:rsidRPr="00414AA1">
        <w:rPr>
          <w:rFonts w:ascii="Arial" w:hAnsi="Arial" w:cs="Arial"/>
          <w:sz w:val="24"/>
          <w:szCs w:val="24"/>
          <w:lang w:val="es-ES"/>
        </w:rPr>
        <w:t xml:space="preserve"> </w:t>
      </w:r>
      <w:r w:rsidR="00AC66A7" w:rsidRPr="00414AA1">
        <w:rPr>
          <w:rFonts w:ascii="Arial" w:hAnsi="Arial" w:cs="Arial"/>
          <w:sz w:val="24"/>
          <w:szCs w:val="24"/>
          <w:lang w:val="es-ES"/>
        </w:rPr>
        <w:t>cirugía</w:t>
      </w:r>
      <w:r w:rsidR="00D6097A" w:rsidRPr="00414AA1">
        <w:rPr>
          <w:rFonts w:ascii="Arial" w:hAnsi="Arial" w:cs="Arial"/>
          <w:sz w:val="24"/>
          <w:szCs w:val="24"/>
          <w:lang w:val="es-ES"/>
        </w:rPr>
        <w:t>, estudios en laboratorios o cualquier otro procedimiento médico</w:t>
      </w:r>
      <w:r w:rsidR="00AC66A7" w:rsidRPr="00414AA1">
        <w:rPr>
          <w:rFonts w:ascii="Arial" w:hAnsi="Arial" w:cs="Arial"/>
          <w:sz w:val="24"/>
          <w:szCs w:val="24"/>
          <w:lang w:val="es-ES"/>
        </w:rPr>
        <w:t>, incluyendo</w:t>
      </w:r>
      <w:r w:rsidRPr="00414AA1">
        <w:rPr>
          <w:rFonts w:ascii="Arial" w:hAnsi="Arial" w:cs="Arial"/>
          <w:sz w:val="24"/>
          <w:szCs w:val="24"/>
          <w:lang w:val="es-ES"/>
        </w:rPr>
        <w:t xml:space="preserve"> </w:t>
      </w:r>
      <w:r w:rsidR="00AC66A7" w:rsidRPr="00414AA1">
        <w:rPr>
          <w:rFonts w:ascii="Arial" w:hAnsi="Arial" w:cs="Arial"/>
          <w:sz w:val="24"/>
          <w:szCs w:val="24"/>
          <w:lang w:val="es-ES"/>
        </w:rPr>
        <w:t>las muestras para análisis.</w:t>
      </w:r>
    </w:p>
    <w:p w:rsidR="00E33FEE" w:rsidRPr="00414AA1" w:rsidRDefault="00E33FEE" w:rsidP="00AC66A7">
      <w:pPr>
        <w:autoSpaceDE w:val="0"/>
        <w:autoSpaceDN w:val="0"/>
        <w:adjustRightInd w:val="0"/>
        <w:spacing w:line="480" w:lineRule="auto"/>
        <w:ind w:left="993"/>
        <w:jc w:val="both"/>
        <w:rPr>
          <w:rFonts w:ascii="Arial" w:hAnsi="Arial" w:cs="Arial"/>
          <w:sz w:val="24"/>
          <w:szCs w:val="24"/>
          <w:lang w:val="es-ES"/>
        </w:rPr>
      </w:pPr>
    </w:p>
    <w:p w:rsidR="00965A6F" w:rsidRPr="00414AA1" w:rsidRDefault="00E33FEE" w:rsidP="00CF0B19">
      <w:pPr>
        <w:autoSpaceDE w:val="0"/>
        <w:autoSpaceDN w:val="0"/>
        <w:adjustRightInd w:val="0"/>
        <w:spacing w:line="360" w:lineRule="auto"/>
        <w:ind w:left="993"/>
        <w:jc w:val="center"/>
        <w:rPr>
          <w:rFonts w:ascii="Arial" w:hAnsi="Arial" w:cs="Arial"/>
          <w:sz w:val="24"/>
          <w:szCs w:val="24"/>
          <w:lang w:val="es-ES"/>
        </w:rPr>
      </w:pPr>
      <w:r w:rsidRPr="00414AA1">
        <w:rPr>
          <w:noProof/>
          <w:lang w:val="es-ES" w:eastAsia="es-ES"/>
        </w:rPr>
        <w:lastRenderedPageBreak/>
        <w:drawing>
          <wp:inline distT="0" distB="0" distL="0" distR="0">
            <wp:extent cx="3362505" cy="2680212"/>
            <wp:effectExtent l="19050" t="0" r="9345" b="0"/>
            <wp:docPr id="32" name="Imagen 8" descr="C:\Users\Emerson\AppData\Local\Microsoft\Windows\Temporary Internet Files\Content.Word\DSCN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erson\AppData\Local\Microsoft\Windows\Temporary Internet Files\Content.Word\DSCN0358.jpg"/>
                    <pic:cNvPicPr>
                      <a:picLocks noChangeAspect="1" noChangeArrowheads="1"/>
                    </pic:cNvPicPr>
                  </pic:nvPicPr>
                  <pic:blipFill>
                    <a:blip r:embed="rId12" cstate="print"/>
                    <a:srcRect/>
                    <a:stretch>
                      <a:fillRect/>
                    </a:stretch>
                  </pic:blipFill>
                  <pic:spPr bwMode="auto">
                    <a:xfrm>
                      <a:off x="0" y="0"/>
                      <a:ext cx="3373918" cy="2689309"/>
                    </a:xfrm>
                    <a:prstGeom prst="rect">
                      <a:avLst/>
                    </a:prstGeom>
                    <a:noFill/>
                    <a:ln w="9525">
                      <a:noFill/>
                      <a:miter lim="800000"/>
                      <a:headEnd/>
                      <a:tailEnd/>
                    </a:ln>
                  </pic:spPr>
                </pic:pic>
              </a:graphicData>
            </a:graphic>
          </wp:inline>
        </w:drawing>
      </w:r>
    </w:p>
    <w:p w:rsidR="00E33FEE" w:rsidRDefault="001A2848" w:rsidP="00D272C4">
      <w:pPr>
        <w:autoSpaceDE w:val="0"/>
        <w:autoSpaceDN w:val="0"/>
        <w:adjustRightInd w:val="0"/>
        <w:spacing w:line="276" w:lineRule="auto"/>
        <w:ind w:left="992"/>
        <w:jc w:val="center"/>
        <w:rPr>
          <w:rFonts w:ascii="Arial" w:hAnsi="Arial" w:cs="Arial"/>
          <w:b/>
          <w:sz w:val="24"/>
          <w:szCs w:val="24"/>
          <w:lang w:val="es-ES"/>
        </w:rPr>
      </w:pPr>
      <w:r w:rsidRPr="00414AA1">
        <w:rPr>
          <w:rFonts w:ascii="Arial" w:hAnsi="Arial" w:cs="Arial"/>
          <w:b/>
          <w:sz w:val="24"/>
          <w:szCs w:val="24"/>
          <w:lang w:val="es-ES"/>
        </w:rPr>
        <w:t>FIGURA 1</w:t>
      </w:r>
      <w:r w:rsidR="00E33FEE" w:rsidRPr="00414AA1">
        <w:rPr>
          <w:rFonts w:ascii="Arial" w:hAnsi="Arial" w:cs="Arial"/>
          <w:b/>
          <w:sz w:val="24"/>
          <w:szCs w:val="24"/>
          <w:lang w:val="es-ES"/>
        </w:rPr>
        <w:t xml:space="preserve">.1 </w:t>
      </w:r>
      <w:r w:rsidR="00B5356E" w:rsidRPr="00414AA1">
        <w:rPr>
          <w:rFonts w:ascii="Arial" w:hAnsi="Arial" w:cs="Arial"/>
          <w:b/>
          <w:sz w:val="24"/>
          <w:szCs w:val="24"/>
          <w:lang w:val="es-ES"/>
        </w:rPr>
        <w:t>BOLSA</w:t>
      </w:r>
      <w:r w:rsidR="006A68E1" w:rsidRPr="00414AA1">
        <w:rPr>
          <w:rFonts w:ascii="Arial" w:hAnsi="Arial" w:cs="Arial"/>
          <w:b/>
          <w:sz w:val="24"/>
          <w:szCs w:val="24"/>
          <w:lang w:val="es-ES"/>
        </w:rPr>
        <w:t>S</w:t>
      </w:r>
      <w:r w:rsidR="00B5356E" w:rsidRPr="00414AA1">
        <w:rPr>
          <w:rFonts w:ascii="Arial" w:hAnsi="Arial" w:cs="Arial"/>
          <w:b/>
          <w:sz w:val="24"/>
          <w:szCs w:val="24"/>
          <w:lang w:val="es-ES"/>
        </w:rPr>
        <w:t xml:space="preserve"> CON RSH EN UN HOSPITAL DE LA CIUDAD DE GUAYAQUI, FOTO: EMERSON JARAMILLO TORRES </w:t>
      </w:r>
    </w:p>
    <w:p w:rsidR="00CF0B19" w:rsidRDefault="00CF0B19" w:rsidP="00E33FEE">
      <w:pPr>
        <w:autoSpaceDE w:val="0"/>
        <w:autoSpaceDN w:val="0"/>
        <w:adjustRightInd w:val="0"/>
        <w:spacing w:line="480" w:lineRule="auto"/>
        <w:ind w:left="992"/>
        <w:jc w:val="center"/>
        <w:rPr>
          <w:rFonts w:ascii="Arial" w:hAnsi="Arial" w:cs="Arial"/>
          <w:b/>
          <w:sz w:val="24"/>
          <w:szCs w:val="24"/>
          <w:lang w:val="es-ES"/>
        </w:rPr>
      </w:pPr>
    </w:p>
    <w:p w:rsidR="000518FD" w:rsidRPr="00414AA1" w:rsidRDefault="000518FD" w:rsidP="00E33FEE">
      <w:pPr>
        <w:autoSpaceDE w:val="0"/>
        <w:autoSpaceDN w:val="0"/>
        <w:adjustRightInd w:val="0"/>
        <w:spacing w:line="480" w:lineRule="auto"/>
        <w:ind w:left="992"/>
        <w:jc w:val="center"/>
        <w:rPr>
          <w:rFonts w:ascii="Arial" w:hAnsi="Arial" w:cs="Arial"/>
          <w:b/>
          <w:sz w:val="24"/>
          <w:szCs w:val="24"/>
          <w:lang w:val="es-ES"/>
        </w:rPr>
      </w:pPr>
    </w:p>
    <w:p w:rsidR="00965A6F" w:rsidRPr="00414AA1" w:rsidRDefault="00965A6F" w:rsidP="00D272C4">
      <w:pPr>
        <w:autoSpaceDE w:val="0"/>
        <w:autoSpaceDN w:val="0"/>
        <w:adjustRightInd w:val="0"/>
        <w:spacing w:line="480" w:lineRule="auto"/>
        <w:ind w:left="1560"/>
        <w:jc w:val="both"/>
        <w:rPr>
          <w:rFonts w:ascii="Arial" w:hAnsi="Arial" w:cs="Arial"/>
          <w:b/>
          <w:sz w:val="24"/>
          <w:szCs w:val="24"/>
          <w:lang w:val="es-ES"/>
        </w:rPr>
      </w:pPr>
      <w:r w:rsidRPr="00414AA1">
        <w:rPr>
          <w:rFonts w:ascii="Arial" w:hAnsi="Arial" w:cs="Arial"/>
          <w:b/>
          <w:sz w:val="24"/>
          <w:szCs w:val="24"/>
          <w:lang w:val="es-ES"/>
        </w:rPr>
        <w:t>Residuos punzocortantes</w:t>
      </w:r>
    </w:p>
    <w:p w:rsidR="00965A6F" w:rsidRPr="00414AA1" w:rsidRDefault="00965A6F" w:rsidP="00D272C4">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Elementos punzocortantes que</w:t>
      </w:r>
      <w:r w:rsidR="007224B8" w:rsidRPr="00414AA1">
        <w:rPr>
          <w:rFonts w:ascii="Arial" w:hAnsi="Arial" w:cs="Arial"/>
          <w:sz w:val="24"/>
          <w:szCs w:val="24"/>
          <w:lang w:val="es-ES"/>
        </w:rPr>
        <w:t xml:space="preserve"> fueron utilizados en la actividad sanitaria, independiente de su origen y/o que</w:t>
      </w:r>
      <w:r w:rsidRPr="00414AA1">
        <w:rPr>
          <w:rFonts w:ascii="Arial" w:hAnsi="Arial" w:cs="Arial"/>
          <w:sz w:val="24"/>
          <w:szCs w:val="24"/>
          <w:lang w:val="es-ES"/>
        </w:rPr>
        <w:t xml:space="preserve"> estuvieron en contacto con fluidos corporales o agentes infecciosos, incluyendo agujas hipodérmicas, jeringas, pipetas de P</w:t>
      </w:r>
      <w:r w:rsidR="007224B8" w:rsidRPr="00414AA1">
        <w:rPr>
          <w:rFonts w:ascii="Arial" w:hAnsi="Arial" w:cs="Arial"/>
          <w:sz w:val="24"/>
          <w:szCs w:val="24"/>
          <w:lang w:val="es-ES"/>
        </w:rPr>
        <w:t>asteur, agujas, bisturís, tubos de vidrio, capilares,</w:t>
      </w:r>
      <w:r w:rsidRPr="00414AA1">
        <w:rPr>
          <w:rFonts w:ascii="Arial" w:hAnsi="Arial" w:cs="Arial"/>
          <w:sz w:val="24"/>
          <w:szCs w:val="24"/>
          <w:lang w:val="es-ES"/>
        </w:rPr>
        <w:t xml:space="preserve"> placas de cultivos, cristalería entera o rota, etc. Se considera también cualquier objeto punzocortante desechado, aun cuando no haya sido utilizado.</w:t>
      </w:r>
    </w:p>
    <w:p w:rsidR="00F36AAB" w:rsidRDefault="00F36AAB" w:rsidP="00DA778A">
      <w:pPr>
        <w:autoSpaceDE w:val="0"/>
        <w:autoSpaceDN w:val="0"/>
        <w:adjustRightInd w:val="0"/>
        <w:spacing w:line="480" w:lineRule="auto"/>
        <w:ind w:firstLine="993"/>
        <w:rPr>
          <w:rFonts w:ascii="Arial" w:hAnsi="Arial" w:cs="Arial"/>
          <w:b/>
          <w:sz w:val="24"/>
          <w:szCs w:val="24"/>
          <w:lang w:val="es-ES"/>
        </w:rPr>
      </w:pPr>
    </w:p>
    <w:p w:rsidR="000518FD" w:rsidRPr="00414AA1" w:rsidRDefault="000518FD" w:rsidP="00DA778A">
      <w:pPr>
        <w:autoSpaceDE w:val="0"/>
        <w:autoSpaceDN w:val="0"/>
        <w:adjustRightInd w:val="0"/>
        <w:spacing w:line="480" w:lineRule="auto"/>
        <w:ind w:firstLine="993"/>
        <w:rPr>
          <w:rFonts w:ascii="Arial" w:hAnsi="Arial" w:cs="Arial"/>
          <w:b/>
          <w:sz w:val="24"/>
          <w:szCs w:val="24"/>
          <w:lang w:val="es-ES"/>
        </w:rPr>
      </w:pPr>
    </w:p>
    <w:p w:rsidR="00DA778A" w:rsidRPr="00414AA1" w:rsidRDefault="00DA778A" w:rsidP="00D272C4">
      <w:pPr>
        <w:autoSpaceDE w:val="0"/>
        <w:autoSpaceDN w:val="0"/>
        <w:adjustRightInd w:val="0"/>
        <w:spacing w:line="480" w:lineRule="auto"/>
        <w:ind w:left="708" w:firstLine="852"/>
        <w:rPr>
          <w:rFonts w:ascii="Arial" w:hAnsi="Arial" w:cs="Arial"/>
          <w:b/>
          <w:sz w:val="24"/>
          <w:szCs w:val="24"/>
          <w:lang w:val="es-ES"/>
        </w:rPr>
      </w:pPr>
      <w:r w:rsidRPr="00414AA1">
        <w:rPr>
          <w:rFonts w:ascii="Arial" w:hAnsi="Arial" w:cs="Arial"/>
          <w:b/>
          <w:sz w:val="24"/>
          <w:szCs w:val="24"/>
          <w:lang w:val="es-ES"/>
        </w:rPr>
        <w:lastRenderedPageBreak/>
        <w:t>Residuos de animales</w:t>
      </w:r>
    </w:p>
    <w:p w:rsidR="00AC66A7" w:rsidRPr="00414AA1" w:rsidRDefault="00DA778A" w:rsidP="00D272C4">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Cadáveres o partes de animales infectados, provenientes de los  laboratorios de investigación médica o veterinaria, así como sus camas de paja u otro material.</w:t>
      </w:r>
    </w:p>
    <w:p w:rsidR="00DA778A" w:rsidRPr="00414AA1" w:rsidRDefault="005E29CE" w:rsidP="005E29CE">
      <w:pPr>
        <w:tabs>
          <w:tab w:val="left" w:pos="5475"/>
        </w:tabs>
        <w:autoSpaceDE w:val="0"/>
        <w:autoSpaceDN w:val="0"/>
        <w:adjustRightInd w:val="0"/>
        <w:spacing w:line="480" w:lineRule="auto"/>
        <w:ind w:firstLine="993"/>
        <w:rPr>
          <w:rFonts w:ascii="Arial" w:hAnsi="Arial" w:cs="Arial"/>
          <w:b/>
          <w:sz w:val="24"/>
          <w:szCs w:val="24"/>
          <w:lang w:val="es-ES"/>
        </w:rPr>
      </w:pPr>
      <w:r>
        <w:rPr>
          <w:rFonts w:ascii="Arial" w:hAnsi="Arial" w:cs="Arial"/>
          <w:b/>
          <w:sz w:val="24"/>
          <w:szCs w:val="24"/>
          <w:lang w:val="es-ES"/>
        </w:rPr>
        <w:tab/>
      </w:r>
    </w:p>
    <w:p w:rsidR="00DA778A" w:rsidRPr="00414AA1" w:rsidRDefault="00DA778A" w:rsidP="00D272C4">
      <w:pPr>
        <w:autoSpaceDE w:val="0"/>
        <w:autoSpaceDN w:val="0"/>
        <w:adjustRightInd w:val="0"/>
        <w:spacing w:line="480" w:lineRule="auto"/>
        <w:ind w:left="708" w:firstLine="852"/>
        <w:rPr>
          <w:rFonts w:ascii="Arial" w:hAnsi="Arial" w:cs="Arial"/>
          <w:b/>
          <w:sz w:val="24"/>
          <w:szCs w:val="24"/>
          <w:lang w:val="es-ES"/>
        </w:rPr>
      </w:pPr>
      <w:r w:rsidRPr="00414AA1">
        <w:rPr>
          <w:rFonts w:ascii="Arial" w:hAnsi="Arial" w:cs="Arial"/>
          <w:b/>
          <w:sz w:val="24"/>
          <w:szCs w:val="24"/>
          <w:lang w:val="es-ES"/>
        </w:rPr>
        <w:t>Desechos de laboratorios</w:t>
      </w:r>
    </w:p>
    <w:p w:rsidR="00DA778A" w:rsidRPr="00414AA1" w:rsidRDefault="00DA778A" w:rsidP="00D272C4">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Son todos los cultivos de agentes infecciosos y/o desechos biológicos, cajas de petri, placas de frotis y todos los instrumentos que son utilizados para manipular, mezclar</w:t>
      </w:r>
      <w:r w:rsidR="00E74FBB" w:rsidRPr="00414AA1">
        <w:rPr>
          <w:rFonts w:ascii="Arial" w:hAnsi="Arial" w:cs="Arial"/>
          <w:sz w:val="24"/>
          <w:szCs w:val="24"/>
          <w:lang w:val="es-ES"/>
        </w:rPr>
        <w:t xml:space="preserve"> e</w:t>
      </w:r>
      <w:r w:rsidRPr="00414AA1">
        <w:rPr>
          <w:rFonts w:ascii="Arial" w:hAnsi="Arial" w:cs="Arial"/>
          <w:sz w:val="24"/>
          <w:szCs w:val="24"/>
          <w:lang w:val="es-ES"/>
        </w:rPr>
        <w:t xml:space="preserve"> inocular </w:t>
      </w:r>
      <w:r w:rsidR="00E74FBB" w:rsidRPr="00414AA1">
        <w:rPr>
          <w:rFonts w:ascii="Arial" w:hAnsi="Arial" w:cs="Arial"/>
          <w:sz w:val="24"/>
          <w:szCs w:val="24"/>
          <w:lang w:val="es-ES"/>
        </w:rPr>
        <w:t>microorganismos o que hayan mantenido contacto con estos.</w:t>
      </w:r>
    </w:p>
    <w:p w:rsidR="00E74FBB" w:rsidRPr="00414AA1" w:rsidRDefault="00E74FBB" w:rsidP="00E74FBB">
      <w:pPr>
        <w:spacing w:line="360" w:lineRule="auto"/>
        <w:ind w:left="284"/>
        <w:jc w:val="both"/>
        <w:rPr>
          <w:rFonts w:ascii="Arial" w:hAnsi="Arial" w:cs="Arial"/>
          <w:sz w:val="24"/>
          <w:szCs w:val="24"/>
          <w:lang w:val="es-ES"/>
        </w:rPr>
      </w:pPr>
    </w:p>
    <w:p w:rsidR="00E74FBB" w:rsidRPr="00F55B7D" w:rsidRDefault="00E74FBB" w:rsidP="00D272C4">
      <w:pPr>
        <w:pStyle w:val="Prrafodelista"/>
        <w:numPr>
          <w:ilvl w:val="1"/>
          <w:numId w:val="18"/>
        </w:numPr>
        <w:spacing w:line="480" w:lineRule="auto"/>
        <w:ind w:left="993" w:hanging="567"/>
        <w:jc w:val="both"/>
        <w:rPr>
          <w:rFonts w:ascii="Arial" w:hAnsi="Arial" w:cs="Arial"/>
          <w:b/>
          <w:sz w:val="24"/>
          <w:szCs w:val="24"/>
          <w:lang w:val="es-ES"/>
        </w:rPr>
      </w:pPr>
      <w:r w:rsidRPr="00F55B7D">
        <w:rPr>
          <w:rFonts w:ascii="Arial" w:hAnsi="Arial" w:cs="Arial"/>
          <w:b/>
          <w:sz w:val="24"/>
          <w:szCs w:val="24"/>
          <w:lang w:val="es-ES"/>
        </w:rPr>
        <w:t>Desechos Químicos</w:t>
      </w:r>
    </w:p>
    <w:p w:rsidR="00E74FBB" w:rsidRPr="00414AA1" w:rsidRDefault="00E74FBB" w:rsidP="00D272C4">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Son los restos de sust</w:t>
      </w:r>
      <w:r w:rsidR="00412A08">
        <w:rPr>
          <w:rFonts w:ascii="Arial" w:hAnsi="Arial" w:cs="Arial"/>
          <w:sz w:val="24"/>
          <w:szCs w:val="24"/>
          <w:lang w:val="es-ES"/>
        </w:rPr>
        <w:t>ancias químicas y sus empaques o</w:t>
      </w:r>
      <w:r w:rsidRPr="00414AA1">
        <w:rPr>
          <w:rFonts w:ascii="Arial" w:hAnsi="Arial" w:cs="Arial"/>
          <w:sz w:val="24"/>
          <w:szCs w:val="24"/>
          <w:lang w:val="es-ES"/>
        </w:rPr>
        <w:t xml:space="preserve"> cualquier otro residuo contaminado con éstos, los cuales, dependiendo de su concentración y tiempo de exposición tienen el potencial para causar la muerte, lesiones graves o efectos adversos a la salud y el medio ambiente. </w:t>
      </w:r>
    </w:p>
    <w:p w:rsidR="00E74FBB" w:rsidRPr="00414AA1" w:rsidRDefault="00E74FBB" w:rsidP="00D272C4">
      <w:pPr>
        <w:autoSpaceDE w:val="0"/>
        <w:autoSpaceDN w:val="0"/>
        <w:adjustRightInd w:val="0"/>
        <w:spacing w:line="480" w:lineRule="auto"/>
        <w:ind w:left="993"/>
        <w:jc w:val="both"/>
        <w:rPr>
          <w:rFonts w:ascii="Arial" w:hAnsi="Arial" w:cs="Arial"/>
          <w:sz w:val="24"/>
          <w:szCs w:val="24"/>
          <w:lang w:val="es-ES"/>
        </w:rPr>
      </w:pPr>
    </w:p>
    <w:p w:rsidR="00C76032" w:rsidRPr="00414AA1" w:rsidRDefault="006C42C7" w:rsidP="00D272C4">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Este tipo de desechos pueden ser de carácter orgánico e inorgánico. Los contaminantes inorgánicos son diversos compuestos disueltos o dispersos en el agua y que han llegado a este elemento, provenientes de descargas agrícolas, industriales, </w:t>
      </w:r>
      <w:r w:rsidRPr="00414AA1">
        <w:rPr>
          <w:rFonts w:ascii="Arial" w:hAnsi="Arial" w:cs="Arial"/>
          <w:sz w:val="24"/>
          <w:szCs w:val="24"/>
          <w:lang w:val="es-ES"/>
        </w:rPr>
        <w:lastRenderedPageBreak/>
        <w:t>residenciales o por la erosión del suelo. Principalmente pueden ser: cloruros,</w:t>
      </w:r>
      <w:r w:rsidR="00C0299B" w:rsidRPr="00414AA1">
        <w:rPr>
          <w:rFonts w:ascii="Arial" w:hAnsi="Arial" w:cs="Arial"/>
          <w:sz w:val="24"/>
          <w:szCs w:val="24"/>
          <w:lang w:val="es-ES"/>
        </w:rPr>
        <w:t xml:space="preserve"> plaguicidas, soluciones para revelado de radiografías, mercurio de termómetros,</w:t>
      </w:r>
      <w:r w:rsidRPr="00414AA1">
        <w:rPr>
          <w:rFonts w:ascii="Arial" w:hAnsi="Arial" w:cs="Arial"/>
          <w:sz w:val="24"/>
          <w:szCs w:val="24"/>
          <w:lang w:val="es-ES"/>
        </w:rPr>
        <w:t xml:space="preserve"> nitratos, carbonatos, solventes, elementos de limpieza, etc.</w:t>
      </w:r>
      <w:r w:rsidR="00C76032" w:rsidRPr="00414AA1">
        <w:rPr>
          <w:rFonts w:ascii="Arial" w:hAnsi="Arial" w:cs="Arial"/>
          <w:sz w:val="24"/>
          <w:szCs w:val="24"/>
          <w:lang w:val="es-ES"/>
        </w:rPr>
        <w:t xml:space="preserve"> Se pueden clasificar en:</w:t>
      </w:r>
    </w:p>
    <w:p w:rsidR="006C42C7" w:rsidRPr="00414AA1" w:rsidRDefault="006C42C7" w:rsidP="00E74FBB">
      <w:pPr>
        <w:autoSpaceDE w:val="0"/>
        <w:autoSpaceDN w:val="0"/>
        <w:adjustRightInd w:val="0"/>
        <w:spacing w:line="480" w:lineRule="auto"/>
        <w:ind w:left="426"/>
        <w:jc w:val="both"/>
        <w:rPr>
          <w:rFonts w:ascii="Arial" w:hAnsi="Arial" w:cs="Arial"/>
          <w:sz w:val="24"/>
          <w:szCs w:val="24"/>
          <w:lang w:val="es-ES"/>
        </w:rPr>
      </w:pPr>
    </w:p>
    <w:p w:rsidR="00594B57" w:rsidRPr="00F55B7D" w:rsidRDefault="00594B57" w:rsidP="00D272C4">
      <w:pPr>
        <w:pStyle w:val="Prrafodelista"/>
        <w:numPr>
          <w:ilvl w:val="2"/>
          <w:numId w:val="18"/>
        </w:numPr>
        <w:spacing w:line="480" w:lineRule="auto"/>
        <w:ind w:left="1560" w:hanging="709"/>
        <w:jc w:val="both"/>
        <w:rPr>
          <w:rFonts w:ascii="Arial" w:hAnsi="Arial" w:cs="Arial"/>
          <w:b/>
          <w:sz w:val="24"/>
          <w:szCs w:val="24"/>
          <w:lang w:val="es-ES"/>
        </w:rPr>
      </w:pPr>
      <w:r w:rsidRPr="00F55B7D">
        <w:rPr>
          <w:rFonts w:ascii="Arial" w:hAnsi="Arial" w:cs="Arial"/>
          <w:b/>
          <w:sz w:val="24"/>
          <w:szCs w:val="24"/>
          <w:lang w:val="es-ES"/>
        </w:rPr>
        <w:t>Fármacos</w:t>
      </w:r>
    </w:p>
    <w:p w:rsidR="00C76032" w:rsidRPr="00414AA1" w:rsidRDefault="00C76032" w:rsidP="00D272C4">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Son aquellos medicamentos vencidos, parcialmente consumidos, deteriorados y/o excedentes de sustancias que han sido empleadas en cualquier tipo de procedimiento. Los empaques y envases que no hayan estado en contacto directo con los residuos de fármacos, podrán ser reciclados previa inutilización de los mismos, con el fin de garantizar que estos residuos no lleguen al mercado ilegal.</w:t>
      </w:r>
    </w:p>
    <w:p w:rsidR="00C76032" w:rsidRPr="00414AA1" w:rsidRDefault="00C76032" w:rsidP="00C76032">
      <w:pPr>
        <w:autoSpaceDE w:val="0"/>
        <w:autoSpaceDN w:val="0"/>
        <w:adjustRightInd w:val="0"/>
        <w:spacing w:line="480" w:lineRule="auto"/>
        <w:ind w:left="993"/>
        <w:jc w:val="both"/>
        <w:rPr>
          <w:rFonts w:ascii="Arial" w:hAnsi="Arial" w:cs="Arial"/>
          <w:sz w:val="24"/>
          <w:szCs w:val="24"/>
          <w:lang w:val="es-ES"/>
        </w:rPr>
      </w:pPr>
    </w:p>
    <w:p w:rsidR="00594B57" w:rsidRPr="00F55B7D" w:rsidRDefault="00594B57" w:rsidP="00D272C4">
      <w:pPr>
        <w:pStyle w:val="Prrafodelista"/>
        <w:numPr>
          <w:ilvl w:val="2"/>
          <w:numId w:val="18"/>
        </w:numPr>
        <w:spacing w:line="480" w:lineRule="auto"/>
        <w:ind w:left="1560"/>
        <w:jc w:val="both"/>
        <w:rPr>
          <w:rFonts w:ascii="Arial" w:hAnsi="Arial" w:cs="Arial"/>
          <w:b/>
          <w:sz w:val="24"/>
          <w:szCs w:val="24"/>
          <w:lang w:val="es-ES"/>
        </w:rPr>
      </w:pPr>
      <w:r w:rsidRPr="00F55B7D">
        <w:rPr>
          <w:rFonts w:ascii="Arial" w:hAnsi="Arial" w:cs="Arial"/>
          <w:b/>
          <w:sz w:val="24"/>
          <w:szCs w:val="24"/>
          <w:lang w:val="es-ES"/>
        </w:rPr>
        <w:t>Citotóxicos</w:t>
      </w:r>
    </w:p>
    <w:p w:rsidR="00C76032" w:rsidRPr="00414AA1" w:rsidRDefault="00920AFF" w:rsidP="00D272C4">
      <w:pPr>
        <w:spacing w:line="480" w:lineRule="auto"/>
        <w:ind w:left="1560"/>
        <w:jc w:val="both"/>
        <w:rPr>
          <w:rFonts w:ascii="Arial" w:hAnsi="Arial" w:cs="Arial"/>
          <w:sz w:val="24"/>
          <w:szCs w:val="24"/>
          <w:lang w:val="es-ES"/>
        </w:rPr>
      </w:pPr>
      <w:r w:rsidRPr="00414AA1">
        <w:rPr>
          <w:rFonts w:ascii="Arial" w:hAnsi="Arial" w:cs="Arial"/>
          <w:sz w:val="24"/>
          <w:szCs w:val="24"/>
          <w:lang w:val="es-ES"/>
        </w:rPr>
        <w:t>Son residuos compuestos por restos de medicamentos citotóxicos y todo material que haya estado en contacto con ellos</w:t>
      </w:r>
      <w:r w:rsidR="00EC501E" w:rsidRPr="00414AA1">
        <w:rPr>
          <w:rFonts w:ascii="Arial" w:hAnsi="Arial" w:cs="Arial"/>
          <w:sz w:val="24"/>
          <w:szCs w:val="24"/>
          <w:lang w:val="es-ES"/>
        </w:rPr>
        <w:t xml:space="preserve"> (tubuladuras, botellas de suero, gasas, jeringas</w:t>
      </w:r>
      <w:r w:rsidRPr="00414AA1">
        <w:rPr>
          <w:rFonts w:ascii="Arial" w:hAnsi="Arial" w:cs="Arial"/>
          <w:sz w:val="24"/>
          <w:szCs w:val="24"/>
          <w:lang w:val="es-ES"/>
        </w:rPr>
        <w:t>,</w:t>
      </w:r>
      <w:r w:rsidR="00EC501E" w:rsidRPr="00414AA1">
        <w:rPr>
          <w:rFonts w:ascii="Arial" w:hAnsi="Arial" w:cs="Arial"/>
          <w:sz w:val="24"/>
          <w:szCs w:val="24"/>
          <w:lang w:val="es-ES"/>
        </w:rPr>
        <w:t xml:space="preserve"> etc.) </w:t>
      </w:r>
      <w:r w:rsidRPr="00414AA1">
        <w:rPr>
          <w:rFonts w:ascii="Arial" w:hAnsi="Arial" w:cs="Arial"/>
          <w:sz w:val="24"/>
          <w:szCs w:val="24"/>
          <w:lang w:val="es-ES"/>
        </w:rPr>
        <w:t>y que presentan riesgos carcinogénicos, mutagénicos y teratogénicos</w:t>
      </w:r>
      <w:r w:rsidRPr="00414AA1">
        <w:rPr>
          <w:sz w:val="24"/>
          <w:szCs w:val="24"/>
          <w:lang w:val="es-ES"/>
        </w:rPr>
        <w:t>.</w:t>
      </w:r>
      <w:r w:rsidRPr="00414AA1">
        <w:rPr>
          <w:rFonts w:ascii="Arial" w:hAnsi="Arial" w:cs="Arial"/>
          <w:sz w:val="24"/>
          <w:szCs w:val="24"/>
          <w:lang w:val="es-ES"/>
        </w:rPr>
        <w:t xml:space="preserve"> </w:t>
      </w:r>
      <w:r w:rsidR="00F36AAB" w:rsidRPr="00414AA1">
        <w:rPr>
          <w:rFonts w:ascii="Arial" w:hAnsi="Arial" w:cs="Arial"/>
          <w:sz w:val="24"/>
          <w:szCs w:val="24"/>
          <w:lang w:val="es-ES"/>
        </w:rPr>
        <w:t>Prin</w:t>
      </w:r>
      <w:r w:rsidR="00EC501E" w:rsidRPr="00414AA1">
        <w:rPr>
          <w:rFonts w:ascii="Arial" w:hAnsi="Arial" w:cs="Arial"/>
          <w:sz w:val="24"/>
          <w:szCs w:val="24"/>
          <w:lang w:val="es-ES"/>
        </w:rPr>
        <w:t xml:space="preserve">cipalmente provienen de: restos usados en laboratorios de investigación (por ejemplo, los geles de bromuro de etidio), restos de medicamentos usados para el </w:t>
      </w:r>
      <w:r w:rsidR="00EC501E" w:rsidRPr="00414AA1">
        <w:rPr>
          <w:rFonts w:ascii="Arial" w:hAnsi="Arial" w:cs="Arial"/>
          <w:sz w:val="24"/>
          <w:szCs w:val="24"/>
          <w:lang w:val="es-ES"/>
        </w:rPr>
        <w:lastRenderedPageBreak/>
        <w:t xml:space="preserve">tratamiento terapéutico como: viales con restos, caducados y las botellas de suero generadas normalmente por cambio o paro en las prescripciones de la medicación, etc. </w:t>
      </w:r>
    </w:p>
    <w:p w:rsidR="00C76032" w:rsidRPr="00414AA1" w:rsidRDefault="00C76032" w:rsidP="00C76032">
      <w:pPr>
        <w:spacing w:line="360" w:lineRule="auto"/>
        <w:ind w:left="284" w:firstLine="142"/>
        <w:jc w:val="both"/>
        <w:rPr>
          <w:rFonts w:ascii="Arial" w:hAnsi="Arial" w:cs="Arial"/>
          <w:b/>
          <w:sz w:val="24"/>
          <w:szCs w:val="24"/>
          <w:lang w:val="es-ES"/>
        </w:rPr>
      </w:pPr>
    </w:p>
    <w:p w:rsidR="00594B57" w:rsidRPr="00F55B7D" w:rsidRDefault="00594B57" w:rsidP="00D272C4">
      <w:pPr>
        <w:pStyle w:val="Prrafodelista"/>
        <w:numPr>
          <w:ilvl w:val="2"/>
          <w:numId w:val="18"/>
        </w:numPr>
        <w:spacing w:line="480" w:lineRule="auto"/>
        <w:ind w:left="1560"/>
        <w:jc w:val="both"/>
        <w:rPr>
          <w:rFonts w:ascii="Arial" w:hAnsi="Arial" w:cs="Arial"/>
          <w:b/>
          <w:sz w:val="24"/>
          <w:szCs w:val="24"/>
          <w:lang w:val="es-ES"/>
        </w:rPr>
      </w:pPr>
      <w:r w:rsidRPr="00F55B7D">
        <w:rPr>
          <w:rFonts w:ascii="Arial" w:hAnsi="Arial" w:cs="Arial"/>
          <w:b/>
          <w:sz w:val="24"/>
          <w:szCs w:val="24"/>
          <w:lang w:val="es-ES"/>
        </w:rPr>
        <w:t>Metales Pesados</w:t>
      </w:r>
    </w:p>
    <w:p w:rsidR="00C0299B" w:rsidRPr="00414AA1" w:rsidRDefault="00C0299B" w:rsidP="00D272C4">
      <w:pPr>
        <w:spacing w:line="480" w:lineRule="auto"/>
        <w:ind w:left="1560"/>
        <w:jc w:val="both"/>
        <w:rPr>
          <w:rFonts w:ascii="Arial" w:hAnsi="Arial" w:cs="Arial"/>
          <w:sz w:val="24"/>
          <w:szCs w:val="24"/>
          <w:lang w:val="es-ES"/>
        </w:rPr>
      </w:pPr>
      <w:r w:rsidRPr="00414AA1">
        <w:rPr>
          <w:rFonts w:ascii="Arial" w:hAnsi="Arial" w:cs="Arial"/>
          <w:sz w:val="24"/>
          <w:szCs w:val="24"/>
          <w:lang w:val="es-ES"/>
        </w:rPr>
        <w:t>Son objetos, elementos o restos de éstos en desuso, contaminados o que contengan metales pesados como: Plomo, Cromo, Cadmio, Antimonio, Bario, Níquel, Estaño, Vanadio, Zinc, Mercurio (proveniente de odontología o de los termómetros)</w:t>
      </w:r>
    </w:p>
    <w:p w:rsidR="002228CB" w:rsidRPr="00414AA1" w:rsidRDefault="002228CB" w:rsidP="006A38C9">
      <w:pPr>
        <w:spacing w:line="480" w:lineRule="auto"/>
        <w:ind w:left="993"/>
        <w:jc w:val="both"/>
        <w:rPr>
          <w:rFonts w:ascii="Arial" w:hAnsi="Arial" w:cs="Arial"/>
          <w:sz w:val="24"/>
          <w:szCs w:val="24"/>
          <w:lang w:val="es-ES"/>
        </w:rPr>
      </w:pPr>
    </w:p>
    <w:p w:rsidR="00594B57" w:rsidRPr="00F55B7D" w:rsidRDefault="00594B57" w:rsidP="00D272C4">
      <w:pPr>
        <w:pStyle w:val="Prrafodelista"/>
        <w:numPr>
          <w:ilvl w:val="2"/>
          <w:numId w:val="18"/>
        </w:numPr>
        <w:autoSpaceDE w:val="0"/>
        <w:autoSpaceDN w:val="0"/>
        <w:adjustRightInd w:val="0"/>
        <w:spacing w:line="480" w:lineRule="auto"/>
        <w:ind w:left="1560"/>
        <w:jc w:val="both"/>
        <w:rPr>
          <w:rFonts w:ascii="Arial" w:hAnsi="Arial" w:cs="Arial"/>
          <w:b/>
          <w:sz w:val="24"/>
          <w:szCs w:val="24"/>
          <w:lang w:val="es-ES"/>
        </w:rPr>
      </w:pPr>
      <w:r w:rsidRPr="00F55B7D">
        <w:rPr>
          <w:rFonts w:ascii="Arial" w:hAnsi="Arial" w:cs="Arial"/>
          <w:b/>
          <w:sz w:val="24"/>
          <w:szCs w:val="24"/>
          <w:lang w:val="es-ES"/>
        </w:rPr>
        <w:t>Residuos Radiactivos</w:t>
      </w:r>
    </w:p>
    <w:p w:rsidR="006A38C9" w:rsidRPr="00414AA1" w:rsidRDefault="006A38C9" w:rsidP="00D272C4">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Son aquellos que por </w:t>
      </w:r>
      <w:r w:rsidR="00C57A10" w:rsidRPr="00414AA1">
        <w:rPr>
          <w:rFonts w:ascii="Arial" w:hAnsi="Arial" w:cs="Arial"/>
          <w:sz w:val="24"/>
          <w:szCs w:val="24"/>
          <w:lang w:val="es-ES"/>
        </w:rPr>
        <w:t>sí</w:t>
      </w:r>
      <w:r w:rsidRPr="00414AA1">
        <w:rPr>
          <w:rFonts w:ascii="Arial" w:hAnsi="Arial" w:cs="Arial"/>
          <w:sz w:val="24"/>
          <w:szCs w:val="24"/>
          <w:lang w:val="es-ES"/>
        </w:rPr>
        <w:t xml:space="preserve"> solos y en condiciones normales, al mezclarse o al entrar en contacto con otros elementos, compuestos, sustancias o residuos, generan gases, vapores, humos tóxicos, explosión o reaccionan térmicamente colocando en riesgo la salud humana o el medio ambiente.</w:t>
      </w:r>
      <w:r w:rsidR="000B0D65" w:rsidRPr="00414AA1">
        <w:rPr>
          <w:rFonts w:ascii="Arial" w:hAnsi="Arial" w:cs="Arial"/>
          <w:sz w:val="24"/>
          <w:szCs w:val="24"/>
          <w:lang w:val="es-ES"/>
        </w:rPr>
        <w:t xml:space="preserve"> También excreciones de pacientes que están bajo ciertos tratamientos médicos y compuestos radioactivos como Iodo radioactivo y otros.</w:t>
      </w:r>
    </w:p>
    <w:p w:rsidR="00E74FBB" w:rsidRPr="00414AA1" w:rsidRDefault="00E74FBB" w:rsidP="006A38C9">
      <w:pPr>
        <w:autoSpaceDE w:val="0"/>
        <w:autoSpaceDN w:val="0"/>
        <w:adjustRightInd w:val="0"/>
        <w:spacing w:line="480" w:lineRule="auto"/>
        <w:ind w:left="426"/>
        <w:jc w:val="both"/>
        <w:rPr>
          <w:rFonts w:ascii="Arial" w:hAnsi="Arial" w:cs="Arial"/>
          <w:sz w:val="24"/>
          <w:szCs w:val="24"/>
          <w:lang w:val="es-ES"/>
        </w:rPr>
      </w:pPr>
    </w:p>
    <w:p w:rsidR="00936250" w:rsidRPr="00414AA1" w:rsidRDefault="007F5B73" w:rsidP="00A131F2">
      <w:pPr>
        <w:autoSpaceDE w:val="0"/>
        <w:autoSpaceDN w:val="0"/>
        <w:adjustRightInd w:val="0"/>
        <w:spacing w:line="480" w:lineRule="auto"/>
        <w:ind w:left="426"/>
        <w:jc w:val="center"/>
        <w:rPr>
          <w:rFonts w:ascii="Arial" w:hAnsi="Arial" w:cs="Arial"/>
          <w:b/>
          <w:sz w:val="24"/>
          <w:szCs w:val="24"/>
          <w:lang w:val="es-ES"/>
        </w:rPr>
      </w:pPr>
      <w:r w:rsidRPr="00414AA1">
        <w:rPr>
          <w:rFonts w:ascii="Arial" w:hAnsi="Arial" w:cs="Arial"/>
          <w:b/>
          <w:noProof/>
          <w:sz w:val="24"/>
          <w:szCs w:val="24"/>
          <w:lang w:val="es-ES" w:eastAsia="es-ES"/>
        </w:rPr>
        <w:lastRenderedPageBreak/>
        <w:drawing>
          <wp:inline distT="0" distB="0" distL="0" distR="0">
            <wp:extent cx="2593391" cy="2277374"/>
            <wp:effectExtent l="19050" t="0" r="0" b="0"/>
            <wp:docPr id="33" name="Imagen 11" descr="C:\Users\Emerson\Desktop\220px-Radioacti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erson\Desktop\220px-Radioactive.svg.png"/>
                    <pic:cNvPicPr>
                      <a:picLocks noChangeAspect="1" noChangeArrowheads="1"/>
                    </pic:cNvPicPr>
                  </pic:nvPicPr>
                  <pic:blipFill>
                    <a:blip r:embed="rId13" cstate="print"/>
                    <a:srcRect/>
                    <a:stretch>
                      <a:fillRect/>
                    </a:stretch>
                  </pic:blipFill>
                  <pic:spPr bwMode="auto">
                    <a:xfrm>
                      <a:off x="0" y="0"/>
                      <a:ext cx="2593391" cy="2277374"/>
                    </a:xfrm>
                    <a:prstGeom prst="rect">
                      <a:avLst/>
                    </a:prstGeom>
                    <a:noFill/>
                    <a:ln w="9525">
                      <a:noFill/>
                      <a:miter lim="800000"/>
                      <a:headEnd/>
                      <a:tailEnd/>
                    </a:ln>
                  </pic:spPr>
                </pic:pic>
              </a:graphicData>
            </a:graphic>
          </wp:inline>
        </w:drawing>
      </w:r>
    </w:p>
    <w:p w:rsidR="00E84119" w:rsidRPr="00414AA1" w:rsidRDefault="001A2848" w:rsidP="00A131F2">
      <w:pPr>
        <w:autoSpaceDE w:val="0"/>
        <w:autoSpaceDN w:val="0"/>
        <w:adjustRightInd w:val="0"/>
        <w:spacing w:line="480" w:lineRule="auto"/>
        <w:ind w:left="426"/>
        <w:jc w:val="center"/>
        <w:rPr>
          <w:rFonts w:ascii="Arial" w:hAnsi="Arial" w:cs="Arial"/>
          <w:b/>
          <w:sz w:val="24"/>
          <w:szCs w:val="24"/>
          <w:lang w:val="es-ES"/>
        </w:rPr>
      </w:pPr>
      <w:r w:rsidRPr="00414AA1">
        <w:rPr>
          <w:rFonts w:ascii="Arial" w:hAnsi="Arial" w:cs="Arial"/>
          <w:b/>
          <w:sz w:val="24"/>
          <w:szCs w:val="24"/>
          <w:lang w:val="es-ES"/>
        </w:rPr>
        <w:t xml:space="preserve">FIGURA 1.2 </w:t>
      </w:r>
      <w:r w:rsidR="00936250" w:rsidRPr="00414AA1">
        <w:rPr>
          <w:rFonts w:ascii="Arial" w:hAnsi="Arial" w:cs="Arial"/>
          <w:b/>
          <w:sz w:val="24"/>
          <w:szCs w:val="24"/>
          <w:lang w:val="es-ES"/>
        </w:rPr>
        <w:t>SÍMBOLO INTERNACIONAL DE RADIACTIVIDAD</w:t>
      </w:r>
    </w:p>
    <w:p w:rsidR="00E84119" w:rsidRDefault="00E84119" w:rsidP="00A131F2">
      <w:pPr>
        <w:autoSpaceDE w:val="0"/>
        <w:autoSpaceDN w:val="0"/>
        <w:adjustRightInd w:val="0"/>
        <w:spacing w:line="480" w:lineRule="auto"/>
        <w:ind w:left="426"/>
        <w:jc w:val="center"/>
        <w:rPr>
          <w:rFonts w:ascii="Arial" w:hAnsi="Arial" w:cs="Arial"/>
          <w:b/>
          <w:sz w:val="24"/>
          <w:szCs w:val="24"/>
          <w:lang w:val="es-ES"/>
        </w:rPr>
      </w:pPr>
    </w:p>
    <w:p w:rsidR="00EA7297" w:rsidRDefault="00EA7297" w:rsidP="00A131F2">
      <w:pPr>
        <w:autoSpaceDE w:val="0"/>
        <w:autoSpaceDN w:val="0"/>
        <w:adjustRightInd w:val="0"/>
        <w:spacing w:line="480" w:lineRule="auto"/>
        <w:ind w:left="426"/>
        <w:jc w:val="center"/>
        <w:rPr>
          <w:rFonts w:ascii="Arial" w:hAnsi="Arial" w:cs="Arial"/>
          <w:b/>
          <w:sz w:val="24"/>
          <w:szCs w:val="24"/>
          <w:lang w:val="es-ES"/>
        </w:rPr>
      </w:pPr>
    </w:p>
    <w:p w:rsidR="001C6D89" w:rsidRPr="00414AA1" w:rsidRDefault="001C6D89" w:rsidP="001C6D89">
      <w:pPr>
        <w:autoSpaceDE w:val="0"/>
        <w:autoSpaceDN w:val="0"/>
        <w:adjustRightInd w:val="0"/>
        <w:spacing w:line="360" w:lineRule="auto"/>
        <w:ind w:left="426"/>
        <w:jc w:val="center"/>
        <w:rPr>
          <w:rFonts w:ascii="Arial" w:hAnsi="Arial" w:cs="Arial"/>
          <w:b/>
          <w:sz w:val="24"/>
          <w:szCs w:val="24"/>
          <w:lang w:val="es-ES"/>
        </w:rPr>
      </w:pPr>
      <w:r w:rsidRPr="00414AA1">
        <w:rPr>
          <w:rFonts w:ascii="Arial" w:hAnsi="Arial" w:cs="Arial"/>
          <w:b/>
          <w:sz w:val="24"/>
          <w:szCs w:val="24"/>
          <w:lang w:val="es-ES"/>
        </w:rPr>
        <w:t>TABLA 2</w:t>
      </w:r>
    </w:p>
    <w:p w:rsidR="001C6D89" w:rsidRDefault="001C6D89" w:rsidP="001C6D89">
      <w:pPr>
        <w:autoSpaceDE w:val="0"/>
        <w:autoSpaceDN w:val="0"/>
        <w:adjustRightInd w:val="0"/>
        <w:spacing w:line="360" w:lineRule="auto"/>
        <w:ind w:left="426"/>
        <w:jc w:val="center"/>
        <w:rPr>
          <w:rFonts w:ascii="Arial" w:hAnsi="Arial" w:cs="Arial"/>
          <w:b/>
          <w:sz w:val="24"/>
          <w:szCs w:val="24"/>
          <w:lang w:val="es-ES"/>
        </w:rPr>
      </w:pPr>
      <w:r w:rsidRPr="00414AA1">
        <w:rPr>
          <w:rFonts w:ascii="Arial" w:hAnsi="Arial" w:cs="Arial"/>
          <w:b/>
          <w:sz w:val="24"/>
          <w:szCs w:val="24"/>
          <w:lang w:val="es-ES"/>
        </w:rPr>
        <w:t>GENERACIÓN DE DESECHOS HOSPITALARIOS</w:t>
      </w:r>
    </w:p>
    <w:p w:rsidR="00EA7297" w:rsidRPr="00414AA1" w:rsidRDefault="00EA7297" w:rsidP="001C6D89">
      <w:pPr>
        <w:autoSpaceDE w:val="0"/>
        <w:autoSpaceDN w:val="0"/>
        <w:adjustRightInd w:val="0"/>
        <w:spacing w:line="360" w:lineRule="auto"/>
        <w:ind w:left="426"/>
        <w:jc w:val="center"/>
        <w:rPr>
          <w:rFonts w:ascii="Arial" w:hAnsi="Arial" w:cs="Arial"/>
          <w:b/>
          <w:sz w:val="24"/>
          <w:szCs w:val="24"/>
          <w:lang w:val="es-ES"/>
        </w:rPr>
      </w:pPr>
    </w:p>
    <w:p w:rsidR="001C6D89" w:rsidRDefault="001C6D89" w:rsidP="001C6D89">
      <w:pPr>
        <w:autoSpaceDE w:val="0"/>
        <w:autoSpaceDN w:val="0"/>
        <w:adjustRightInd w:val="0"/>
        <w:spacing w:line="480" w:lineRule="auto"/>
        <w:ind w:left="426"/>
        <w:jc w:val="center"/>
        <w:rPr>
          <w:rFonts w:ascii="Arial" w:hAnsi="Arial" w:cs="Arial"/>
          <w:b/>
          <w:sz w:val="24"/>
          <w:szCs w:val="24"/>
          <w:lang w:val="es-ES"/>
        </w:rPr>
      </w:pPr>
      <w:r w:rsidRPr="00414AA1">
        <w:rPr>
          <w:rFonts w:ascii="Arial" w:hAnsi="Arial" w:cs="Arial"/>
          <w:b/>
          <w:noProof/>
          <w:sz w:val="24"/>
          <w:szCs w:val="24"/>
          <w:lang w:val="es-ES" w:eastAsia="es-ES"/>
        </w:rPr>
        <w:drawing>
          <wp:inline distT="0" distB="0" distL="0" distR="0">
            <wp:extent cx="4991100" cy="3057525"/>
            <wp:effectExtent l="19050" t="0" r="0"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000905" cy="3063532"/>
                    </a:xfrm>
                    <a:prstGeom prst="rect">
                      <a:avLst/>
                    </a:prstGeom>
                    <a:noFill/>
                    <a:ln w="9525">
                      <a:noFill/>
                      <a:miter lim="800000"/>
                      <a:headEnd/>
                      <a:tailEnd/>
                    </a:ln>
                  </pic:spPr>
                </pic:pic>
              </a:graphicData>
            </a:graphic>
          </wp:inline>
        </w:drawing>
      </w:r>
    </w:p>
    <w:p w:rsidR="00316319" w:rsidRPr="00414AA1" w:rsidRDefault="00316319" w:rsidP="00316319">
      <w:pPr>
        <w:autoSpaceDE w:val="0"/>
        <w:autoSpaceDN w:val="0"/>
        <w:adjustRightInd w:val="0"/>
        <w:spacing w:line="480" w:lineRule="auto"/>
        <w:ind w:firstLine="426"/>
        <w:jc w:val="center"/>
        <w:rPr>
          <w:rFonts w:ascii="Arial" w:hAnsi="Arial" w:cs="Arial"/>
          <w:sz w:val="24"/>
          <w:szCs w:val="24"/>
          <w:lang w:val="es-ES"/>
        </w:rPr>
      </w:pPr>
      <w:r w:rsidRPr="00414AA1">
        <w:rPr>
          <w:rFonts w:ascii="Arial" w:hAnsi="Arial" w:cs="Arial"/>
          <w:noProof/>
          <w:sz w:val="24"/>
          <w:szCs w:val="24"/>
          <w:lang w:val="es-ES" w:eastAsia="es-ES"/>
        </w:rPr>
        <w:lastRenderedPageBreak/>
        <w:drawing>
          <wp:inline distT="0" distB="0" distL="0" distR="0">
            <wp:extent cx="4848225" cy="3324225"/>
            <wp:effectExtent l="19050" t="0" r="9525" b="0"/>
            <wp:docPr id="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r="2863" b="3324"/>
                    <a:stretch>
                      <a:fillRect/>
                    </a:stretch>
                  </pic:blipFill>
                  <pic:spPr bwMode="auto">
                    <a:xfrm>
                      <a:off x="0" y="0"/>
                      <a:ext cx="4848225" cy="3324225"/>
                    </a:xfrm>
                    <a:prstGeom prst="rect">
                      <a:avLst/>
                    </a:prstGeom>
                    <a:noFill/>
                    <a:ln w="9525">
                      <a:noFill/>
                      <a:miter lim="800000"/>
                      <a:headEnd/>
                      <a:tailEnd/>
                    </a:ln>
                  </pic:spPr>
                </pic:pic>
              </a:graphicData>
            </a:graphic>
          </wp:inline>
        </w:drawing>
      </w:r>
    </w:p>
    <w:p w:rsidR="00316319" w:rsidRDefault="00316319" w:rsidP="00316319">
      <w:pPr>
        <w:autoSpaceDE w:val="0"/>
        <w:autoSpaceDN w:val="0"/>
        <w:adjustRightInd w:val="0"/>
        <w:spacing w:line="480" w:lineRule="auto"/>
        <w:ind w:firstLine="426"/>
        <w:jc w:val="center"/>
        <w:rPr>
          <w:rFonts w:ascii="Arial" w:hAnsi="Arial" w:cs="Arial"/>
          <w:sz w:val="24"/>
          <w:szCs w:val="24"/>
          <w:lang w:val="es-ES"/>
        </w:rPr>
      </w:pPr>
      <w:r w:rsidRPr="00414AA1">
        <w:rPr>
          <w:rFonts w:ascii="Arial" w:hAnsi="Arial" w:cs="Arial"/>
          <w:noProof/>
          <w:sz w:val="24"/>
          <w:szCs w:val="24"/>
          <w:lang w:val="es-ES" w:eastAsia="es-ES"/>
        </w:rPr>
        <w:drawing>
          <wp:inline distT="0" distB="0" distL="0" distR="0">
            <wp:extent cx="4829175" cy="3228975"/>
            <wp:effectExtent l="19050" t="0" r="9525" b="0"/>
            <wp:docPr id="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r="1579"/>
                    <a:stretch>
                      <a:fillRect/>
                    </a:stretch>
                  </pic:blipFill>
                  <pic:spPr bwMode="auto">
                    <a:xfrm>
                      <a:off x="0" y="0"/>
                      <a:ext cx="4829175" cy="3228975"/>
                    </a:xfrm>
                    <a:prstGeom prst="rect">
                      <a:avLst/>
                    </a:prstGeom>
                    <a:noFill/>
                    <a:ln w="9525">
                      <a:noFill/>
                      <a:miter lim="800000"/>
                      <a:headEnd/>
                      <a:tailEnd/>
                    </a:ln>
                  </pic:spPr>
                </pic:pic>
              </a:graphicData>
            </a:graphic>
          </wp:inline>
        </w:drawing>
      </w:r>
    </w:p>
    <w:p w:rsidR="00316319" w:rsidRDefault="00316319" w:rsidP="00316319">
      <w:pPr>
        <w:autoSpaceDE w:val="0"/>
        <w:autoSpaceDN w:val="0"/>
        <w:adjustRightInd w:val="0"/>
        <w:spacing w:line="240" w:lineRule="auto"/>
        <w:ind w:firstLine="426"/>
        <w:jc w:val="center"/>
        <w:rPr>
          <w:rFonts w:ascii="Arial" w:hAnsi="Arial" w:cs="Arial"/>
          <w:sz w:val="20"/>
          <w:szCs w:val="20"/>
          <w:lang w:val="es-ES"/>
        </w:rPr>
      </w:pPr>
      <w:r w:rsidRPr="00414AA1">
        <w:rPr>
          <w:rFonts w:ascii="Arial" w:hAnsi="Arial" w:cs="Arial"/>
          <w:sz w:val="24"/>
          <w:szCs w:val="24"/>
          <w:lang w:val="es-ES"/>
        </w:rPr>
        <w:t xml:space="preserve"> </w:t>
      </w:r>
      <w:r w:rsidRPr="00316319">
        <w:rPr>
          <w:rFonts w:ascii="Arial" w:hAnsi="Arial" w:cs="Arial"/>
          <w:sz w:val="20"/>
          <w:szCs w:val="20"/>
          <w:lang w:val="es-ES"/>
        </w:rPr>
        <w:t>Ob</w:t>
      </w:r>
      <w:r w:rsidR="00441FEF">
        <w:rPr>
          <w:rFonts w:ascii="Arial" w:hAnsi="Arial" w:cs="Arial"/>
          <w:sz w:val="20"/>
          <w:szCs w:val="20"/>
          <w:lang w:val="es-ES"/>
        </w:rPr>
        <w:t>ten</w:t>
      </w:r>
      <w:r w:rsidRPr="00316319">
        <w:rPr>
          <w:rFonts w:ascii="Arial" w:hAnsi="Arial" w:cs="Arial"/>
          <w:sz w:val="20"/>
          <w:szCs w:val="20"/>
          <w:lang w:val="es-ES"/>
        </w:rPr>
        <w:t>ido del Manual de manejo de desechos en establecimientos de salud,</w:t>
      </w:r>
    </w:p>
    <w:p w:rsidR="00316319" w:rsidRPr="00414AA1" w:rsidRDefault="00316319" w:rsidP="001C6D89">
      <w:pPr>
        <w:autoSpaceDE w:val="0"/>
        <w:autoSpaceDN w:val="0"/>
        <w:adjustRightInd w:val="0"/>
        <w:spacing w:line="480" w:lineRule="auto"/>
        <w:ind w:left="426"/>
        <w:jc w:val="center"/>
        <w:rPr>
          <w:rFonts w:ascii="Arial" w:hAnsi="Arial" w:cs="Arial"/>
          <w:b/>
          <w:sz w:val="24"/>
          <w:szCs w:val="24"/>
          <w:lang w:val="es-ES"/>
        </w:rPr>
      </w:pPr>
      <w:r w:rsidRPr="00316319">
        <w:rPr>
          <w:rFonts w:ascii="Arial" w:hAnsi="Arial" w:cs="Arial"/>
          <w:sz w:val="20"/>
          <w:szCs w:val="20"/>
          <w:lang w:val="es-ES"/>
        </w:rPr>
        <w:t>Fundación Natura, 1998</w:t>
      </w:r>
    </w:p>
    <w:p w:rsidR="001C6D89" w:rsidRPr="00414AA1" w:rsidRDefault="001C6D89" w:rsidP="001C6D89">
      <w:pPr>
        <w:autoSpaceDE w:val="0"/>
        <w:autoSpaceDN w:val="0"/>
        <w:adjustRightInd w:val="0"/>
        <w:spacing w:line="480" w:lineRule="auto"/>
        <w:ind w:left="426"/>
        <w:jc w:val="center"/>
        <w:rPr>
          <w:rFonts w:ascii="Arial" w:hAnsi="Arial" w:cs="Arial"/>
          <w:b/>
          <w:sz w:val="24"/>
          <w:szCs w:val="24"/>
          <w:lang w:val="es-ES"/>
        </w:rPr>
      </w:pPr>
    </w:p>
    <w:p w:rsidR="00D272C4" w:rsidRDefault="00D272C4" w:rsidP="006C701E">
      <w:pPr>
        <w:spacing w:line="240" w:lineRule="auto"/>
        <w:jc w:val="center"/>
        <w:rPr>
          <w:rFonts w:ascii="Arial" w:hAnsi="Arial" w:cs="Arial"/>
          <w:b/>
          <w:sz w:val="24"/>
          <w:szCs w:val="24"/>
          <w:lang w:val="es-ES"/>
        </w:rPr>
      </w:pPr>
    </w:p>
    <w:p w:rsidR="00D272C4" w:rsidRDefault="00D272C4" w:rsidP="006C701E">
      <w:pPr>
        <w:spacing w:line="240" w:lineRule="auto"/>
        <w:jc w:val="center"/>
        <w:rPr>
          <w:rFonts w:ascii="Arial" w:hAnsi="Arial" w:cs="Arial"/>
          <w:b/>
          <w:sz w:val="24"/>
          <w:szCs w:val="24"/>
          <w:lang w:val="es-ES"/>
        </w:rPr>
      </w:pPr>
    </w:p>
    <w:p w:rsidR="00D272C4" w:rsidRPr="00D272C4" w:rsidRDefault="00D272C4" w:rsidP="006C701E">
      <w:pPr>
        <w:spacing w:line="240" w:lineRule="auto"/>
        <w:jc w:val="center"/>
        <w:rPr>
          <w:rFonts w:ascii="Arial" w:hAnsi="Arial" w:cs="Arial"/>
          <w:b/>
          <w:sz w:val="24"/>
          <w:szCs w:val="24"/>
          <w:lang w:val="es-ES"/>
        </w:rPr>
      </w:pPr>
    </w:p>
    <w:p w:rsidR="00D272C4" w:rsidRPr="00D272C4" w:rsidRDefault="00D272C4" w:rsidP="006C701E">
      <w:pPr>
        <w:spacing w:line="240" w:lineRule="auto"/>
        <w:jc w:val="center"/>
        <w:rPr>
          <w:rFonts w:ascii="Arial" w:hAnsi="Arial" w:cs="Arial"/>
          <w:b/>
          <w:sz w:val="24"/>
          <w:szCs w:val="24"/>
          <w:lang w:val="es-ES"/>
        </w:rPr>
      </w:pPr>
    </w:p>
    <w:p w:rsidR="00D272C4" w:rsidRDefault="00D272C4" w:rsidP="006C701E">
      <w:pPr>
        <w:spacing w:line="240" w:lineRule="auto"/>
        <w:jc w:val="center"/>
        <w:rPr>
          <w:rFonts w:ascii="Arial" w:hAnsi="Arial" w:cs="Arial"/>
          <w:b/>
          <w:sz w:val="48"/>
          <w:szCs w:val="48"/>
          <w:lang w:val="es-ES"/>
        </w:rPr>
      </w:pPr>
    </w:p>
    <w:p w:rsidR="00B46732" w:rsidRPr="001C5BC1" w:rsidRDefault="00B46732" w:rsidP="00B46732">
      <w:pPr>
        <w:spacing w:line="240" w:lineRule="auto"/>
        <w:rPr>
          <w:rFonts w:ascii="Arial" w:hAnsi="Arial" w:cs="Arial"/>
          <w:b/>
          <w:sz w:val="24"/>
          <w:szCs w:val="24"/>
          <w:lang w:val="es-ES"/>
        </w:rPr>
      </w:pPr>
    </w:p>
    <w:p w:rsidR="000C16C4" w:rsidRPr="00414AA1" w:rsidRDefault="001C5BC1" w:rsidP="001C5BC1">
      <w:pPr>
        <w:tabs>
          <w:tab w:val="left" w:pos="2505"/>
          <w:tab w:val="center" w:pos="4138"/>
        </w:tabs>
        <w:spacing w:line="240" w:lineRule="auto"/>
        <w:rPr>
          <w:rFonts w:ascii="Arial" w:hAnsi="Arial" w:cs="Arial"/>
          <w:b/>
          <w:sz w:val="48"/>
          <w:szCs w:val="48"/>
          <w:lang w:val="es-ES"/>
        </w:rPr>
      </w:pPr>
      <w:r>
        <w:rPr>
          <w:rFonts w:ascii="Arial" w:hAnsi="Arial" w:cs="Arial"/>
          <w:b/>
          <w:sz w:val="48"/>
          <w:szCs w:val="48"/>
          <w:lang w:val="es-ES"/>
        </w:rPr>
        <w:tab/>
      </w:r>
      <w:r>
        <w:rPr>
          <w:rFonts w:ascii="Arial" w:hAnsi="Arial" w:cs="Arial"/>
          <w:b/>
          <w:sz w:val="48"/>
          <w:szCs w:val="48"/>
          <w:lang w:val="es-ES"/>
        </w:rPr>
        <w:tab/>
      </w:r>
      <w:r w:rsidR="000C16C4" w:rsidRPr="00414AA1">
        <w:rPr>
          <w:rFonts w:ascii="Arial" w:hAnsi="Arial" w:cs="Arial"/>
          <w:b/>
          <w:sz w:val="48"/>
          <w:szCs w:val="48"/>
          <w:lang w:val="es-ES"/>
        </w:rPr>
        <w:t>CAPÍTULO 2</w:t>
      </w:r>
    </w:p>
    <w:p w:rsidR="000C16C4" w:rsidRDefault="000C16C4" w:rsidP="000C16C4">
      <w:pPr>
        <w:spacing w:line="240" w:lineRule="auto"/>
        <w:jc w:val="center"/>
        <w:rPr>
          <w:rFonts w:ascii="Arial" w:hAnsi="Arial" w:cs="Arial"/>
          <w:b/>
          <w:sz w:val="32"/>
          <w:szCs w:val="32"/>
          <w:lang w:val="es-ES"/>
        </w:rPr>
      </w:pPr>
    </w:p>
    <w:p w:rsidR="00EA7297" w:rsidRDefault="00EA7297" w:rsidP="000C16C4">
      <w:pPr>
        <w:spacing w:line="240" w:lineRule="auto"/>
        <w:jc w:val="center"/>
        <w:rPr>
          <w:rFonts w:ascii="Arial" w:hAnsi="Arial" w:cs="Arial"/>
          <w:b/>
          <w:sz w:val="32"/>
          <w:szCs w:val="32"/>
          <w:lang w:val="es-ES"/>
        </w:rPr>
      </w:pPr>
    </w:p>
    <w:p w:rsidR="000C16C4" w:rsidRDefault="000C16C4" w:rsidP="000C16C4">
      <w:pPr>
        <w:spacing w:line="240" w:lineRule="auto"/>
        <w:jc w:val="center"/>
        <w:rPr>
          <w:rFonts w:ascii="Arial" w:hAnsi="Arial" w:cs="Arial"/>
          <w:b/>
          <w:sz w:val="32"/>
          <w:szCs w:val="32"/>
          <w:lang w:val="es-ES"/>
        </w:rPr>
      </w:pPr>
    </w:p>
    <w:p w:rsidR="00B46732" w:rsidRPr="00414AA1" w:rsidRDefault="00B46732" w:rsidP="000C16C4">
      <w:pPr>
        <w:spacing w:line="240" w:lineRule="auto"/>
        <w:jc w:val="center"/>
        <w:rPr>
          <w:rFonts w:ascii="Arial" w:hAnsi="Arial" w:cs="Arial"/>
          <w:b/>
          <w:sz w:val="32"/>
          <w:szCs w:val="32"/>
          <w:lang w:val="es-ES"/>
        </w:rPr>
      </w:pPr>
    </w:p>
    <w:p w:rsidR="000C16C4" w:rsidRPr="00F348B1" w:rsidRDefault="000C16C4" w:rsidP="00D272C4">
      <w:pPr>
        <w:pStyle w:val="Prrafodelista"/>
        <w:numPr>
          <w:ilvl w:val="0"/>
          <w:numId w:val="18"/>
        </w:numPr>
        <w:tabs>
          <w:tab w:val="left" w:pos="142"/>
        </w:tabs>
        <w:spacing w:line="240" w:lineRule="auto"/>
        <w:ind w:left="426" w:hanging="426"/>
        <w:jc w:val="both"/>
        <w:rPr>
          <w:rFonts w:ascii="Arial" w:hAnsi="Arial" w:cs="Arial"/>
          <w:b/>
          <w:sz w:val="32"/>
          <w:szCs w:val="32"/>
          <w:lang w:val="es-ES"/>
        </w:rPr>
      </w:pPr>
      <w:r w:rsidRPr="00F348B1">
        <w:rPr>
          <w:rFonts w:ascii="Arial" w:hAnsi="Arial" w:cs="Arial"/>
          <w:b/>
          <w:sz w:val="32"/>
          <w:szCs w:val="32"/>
          <w:lang w:val="es-ES"/>
        </w:rPr>
        <w:t xml:space="preserve">GESTIÓN DE LOS RESIDUOS SÓLIDOS </w:t>
      </w:r>
      <w:r w:rsidR="00F348B1">
        <w:rPr>
          <w:rFonts w:ascii="Arial" w:hAnsi="Arial" w:cs="Arial"/>
          <w:b/>
          <w:sz w:val="32"/>
          <w:szCs w:val="32"/>
          <w:lang w:val="es-ES"/>
        </w:rPr>
        <w:t>H</w:t>
      </w:r>
      <w:r w:rsidRPr="00F348B1">
        <w:rPr>
          <w:rFonts w:ascii="Arial" w:hAnsi="Arial" w:cs="Arial"/>
          <w:b/>
          <w:sz w:val="32"/>
          <w:szCs w:val="32"/>
          <w:lang w:val="es-ES"/>
        </w:rPr>
        <w:t>OSPITALARIO</w:t>
      </w:r>
      <w:r w:rsidR="00357E51" w:rsidRPr="00F348B1">
        <w:rPr>
          <w:rFonts w:ascii="Arial" w:hAnsi="Arial" w:cs="Arial"/>
          <w:b/>
          <w:sz w:val="32"/>
          <w:szCs w:val="32"/>
          <w:lang w:val="es-ES"/>
        </w:rPr>
        <w:t>S</w:t>
      </w:r>
    </w:p>
    <w:p w:rsidR="00343742" w:rsidRPr="00414AA1" w:rsidRDefault="00343742" w:rsidP="000C16C4">
      <w:pPr>
        <w:spacing w:line="240" w:lineRule="auto"/>
        <w:rPr>
          <w:rFonts w:ascii="Arial" w:hAnsi="Arial" w:cs="Arial"/>
          <w:b/>
          <w:sz w:val="32"/>
          <w:szCs w:val="32"/>
          <w:lang w:val="es-ES"/>
        </w:rPr>
      </w:pPr>
    </w:p>
    <w:p w:rsidR="00343742" w:rsidRPr="00414AA1" w:rsidRDefault="00343742" w:rsidP="000C16C4">
      <w:pPr>
        <w:spacing w:line="240" w:lineRule="auto"/>
        <w:rPr>
          <w:rFonts w:ascii="Arial" w:hAnsi="Arial" w:cs="Arial"/>
          <w:b/>
          <w:sz w:val="32"/>
          <w:szCs w:val="32"/>
          <w:lang w:val="es-ES"/>
        </w:rPr>
      </w:pPr>
    </w:p>
    <w:p w:rsidR="00A57431" w:rsidRPr="00414AA1" w:rsidRDefault="00A57431" w:rsidP="003C245E">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La gestión</w:t>
      </w:r>
      <w:r w:rsidR="004611C7" w:rsidRPr="00414AA1">
        <w:rPr>
          <w:rFonts w:ascii="Arial" w:hAnsi="Arial" w:cs="Arial"/>
          <w:sz w:val="24"/>
          <w:szCs w:val="24"/>
          <w:lang w:val="es-ES"/>
        </w:rPr>
        <w:t xml:space="preserve"> de los residuos sólidos hospitalarios, </w:t>
      </w:r>
      <w:r w:rsidRPr="00414AA1">
        <w:rPr>
          <w:rFonts w:ascii="Arial" w:hAnsi="Arial" w:cs="Arial"/>
          <w:sz w:val="24"/>
          <w:szCs w:val="24"/>
          <w:lang w:val="es-ES"/>
        </w:rPr>
        <w:t xml:space="preserve">implica la planeación y cobertura de las actividades relacionadas </w:t>
      </w:r>
      <w:r w:rsidR="004611C7" w:rsidRPr="00414AA1">
        <w:rPr>
          <w:rFonts w:ascii="Arial" w:hAnsi="Arial" w:cs="Arial"/>
          <w:sz w:val="24"/>
          <w:szCs w:val="24"/>
          <w:lang w:val="es-ES"/>
        </w:rPr>
        <w:t>con el control</w:t>
      </w:r>
      <w:r w:rsidR="00D8457C" w:rsidRPr="00414AA1">
        <w:rPr>
          <w:rFonts w:ascii="Arial" w:hAnsi="Arial" w:cs="Arial"/>
          <w:sz w:val="24"/>
          <w:szCs w:val="24"/>
          <w:lang w:val="es-ES"/>
        </w:rPr>
        <w:t xml:space="preserve"> de los desechos</w:t>
      </w:r>
      <w:r w:rsidRPr="00414AA1">
        <w:rPr>
          <w:rFonts w:ascii="Arial" w:hAnsi="Arial" w:cs="Arial"/>
          <w:sz w:val="24"/>
          <w:szCs w:val="24"/>
          <w:lang w:val="es-ES"/>
        </w:rPr>
        <w:t xml:space="preserve"> hospitalarios y similares desde la generación hasta su disposición final. La gestión integral incluye los aspectos de generación, segregación, movimiento interno, almacenamiento intermedio y/o central, desactivación, (gestión interna), recolección, transporte, tratamiento</w:t>
      </w:r>
      <w:r w:rsidR="004611C7" w:rsidRPr="00414AA1">
        <w:rPr>
          <w:rFonts w:ascii="Arial" w:hAnsi="Arial" w:cs="Arial"/>
          <w:sz w:val="24"/>
          <w:szCs w:val="24"/>
          <w:lang w:val="es-ES"/>
        </w:rPr>
        <w:t xml:space="preserve"> y/o disposición final.</w:t>
      </w:r>
    </w:p>
    <w:p w:rsidR="00A57431" w:rsidRPr="00414AA1" w:rsidRDefault="00A57431" w:rsidP="00A57431">
      <w:pPr>
        <w:autoSpaceDE w:val="0"/>
        <w:autoSpaceDN w:val="0"/>
        <w:adjustRightInd w:val="0"/>
        <w:spacing w:line="480" w:lineRule="auto"/>
        <w:jc w:val="both"/>
        <w:rPr>
          <w:rFonts w:ascii="Arial" w:hAnsi="Arial" w:cs="Arial"/>
          <w:sz w:val="24"/>
          <w:szCs w:val="24"/>
          <w:lang w:val="es-ES"/>
        </w:rPr>
      </w:pPr>
    </w:p>
    <w:p w:rsidR="00A57431" w:rsidRPr="00414AA1" w:rsidRDefault="00A57431" w:rsidP="003C245E">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El manejo de residuos hospitalarios y similares, se rige por los principios básicos de bioseguridad, gestión integral, minimización en la generación, cultura de la no basura, precaución y prevención</w:t>
      </w:r>
      <w:r w:rsidR="00D8457C" w:rsidRPr="00414AA1">
        <w:rPr>
          <w:rFonts w:ascii="Arial" w:hAnsi="Arial" w:cs="Arial"/>
          <w:sz w:val="24"/>
          <w:szCs w:val="24"/>
          <w:lang w:val="es-ES"/>
        </w:rPr>
        <w:t xml:space="preserve">. </w:t>
      </w:r>
      <w:r w:rsidRPr="00414AA1">
        <w:rPr>
          <w:rFonts w:ascii="Arial" w:hAnsi="Arial" w:cs="Arial"/>
          <w:sz w:val="24"/>
          <w:szCs w:val="24"/>
          <w:lang w:val="es-ES"/>
        </w:rPr>
        <w:t xml:space="preserve">La gestión de residuos </w:t>
      </w:r>
      <w:r w:rsidRPr="00414AA1">
        <w:rPr>
          <w:rFonts w:ascii="Arial" w:hAnsi="Arial" w:cs="Arial"/>
          <w:sz w:val="24"/>
          <w:szCs w:val="24"/>
          <w:lang w:val="es-ES"/>
        </w:rPr>
        <w:lastRenderedPageBreak/>
        <w:t>sólidos puede ser definida como la disciplina asociada al control de los residuos en las etapas (o elementos funcionales) de:</w:t>
      </w:r>
    </w:p>
    <w:p w:rsidR="00A57431" w:rsidRPr="00414AA1" w:rsidRDefault="00A57431" w:rsidP="00A57431">
      <w:pPr>
        <w:spacing w:line="480" w:lineRule="auto"/>
        <w:jc w:val="both"/>
        <w:rPr>
          <w:rFonts w:ascii="Arial" w:hAnsi="Arial" w:cs="Arial"/>
          <w:sz w:val="24"/>
          <w:szCs w:val="24"/>
          <w:lang w:val="es-ES"/>
        </w:rPr>
      </w:pPr>
    </w:p>
    <w:p w:rsidR="00A57431" w:rsidRPr="00414AA1" w:rsidRDefault="00A57431" w:rsidP="00A57431">
      <w:pPr>
        <w:numPr>
          <w:ilvl w:val="0"/>
          <w:numId w:val="3"/>
        </w:numPr>
        <w:suppressAutoHyphens/>
        <w:spacing w:line="480" w:lineRule="auto"/>
        <w:jc w:val="both"/>
        <w:rPr>
          <w:rFonts w:ascii="Arial" w:hAnsi="Arial" w:cs="Arial"/>
          <w:sz w:val="24"/>
          <w:szCs w:val="24"/>
          <w:lang w:val="es-ES"/>
        </w:rPr>
      </w:pPr>
      <w:r w:rsidRPr="00414AA1">
        <w:rPr>
          <w:rFonts w:ascii="Arial" w:hAnsi="Arial" w:cs="Arial"/>
          <w:sz w:val="24"/>
          <w:szCs w:val="24"/>
          <w:lang w:val="es-ES"/>
        </w:rPr>
        <w:t>Generación. Abarca las actividades en las que los materiales son identificados como sin ningún valor adicional y son tirados o acumulados j</w:t>
      </w:r>
      <w:r w:rsidR="001F5C89" w:rsidRPr="00414AA1">
        <w:rPr>
          <w:rFonts w:ascii="Arial" w:hAnsi="Arial" w:cs="Arial"/>
          <w:sz w:val="24"/>
          <w:szCs w:val="24"/>
          <w:lang w:val="es-ES"/>
        </w:rPr>
        <w:t>untos para su evacuación. A pesar de que</w:t>
      </w:r>
      <w:r w:rsidRPr="00414AA1">
        <w:rPr>
          <w:rFonts w:ascii="Arial" w:hAnsi="Arial" w:cs="Arial"/>
          <w:sz w:val="24"/>
          <w:szCs w:val="24"/>
          <w:lang w:val="es-ES"/>
        </w:rPr>
        <w:t xml:space="preserve"> esta etapa no está controlada por gestores de residuos sólidos, está incluida en las evaluaciones del sistema.  </w:t>
      </w:r>
    </w:p>
    <w:p w:rsidR="00A57431" w:rsidRPr="00414AA1" w:rsidRDefault="00A57431" w:rsidP="00A57431">
      <w:pPr>
        <w:numPr>
          <w:ilvl w:val="0"/>
          <w:numId w:val="3"/>
        </w:numPr>
        <w:suppressAutoHyphens/>
        <w:spacing w:line="480" w:lineRule="auto"/>
        <w:jc w:val="both"/>
        <w:rPr>
          <w:rFonts w:ascii="Arial" w:hAnsi="Arial" w:cs="Arial"/>
          <w:sz w:val="24"/>
          <w:szCs w:val="24"/>
          <w:lang w:val="es-ES"/>
        </w:rPr>
      </w:pPr>
      <w:r w:rsidRPr="00414AA1">
        <w:rPr>
          <w:rFonts w:ascii="Arial" w:hAnsi="Arial" w:cs="Arial"/>
          <w:sz w:val="24"/>
          <w:szCs w:val="24"/>
          <w:lang w:val="es-ES"/>
        </w:rPr>
        <w:t>Manipulación y almacenamiento en origen (incluida la separación en la fuente). Involucra las actividades asociadas con la</w:t>
      </w:r>
      <w:r w:rsidR="00352D1E">
        <w:rPr>
          <w:rFonts w:ascii="Arial" w:hAnsi="Arial" w:cs="Arial"/>
          <w:sz w:val="24"/>
          <w:szCs w:val="24"/>
          <w:lang w:val="es-ES"/>
        </w:rPr>
        <w:t xml:space="preserve"> gestión de residuos hasta que e</w:t>
      </w:r>
      <w:r w:rsidRPr="00414AA1">
        <w:rPr>
          <w:rFonts w:ascii="Arial" w:hAnsi="Arial" w:cs="Arial"/>
          <w:sz w:val="24"/>
          <w:szCs w:val="24"/>
          <w:lang w:val="es-ES"/>
        </w:rPr>
        <w:t>stos son colocados en contenedores de almacenamiento para su recogida.</w:t>
      </w:r>
    </w:p>
    <w:p w:rsidR="00A57431" w:rsidRPr="00414AA1" w:rsidRDefault="00A57431" w:rsidP="00A57431">
      <w:pPr>
        <w:numPr>
          <w:ilvl w:val="0"/>
          <w:numId w:val="3"/>
        </w:numPr>
        <w:suppressAutoHyphens/>
        <w:spacing w:line="480" w:lineRule="auto"/>
        <w:jc w:val="both"/>
        <w:rPr>
          <w:rFonts w:ascii="Arial" w:hAnsi="Arial" w:cs="Arial"/>
          <w:sz w:val="24"/>
          <w:szCs w:val="24"/>
          <w:lang w:val="es-ES"/>
        </w:rPr>
      </w:pPr>
      <w:r w:rsidRPr="00414AA1">
        <w:rPr>
          <w:rFonts w:ascii="Arial" w:hAnsi="Arial" w:cs="Arial"/>
          <w:sz w:val="24"/>
          <w:szCs w:val="24"/>
          <w:lang w:val="es-ES"/>
        </w:rPr>
        <w:t xml:space="preserve">Recogida. </w:t>
      </w:r>
    </w:p>
    <w:p w:rsidR="00A57431" w:rsidRPr="00414AA1" w:rsidRDefault="00A57431" w:rsidP="00A57431">
      <w:pPr>
        <w:numPr>
          <w:ilvl w:val="0"/>
          <w:numId w:val="3"/>
        </w:numPr>
        <w:suppressAutoHyphens/>
        <w:spacing w:line="480" w:lineRule="auto"/>
        <w:jc w:val="both"/>
        <w:rPr>
          <w:rFonts w:ascii="Arial" w:hAnsi="Arial" w:cs="Arial"/>
          <w:sz w:val="24"/>
          <w:szCs w:val="24"/>
          <w:lang w:val="es-ES"/>
        </w:rPr>
      </w:pPr>
      <w:r w:rsidRPr="00414AA1">
        <w:rPr>
          <w:rFonts w:ascii="Arial" w:hAnsi="Arial" w:cs="Arial"/>
          <w:sz w:val="24"/>
          <w:szCs w:val="24"/>
          <w:lang w:val="es-ES"/>
        </w:rPr>
        <w:t xml:space="preserve">Transferencia y transporte. Comprende la </w:t>
      </w:r>
      <w:r w:rsidR="001F5C89" w:rsidRPr="00414AA1">
        <w:rPr>
          <w:rFonts w:ascii="Arial" w:hAnsi="Arial" w:cs="Arial"/>
          <w:sz w:val="24"/>
          <w:szCs w:val="24"/>
          <w:lang w:val="es-ES"/>
        </w:rPr>
        <w:t>transferencia de residuos desde el hospital o unidad generadora</w:t>
      </w:r>
      <w:r w:rsidRPr="00414AA1">
        <w:rPr>
          <w:rFonts w:ascii="Arial" w:hAnsi="Arial" w:cs="Arial"/>
          <w:sz w:val="24"/>
          <w:szCs w:val="24"/>
          <w:lang w:val="es-ES"/>
        </w:rPr>
        <w:t xml:space="preserve"> y el transporte subsiguiente de </w:t>
      </w:r>
      <w:r w:rsidR="001F5C89" w:rsidRPr="00414AA1">
        <w:rPr>
          <w:rFonts w:ascii="Arial" w:hAnsi="Arial" w:cs="Arial"/>
          <w:sz w:val="24"/>
          <w:szCs w:val="24"/>
          <w:lang w:val="es-ES"/>
        </w:rPr>
        <w:t>estos</w:t>
      </w:r>
      <w:r w:rsidRPr="00414AA1">
        <w:rPr>
          <w:rFonts w:ascii="Arial" w:hAnsi="Arial" w:cs="Arial"/>
          <w:sz w:val="24"/>
          <w:szCs w:val="24"/>
          <w:lang w:val="es-ES"/>
        </w:rPr>
        <w:t xml:space="preserve"> residuos a un lugar de procesamiento o evacuación.</w:t>
      </w:r>
    </w:p>
    <w:p w:rsidR="00A57431" w:rsidRPr="00414AA1" w:rsidRDefault="001F5C89" w:rsidP="00A57431">
      <w:pPr>
        <w:numPr>
          <w:ilvl w:val="0"/>
          <w:numId w:val="3"/>
        </w:numPr>
        <w:suppressAutoHyphens/>
        <w:spacing w:line="480" w:lineRule="auto"/>
        <w:jc w:val="both"/>
        <w:rPr>
          <w:rFonts w:ascii="Arial" w:hAnsi="Arial" w:cs="Arial"/>
          <w:sz w:val="24"/>
          <w:szCs w:val="24"/>
          <w:lang w:val="es-ES"/>
        </w:rPr>
      </w:pPr>
      <w:r w:rsidRPr="00414AA1">
        <w:rPr>
          <w:rFonts w:ascii="Arial" w:hAnsi="Arial" w:cs="Arial"/>
          <w:sz w:val="24"/>
          <w:szCs w:val="24"/>
          <w:lang w:val="es-ES"/>
        </w:rPr>
        <w:t xml:space="preserve">Procesamiento (separación, </w:t>
      </w:r>
      <w:r w:rsidR="00A57431" w:rsidRPr="00414AA1">
        <w:rPr>
          <w:rFonts w:ascii="Arial" w:hAnsi="Arial" w:cs="Arial"/>
          <w:sz w:val="24"/>
          <w:szCs w:val="24"/>
          <w:lang w:val="es-ES"/>
        </w:rPr>
        <w:t>procesamiento y transformación)</w:t>
      </w:r>
    </w:p>
    <w:p w:rsidR="001F5C89" w:rsidRPr="00414AA1" w:rsidRDefault="00A57431" w:rsidP="001F5C89">
      <w:pPr>
        <w:numPr>
          <w:ilvl w:val="0"/>
          <w:numId w:val="3"/>
        </w:numPr>
        <w:suppressAutoHyphens/>
        <w:spacing w:line="480" w:lineRule="auto"/>
        <w:ind w:left="714" w:hanging="357"/>
        <w:jc w:val="both"/>
        <w:rPr>
          <w:rFonts w:ascii="Arial" w:hAnsi="Arial" w:cs="Arial"/>
          <w:sz w:val="24"/>
          <w:szCs w:val="24"/>
          <w:lang w:val="es-ES"/>
        </w:rPr>
      </w:pPr>
      <w:r w:rsidRPr="00414AA1">
        <w:rPr>
          <w:rFonts w:ascii="Arial" w:hAnsi="Arial" w:cs="Arial"/>
          <w:sz w:val="24"/>
          <w:szCs w:val="24"/>
          <w:lang w:val="es-ES"/>
        </w:rPr>
        <w:t>Evacuación. Último elemento funcional. En la actualidad, mediante los vertederos controlados (Rellenos Sanitarios), bien sean residuos recogidos y transportados directamente a un lugar de vertido, o materiales residuales de</w:t>
      </w:r>
      <w:r w:rsidR="001F5C89" w:rsidRPr="00414AA1">
        <w:rPr>
          <w:rFonts w:ascii="Arial" w:hAnsi="Arial" w:cs="Arial"/>
          <w:sz w:val="24"/>
          <w:szCs w:val="24"/>
          <w:lang w:val="es-ES"/>
        </w:rPr>
        <w:t xml:space="preserve"> instalaciones de recuperación de materiales </w:t>
      </w:r>
      <w:r w:rsidR="001F5C89" w:rsidRPr="00414AA1">
        <w:rPr>
          <w:rFonts w:ascii="Arial" w:hAnsi="Arial" w:cs="Arial"/>
          <w:sz w:val="24"/>
          <w:szCs w:val="24"/>
          <w:lang w:val="es-ES"/>
        </w:rPr>
        <w:lastRenderedPageBreak/>
        <w:t>(IRM), o rechazos de la combustión de residuos, o composta, u otras sustancias de diferentes instalaciones de procesamiento de RR.SS.</w:t>
      </w:r>
    </w:p>
    <w:p w:rsidR="009C57B8" w:rsidRPr="00414AA1" w:rsidRDefault="009C57B8" w:rsidP="00550E61">
      <w:pPr>
        <w:spacing w:line="480" w:lineRule="auto"/>
        <w:jc w:val="both"/>
        <w:rPr>
          <w:rFonts w:ascii="Arial" w:hAnsi="Arial" w:cs="Arial"/>
          <w:sz w:val="24"/>
          <w:szCs w:val="24"/>
          <w:lang w:val="es-ES"/>
        </w:rPr>
      </w:pPr>
    </w:p>
    <w:p w:rsidR="00A57431" w:rsidRPr="00414AA1" w:rsidRDefault="001F5C89" w:rsidP="00D272C4">
      <w:pPr>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Necesariamente debe </w:t>
      </w:r>
      <w:r w:rsidR="00A57431" w:rsidRPr="00414AA1">
        <w:rPr>
          <w:rFonts w:ascii="Arial" w:hAnsi="Arial" w:cs="Arial"/>
          <w:sz w:val="24"/>
          <w:szCs w:val="24"/>
          <w:lang w:val="es-ES"/>
        </w:rPr>
        <w:t>armoniza</w:t>
      </w:r>
      <w:r w:rsidRPr="00414AA1">
        <w:rPr>
          <w:rFonts w:ascii="Arial" w:hAnsi="Arial" w:cs="Arial"/>
          <w:sz w:val="24"/>
          <w:szCs w:val="24"/>
          <w:lang w:val="es-ES"/>
        </w:rPr>
        <w:t>rse</w:t>
      </w:r>
      <w:r w:rsidR="00A57431" w:rsidRPr="00414AA1">
        <w:rPr>
          <w:rFonts w:ascii="Arial" w:hAnsi="Arial" w:cs="Arial"/>
          <w:sz w:val="24"/>
          <w:szCs w:val="24"/>
          <w:lang w:val="es-ES"/>
        </w:rPr>
        <w:t xml:space="preserve"> con los principios de: </w:t>
      </w:r>
    </w:p>
    <w:p w:rsidR="00A57431" w:rsidRPr="00414AA1" w:rsidRDefault="00CC7C83" w:rsidP="00D53352">
      <w:pPr>
        <w:suppressAutoHyphens/>
        <w:spacing w:line="480" w:lineRule="auto"/>
        <w:ind w:left="284" w:firstLine="426"/>
        <w:jc w:val="both"/>
        <w:rPr>
          <w:rFonts w:ascii="Arial" w:hAnsi="Arial" w:cs="Arial"/>
          <w:sz w:val="24"/>
          <w:szCs w:val="24"/>
          <w:lang w:val="es-ES"/>
        </w:rPr>
      </w:pPr>
      <w:r w:rsidRPr="00414AA1">
        <w:rPr>
          <w:rFonts w:ascii="Arial" w:hAnsi="Arial" w:cs="Arial"/>
          <w:sz w:val="24"/>
          <w:szCs w:val="24"/>
          <w:lang w:val="es-ES"/>
        </w:rPr>
        <w:t xml:space="preserve"> - Salud Pública</w:t>
      </w:r>
    </w:p>
    <w:p w:rsidR="00CC7C83" w:rsidRPr="00414AA1" w:rsidRDefault="00CC7C83" w:rsidP="00D53352">
      <w:pPr>
        <w:suppressAutoHyphens/>
        <w:spacing w:line="480" w:lineRule="auto"/>
        <w:ind w:left="710"/>
        <w:jc w:val="both"/>
        <w:rPr>
          <w:rFonts w:ascii="Arial" w:hAnsi="Arial" w:cs="Arial"/>
          <w:sz w:val="24"/>
          <w:szCs w:val="24"/>
          <w:lang w:val="es-ES"/>
        </w:rPr>
      </w:pPr>
      <w:r w:rsidRPr="00414AA1">
        <w:rPr>
          <w:rFonts w:ascii="Arial" w:hAnsi="Arial" w:cs="Arial"/>
          <w:sz w:val="24"/>
          <w:szCs w:val="24"/>
          <w:lang w:val="es-ES"/>
        </w:rPr>
        <w:t xml:space="preserve"> - Economía</w:t>
      </w:r>
    </w:p>
    <w:p w:rsidR="00CC7C83" w:rsidRPr="00414AA1" w:rsidRDefault="00CC7C83" w:rsidP="00D53352">
      <w:pPr>
        <w:suppressAutoHyphens/>
        <w:spacing w:line="480" w:lineRule="auto"/>
        <w:ind w:left="710"/>
        <w:jc w:val="both"/>
        <w:rPr>
          <w:rFonts w:ascii="Arial" w:hAnsi="Arial" w:cs="Arial"/>
          <w:sz w:val="24"/>
          <w:szCs w:val="24"/>
          <w:lang w:val="es-ES"/>
        </w:rPr>
      </w:pPr>
      <w:r w:rsidRPr="00414AA1">
        <w:rPr>
          <w:rFonts w:ascii="Arial" w:hAnsi="Arial" w:cs="Arial"/>
          <w:sz w:val="24"/>
          <w:szCs w:val="24"/>
          <w:lang w:val="es-ES"/>
        </w:rPr>
        <w:t xml:space="preserve"> - Ingeniería</w:t>
      </w:r>
    </w:p>
    <w:p w:rsidR="00CC7C83" w:rsidRPr="00414AA1" w:rsidRDefault="00CC7C83" w:rsidP="00D53352">
      <w:pPr>
        <w:suppressAutoHyphens/>
        <w:spacing w:line="480" w:lineRule="auto"/>
        <w:ind w:left="710"/>
        <w:jc w:val="both"/>
        <w:rPr>
          <w:rFonts w:ascii="Arial" w:hAnsi="Arial" w:cs="Arial"/>
          <w:sz w:val="24"/>
          <w:szCs w:val="24"/>
          <w:lang w:val="es-ES"/>
        </w:rPr>
      </w:pPr>
      <w:r w:rsidRPr="00414AA1">
        <w:rPr>
          <w:rFonts w:ascii="Arial" w:hAnsi="Arial" w:cs="Arial"/>
          <w:sz w:val="24"/>
          <w:szCs w:val="24"/>
          <w:lang w:val="es-ES"/>
        </w:rPr>
        <w:t xml:space="preserve"> - Conservación</w:t>
      </w:r>
    </w:p>
    <w:p w:rsidR="00CC7C83" w:rsidRPr="00414AA1" w:rsidRDefault="00CC7C83" w:rsidP="00D53352">
      <w:pPr>
        <w:suppressAutoHyphens/>
        <w:spacing w:line="480" w:lineRule="auto"/>
        <w:ind w:left="710"/>
        <w:jc w:val="both"/>
        <w:rPr>
          <w:rFonts w:ascii="Arial" w:hAnsi="Arial" w:cs="Arial"/>
          <w:sz w:val="24"/>
          <w:szCs w:val="24"/>
          <w:lang w:val="es-ES"/>
        </w:rPr>
      </w:pPr>
      <w:r w:rsidRPr="00414AA1">
        <w:rPr>
          <w:rFonts w:ascii="Arial" w:hAnsi="Arial" w:cs="Arial"/>
          <w:sz w:val="24"/>
          <w:szCs w:val="24"/>
          <w:lang w:val="es-ES"/>
        </w:rPr>
        <w:t xml:space="preserve"> - Estética</w:t>
      </w:r>
    </w:p>
    <w:p w:rsidR="00CC7C83" w:rsidRPr="00414AA1" w:rsidRDefault="00CC7C83" w:rsidP="00D53352">
      <w:pPr>
        <w:suppressAutoHyphens/>
        <w:spacing w:line="480" w:lineRule="auto"/>
        <w:ind w:left="710"/>
        <w:jc w:val="both"/>
        <w:rPr>
          <w:rFonts w:ascii="Arial" w:hAnsi="Arial" w:cs="Arial"/>
          <w:sz w:val="24"/>
          <w:szCs w:val="24"/>
          <w:lang w:val="es-ES"/>
        </w:rPr>
      </w:pPr>
      <w:r w:rsidRPr="00414AA1">
        <w:rPr>
          <w:rFonts w:ascii="Arial" w:hAnsi="Arial" w:cs="Arial"/>
          <w:sz w:val="24"/>
          <w:szCs w:val="24"/>
          <w:lang w:val="es-ES"/>
        </w:rPr>
        <w:t xml:space="preserve"> - Consideraciones de Aspectos Ambientales</w:t>
      </w:r>
    </w:p>
    <w:p w:rsidR="00CC7C83" w:rsidRPr="00414AA1" w:rsidRDefault="00CC7C83" w:rsidP="00D53352">
      <w:pPr>
        <w:suppressAutoHyphens/>
        <w:spacing w:line="480" w:lineRule="auto"/>
        <w:ind w:left="710"/>
        <w:jc w:val="both"/>
        <w:rPr>
          <w:rFonts w:ascii="Arial" w:hAnsi="Arial" w:cs="Arial"/>
          <w:sz w:val="24"/>
          <w:szCs w:val="24"/>
          <w:lang w:val="es-ES"/>
        </w:rPr>
      </w:pPr>
      <w:r w:rsidRPr="00414AA1">
        <w:rPr>
          <w:rFonts w:ascii="Arial" w:hAnsi="Arial" w:cs="Arial"/>
          <w:sz w:val="24"/>
          <w:szCs w:val="24"/>
          <w:lang w:val="es-ES"/>
        </w:rPr>
        <w:t xml:space="preserve"> - Expectativas Públicas </w:t>
      </w:r>
    </w:p>
    <w:p w:rsidR="009C57B8" w:rsidRPr="00414AA1" w:rsidRDefault="009C57B8" w:rsidP="00550E61">
      <w:pPr>
        <w:suppressAutoHyphens/>
        <w:spacing w:line="480" w:lineRule="auto"/>
        <w:jc w:val="both"/>
        <w:rPr>
          <w:rFonts w:ascii="Arial" w:hAnsi="Arial" w:cs="Arial"/>
          <w:sz w:val="24"/>
          <w:szCs w:val="24"/>
          <w:lang w:val="es-ES"/>
        </w:rPr>
      </w:pPr>
    </w:p>
    <w:p w:rsidR="009C57B8" w:rsidRPr="00414AA1" w:rsidRDefault="009C57B8"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Al interior de un centro de atenc</w:t>
      </w:r>
      <w:r w:rsidR="003F3010" w:rsidRPr="00414AA1">
        <w:rPr>
          <w:rFonts w:ascii="Arial" w:hAnsi="Arial" w:cs="Arial"/>
          <w:sz w:val="24"/>
          <w:szCs w:val="24"/>
          <w:lang w:val="es-ES"/>
        </w:rPr>
        <w:t>ión a la salud, cuando se habla de gestión integral de</w:t>
      </w:r>
      <w:r w:rsidR="003F3010" w:rsidRPr="00414AA1">
        <w:rPr>
          <w:rFonts w:ascii="Arial" w:hAnsi="Arial" w:cs="Arial"/>
          <w:i/>
          <w:sz w:val="24"/>
          <w:szCs w:val="24"/>
          <w:lang w:val="es-ES"/>
        </w:rPr>
        <w:t xml:space="preserve"> RSH </w:t>
      </w:r>
      <w:r w:rsidR="003F3010" w:rsidRPr="00414AA1">
        <w:rPr>
          <w:rFonts w:ascii="Arial" w:hAnsi="Arial" w:cs="Arial"/>
          <w:sz w:val="24"/>
          <w:szCs w:val="24"/>
          <w:lang w:val="es-ES"/>
        </w:rPr>
        <w:t>el primer paso a darse, antes de concretar los obj</w:t>
      </w:r>
      <w:r w:rsidR="00C0348F" w:rsidRPr="00414AA1">
        <w:rPr>
          <w:rFonts w:ascii="Arial" w:hAnsi="Arial" w:cs="Arial"/>
          <w:sz w:val="24"/>
          <w:szCs w:val="24"/>
          <w:lang w:val="es-ES"/>
        </w:rPr>
        <w:t>etivos, la planificación general y el documento formal, es el involucramiento y compromiso por parte de las autoridades principales del establecimiento generador, así como también por parte de todo el personal de atención a la salud</w:t>
      </w:r>
      <w:r w:rsidR="002B38CE" w:rsidRPr="00414AA1">
        <w:rPr>
          <w:rFonts w:ascii="Arial" w:hAnsi="Arial" w:cs="Arial"/>
          <w:sz w:val="24"/>
          <w:szCs w:val="24"/>
          <w:lang w:val="es-ES"/>
        </w:rPr>
        <w:t xml:space="preserve"> inmerso en las distintas áreas y procesos tanto al interior, fase intermedia y exterior del centro hospitalario, incluida obviamente la sociedad en general.</w:t>
      </w:r>
    </w:p>
    <w:p w:rsidR="002B38CE" w:rsidRPr="00414AA1" w:rsidRDefault="002B38CE" w:rsidP="00D272C4">
      <w:pPr>
        <w:suppressAutoHyphens/>
        <w:spacing w:line="480" w:lineRule="auto"/>
        <w:ind w:left="426"/>
        <w:jc w:val="both"/>
        <w:rPr>
          <w:rFonts w:ascii="Arial" w:hAnsi="Arial" w:cs="Arial"/>
          <w:sz w:val="24"/>
          <w:szCs w:val="24"/>
          <w:lang w:val="es-ES"/>
        </w:rPr>
      </w:pPr>
    </w:p>
    <w:p w:rsidR="00955BB7" w:rsidRPr="00414AA1" w:rsidRDefault="00955BB7"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lastRenderedPageBreak/>
        <w:t xml:space="preserve">Resulta completamente necesario conocer la cantidad y composición </w:t>
      </w:r>
      <w:r w:rsidR="006F20A2">
        <w:rPr>
          <w:rFonts w:ascii="Arial" w:hAnsi="Arial" w:cs="Arial"/>
          <w:sz w:val="24"/>
          <w:szCs w:val="24"/>
          <w:lang w:val="es-ES"/>
        </w:rPr>
        <w:t xml:space="preserve">de los residuos, puesto que </w:t>
      </w:r>
      <w:r w:rsidR="0073427F">
        <w:rPr>
          <w:rFonts w:ascii="Arial" w:hAnsi="Arial" w:cs="Arial"/>
          <w:sz w:val="24"/>
          <w:szCs w:val="24"/>
          <w:lang w:val="es-ES"/>
        </w:rPr>
        <w:t>e</w:t>
      </w:r>
      <w:r w:rsidRPr="00414AA1">
        <w:rPr>
          <w:rFonts w:ascii="Arial" w:hAnsi="Arial" w:cs="Arial"/>
          <w:sz w:val="24"/>
          <w:szCs w:val="24"/>
          <w:lang w:val="es-ES"/>
        </w:rPr>
        <w:t>sta identificación permitirá establecer las oportunidades de reu</w:t>
      </w:r>
      <w:r w:rsidR="00FA0812" w:rsidRPr="00414AA1">
        <w:rPr>
          <w:rFonts w:ascii="Arial" w:hAnsi="Arial" w:cs="Arial"/>
          <w:sz w:val="24"/>
          <w:szCs w:val="24"/>
          <w:lang w:val="es-ES"/>
        </w:rPr>
        <w:t>tilización</w:t>
      </w:r>
      <w:r w:rsidR="00967109">
        <w:rPr>
          <w:rFonts w:ascii="Arial" w:hAnsi="Arial" w:cs="Arial"/>
          <w:sz w:val="24"/>
          <w:szCs w:val="24"/>
          <w:lang w:val="es-ES"/>
        </w:rPr>
        <w:t xml:space="preserve">, </w:t>
      </w:r>
      <w:r w:rsidRPr="00414AA1">
        <w:rPr>
          <w:rFonts w:ascii="Arial" w:hAnsi="Arial" w:cs="Arial"/>
          <w:sz w:val="24"/>
          <w:szCs w:val="24"/>
          <w:lang w:val="es-ES"/>
        </w:rPr>
        <w:t>reciclaje, minimización, método adecuado de tratamiento y posibilidades de reducción de costos en el manejo. Una vez</w:t>
      </w:r>
      <w:r w:rsidR="00967109">
        <w:rPr>
          <w:rFonts w:ascii="Arial" w:hAnsi="Arial" w:cs="Arial"/>
          <w:sz w:val="24"/>
          <w:szCs w:val="24"/>
          <w:lang w:val="es-ES"/>
        </w:rPr>
        <w:t xml:space="preserve"> que se supera e</w:t>
      </w:r>
      <w:r w:rsidR="000D676F" w:rsidRPr="00414AA1">
        <w:rPr>
          <w:rFonts w:ascii="Arial" w:hAnsi="Arial" w:cs="Arial"/>
          <w:sz w:val="24"/>
          <w:szCs w:val="24"/>
          <w:lang w:val="es-ES"/>
        </w:rPr>
        <w:t xml:space="preserve">sta etapa, es indispensable tener presente la normativa y regulaciones legales presentes en el sitio donde se desarrolla el proyecto, finalmente el programa debe tener en consideración tres fases: el desarrollo de políticas y procedimientos, su implementación y su verificación, pues esto permitirá el aseguramiento del apropiado manejo de los </w:t>
      </w:r>
      <w:r w:rsidR="00AD352D" w:rsidRPr="00414AA1">
        <w:rPr>
          <w:rFonts w:ascii="Arial" w:hAnsi="Arial" w:cs="Arial"/>
          <w:sz w:val="24"/>
          <w:szCs w:val="24"/>
          <w:lang w:val="es-ES"/>
        </w:rPr>
        <w:t>residuos y la retroalimentación pertinente en estos procesos.</w:t>
      </w:r>
    </w:p>
    <w:p w:rsidR="006A061D" w:rsidRPr="00414AA1" w:rsidRDefault="006A061D" w:rsidP="001F5C89">
      <w:pPr>
        <w:suppressAutoHyphens/>
        <w:spacing w:line="480" w:lineRule="auto"/>
        <w:jc w:val="both"/>
        <w:rPr>
          <w:rFonts w:ascii="Arial" w:hAnsi="Arial" w:cs="Arial"/>
          <w:sz w:val="24"/>
          <w:szCs w:val="24"/>
          <w:lang w:val="es-ES"/>
        </w:rPr>
      </w:pPr>
    </w:p>
    <w:p w:rsidR="006A061D" w:rsidRPr="00414AA1" w:rsidRDefault="006A061D" w:rsidP="00D272C4">
      <w:pPr>
        <w:suppressAutoHyphens/>
        <w:spacing w:line="480" w:lineRule="auto"/>
        <w:ind w:left="426"/>
        <w:jc w:val="both"/>
        <w:rPr>
          <w:rFonts w:ascii="Arial" w:hAnsi="Arial" w:cs="Arial"/>
          <w:b/>
          <w:sz w:val="24"/>
          <w:szCs w:val="24"/>
          <w:lang w:val="es-ES"/>
        </w:rPr>
      </w:pPr>
      <w:r w:rsidRPr="00414AA1">
        <w:rPr>
          <w:rFonts w:ascii="Arial" w:hAnsi="Arial" w:cs="Arial"/>
          <w:b/>
          <w:sz w:val="24"/>
          <w:szCs w:val="24"/>
          <w:lang w:val="es-ES"/>
        </w:rPr>
        <w:t>Diagnóstico</w:t>
      </w:r>
    </w:p>
    <w:p w:rsidR="006A061D" w:rsidRPr="00414AA1" w:rsidRDefault="006A061D"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Es conocer el área con la que cuenta el centro de atención a la salud, cuantificación del personal administrativo, particular y el establecimiento de las etapas de manejo actual que tienen los residuos.</w:t>
      </w:r>
    </w:p>
    <w:p w:rsidR="006A061D" w:rsidRPr="00414AA1" w:rsidRDefault="006A061D" w:rsidP="001F5C89">
      <w:pPr>
        <w:suppressAutoHyphens/>
        <w:spacing w:line="480" w:lineRule="auto"/>
        <w:jc w:val="both"/>
        <w:rPr>
          <w:rFonts w:ascii="Arial" w:hAnsi="Arial" w:cs="Arial"/>
          <w:sz w:val="24"/>
          <w:szCs w:val="24"/>
          <w:lang w:val="es-ES"/>
        </w:rPr>
      </w:pPr>
    </w:p>
    <w:p w:rsidR="006A061D" w:rsidRPr="00414AA1" w:rsidRDefault="006A061D" w:rsidP="00D272C4">
      <w:pPr>
        <w:suppressAutoHyphens/>
        <w:spacing w:line="480" w:lineRule="auto"/>
        <w:ind w:left="426"/>
        <w:jc w:val="both"/>
        <w:rPr>
          <w:rFonts w:ascii="Arial" w:hAnsi="Arial" w:cs="Arial"/>
          <w:b/>
          <w:sz w:val="24"/>
          <w:szCs w:val="24"/>
          <w:lang w:val="es-ES"/>
        </w:rPr>
      </w:pPr>
      <w:r w:rsidRPr="00414AA1">
        <w:rPr>
          <w:rFonts w:ascii="Arial" w:hAnsi="Arial" w:cs="Arial"/>
          <w:b/>
          <w:sz w:val="24"/>
          <w:szCs w:val="24"/>
          <w:lang w:val="es-ES"/>
        </w:rPr>
        <w:t>Muestreo</w:t>
      </w:r>
    </w:p>
    <w:p w:rsidR="006A061D" w:rsidRPr="00414AA1" w:rsidRDefault="006A061D"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Consiste en tomar muestras de residuos, por al menos quince días, en todas las áreas de generación de residuos, tomando en consideración tres horas de muestreo fijas, rotulando las bolsas y pesando los residuos para tomar un promedio de datos en este tiempo.</w:t>
      </w:r>
    </w:p>
    <w:p w:rsidR="00AD352D" w:rsidRPr="00414AA1" w:rsidRDefault="006A061D" w:rsidP="00D272C4">
      <w:pPr>
        <w:suppressAutoHyphens/>
        <w:spacing w:line="480" w:lineRule="auto"/>
        <w:ind w:firstLine="426"/>
        <w:jc w:val="both"/>
        <w:rPr>
          <w:rFonts w:ascii="Arial" w:hAnsi="Arial" w:cs="Arial"/>
          <w:b/>
          <w:sz w:val="24"/>
          <w:szCs w:val="24"/>
          <w:lang w:val="es-ES"/>
        </w:rPr>
      </w:pPr>
      <w:r w:rsidRPr="00414AA1">
        <w:rPr>
          <w:rFonts w:ascii="Arial" w:hAnsi="Arial" w:cs="Arial"/>
          <w:b/>
          <w:sz w:val="24"/>
          <w:szCs w:val="24"/>
          <w:lang w:val="es-ES"/>
        </w:rPr>
        <w:lastRenderedPageBreak/>
        <w:t xml:space="preserve">Plan de manejo </w:t>
      </w:r>
    </w:p>
    <w:p w:rsidR="006A061D" w:rsidRPr="00414AA1" w:rsidRDefault="006A061D" w:rsidP="00D272C4">
      <w:pPr>
        <w:suppressAutoHyphens/>
        <w:spacing w:line="480" w:lineRule="auto"/>
        <w:ind w:firstLine="426"/>
        <w:jc w:val="both"/>
        <w:rPr>
          <w:rFonts w:ascii="Arial" w:hAnsi="Arial" w:cs="Arial"/>
          <w:sz w:val="24"/>
          <w:szCs w:val="24"/>
          <w:lang w:val="es-ES"/>
        </w:rPr>
      </w:pPr>
      <w:r w:rsidRPr="00414AA1">
        <w:rPr>
          <w:rFonts w:ascii="Arial" w:hAnsi="Arial" w:cs="Arial"/>
          <w:sz w:val="24"/>
          <w:szCs w:val="24"/>
          <w:lang w:val="es-ES"/>
        </w:rPr>
        <w:t>Un plan de manejo de residuos hospitalarios debe:</w:t>
      </w:r>
    </w:p>
    <w:p w:rsidR="006A061D" w:rsidRPr="005E1EDA" w:rsidRDefault="006A061D" w:rsidP="005E1EDA">
      <w:pPr>
        <w:pStyle w:val="Prrafodelista"/>
        <w:numPr>
          <w:ilvl w:val="0"/>
          <w:numId w:val="21"/>
        </w:numPr>
        <w:suppressAutoHyphens/>
        <w:spacing w:line="480" w:lineRule="auto"/>
        <w:jc w:val="both"/>
        <w:rPr>
          <w:rFonts w:ascii="Arial" w:hAnsi="Arial" w:cs="Arial"/>
          <w:sz w:val="24"/>
          <w:szCs w:val="24"/>
          <w:lang w:val="es-ES"/>
        </w:rPr>
      </w:pPr>
      <w:r w:rsidRPr="005E1EDA">
        <w:rPr>
          <w:rFonts w:ascii="Arial" w:hAnsi="Arial" w:cs="Arial"/>
          <w:sz w:val="24"/>
          <w:szCs w:val="24"/>
          <w:lang w:val="es-ES"/>
        </w:rPr>
        <w:t>Contener los procedimientos habituales como también las propuestas para mejorar estos procedimientos</w:t>
      </w:r>
      <w:r w:rsidR="005F3FA9">
        <w:rPr>
          <w:rFonts w:ascii="Arial" w:hAnsi="Arial" w:cs="Arial"/>
          <w:sz w:val="24"/>
          <w:szCs w:val="24"/>
          <w:lang w:val="es-ES"/>
        </w:rPr>
        <w:t>.</w:t>
      </w:r>
    </w:p>
    <w:p w:rsidR="006A061D" w:rsidRPr="005E1EDA" w:rsidRDefault="006A061D" w:rsidP="005E1EDA">
      <w:pPr>
        <w:pStyle w:val="Prrafodelista"/>
        <w:numPr>
          <w:ilvl w:val="0"/>
          <w:numId w:val="21"/>
        </w:numPr>
        <w:suppressAutoHyphens/>
        <w:spacing w:line="480" w:lineRule="auto"/>
        <w:jc w:val="both"/>
        <w:rPr>
          <w:rFonts w:ascii="Arial" w:hAnsi="Arial" w:cs="Arial"/>
          <w:sz w:val="24"/>
          <w:szCs w:val="24"/>
          <w:lang w:val="es-ES"/>
        </w:rPr>
      </w:pPr>
      <w:r w:rsidRPr="005E1EDA">
        <w:rPr>
          <w:rFonts w:ascii="Arial" w:hAnsi="Arial" w:cs="Arial"/>
          <w:sz w:val="24"/>
          <w:szCs w:val="24"/>
          <w:lang w:val="es-ES"/>
        </w:rPr>
        <w:t>Enfocar los residuos infecciosos principalmente</w:t>
      </w:r>
      <w:r w:rsidR="005F3FA9">
        <w:rPr>
          <w:rFonts w:ascii="Arial" w:hAnsi="Arial" w:cs="Arial"/>
          <w:sz w:val="24"/>
          <w:szCs w:val="24"/>
          <w:lang w:val="es-ES"/>
        </w:rPr>
        <w:t>.</w:t>
      </w:r>
    </w:p>
    <w:p w:rsidR="006A061D" w:rsidRPr="005E1EDA" w:rsidRDefault="006A061D" w:rsidP="005E1EDA">
      <w:pPr>
        <w:pStyle w:val="Prrafodelista"/>
        <w:numPr>
          <w:ilvl w:val="0"/>
          <w:numId w:val="21"/>
        </w:numPr>
        <w:suppressAutoHyphens/>
        <w:spacing w:line="480" w:lineRule="auto"/>
        <w:jc w:val="both"/>
        <w:rPr>
          <w:rFonts w:ascii="Arial" w:hAnsi="Arial" w:cs="Arial"/>
          <w:sz w:val="24"/>
          <w:szCs w:val="24"/>
          <w:lang w:val="es-ES"/>
        </w:rPr>
      </w:pPr>
      <w:r w:rsidRPr="005E1EDA">
        <w:rPr>
          <w:rFonts w:ascii="Arial" w:hAnsi="Arial" w:cs="Arial"/>
          <w:sz w:val="24"/>
          <w:szCs w:val="24"/>
          <w:lang w:val="es-ES"/>
        </w:rPr>
        <w:t>Ser acondicionado por un comité responsable de la ejecución y vigilancia del cumplimiento del proceso de gestión</w:t>
      </w:r>
      <w:r w:rsidR="005F3FA9">
        <w:rPr>
          <w:rFonts w:ascii="Arial" w:hAnsi="Arial" w:cs="Arial"/>
          <w:sz w:val="24"/>
          <w:szCs w:val="24"/>
          <w:lang w:val="es-ES"/>
        </w:rPr>
        <w:t>.</w:t>
      </w:r>
    </w:p>
    <w:p w:rsidR="006A061D" w:rsidRPr="005E1EDA" w:rsidRDefault="006A061D" w:rsidP="005E1EDA">
      <w:pPr>
        <w:pStyle w:val="Prrafodelista"/>
        <w:numPr>
          <w:ilvl w:val="0"/>
          <w:numId w:val="21"/>
        </w:numPr>
        <w:suppressAutoHyphens/>
        <w:spacing w:line="480" w:lineRule="auto"/>
        <w:jc w:val="both"/>
        <w:rPr>
          <w:rFonts w:ascii="Arial" w:hAnsi="Arial" w:cs="Arial"/>
          <w:sz w:val="24"/>
          <w:szCs w:val="24"/>
          <w:lang w:val="es-ES"/>
        </w:rPr>
      </w:pPr>
      <w:r w:rsidRPr="005E1EDA">
        <w:rPr>
          <w:rFonts w:ascii="Arial" w:hAnsi="Arial" w:cs="Arial"/>
          <w:sz w:val="24"/>
          <w:szCs w:val="24"/>
          <w:lang w:val="es-ES"/>
        </w:rPr>
        <w:t>Precisar las responsabilidades individuales en cada uno de los diferentes procesos</w:t>
      </w:r>
      <w:r w:rsidR="005F3FA9">
        <w:rPr>
          <w:rFonts w:ascii="Arial" w:hAnsi="Arial" w:cs="Arial"/>
          <w:sz w:val="24"/>
          <w:szCs w:val="24"/>
          <w:lang w:val="es-ES"/>
        </w:rPr>
        <w:t>.</w:t>
      </w:r>
    </w:p>
    <w:p w:rsidR="006A061D" w:rsidRPr="005E1EDA" w:rsidRDefault="006A061D" w:rsidP="005E1EDA">
      <w:pPr>
        <w:pStyle w:val="Prrafodelista"/>
        <w:numPr>
          <w:ilvl w:val="0"/>
          <w:numId w:val="21"/>
        </w:numPr>
        <w:suppressAutoHyphens/>
        <w:spacing w:line="480" w:lineRule="auto"/>
        <w:jc w:val="both"/>
        <w:rPr>
          <w:rFonts w:ascii="Arial" w:hAnsi="Arial" w:cs="Arial"/>
          <w:sz w:val="24"/>
          <w:szCs w:val="24"/>
          <w:lang w:val="es-ES"/>
        </w:rPr>
      </w:pPr>
      <w:r w:rsidRPr="005E1EDA">
        <w:rPr>
          <w:rFonts w:ascii="Arial" w:hAnsi="Arial" w:cs="Arial"/>
          <w:sz w:val="24"/>
          <w:szCs w:val="24"/>
          <w:lang w:val="es-ES"/>
        </w:rPr>
        <w:t>Retroalimentarse y actualizarse regularmente</w:t>
      </w:r>
      <w:r w:rsidR="005F3FA9">
        <w:rPr>
          <w:rFonts w:ascii="Arial" w:hAnsi="Arial" w:cs="Arial"/>
          <w:sz w:val="24"/>
          <w:szCs w:val="24"/>
          <w:lang w:val="es-ES"/>
        </w:rPr>
        <w:t>.</w:t>
      </w:r>
    </w:p>
    <w:p w:rsidR="006A061D" w:rsidRPr="005E1EDA" w:rsidRDefault="00A02168" w:rsidP="005E1EDA">
      <w:pPr>
        <w:pStyle w:val="Prrafodelista"/>
        <w:numPr>
          <w:ilvl w:val="0"/>
          <w:numId w:val="21"/>
        </w:numPr>
        <w:suppressAutoHyphens/>
        <w:spacing w:line="480" w:lineRule="auto"/>
        <w:jc w:val="both"/>
        <w:rPr>
          <w:rFonts w:ascii="Arial" w:hAnsi="Arial" w:cs="Arial"/>
          <w:sz w:val="24"/>
          <w:szCs w:val="24"/>
          <w:lang w:val="es-ES"/>
        </w:rPr>
      </w:pPr>
      <w:r w:rsidRPr="005E1EDA">
        <w:rPr>
          <w:rFonts w:ascii="Arial" w:hAnsi="Arial" w:cs="Arial"/>
          <w:sz w:val="24"/>
          <w:szCs w:val="24"/>
          <w:lang w:val="es-ES"/>
        </w:rPr>
        <w:t>Implementación del plan de manejo</w:t>
      </w:r>
      <w:r w:rsidR="005F3FA9">
        <w:rPr>
          <w:rFonts w:ascii="Arial" w:hAnsi="Arial" w:cs="Arial"/>
          <w:sz w:val="24"/>
          <w:szCs w:val="24"/>
          <w:lang w:val="es-ES"/>
        </w:rPr>
        <w:t>.</w:t>
      </w:r>
    </w:p>
    <w:p w:rsidR="00A02168" w:rsidRPr="005E1EDA" w:rsidRDefault="00A02168" w:rsidP="005E1EDA">
      <w:pPr>
        <w:pStyle w:val="Prrafodelista"/>
        <w:numPr>
          <w:ilvl w:val="0"/>
          <w:numId w:val="21"/>
        </w:numPr>
        <w:suppressAutoHyphens/>
        <w:spacing w:line="480" w:lineRule="auto"/>
        <w:jc w:val="both"/>
        <w:rPr>
          <w:rFonts w:ascii="Arial" w:hAnsi="Arial" w:cs="Arial"/>
          <w:sz w:val="24"/>
          <w:szCs w:val="24"/>
          <w:lang w:val="es-ES"/>
        </w:rPr>
      </w:pPr>
      <w:r w:rsidRPr="005E1EDA">
        <w:rPr>
          <w:rFonts w:ascii="Arial" w:hAnsi="Arial" w:cs="Arial"/>
          <w:sz w:val="24"/>
          <w:szCs w:val="24"/>
          <w:lang w:val="es-ES"/>
        </w:rPr>
        <w:t>Seguimiento y evaluación</w:t>
      </w:r>
      <w:r w:rsidR="005F3FA9">
        <w:rPr>
          <w:rFonts w:ascii="Arial" w:hAnsi="Arial" w:cs="Arial"/>
          <w:sz w:val="24"/>
          <w:szCs w:val="24"/>
          <w:lang w:val="es-ES"/>
        </w:rPr>
        <w:t>.</w:t>
      </w:r>
    </w:p>
    <w:p w:rsidR="00967109" w:rsidRPr="00414AA1" w:rsidRDefault="00967109" w:rsidP="00F43209">
      <w:pPr>
        <w:suppressAutoHyphens/>
        <w:spacing w:line="480" w:lineRule="auto"/>
        <w:ind w:left="426"/>
        <w:jc w:val="both"/>
        <w:rPr>
          <w:rFonts w:ascii="Arial" w:hAnsi="Arial" w:cs="Arial"/>
          <w:sz w:val="24"/>
          <w:szCs w:val="24"/>
          <w:lang w:val="es-ES"/>
        </w:rPr>
      </w:pPr>
    </w:p>
    <w:p w:rsidR="00AD352D" w:rsidRPr="00414AA1" w:rsidRDefault="00AD352D"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La gestión de RSH, se puede dividir en dos grandes grupos:</w:t>
      </w:r>
    </w:p>
    <w:p w:rsidR="00AD352D" w:rsidRPr="00414AA1" w:rsidRDefault="00AD352D" w:rsidP="00967109">
      <w:pPr>
        <w:suppressAutoHyphens/>
        <w:spacing w:line="480" w:lineRule="auto"/>
        <w:ind w:left="426" w:firstLine="282"/>
        <w:jc w:val="both"/>
        <w:rPr>
          <w:rFonts w:ascii="Arial" w:hAnsi="Arial" w:cs="Arial"/>
          <w:sz w:val="24"/>
          <w:szCs w:val="24"/>
          <w:lang w:val="es-ES"/>
        </w:rPr>
      </w:pPr>
      <w:r w:rsidRPr="00414AA1">
        <w:rPr>
          <w:rFonts w:ascii="Arial" w:hAnsi="Arial" w:cs="Arial"/>
          <w:sz w:val="24"/>
          <w:szCs w:val="24"/>
          <w:lang w:val="es-ES"/>
        </w:rPr>
        <w:t>- Gestión o Manejo Interno</w:t>
      </w:r>
    </w:p>
    <w:p w:rsidR="00AD352D" w:rsidRPr="00414AA1" w:rsidRDefault="00AD352D" w:rsidP="00967109">
      <w:pPr>
        <w:suppressAutoHyphens/>
        <w:spacing w:line="480" w:lineRule="auto"/>
        <w:ind w:left="426" w:firstLine="282"/>
        <w:jc w:val="both"/>
        <w:rPr>
          <w:rFonts w:ascii="Arial" w:hAnsi="Arial" w:cs="Arial"/>
          <w:i/>
          <w:sz w:val="24"/>
          <w:szCs w:val="24"/>
          <w:lang w:val="es-ES"/>
        </w:rPr>
      </w:pPr>
      <w:r w:rsidRPr="00967109">
        <w:rPr>
          <w:rFonts w:ascii="Arial" w:hAnsi="Arial" w:cs="Arial"/>
          <w:sz w:val="24"/>
          <w:szCs w:val="24"/>
          <w:lang w:val="es-ES"/>
        </w:rPr>
        <w:t xml:space="preserve">- </w:t>
      </w:r>
      <w:r w:rsidRPr="00414AA1">
        <w:rPr>
          <w:rFonts w:ascii="Arial" w:hAnsi="Arial" w:cs="Arial"/>
          <w:sz w:val="24"/>
          <w:szCs w:val="24"/>
          <w:lang w:val="es-ES"/>
        </w:rPr>
        <w:t>Gestión o Manejo Externo</w:t>
      </w:r>
    </w:p>
    <w:p w:rsidR="005F3FA9" w:rsidRPr="00414AA1" w:rsidRDefault="005F3FA9" w:rsidP="00C07C11">
      <w:pPr>
        <w:suppressAutoHyphens/>
        <w:spacing w:line="480" w:lineRule="auto"/>
        <w:jc w:val="both"/>
        <w:rPr>
          <w:rFonts w:ascii="Arial" w:hAnsi="Arial" w:cs="Arial"/>
          <w:sz w:val="24"/>
          <w:szCs w:val="24"/>
          <w:lang w:val="es-ES"/>
        </w:rPr>
      </w:pPr>
    </w:p>
    <w:p w:rsidR="00C07C11" w:rsidRPr="00414AA1" w:rsidRDefault="00C07C11" w:rsidP="00D272C4">
      <w:pPr>
        <w:suppressAutoHyphens/>
        <w:spacing w:line="480" w:lineRule="auto"/>
        <w:ind w:left="426"/>
        <w:jc w:val="both"/>
        <w:rPr>
          <w:rFonts w:ascii="Arial" w:hAnsi="Arial" w:cs="Arial"/>
          <w:b/>
          <w:sz w:val="24"/>
          <w:szCs w:val="24"/>
          <w:lang w:val="es-ES"/>
        </w:rPr>
      </w:pPr>
      <w:r w:rsidRPr="00414AA1">
        <w:rPr>
          <w:rFonts w:ascii="Arial" w:hAnsi="Arial" w:cs="Arial"/>
          <w:b/>
          <w:sz w:val="24"/>
          <w:szCs w:val="24"/>
          <w:lang w:val="es-ES"/>
        </w:rPr>
        <w:t>Gestión o Manejo Interno</w:t>
      </w:r>
    </w:p>
    <w:p w:rsidR="00C07C11" w:rsidRPr="00414AA1" w:rsidRDefault="006A061D"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El manejo interno </w:t>
      </w:r>
      <w:r w:rsidR="00C07C11" w:rsidRPr="00414AA1">
        <w:rPr>
          <w:rFonts w:ascii="Arial" w:hAnsi="Arial" w:cs="Arial"/>
          <w:sz w:val="24"/>
          <w:szCs w:val="24"/>
          <w:lang w:val="es-ES"/>
        </w:rPr>
        <w:t>comprende todas las operaciones que se realizan al interior del centro de atención de salud y tiene como objetivo garantizar un manejo seguro de los RSH. El manejo interno comprende las siguientes operaciones:</w:t>
      </w:r>
    </w:p>
    <w:p w:rsidR="00C07C11" w:rsidRPr="005F3FA9" w:rsidRDefault="00C07C11" w:rsidP="005F3FA9">
      <w:pPr>
        <w:pStyle w:val="Prrafodelista"/>
        <w:numPr>
          <w:ilvl w:val="0"/>
          <w:numId w:val="23"/>
        </w:numPr>
        <w:suppressAutoHyphens/>
        <w:spacing w:line="480" w:lineRule="auto"/>
        <w:jc w:val="both"/>
        <w:rPr>
          <w:rFonts w:ascii="Arial" w:hAnsi="Arial" w:cs="Arial"/>
          <w:sz w:val="24"/>
          <w:szCs w:val="24"/>
          <w:lang w:val="es-ES"/>
        </w:rPr>
      </w:pPr>
      <w:r w:rsidRPr="005F3FA9">
        <w:rPr>
          <w:rFonts w:ascii="Arial" w:hAnsi="Arial" w:cs="Arial"/>
          <w:sz w:val="24"/>
          <w:szCs w:val="24"/>
          <w:lang w:val="es-ES"/>
        </w:rPr>
        <w:lastRenderedPageBreak/>
        <w:t>Segregación, envasado y etiquetado</w:t>
      </w:r>
      <w:r w:rsidR="00F419EE">
        <w:rPr>
          <w:rFonts w:ascii="Arial" w:hAnsi="Arial" w:cs="Arial"/>
          <w:sz w:val="24"/>
          <w:szCs w:val="24"/>
          <w:lang w:val="es-ES"/>
        </w:rPr>
        <w:t>.</w:t>
      </w:r>
    </w:p>
    <w:p w:rsidR="00C07C11" w:rsidRPr="005F3FA9" w:rsidRDefault="00C07C11" w:rsidP="005F3FA9">
      <w:pPr>
        <w:pStyle w:val="Prrafodelista"/>
        <w:numPr>
          <w:ilvl w:val="0"/>
          <w:numId w:val="23"/>
        </w:numPr>
        <w:suppressAutoHyphens/>
        <w:spacing w:line="480" w:lineRule="auto"/>
        <w:jc w:val="both"/>
        <w:rPr>
          <w:rFonts w:ascii="Arial" w:hAnsi="Arial" w:cs="Arial"/>
          <w:sz w:val="24"/>
          <w:szCs w:val="24"/>
          <w:lang w:val="es-ES"/>
        </w:rPr>
      </w:pPr>
      <w:r w:rsidRPr="005F3FA9">
        <w:rPr>
          <w:rFonts w:ascii="Arial" w:hAnsi="Arial" w:cs="Arial"/>
          <w:sz w:val="24"/>
          <w:szCs w:val="24"/>
          <w:lang w:val="es-ES"/>
        </w:rPr>
        <w:t>Manipulación</w:t>
      </w:r>
      <w:r w:rsidR="00F419EE">
        <w:rPr>
          <w:rFonts w:ascii="Arial" w:hAnsi="Arial" w:cs="Arial"/>
          <w:sz w:val="24"/>
          <w:szCs w:val="24"/>
          <w:lang w:val="es-ES"/>
        </w:rPr>
        <w:t>.</w:t>
      </w:r>
    </w:p>
    <w:p w:rsidR="00C07C11" w:rsidRPr="005F3FA9" w:rsidRDefault="00C07C11" w:rsidP="005F3FA9">
      <w:pPr>
        <w:pStyle w:val="Prrafodelista"/>
        <w:numPr>
          <w:ilvl w:val="0"/>
          <w:numId w:val="23"/>
        </w:numPr>
        <w:suppressAutoHyphens/>
        <w:spacing w:line="480" w:lineRule="auto"/>
        <w:jc w:val="both"/>
        <w:rPr>
          <w:rFonts w:ascii="Arial" w:hAnsi="Arial" w:cs="Arial"/>
          <w:sz w:val="24"/>
          <w:szCs w:val="24"/>
          <w:lang w:val="es-ES"/>
        </w:rPr>
      </w:pPr>
      <w:r w:rsidRPr="005F3FA9">
        <w:rPr>
          <w:rFonts w:ascii="Arial" w:hAnsi="Arial" w:cs="Arial"/>
          <w:sz w:val="24"/>
          <w:szCs w:val="24"/>
          <w:lang w:val="es-ES"/>
        </w:rPr>
        <w:t>Almacenamiento</w:t>
      </w:r>
      <w:r w:rsidR="00F419EE">
        <w:rPr>
          <w:rFonts w:ascii="Arial" w:hAnsi="Arial" w:cs="Arial"/>
          <w:sz w:val="24"/>
          <w:szCs w:val="24"/>
          <w:lang w:val="es-ES"/>
        </w:rPr>
        <w:t>.</w:t>
      </w:r>
    </w:p>
    <w:p w:rsidR="00BE2F15" w:rsidRPr="00414AA1" w:rsidRDefault="00BE2F15" w:rsidP="00C07C11">
      <w:pPr>
        <w:suppressAutoHyphens/>
        <w:spacing w:line="480" w:lineRule="auto"/>
        <w:jc w:val="both"/>
        <w:rPr>
          <w:rFonts w:ascii="Arial" w:hAnsi="Arial" w:cs="Arial"/>
          <w:sz w:val="24"/>
          <w:szCs w:val="24"/>
          <w:lang w:val="es-ES"/>
        </w:rPr>
      </w:pPr>
    </w:p>
    <w:p w:rsidR="00BE2F15" w:rsidRPr="00414AA1" w:rsidRDefault="004E0DC4" w:rsidP="00D272C4">
      <w:pPr>
        <w:suppressAutoHyphens/>
        <w:spacing w:line="480" w:lineRule="auto"/>
        <w:ind w:left="426"/>
        <w:jc w:val="both"/>
        <w:rPr>
          <w:rFonts w:ascii="Arial" w:hAnsi="Arial" w:cs="Arial"/>
          <w:b/>
          <w:sz w:val="24"/>
          <w:szCs w:val="24"/>
          <w:lang w:val="es-ES"/>
        </w:rPr>
      </w:pPr>
      <w:r w:rsidRPr="00414AA1">
        <w:rPr>
          <w:rFonts w:ascii="Arial" w:hAnsi="Arial" w:cs="Arial"/>
          <w:b/>
          <w:sz w:val="24"/>
          <w:szCs w:val="24"/>
          <w:lang w:val="es-ES"/>
        </w:rPr>
        <w:t>Gestión o Manejo Externo</w:t>
      </w:r>
    </w:p>
    <w:p w:rsidR="004E0DC4" w:rsidRPr="00414AA1" w:rsidRDefault="00C07C11"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El manejo externo se refiere a las ope</w:t>
      </w:r>
      <w:r w:rsidR="00BE2F15" w:rsidRPr="00414AA1">
        <w:rPr>
          <w:rFonts w:ascii="Arial" w:hAnsi="Arial" w:cs="Arial"/>
          <w:sz w:val="24"/>
          <w:szCs w:val="24"/>
          <w:lang w:val="es-ES"/>
        </w:rPr>
        <w:t xml:space="preserve">raciones </w:t>
      </w:r>
      <w:r w:rsidR="004E0DC4" w:rsidRPr="00414AA1">
        <w:rPr>
          <w:rFonts w:ascii="Arial" w:hAnsi="Arial" w:cs="Arial"/>
          <w:sz w:val="24"/>
          <w:szCs w:val="24"/>
          <w:lang w:val="es-ES"/>
        </w:rPr>
        <w:t>efectuadas</w:t>
      </w:r>
      <w:r w:rsidR="00431448" w:rsidRPr="00414AA1">
        <w:rPr>
          <w:rFonts w:ascii="Arial" w:hAnsi="Arial" w:cs="Arial"/>
          <w:sz w:val="24"/>
          <w:szCs w:val="24"/>
          <w:lang w:val="es-ES"/>
        </w:rPr>
        <w:t xml:space="preserve"> fuera del centro de atención a la</w:t>
      </w:r>
      <w:r w:rsidR="004E0DC4" w:rsidRPr="00414AA1">
        <w:rPr>
          <w:rFonts w:ascii="Arial" w:hAnsi="Arial" w:cs="Arial"/>
          <w:sz w:val="24"/>
          <w:szCs w:val="24"/>
          <w:lang w:val="es-ES"/>
        </w:rPr>
        <w:t xml:space="preserve"> salud, </w:t>
      </w:r>
      <w:r w:rsidR="00431448" w:rsidRPr="00414AA1">
        <w:rPr>
          <w:rFonts w:ascii="Arial" w:hAnsi="Arial" w:cs="Arial"/>
          <w:sz w:val="24"/>
          <w:szCs w:val="24"/>
          <w:lang w:val="es-ES"/>
        </w:rPr>
        <w:t xml:space="preserve">incluidas aquellas </w:t>
      </w:r>
      <w:r w:rsidR="004E0DC4" w:rsidRPr="00414AA1">
        <w:rPr>
          <w:rFonts w:ascii="Arial" w:hAnsi="Arial" w:cs="Arial"/>
          <w:sz w:val="24"/>
          <w:szCs w:val="24"/>
          <w:lang w:val="es-ES"/>
        </w:rPr>
        <w:t xml:space="preserve">que realizan </w:t>
      </w:r>
      <w:r w:rsidR="00431448" w:rsidRPr="00414AA1">
        <w:rPr>
          <w:rFonts w:ascii="Arial" w:hAnsi="Arial" w:cs="Arial"/>
          <w:sz w:val="24"/>
          <w:szCs w:val="24"/>
          <w:lang w:val="es-ES"/>
        </w:rPr>
        <w:t xml:space="preserve">las </w:t>
      </w:r>
      <w:r w:rsidR="004E0DC4" w:rsidRPr="00414AA1">
        <w:rPr>
          <w:rFonts w:ascii="Arial" w:hAnsi="Arial" w:cs="Arial"/>
          <w:sz w:val="24"/>
          <w:szCs w:val="24"/>
          <w:lang w:val="es-ES"/>
        </w:rPr>
        <w:t>empresas encargadas del transporte externo, el tratamiento y la disposición final. El manejo externo comprende las siguientes operaciones:</w:t>
      </w:r>
    </w:p>
    <w:p w:rsidR="004E0DC4" w:rsidRPr="00F419EE" w:rsidRDefault="004E0DC4" w:rsidP="00F419EE">
      <w:pPr>
        <w:pStyle w:val="Prrafodelista"/>
        <w:numPr>
          <w:ilvl w:val="0"/>
          <w:numId w:val="25"/>
        </w:numPr>
        <w:suppressAutoHyphens/>
        <w:spacing w:line="480" w:lineRule="auto"/>
        <w:jc w:val="both"/>
        <w:rPr>
          <w:rFonts w:ascii="Arial" w:hAnsi="Arial" w:cs="Arial"/>
          <w:sz w:val="24"/>
          <w:szCs w:val="24"/>
          <w:lang w:val="es-ES"/>
        </w:rPr>
      </w:pPr>
      <w:r w:rsidRPr="00F419EE">
        <w:rPr>
          <w:rFonts w:ascii="Arial" w:hAnsi="Arial" w:cs="Arial"/>
          <w:sz w:val="24"/>
          <w:szCs w:val="24"/>
          <w:lang w:val="es-ES"/>
        </w:rPr>
        <w:t>Recolección y transporte externo</w:t>
      </w:r>
      <w:r w:rsidR="00F419EE">
        <w:rPr>
          <w:rFonts w:ascii="Arial" w:hAnsi="Arial" w:cs="Arial"/>
          <w:sz w:val="24"/>
          <w:szCs w:val="24"/>
          <w:lang w:val="es-ES"/>
        </w:rPr>
        <w:t>.</w:t>
      </w:r>
    </w:p>
    <w:p w:rsidR="004E0DC4" w:rsidRPr="00F419EE" w:rsidRDefault="004E0DC4" w:rsidP="00F419EE">
      <w:pPr>
        <w:pStyle w:val="Prrafodelista"/>
        <w:numPr>
          <w:ilvl w:val="0"/>
          <w:numId w:val="25"/>
        </w:numPr>
        <w:suppressAutoHyphens/>
        <w:spacing w:line="480" w:lineRule="auto"/>
        <w:jc w:val="both"/>
        <w:rPr>
          <w:rFonts w:ascii="Arial" w:hAnsi="Arial" w:cs="Arial"/>
          <w:sz w:val="24"/>
          <w:szCs w:val="24"/>
          <w:lang w:val="es-ES"/>
        </w:rPr>
      </w:pPr>
      <w:r w:rsidRPr="00F419EE">
        <w:rPr>
          <w:rFonts w:ascii="Arial" w:hAnsi="Arial" w:cs="Arial"/>
          <w:sz w:val="24"/>
          <w:szCs w:val="24"/>
          <w:lang w:val="es-ES"/>
        </w:rPr>
        <w:t>Tratamiento</w:t>
      </w:r>
      <w:r w:rsidR="00431448" w:rsidRPr="00F419EE">
        <w:rPr>
          <w:rFonts w:ascii="Arial" w:hAnsi="Arial" w:cs="Arial"/>
          <w:sz w:val="24"/>
          <w:szCs w:val="24"/>
          <w:lang w:val="es-ES"/>
        </w:rPr>
        <w:t xml:space="preserve"> (Puede formar parte de la Gestión Interna)</w:t>
      </w:r>
      <w:r w:rsidR="00F419EE">
        <w:rPr>
          <w:rFonts w:ascii="Arial" w:hAnsi="Arial" w:cs="Arial"/>
          <w:sz w:val="24"/>
          <w:szCs w:val="24"/>
          <w:lang w:val="es-ES"/>
        </w:rPr>
        <w:t>.</w:t>
      </w:r>
    </w:p>
    <w:p w:rsidR="00913ECD" w:rsidRDefault="004E0DC4" w:rsidP="00F419EE">
      <w:pPr>
        <w:pStyle w:val="Prrafodelista"/>
        <w:numPr>
          <w:ilvl w:val="0"/>
          <w:numId w:val="25"/>
        </w:numPr>
        <w:suppressAutoHyphens/>
        <w:spacing w:line="480" w:lineRule="auto"/>
        <w:jc w:val="both"/>
        <w:rPr>
          <w:rFonts w:ascii="Arial" w:hAnsi="Arial" w:cs="Arial"/>
          <w:sz w:val="24"/>
          <w:szCs w:val="24"/>
          <w:lang w:val="es-ES"/>
        </w:rPr>
      </w:pPr>
      <w:r w:rsidRPr="00F419EE">
        <w:rPr>
          <w:rFonts w:ascii="Arial" w:hAnsi="Arial" w:cs="Arial"/>
          <w:sz w:val="24"/>
          <w:szCs w:val="24"/>
          <w:lang w:val="es-ES"/>
        </w:rPr>
        <w:t>Disposición final</w:t>
      </w:r>
      <w:r w:rsidR="00F419EE">
        <w:rPr>
          <w:rFonts w:ascii="Arial" w:hAnsi="Arial" w:cs="Arial"/>
          <w:sz w:val="24"/>
          <w:szCs w:val="24"/>
          <w:lang w:val="es-ES"/>
        </w:rPr>
        <w:t>.</w:t>
      </w:r>
    </w:p>
    <w:p w:rsidR="00F419EE" w:rsidRPr="00F419EE" w:rsidRDefault="00F419EE" w:rsidP="00F419EE">
      <w:pPr>
        <w:pStyle w:val="Prrafodelista"/>
        <w:suppressAutoHyphens/>
        <w:spacing w:line="480" w:lineRule="auto"/>
        <w:ind w:left="1068"/>
        <w:jc w:val="both"/>
        <w:rPr>
          <w:rFonts w:ascii="Arial" w:hAnsi="Arial" w:cs="Arial"/>
          <w:sz w:val="24"/>
          <w:szCs w:val="24"/>
          <w:lang w:val="es-ES"/>
        </w:rPr>
      </w:pPr>
    </w:p>
    <w:p w:rsidR="00913ECD" w:rsidRPr="00414AA1" w:rsidRDefault="00913ECD"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Durante años recientes se está dando una tendencia que promueve la instalación de plantas de tratamiento de residuos al interior de </w:t>
      </w:r>
      <w:r w:rsidR="00F419EE" w:rsidRPr="00414AA1">
        <w:rPr>
          <w:rFonts w:ascii="Arial" w:hAnsi="Arial" w:cs="Arial"/>
          <w:sz w:val="24"/>
          <w:szCs w:val="24"/>
          <w:lang w:val="es-ES"/>
        </w:rPr>
        <w:t>los</w:t>
      </w:r>
      <w:r w:rsidRPr="00414AA1">
        <w:rPr>
          <w:rFonts w:ascii="Arial" w:hAnsi="Arial" w:cs="Arial"/>
          <w:sz w:val="24"/>
          <w:szCs w:val="24"/>
          <w:lang w:val="es-ES"/>
        </w:rPr>
        <w:t xml:space="preserve"> centros de atención a la salud.</w:t>
      </w:r>
    </w:p>
    <w:p w:rsidR="00FE02AF" w:rsidRDefault="00FE02AF" w:rsidP="004E0DC4">
      <w:pPr>
        <w:suppressAutoHyphens/>
        <w:spacing w:line="480" w:lineRule="auto"/>
        <w:jc w:val="both"/>
        <w:rPr>
          <w:rFonts w:ascii="Arial" w:hAnsi="Arial" w:cs="Arial"/>
          <w:sz w:val="24"/>
          <w:szCs w:val="24"/>
          <w:lang w:val="es-ES"/>
        </w:rPr>
      </w:pPr>
    </w:p>
    <w:p w:rsidR="00913ECD" w:rsidRPr="00414AA1" w:rsidRDefault="00913ECD" w:rsidP="00D272C4">
      <w:pPr>
        <w:suppressAutoHyphens/>
        <w:spacing w:line="480" w:lineRule="auto"/>
        <w:ind w:left="426"/>
        <w:jc w:val="both"/>
        <w:rPr>
          <w:rFonts w:ascii="Arial" w:hAnsi="Arial" w:cs="Arial"/>
          <w:b/>
          <w:sz w:val="24"/>
          <w:szCs w:val="24"/>
          <w:lang w:val="es-ES"/>
        </w:rPr>
      </w:pPr>
      <w:r w:rsidRPr="00414AA1">
        <w:rPr>
          <w:rFonts w:ascii="Arial" w:hAnsi="Arial" w:cs="Arial"/>
          <w:b/>
          <w:sz w:val="24"/>
          <w:szCs w:val="24"/>
          <w:lang w:val="es-ES"/>
        </w:rPr>
        <w:t>Segregación en la fuente, envasado y etiquetado</w:t>
      </w:r>
    </w:p>
    <w:p w:rsidR="00913ECD" w:rsidRDefault="00913ECD"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Es la parte inicial y fundamental en el proceso de gestión, los desechos deben ser clasificados y separados inmediatamente después de su generación, es decir, en el mismo lugar en el que se originan. Será </w:t>
      </w:r>
      <w:r w:rsidRPr="00414AA1">
        <w:rPr>
          <w:rFonts w:ascii="Arial" w:hAnsi="Arial" w:cs="Arial"/>
          <w:sz w:val="24"/>
          <w:szCs w:val="24"/>
          <w:lang w:val="es-ES"/>
        </w:rPr>
        <w:lastRenderedPageBreak/>
        <w:t>responsabilidad de todas las personas inmersas en el proceso de atención a la salud la clasificación y separación, esto es: médicos, enfermeras, odontólogos, tecnólogos, auxiliares de enfermería, farmacia, etc.</w:t>
      </w:r>
    </w:p>
    <w:p w:rsidR="005358D2" w:rsidRPr="00414AA1" w:rsidRDefault="005358D2" w:rsidP="005F3FA9">
      <w:pPr>
        <w:suppressAutoHyphens/>
        <w:spacing w:line="480" w:lineRule="auto"/>
        <w:ind w:left="708"/>
        <w:jc w:val="both"/>
        <w:rPr>
          <w:rFonts w:ascii="Arial" w:hAnsi="Arial" w:cs="Arial"/>
          <w:sz w:val="24"/>
          <w:szCs w:val="24"/>
          <w:lang w:val="es-ES"/>
        </w:rPr>
      </w:pPr>
    </w:p>
    <w:p w:rsidR="00913ECD" w:rsidRDefault="00913ECD" w:rsidP="00D272C4">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El centro deberá contar con contenedores claramente diferenciados para </w:t>
      </w:r>
      <w:r w:rsidR="001276CC" w:rsidRPr="00414AA1">
        <w:rPr>
          <w:rFonts w:ascii="Arial" w:hAnsi="Arial" w:cs="Arial"/>
          <w:sz w:val="24"/>
          <w:szCs w:val="24"/>
          <w:lang w:val="es-ES"/>
        </w:rPr>
        <w:t>c</w:t>
      </w:r>
      <w:r w:rsidRPr="00414AA1">
        <w:rPr>
          <w:rFonts w:ascii="Arial" w:hAnsi="Arial" w:cs="Arial"/>
          <w:sz w:val="24"/>
          <w:szCs w:val="24"/>
          <w:lang w:val="es-ES"/>
        </w:rPr>
        <w:t>ada una de las corrientes de residuos previamente establecidas, los que contarán con</w:t>
      </w:r>
      <w:r w:rsidR="001276CC" w:rsidRPr="00414AA1">
        <w:rPr>
          <w:rFonts w:ascii="Arial" w:hAnsi="Arial" w:cs="Arial"/>
          <w:sz w:val="24"/>
          <w:szCs w:val="24"/>
          <w:lang w:val="es-ES"/>
        </w:rPr>
        <w:t xml:space="preserve"> </w:t>
      </w:r>
      <w:r w:rsidRPr="00414AA1">
        <w:rPr>
          <w:rFonts w:ascii="Arial" w:hAnsi="Arial" w:cs="Arial"/>
          <w:sz w:val="24"/>
          <w:szCs w:val="24"/>
          <w:lang w:val="es-ES"/>
        </w:rPr>
        <w:t>símbolos y leyendas alertando del riesgo que representan.</w:t>
      </w:r>
    </w:p>
    <w:p w:rsidR="005358D2" w:rsidRPr="00414AA1" w:rsidRDefault="005358D2" w:rsidP="00D272C4">
      <w:pPr>
        <w:autoSpaceDE w:val="0"/>
        <w:autoSpaceDN w:val="0"/>
        <w:adjustRightInd w:val="0"/>
        <w:spacing w:line="480" w:lineRule="auto"/>
        <w:ind w:left="426"/>
        <w:jc w:val="both"/>
        <w:rPr>
          <w:rFonts w:ascii="Arial" w:hAnsi="Arial" w:cs="Arial"/>
          <w:sz w:val="24"/>
          <w:szCs w:val="24"/>
          <w:lang w:val="es-ES"/>
        </w:rPr>
      </w:pPr>
    </w:p>
    <w:p w:rsidR="00913ECD" w:rsidRPr="00414AA1" w:rsidRDefault="00913ECD" w:rsidP="00D272C4">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Generalmente se utilizan bolsas plásticas de diferentes colores</w:t>
      </w:r>
      <w:r w:rsidR="001276CC" w:rsidRPr="00414AA1">
        <w:rPr>
          <w:rFonts w:ascii="Arial" w:hAnsi="Arial" w:cs="Arial"/>
          <w:sz w:val="24"/>
          <w:szCs w:val="24"/>
          <w:lang w:val="es-ES"/>
        </w:rPr>
        <w:t xml:space="preserve"> </w:t>
      </w:r>
      <w:r w:rsidRPr="00414AA1">
        <w:rPr>
          <w:rFonts w:ascii="Arial" w:hAnsi="Arial" w:cs="Arial"/>
          <w:sz w:val="24"/>
          <w:szCs w:val="24"/>
          <w:lang w:val="es-ES"/>
        </w:rPr>
        <w:t>para los distintos tipos de residuos y recipientes rígidos</w:t>
      </w:r>
      <w:r w:rsidR="001276CC" w:rsidRPr="00414AA1">
        <w:rPr>
          <w:rFonts w:ascii="Arial" w:hAnsi="Arial" w:cs="Arial"/>
          <w:sz w:val="24"/>
          <w:szCs w:val="24"/>
          <w:lang w:val="es-ES"/>
        </w:rPr>
        <w:t xml:space="preserve"> </w:t>
      </w:r>
      <w:r w:rsidRPr="00414AA1">
        <w:rPr>
          <w:rFonts w:ascii="Arial" w:hAnsi="Arial" w:cs="Arial"/>
          <w:sz w:val="24"/>
          <w:szCs w:val="24"/>
          <w:lang w:val="es-ES"/>
        </w:rPr>
        <w:t>especiales para los residuos punzocortantes. En caso de tratarse de residuos</w:t>
      </w:r>
      <w:r w:rsidR="001276CC" w:rsidRPr="00414AA1">
        <w:rPr>
          <w:rFonts w:ascii="Arial" w:hAnsi="Arial" w:cs="Arial"/>
          <w:sz w:val="24"/>
          <w:szCs w:val="24"/>
          <w:lang w:val="es-ES"/>
        </w:rPr>
        <w:t xml:space="preserve"> </w:t>
      </w:r>
      <w:r w:rsidRPr="00414AA1">
        <w:rPr>
          <w:rFonts w:ascii="Arial" w:hAnsi="Arial" w:cs="Arial"/>
          <w:sz w:val="24"/>
          <w:szCs w:val="24"/>
          <w:lang w:val="es-ES"/>
        </w:rPr>
        <w:t>infecciosos las bolsas y recipientes lucirán el pictograma universal de riesgo biológico.</w:t>
      </w:r>
    </w:p>
    <w:p w:rsidR="00D77581" w:rsidRDefault="00D77581" w:rsidP="005F3FA9">
      <w:pPr>
        <w:autoSpaceDE w:val="0"/>
        <w:autoSpaceDN w:val="0"/>
        <w:adjustRightInd w:val="0"/>
        <w:spacing w:line="480" w:lineRule="auto"/>
        <w:ind w:left="708"/>
        <w:jc w:val="both"/>
        <w:rPr>
          <w:rFonts w:ascii="Arial" w:hAnsi="Arial" w:cs="Arial"/>
          <w:sz w:val="24"/>
          <w:szCs w:val="24"/>
          <w:lang w:val="es-ES"/>
        </w:rPr>
      </w:pPr>
    </w:p>
    <w:p w:rsidR="00556B36" w:rsidRPr="00414AA1" w:rsidRDefault="00826D2B" w:rsidP="00D272C4">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Se convierte </w:t>
      </w:r>
      <w:r w:rsidR="00556B36" w:rsidRPr="00414AA1">
        <w:rPr>
          <w:rFonts w:ascii="Arial" w:hAnsi="Arial" w:cs="Arial"/>
          <w:sz w:val="24"/>
          <w:szCs w:val="24"/>
          <w:lang w:val="es-ES"/>
        </w:rPr>
        <w:t>neces</w:t>
      </w:r>
      <w:r w:rsidRPr="00414AA1">
        <w:rPr>
          <w:rFonts w:ascii="Arial" w:hAnsi="Arial" w:cs="Arial"/>
          <w:sz w:val="24"/>
          <w:szCs w:val="24"/>
          <w:lang w:val="es-ES"/>
        </w:rPr>
        <w:t xml:space="preserve">ario </w:t>
      </w:r>
      <w:r w:rsidR="00556B36" w:rsidRPr="00414AA1">
        <w:rPr>
          <w:rFonts w:ascii="Arial" w:hAnsi="Arial" w:cs="Arial"/>
          <w:sz w:val="24"/>
          <w:szCs w:val="24"/>
          <w:lang w:val="es-ES"/>
        </w:rPr>
        <w:t>adoptar un código único de colores que permita</w:t>
      </w:r>
      <w:r w:rsidRPr="00414AA1">
        <w:rPr>
          <w:rFonts w:ascii="Arial" w:hAnsi="Arial" w:cs="Arial"/>
          <w:sz w:val="24"/>
          <w:szCs w:val="24"/>
          <w:lang w:val="es-ES"/>
        </w:rPr>
        <w:t xml:space="preserve"> </w:t>
      </w:r>
      <w:r w:rsidR="00556B36" w:rsidRPr="00414AA1">
        <w:rPr>
          <w:rFonts w:ascii="Arial" w:hAnsi="Arial" w:cs="Arial"/>
          <w:sz w:val="24"/>
          <w:szCs w:val="24"/>
          <w:lang w:val="es-ES"/>
        </w:rPr>
        <w:t>unificar la segregación y presentación de las diferentes clases de residuos, para facilitar su adecuada gestión</w:t>
      </w:r>
      <w:r w:rsidRPr="00414AA1">
        <w:rPr>
          <w:rFonts w:ascii="Arial" w:hAnsi="Arial" w:cs="Arial"/>
          <w:sz w:val="24"/>
          <w:szCs w:val="24"/>
          <w:lang w:val="es-ES"/>
        </w:rPr>
        <w:t>.</w:t>
      </w:r>
      <w:r w:rsidR="00503D61" w:rsidRPr="00414AA1">
        <w:rPr>
          <w:rFonts w:ascii="Arial" w:hAnsi="Arial" w:cs="Arial"/>
          <w:sz w:val="24"/>
          <w:szCs w:val="24"/>
          <w:lang w:val="es-ES"/>
        </w:rPr>
        <w:t xml:space="preserve"> En el siguiente cuadro se muestra una clasificación de los colores de los recipientes y bolsas con sus respectivos rótulos.</w:t>
      </w:r>
    </w:p>
    <w:p w:rsidR="00D272C4" w:rsidRDefault="00D272C4" w:rsidP="005F3FA9">
      <w:pPr>
        <w:autoSpaceDE w:val="0"/>
        <w:autoSpaceDN w:val="0"/>
        <w:adjustRightInd w:val="0"/>
        <w:spacing w:line="480" w:lineRule="auto"/>
        <w:ind w:left="282"/>
        <w:jc w:val="both"/>
        <w:rPr>
          <w:rFonts w:ascii="Arial" w:hAnsi="Arial" w:cs="Arial"/>
          <w:sz w:val="24"/>
          <w:szCs w:val="24"/>
          <w:lang w:val="es-ES"/>
        </w:rPr>
      </w:pPr>
    </w:p>
    <w:p w:rsidR="001C5BC1" w:rsidRDefault="001C5BC1" w:rsidP="005F3FA9">
      <w:pPr>
        <w:autoSpaceDE w:val="0"/>
        <w:autoSpaceDN w:val="0"/>
        <w:adjustRightInd w:val="0"/>
        <w:spacing w:line="480" w:lineRule="auto"/>
        <w:ind w:left="282"/>
        <w:jc w:val="both"/>
        <w:rPr>
          <w:rFonts w:ascii="Arial" w:hAnsi="Arial" w:cs="Arial"/>
          <w:sz w:val="24"/>
          <w:szCs w:val="24"/>
          <w:lang w:val="es-ES"/>
        </w:rPr>
      </w:pPr>
    </w:p>
    <w:p w:rsidR="00614D7F" w:rsidRPr="00414AA1" w:rsidRDefault="00614D7F" w:rsidP="005F3FA9">
      <w:pPr>
        <w:autoSpaceDE w:val="0"/>
        <w:autoSpaceDN w:val="0"/>
        <w:adjustRightInd w:val="0"/>
        <w:spacing w:line="480" w:lineRule="auto"/>
        <w:ind w:left="282"/>
        <w:jc w:val="both"/>
        <w:rPr>
          <w:rFonts w:ascii="Arial" w:hAnsi="Arial" w:cs="Arial"/>
          <w:sz w:val="24"/>
          <w:szCs w:val="24"/>
          <w:lang w:val="es-ES"/>
        </w:rPr>
      </w:pPr>
    </w:p>
    <w:p w:rsidR="00F474EC" w:rsidRPr="00414AA1" w:rsidRDefault="00EA7297" w:rsidP="00D272C4">
      <w:pPr>
        <w:autoSpaceDE w:val="0"/>
        <w:autoSpaceDN w:val="0"/>
        <w:adjustRightInd w:val="0"/>
        <w:spacing w:line="360" w:lineRule="auto"/>
        <w:jc w:val="center"/>
        <w:rPr>
          <w:rFonts w:ascii="Arial" w:hAnsi="Arial" w:cs="Arial"/>
          <w:b/>
          <w:sz w:val="24"/>
          <w:szCs w:val="24"/>
          <w:lang w:val="es-ES"/>
        </w:rPr>
      </w:pPr>
      <w:r>
        <w:rPr>
          <w:rFonts w:ascii="Arial" w:hAnsi="Arial" w:cs="Arial"/>
          <w:b/>
          <w:sz w:val="24"/>
          <w:szCs w:val="24"/>
          <w:lang w:val="es-ES"/>
        </w:rPr>
        <w:lastRenderedPageBreak/>
        <w:t>TABLA 3</w:t>
      </w:r>
    </w:p>
    <w:p w:rsidR="00F474EC" w:rsidRPr="00414AA1" w:rsidRDefault="00F474EC" w:rsidP="005F3FA9">
      <w:pPr>
        <w:autoSpaceDE w:val="0"/>
        <w:autoSpaceDN w:val="0"/>
        <w:adjustRightInd w:val="0"/>
        <w:spacing w:line="276" w:lineRule="auto"/>
        <w:jc w:val="center"/>
        <w:rPr>
          <w:rFonts w:ascii="Arial" w:hAnsi="Arial" w:cs="Arial"/>
          <w:b/>
          <w:sz w:val="24"/>
          <w:szCs w:val="24"/>
          <w:lang w:val="es-ES"/>
        </w:rPr>
      </w:pPr>
      <w:r w:rsidRPr="00414AA1">
        <w:rPr>
          <w:rFonts w:ascii="Arial" w:hAnsi="Arial" w:cs="Arial"/>
          <w:b/>
          <w:sz w:val="24"/>
          <w:szCs w:val="24"/>
          <w:lang w:val="es-ES"/>
        </w:rPr>
        <w:t>CLASIFICACIÓN DE LOS RESIDUOS, COLOR DE  RECIPIENTES Y RÓTULO RESPECTIVO</w:t>
      </w:r>
    </w:p>
    <w:p w:rsidR="000A2CCF" w:rsidRPr="00414AA1" w:rsidRDefault="000A2CCF" w:rsidP="000A2CCF">
      <w:pPr>
        <w:autoSpaceDE w:val="0"/>
        <w:autoSpaceDN w:val="0"/>
        <w:adjustRightInd w:val="0"/>
        <w:spacing w:line="480" w:lineRule="auto"/>
        <w:jc w:val="center"/>
        <w:rPr>
          <w:rFonts w:ascii="Arial" w:hAnsi="Arial" w:cs="Arial"/>
          <w:b/>
          <w:sz w:val="24"/>
          <w:szCs w:val="24"/>
          <w:lang w:val="es-ES"/>
        </w:rPr>
      </w:pPr>
    </w:p>
    <w:p w:rsidR="00913ECD" w:rsidRPr="00414AA1" w:rsidRDefault="00503D61" w:rsidP="00826D2B">
      <w:pPr>
        <w:autoSpaceDE w:val="0"/>
        <w:autoSpaceDN w:val="0"/>
        <w:adjustRightInd w:val="0"/>
        <w:spacing w:line="480" w:lineRule="auto"/>
        <w:jc w:val="both"/>
        <w:rPr>
          <w:rFonts w:ascii="Arial" w:hAnsi="Arial" w:cs="Arial"/>
          <w:sz w:val="24"/>
          <w:szCs w:val="24"/>
          <w:lang w:val="es-ES"/>
        </w:rPr>
      </w:pPr>
      <w:r w:rsidRPr="00414AA1">
        <w:rPr>
          <w:rFonts w:ascii="Arial" w:hAnsi="Arial" w:cs="Arial"/>
          <w:b/>
          <w:noProof/>
          <w:sz w:val="24"/>
          <w:szCs w:val="24"/>
          <w:lang w:val="es-ES" w:eastAsia="es-ES"/>
        </w:rPr>
        <w:drawing>
          <wp:inline distT="0" distB="0" distL="0" distR="0">
            <wp:extent cx="5225097" cy="6203496"/>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34209" cy="6214314"/>
                    </a:xfrm>
                    <a:prstGeom prst="rect">
                      <a:avLst/>
                    </a:prstGeom>
                    <a:noFill/>
                    <a:ln w="9525">
                      <a:noFill/>
                      <a:miter lim="800000"/>
                      <a:headEnd/>
                      <a:tailEnd/>
                    </a:ln>
                  </pic:spPr>
                </pic:pic>
              </a:graphicData>
            </a:graphic>
          </wp:inline>
        </w:drawing>
      </w:r>
    </w:p>
    <w:p w:rsidR="001F5C89" w:rsidRPr="00414AA1" w:rsidRDefault="00503D61" w:rsidP="00CC7C83">
      <w:pPr>
        <w:suppressAutoHyphens/>
        <w:spacing w:line="480" w:lineRule="auto"/>
        <w:jc w:val="both"/>
        <w:rPr>
          <w:rFonts w:ascii="Arial" w:hAnsi="Arial" w:cs="Arial"/>
          <w:sz w:val="24"/>
          <w:szCs w:val="24"/>
          <w:lang w:val="es-ES"/>
        </w:rPr>
      </w:pPr>
      <w:r w:rsidRPr="00414AA1">
        <w:rPr>
          <w:rFonts w:ascii="Arial" w:hAnsi="Arial" w:cs="Arial"/>
          <w:noProof/>
          <w:sz w:val="24"/>
          <w:szCs w:val="24"/>
          <w:lang w:val="es-ES" w:eastAsia="es-ES"/>
        </w:rPr>
        <w:lastRenderedPageBreak/>
        <w:drawing>
          <wp:inline distT="0" distB="0" distL="0" distR="0">
            <wp:extent cx="5031496" cy="715992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028917" cy="7156255"/>
                    </a:xfrm>
                    <a:prstGeom prst="rect">
                      <a:avLst/>
                    </a:prstGeom>
                    <a:noFill/>
                    <a:ln w="9525">
                      <a:noFill/>
                      <a:miter lim="800000"/>
                      <a:headEnd/>
                      <a:tailEnd/>
                    </a:ln>
                  </pic:spPr>
                </pic:pic>
              </a:graphicData>
            </a:graphic>
          </wp:inline>
        </w:drawing>
      </w:r>
    </w:p>
    <w:p w:rsidR="00CC7C83" w:rsidRPr="00414AA1" w:rsidRDefault="00503D61"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lastRenderedPageBreak/>
        <w:t xml:space="preserve">Parte importante en esta parte del proceso es el espesor mínimo que deben tener las bolsas, esto garantizará su integridad durante todos los pasos </w:t>
      </w:r>
      <w:r w:rsidR="00675540" w:rsidRPr="00414AA1">
        <w:rPr>
          <w:rFonts w:ascii="Arial" w:hAnsi="Arial" w:cs="Arial"/>
          <w:sz w:val="24"/>
          <w:szCs w:val="24"/>
          <w:lang w:val="es-ES"/>
        </w:rPr>
        <w:t>de la gestión, hasta el ingreso al sistema de tratamiento. Normalmente los parámetros considerados son tres: El peso individual de cada bolsa con los residuos no debería superar los 8 Kg. La resistencia de las bolsas no debe ser inferior a 20 Kg y el espesor mínimo de 1.4 para bolsas pequeñas y de 1.6 milésimas de pulgada para bolsas grandes.</w:t>
      </w:r>
    </w:p>
    <w:p w:rsidR="00280D5A" w:rsidRPr="00414AA1" w:rsidRDefault="00280D5A" w:rsidP="00CC7C83">
      <w:pPr>
        <w:suppressAutoHyphens/>
        <w:spacing w:line="480" w:lineRule="auto"/>
        <w:jc w:val="both"/>
        <w:rPr>
          <w:rFonts w:ascii="Arial" w:hAnsi="Arial" w:cs="Arial"/>
          <w:sz w:val="24"/>
          <w:szCs w:val="24"/>
          <w:lang w:val="es-ES"/>
        </w:rPr>
      </w:pPr>
    </w:p>
    <w:p w:rsidR="00280D5A" w:rsidRPr="00414AA1" w:rsidRDefault="00280D5A" w:rsidP="00D272C4">
      <w:pPr>
        <w:suppressAutoHyphens/>
        <w:spacing w:line="480" w:lineRule="auto"/>
        <w:ind w:firstLine="426"/>
        <w:jc w:val="both"/>
        <w:rPr>
          <w:rFonts w:ascii="Arial" w:hAnsi="Arial" w:cs="Arial"/>
          <w:b/>
          <w:sz w:val="24"/>
          <w:szCs w:val="24"/>
          <w:lang w:val="es-ES"/>
        </w:rPr>
      </w:pPr>
      <w:r w:rsidRPr="00414AA1">
        <w:rPr>
          <w:rFonts w:ascii="Arial" w:hAnsi="Arial" w:cs="Arial"/>
          <w:b/>
          <w:sz w:val="24"/>
          <w:szCs w:val="24"/>
          <w:lang w:val="es-ES"/>
        </w:rPr>
        <w:t>Manipulación</w:t>
      </w:r>
    </w:p>
    <w:p w:rsidR="00280D5A" w:rsidRPr="00414AA1" w:rsidRDefault="00280D5A"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Los centros deberán contar con un programa de recolección y transporte</w:t>
      </w:r>
      <w:r w:rsidR="009C3F5E" w:rsidRPr="00414AA1">
        <w:rPr>
          <w:rFonts w:ascii="Arial" w:hAnsi="Arial" w:cs="Arial"/>
          <w:sz w:val="24"/>
          <w:szCs w:val="24"/>
          <w:lang w:val="es-ES"/>
        </w:rPr>
        <w:t xml:space="preserve"> </w:t>
      </w:r>
      <w:r w:rsidRPr="00414AA1">
        <w:rPr>
          <w:rFonts w:ascii="Arial" w:hAnsi="Arial" w:cs="Arial"/>
          <w:sz w:val="24"/>
          <w:szCs w:val="24"/>
          <w:lang w:val="es-ES"/>
        </w:rPr>
        <w:t>interno de los residuos que incluya los siguientes aspectos:</w:t>
      </w:r>
    </w:p>
    <w:p w:rsidR="00280D5A" w:rsidRPr="002E7A00" w:rsidRDefault="00280D5A" w:rsidP="002E7A00">
      <w:pPr>
        <w:pStyle w:val="Prrafodelista"/>
        <w:numPr>
          <w:ilvl w:val="0"/>
          <w:numId w:val="27"/>
        </w:numPr>
        <w:suppressAutoHyphens/>
        <w:spacing w:line="480" w:lineRule="auto"/>
        <w:jc w:val="both"/>
        <w:rPr>
          <w:rFonts w:ascii="Arial" w:hAnsi="Arial" w:cs="Arial"/>
          <w:sz w:val="24"/>
          <w:szCs w:val="24"/>
          <w:lang w:val="es-ES"/>
        </w:rPr>
      </w:pPr>
      <w:r w:rsidRPr="002E7A00">
        <w:rPr>
          <w:rFonts w:ascii="Arial" w:hAnsi="Arial" w:cs="Arial"/>
          <w:sz w:val="24"/>
          <w:szCs w:val="24"/>
          <w:lang w:val="es-ES"/>
        </w:rPr>
        <w:t>Frecuencias y horarios de recolección.</w:t>
      </w:r>
    </w:p>
    <w:p w:rsidR="00280D5A" w:rsidRPr="002E7A00" w:rsidRDefault="00280D5A" w:rsidP="000B09F3">
      <w:pPr>
        <w:pStyle w:val="Prrafodelista"/>
        <w:numPr>
          <w:ilvl w:val="0"/>
          <w:numId w:val="27"/>
        </w:numPr>
        <w:tabs>
          <w:tab w:val="left" w:pos="709"/>
        </w:tabs>
        <w:suppressAutoHyphens/>
        <w:spacing w:line="480" w:lineRule="auto"/>
        <w:jc w:val="both"/>
        <w:rPr>
          <w:rFonts w:ascii="Arial" w:hAnsi="Arial" w:cs="Arial"/>
          <w:sz w:val="24"/>
          <w:szCs w:val="24"/>
          <w:lang w:val="es-ES"/>
        </w:rPr>
      </w:pPr>
      <w:r w:rsidRPr="002E7A00">
        <w:rPr>
          <w:rFonts w:ascii="Arial" w:hAnsi="Arial" w:cs="Arial"/>
          <w:sz w:val="24"/>
          <w:szCs w:val="24"/>
          <w:lang w:val="es-ES"/>
        </w:rPr>
        <w:t>Rutas de circulación de recorridos cortos, evitando zonas de alto riesgo.</w:t>
      </w:r>
    </w:p>
    <w:p w:rsidR="00280D5A" w:rsidRPr="002E7A00" w:rsidRDefault="00280D5A" w:rsidP="002E7A00">
      <w:pPr>
        <w:pStyle w:val="Prrafodelista"/>
        <w:numPr>
          <w:ilvl w:val="0"/>
          <w:numId w:val="27"/>
        </w:numPr>
        <w:suppressAutoHyphens/>
        <w:spacing w:line="480" w:lineRule="auto"/>
        <w:jc w:val="both"/>
        <w:rPr>
          <w:rFonts w:ascii="Arial" w:hAnsi="Arial" w:cs="Arial"/>
          <w:sz w:val="24"/>
          <w:szCs w:val="24"/>
          <w:lang w:val="es-ES"/>
        </w:rPr>
      </w:pPr>
      <w:r w:rsidRPr="002E7A00">
        <w:rPr>
          <w:rFonts w:ascii="Arial" w:hAnsi="Arial" w:cs="Arial"/>
          <w:sz w:val="24"/>
          <w:szCs w:val="24"/>
          <w:lang w:val="es-ES"/>
        </w:rPr>
        <w:t>Utilizar medios de carga, diseñados de forma que puedan ser desinfectados</w:t>
      </w:r>
      <w:r w:rsidR="009C3F5E" w:rsidRPr="002E7A00">
        <w:rPr>
          <w:rFonts w:ascii="Arial" w:hAnsi="Arial" w:cs="Arial"/>
          <w:sz w:val="24"/>
          <w:szCs w:val="24"/>
          <w:lang w:val="es-ES"/>
        </w:rPr>
        <w:t xml:space="preserve"> </w:t>
      </w:r>
      <w:r w:rsidRPr="002E7A00">
        <w:rPr>
          <w:rFonts w:ascii="Arial" w:hAnsi="Arial" w:cs="Arial"/>
          <w:sz w:val="24"/>
          <w:szCs w:val="24"/>
          <w:lang w:val="es-ES"/>
        </w:rPr>
        <w:t>periódicamente y estén debidamente señalizados.</w:t>
      </w:r>
    </w:p>
    <w:p w:rsidR="009C3F5E" w:rsidRPr="00414AA1" w:rsidRDefault="009C3F5E" w:rsidP="004C7096">
      <w:pPr>
        <w:suppressAutoHyphens/>
        <w:spacing w:line="480" w:lineRule="auto"/>
        <w:jc w:val="both"/>
        <w:rPr>
          <w:rFonts w:ascii="Arial" w:hAnsi="Arial" w:cs="Arial"/>
          <w:sz w:val="24"/>
          <w:szCs w:val="24"/>
          <w:lang w:val="es-ES"/>
        </w:rPr>
      </w:pPr>
    </w:p>
    <w:p w:rsidR="00280D5A" w:rsidRPr="00414AA1" w:rsidRDefault="00280D5A"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El personal encargado de la manipulación deberá usar ropa e implementos</w:t>
      </w:r>
      <w:r w:rsidR="004C7096" w:rsidRPr="00414AA1">
        <w:rPr>
          <w:rFonts w:ascii="Arial" w:hAnsi="Arial" w:cs="Arial"/>
          <w:sz w:val="24"/>
          <w:szCs w:val="24"/>
          <w:lang w:val="es-ES"/>
        </w:rPr>
        <w:t xml:space="preserve"> </w:t>
      </w:r>
      <w:r w:rsidRPr="00414AA1">
        <w:rPr>
          <w:rFonts w:ascii="Arial" w:hAnsi="Arial" w:cs="Arial"/>
          <w:sz w:val="24"/>
          <w:szCs w:val="24"/>
          <w:lang w:val="es-ES"/>
        </w:rPr>
        <w:t>de protección personal que minimicen los riesgos de exposición. Previo al</w:t>
      </w:r>
      <w:r w:rsidR="004C7096" w:rsidRPr="00414AA1">
        <w:rPr>
          <w:rFonts w:ascii="Arial" w:hAnsi="Arial" w:cs="Arial"/>
          <w:sz w:val="24"/>
          <w:szCs w:val="24"/>
          <w:lang w:val="es-ES"/>
        </w:rPr>
        <w:t xml:space="preserve"> </w:t>
      </w:r>
      <w:r w:rsidRPr="00414AA1">
        <w:rPr>
          <w:rFonts w:ascii="Arial" w:hAnsi="Arial" w:cs="Arial"/>
          <w:sz w:val="24"/>
          <w:szCs w:val="24"/>
          <w:lang w:val="es-ES"/>
        </w:rPr>
        <w:t>transporte interno, las bolsas y recipientes de residuos deberán ser selladas. El uso de ductos</w:t>
      </w:r>
      <w:r w:rsidR="004C7096" w:rsidRPr="00414AA1">
        <w:rPr>
          <w:rFonts w:ascii="Arial" w:hAnsi="Arial" w:cs="Arial"/>
          <w:sz w:val="24"/>
          <w:szCs w:val="24"/>
          <w:lang w:val="es-ES"/>
        </w:rPr>
        <w:t xml:space="preserve"> </w:t>
      </w:r>
      <w:r w:rsidRPr="00414AA1">
        <w:rPr>
          <w:rFonts w:ascii="Arial" w:hAnsi="Arial" w:cs="Arial"/>
          <w:sz w:val="24"/>
          <w:szCs w:val="24"/>
          <w:lang w:val="es-ES"/>
        </w:rPr>
        <w:t xml:space="preserve">no es recomendado en </w:t>
      </w:r>
      <w:r w:rsidRPr="00414AA1">
        <w:rPr>
          <w:rFonts w:ascii="Arial" w:hAnsi="Arial" w:cs="Arial"/>
          <w:sz w:val="24"/>
          <w:szCs w:val="24"/>
          <w:lang w:val="es-ES"/>
        </w:rPr>
        <w:lastRenderedPageBreak/>
        <w:t>atención al riesgo de rotura de las bolsas y dispersión de los residuos.</w:t>
      </w:r>
      <w:r w:rsidR="004C7096" w:rsidRPr="00414AA1">
        <w:rPr>
          <w:rFonts w:ascii="Arial" w:hAnsi="Arial" w:cs="Arial"/>
          <w:sz w:val="24"/>
          <w:szCs w:val="24"/>
          <w:lang w:val="es-ES"/>
        </w:rPr>
        <w:t xml:space="preserve"> </w:t>
      </w:r>
      <w:r w:rsidRPr="00414AA1">
        <w:rPr>
          <w:rFonts w:ascii="Arial" w:hAnsi="Arial" w:cs="Arial"/>
          <w:sz w:val="24"/>
          <w:szCs w:val="24"/>
          <w:lang w:val="es-ES"/>
        </w:rPr>
        <w:t>Los residuos serán transportados hacia los lugares establecidos de acuerdo a la clasificación correspondiente.</w:t>
      </w:r>
    </w:p>
    <w:p w:rsidR="00CC7C83" w:rsidRPr="00414AA1" w:rsidRDefault="00CC7C83" w:rsidP="00CC7C83">
      <w:pPr>
        <w:suppressAutoHyphens/>
        <w:spacing w:line="480" w:lineRule="auto"/>
        <w:jc w:val="both"/>
        <w:rPr>
          <w:rFonts w:ascii="Arial" w:hAnsi="Arial" w:cs="Arial"/>
          <w:sz w:val="24"/>
          <w:szCs w:val="24"/>
          <w:lang w:val="es-ES"/>
        </w:rPr>
      </w:pPr>
    </w:p>
    <w:p w:rsidR="00CC7C83" w:rsidRPr="00414AA1" w:rsidRDefault="00F23501" w:rsidP="00D272C4">
      <w:pPr>
        <w:suppressAutoHyphens/>
        <w:spacing w:line="480" w:lineRule="auto"/>
        <w:ind w:firstLine="426"/>
        <w:jc w:val="both"/>
        <w:rPr>
          <w:rFonts w:ascii="Arial" w:hAnsi="Arial" w:cs="Arial"/>
          <w:b/>
          <w:sz w:val="24"/>
          <w:szCs w:val="24"/>
          <w:lang w:val="es-ES"/>
        </w:rPr>
      </w:pPr>
      <w:r w:rsidRPr="00414AA1">
        <w:rPr>
          <w:rFonts w:ascii="Arial" w:hAnsi="Arial" w:cs="Arial"/>
          <w:b/>
          <w:sz w:val="24"/>
          <w:szCs w:val="24"/>
          <w:lang w:val="es-ES"/>
        </w:rPr>
        <w:t>Almacenamiento</w:t>
      </w:r>
    </w:p>
    <w:p w:rsidR="00D66978" w:rsidRPr="00414AA1" w:rsidRDefault="009C3F5E" w:rsidP="00D272C4">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Los diferentes tipos de residuos contarán con lugares establecidos para su almacenamiento transitorio, a la espera de su transporte hacia los lugares de tratamiento o disposición final. Estos sitios deben ubicarse aislados de salas de hospitalización, cirugía, laboratorios, toma de muestras, bancos de sangre, preparación </w:t>
      </w:r>
      <w:r w:rsidR="00F23501" w:rsidRPr="00414AA1">
        <w:rPr>
          <w:rFonts w:ascii="Arial" w:hAnsi="Arial" w:cs="Arial"/>
          <w:sz w:val="24"/>
          <w:szCs w:val="24"/>
          <w:lang w:val="es-ES"/>
        </w:rPr>
        <w:t>de alimentos,</w:t>
      </w:r>
      <w:r w:rsidRPr="00414AA1">
        <w:rPr>
          <w:rFonts w:ascii="Arial" w:hAnsi="Arial" w:cs="Arial"/>
          <w:sz w:val="24"/>
          <w:szCs w:val="24"/>
          <w:lang w:val="es-ES"/>
        </w:rPr>
        <w:t xml:space="preserve"> en general lugares que requieran completa asepsia</w:t>
      </w:r>
      <w:r w:rsidR="00F23501" w:rsidRPr="00414AA1">
        <w:rPr>
          <w:rFonts w:ascii="Arial" w:hAnsi="Arial" w:cs="Arial"/>
          <w:sz w:val="24"/>
          <w:szCs w:val="24"/>
          <w:lang w:val="es-ES"/>
        </w:rPr>
        <w:t xml:space="preserve"> o lugares que estén destinados al tránsito de personas en la institución de atención a la salud</w:t>
      </w:r>
      <w:r w:rsidRPr="00414AA1">
        <w:rPr>
          <w:rFonts w:ascii="Arial" w:hAnsi="Arial" w:cs="Arial"/>
          <w:sz w:val="24"/>
          <w:szCs w:val="24"/>
          <w:lang w:val="es-ES"/>
        </w:rPr>
        <w:t xml:space="preserve">, minimizando de esta manera una posible contaminación cruzada con microorganismos patógenos. </w:t>
      </w:r>
    </w:p>
    <w:p w:rsidR="00D66978" w:rsidRPr="00414AA1" w:rsidRDefault="00D66978" w:rsidP="00D66978">
      <w:pPr>
        <w:autoSpaceDE w:val="0"/>
        <w:autoSpaceDN w:val="0"/>
        <w:adjustRightInd w:val="0"/>
        <w:spacing w:line="480" w:lineRule="auto"/>
        <w:jc w:val="both"/>
        <w:rPr>
          <w:rFonts w:ascii="Arial" w:hAnsi="Arial" w:cs="Arial"/>
          <w:sz w:val="24"/>
          <w:szCs w:val="24"/>
          <w:lang w:val="es-ES"/>
        </w:rPr>
      </w:pPr>
    </w:p>
    <w:p w:rsidR="009C3F5E" w:rsidRPr="00414AA1" w:rsidRDefault="009C3F5E" w:rsidP="00D272C4">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Para el almacenamiento interno de residuos hospitalarios debe contarse como mínimo con dos sitios de uso exclusivo; uno intermedio y otro central. Los intermedios se justifican cuando la institución o establecimiento presenta áreas grandes de servicios o éstos se ubican en diferentes pisos de la edificación. Los generadores que produzcan menos de 65 kg. /día pueden obviar el almacenamiento intermedio y </w:t>
      </w:r>
      <w:r w:rsidRPr="00414AA1">
        <w:rPr>
          <w:rFonts w:ascii="Arial" w:hAnsi="Arial" w:cs="Arial"/>
          <w:sz w:val="24"/>
          <w:szCs w:val="24"/>
          <w:lang w:val="es-ES"/>
        </w:rPr>
        <w:lastRenderedPageBreak/>
        <w:t>llevar los residuos desde los puntos de generación directamente al almacenamiento central.</w:t>
      </w:r>
    </w:p>
    <w:p w:rsidR="00F23501" w:rsidRPr="00414AA1" w:rsidRDefault="00F23501" w:rsidP="00D66978">
      <w:pPr>
        <w:autoSpaceDE w:val="0"/>
        <w:autoSpaceDN w:val="0"/>
        <w:adjustRightInd w:val="0"/>
        <w:spacing w:line="480" w:lineRule="auto"/>
        <w:jc w:val="both"/>
        <w:rPr>
          <w:rFonts w:ascii="Arial" w:hAnsi="Arial" w:cs="Arial"/>
          <w:sz w:val="24"/>
          <w:szCs w:val="24"/>
          <w:lang w:val="es-ES"/>
        </w:rPr>
      </w:pPr>
    </w:p>
    <w:p w:rsidR="00F23501" w:rsidRPr="00414AA1" w:rsidRDefault="00F23501" w:rsidP="00D272C4">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El local debe contar con carteles luciendo leyendas y pictograma universal de riesgo infeccioso y se mantendrá cerrado para evitar el ingreso de personas ajenas a la manipulación de los residuos</w:t>
      </w:r>
      <w:r w:rsidR="00FE02AF" w:rsidRPr="00414AA1">
        <w:rPr>
          <w:rFonts w:ascii="Arial" w:hAnsi="Arial" w:cs="Arial"/>
          <w:sz w:val="24"/>
          <w:szCs w:val="24"/>
          <w:lang w:val="es-ES"/>
        </w:rPr>
        <w:t>, iluminación y ventilación adecuada, cubierto para protección de aguas lluvias y mallado para evitar posibles ingresos de animales</w:t>
      </w:r>
      <w:r w:rsidRPr="00414AA1">
        <w:rPr>
          <w:rFonts w:ascii="Arial" w:hAnsi="Arial" w:cs="Arial"/>
          <w:sz w:val="24"/>
          <w:szCs w:val="24"/>
          <w:lang w:val="es-ES"/>
        </w:rPr>
        <w:t>.</w:t>
      </w:r>
      <w:r w:rsidR="00FA0812" w:rsidRPr="00414AA1">
        <w:rPr>
          <w:rFonts w:ascii="Arial" w:hAnsi="Arial" w:cs="Arial"/>
          <w:sz w:val="24"/>
          <w:szCs w:val="24"/>
          <w:lang w:val="es-ES"/>
        </w:rPr>
        <w:t xml:space="preserve"> </w:t>
      </w:r>
      <w:r w:rsidRPr="00414AA1">
        <w:rPr>
          <w:rFonts w:ascii="Arial" w:hAnsi="Arial" w:cs="Arial"/>
          <w:sz w:val="24"/>
          <w:szCs w:val="24"/>
          <w:lang w:val="es-ES"/>
        </w:rPr>
        <w:t>Las frec</w:t>
      </w:r>
      <w:r w:rsidR="00FA0812" w:rsidRPr="00414AA1">
        <w:rPr>
          <w:rFonts w:ascii="Arial" w:hAnsi="Arial" w:cs="Arial"/>
          <w:sz w:val="24"/>
          <w:szCs w:val="24"/>
          <w:lang w:val="es-ES"/>
        </w:rPr>
        <w:t>uencias de recolección se establecerán en función de la capacidad de los locales de almacenamiento y de las necesidades de cada establecimiento de atención a la salud.</w:t>
      </w:r>
    </w:p>
    <w:p w:rsidR="00A57431" w:rsidRPr="00414AA1" w:rsidRDefault="00A57431" w:rsidP="00D66978">
      <w:pPr>
        <w:spacing w:line="480" w:lineRule="auto"/>
        <w:jc w:val="both"/>
        <w:rPr>
          <w:rFonts w:ascii="Arial" w:hAnsi="Arial" w:cs="Arial"/>
          <w:sz w:val="24"/>
          <w:szCs w:val="24"/>
          <w:lang w:val="es-ES"/>
        </w:rPr>
      </w:pPr>
    </w:p>
    <w:p w:rsidR="00FE02AF" w:rsidRPr="00414AA1" w:rsidRDefault="00FE02AF" w:rsidP="00D272C4">
      <w:pPr>
        <w:suppressAutoHyphens/>
        <w:spacing w:line="480" w:lineRule="auto"/>
        <w:ind w:firstLine="426"/>
        <w:jc w:val="both"/>
        <w:rPr>
          <w:rFonts w:ascii="Arial" w:hAnsi="Arial" w:cs="Arial"/>
          <w:b/>
          <w:sz w:val="24"/>
          <w:szCs w:val="24"/>
          <w:lang w:val="es-ES"/>
        </w:rPr>
      </w:pPr>
      <w:r w:rsidRPr="00414AA1">
        <w:rPr>
          <w:rFonts w:ascii="Arial" w:hAnsi="Arial" w:cs="Arial"/>
          <w:b/>
          <w:sz w:val="24"/>
          <w:szCs w:val="24"/>
          <w:lang w:val="es-ES"/>
        </w:rPr>
        <w:t>Transporte</w:t>
      </w:r>
    </w:p>
    <w:p w:rsidR="009614DC" w:rsidRPr="00414AA1" w:rsidRDefault="00FE02AF"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Consiste en la recolección y el traslado de los desechos desde los sitios de generación hasta el almacenamiento temporal y final. Cada establecimiento de salud debe elaborar un horario de recolección y transporte, que incluya rutas y frecuencias para evitar interferencias con el resto de actividades de la unidad. </w:t>
      </w:r>
    </w:p>
    <w:p w:rsidR="009614DC" w:rsidRPr="00414AA1" w:rsidRDefault="009614DC" w:rsidP="00FE02AF">
      <w:pPr>
        <w:suppressAutoHyphens/>
        <w:spacing w:line="480" w:lineRule="auto"/>
        <w:jc w:val="both"/>
        <w:rPr>
          <w:rFonts w:ascii="Arial" w:hAnsi="Arial" w:cs="Arial"/>
          <w:sz w:val="24"/>
          <w:szCs w:val="24"/>
          <w:lang w:val="es-ES"/>
        </w:rPr>
      </w:pPr>
    </w:p>
    <w:p w:rsidR="00FE02AF" w:rsidRPr="00414AA1" w:rsidRDefault="00FE02AF"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La recolección debe efectuarse por personal capacitado en el manejo de residuos hospitalarios y similares; con la dotación y elementos de protección adecuados. Los residuos peligrosos infecciosos deben ser </w:t>
      </w:r>
      <w:r w:rsidRPr="00414AA1">
        <w:rPr>
          <w:rFonts w:ascii="Arial" w:hAnsi="Arial" w:cs="Arial"/>
          <w:sz w:val="24"/>
          <w:szCs w:val="24"/>
          <w:lang w:val="es-ES"/>
        </w:rPr>
        <w:lastRenderedPageBreak/>
        <w:t xml:space="preserve">recogidos de la manera como son presentados por el generador: con las bolsas </w:t>
      </w:r>
      <w:r w:rsidR="00D3418D" w:rsidRPr="00414AA1">
        <w:rPr>
          <w:rFonts w:ascii="Arial" w:hAnsi="Arial" w:cs="Arial"/>
          <w:sz w:val="24"/>
          <w:szCs w:val="24"/>
          <w:lang w:val="es-ES"/>
        </w:rPr>
        <w:t>dispuestas en recipientes</w:t>
      </w:r>
      <w:r w:rsidRPr="00414AA1">
        <w:rPr>
          <w:rFonts w:ascii="Arial" w:hAnsi="Arial" w:cs="Arial"/>
          <w:sz w:val="24"/>
          <w:szCs w:val="24"/>
          <w:lang w:val="es-ES"/>
        </w:rPr>
        <w:t xml:space="preserve"> retornables.</w:t>
      </w:r>
    </w:p>
    <w:p w:rsidR="00FE02AF" w:rsidRPr="00414AA1" w:rsidRDefault="00FE02AF" w:rsidP="00FE02AF">
      <w:pPr>
        <w:suppressAutoHyphens/>
        <w:spacing w:line="480" w:lineRule="auto"/>
        <w:jc w:val="both"/>
        <w:rPr>
          <w:rFonts w:ascii="Arial" w:hAnsi="Arial" w:cs="Arial"/>
          <w:sz w:val="24"/>
          <w:szCs w:val="24"/>
          <w:lang w:val="es-ES"/>
        </w:rPr>
      </w:pPr>
    </w:p>
    <w:p w:rsidR="00F00E90" w:rsidRDefault="00F00E90" w:rsidP="00D272C4">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t>Los vehículos que recolecten o transporten residuos infecciosos y químicos, deben contar como mínimo con las siguientes características:</w:t>
      </w:r>
    </w:p>
    <w:p w:rsidR="00F00E90" w:rsidRPr="00CF7968" w:rsidRDefault="001731BD" w:rsidP="00CF7968">
      <w:pPr>
        <w:pStyle w:val="Prrafodelista"/>
        <w:numPr>
          <w:ilvl w:val="0"/>
          <w:numId w:val="30"/>
        </w:numPr>
        <w:suppressAutoHyphens/>
        <w:spacing w:line="480" w:lineRule="auto"/>
        <w:jc w:val="both"/>
        <w:rPr>
          <w:rFonts w:ascii="Arial" w:hAnsi="Arial" w:cs="Arial"/>
          <w:sz w:val="24"/>
          <w:szCs w:val="24"/>
          <w:lang w:val="es-ES"/>
        </w:rPr>
      </w:pPr>
      <w:r w:rsidRPr="00CF7968">
        <w:rPr>
          <w:rFonts w:ascii="Arial" w:hAnsi="Arial" w:cs="Arial"/>
          <w:sz w:val="24"/>
          <w:szCs w:val="24"/>
          <w:lang w:val="es-ES"/>
        </w:rPr>
        <w:t>Identificación del vehículo: Indicando el tipo de residuos que transportan.</w:t>
      </w:r>
    </w:p>
    <w:p w:rsidR="001731BD" w:rsidRPr="00CF7968" w:rsidRDefault="001731BD" w:rsidP="00CF7968">
      <w:pPr>
        <w:pStyle w:val="Prrafodelista"/>
        <w:numPr>
          <w:ilvl w:val="0"/>
          <w:numId w:val="30"/>
        </w:numPr>
        <w:suppressAutoHyphens/>
        <w:spacing w:line="480" w:lineRule="auto"/>
        <w:jc w:val="both"/>
        <w:rPr>
          <w:rFonts w:ascii="Arial" w:hAnsi="Arial" w:cs="Arial"/>
          <w:sz w:val="24"/>
          <w:szCs w:val="24"/>
          <w:lang w:val="es-ES"/>
        </w:rPr>
      </w:pPr>
      <w:r w:rsidRPr="00CF7968">
        <w:rPr>
          <w:rFonts w:ascii="Arial" w:hAnsi="Arial" w:cs="Arial"/>
          <w:sz w:val="24"/>
          <w:szCs w:val="24"/>
          <w:lang w:val="es-ES"/>
        </w:rPr>
        <w:t>Acondicionamiento: Adecuaciones para evitar el derrame o esparcimiento de residuos, superficies internas que faciliten el aseo, sistema de carga y descarga que evite se rompan los contenedores de residuos, estos recipientes deben ser r</w:t>
      </w:r>
      <w:r w:rsidR="00793434" w:rsidRPr="00CF7968">
        <w:rPr>
          <w:rFonts w:ascii="Arial" w:hAnsi="Arial" w:cs="Arial"/>
          <w:sz w:val="24"/>
          <w:szCs w:val="24"/>
          <w:lang w:val="es-ES"/>
        </w:rPr>
        <w:t>ígidos e impermeables. Debe contarse con un sistema de ventilación.</w:t>
      </w:r>
    </w:p>
    <w:p w:rsidR="00793434" w:rsidRPr="00414AA1" w:rsidRDefault="00793434" w:rsidP="00F00E90">
      <w:pPr>
        <w:suppressAutoHyphens/>
        <w:spacing w:line="480" w:lineRule="auto"/>
        <w:jc w:val="both"/>
        <w:rPr>
          <w:rFonts w:ascii="Arial" w:hAnsi="Arial" w:cs="Arial"/>
          <w:sz w:val="24"/>
          <w:szCs w:val="24"/>
          <w:lang w:val="es-ES"/>
        </w:rPr>
      </w:pPr>
    </w:p>
    <w:p w:rsidR="00793434" w:rsidRDefault="00793434" w:rsidP="00161A67">
      <w:pPr>
        <w:suppressAutoHyphens/>
        <w:spacing w:line="480" w:lineRule="auto"/>
        <w:jc w:val="right"/>
        <w:rPr>
          <w:rFonts w:ascii="Arial" w:hAnsi="Arial" w:cs="Arial"/>
          <w:sz w:val="24"/>
          <w:szCs w:val="24"/>
          <w:lang w:val="es-ES"/>
        </w:rPr>
      </w:pPr>
      <w:r w:rsidRPr="00414AA1">
        <w:rPr>
          <w:rFonts w:ascii="Arial" w:hAnsi="Arial" w:cs="Arial"/>
          <w:noProof/>
          <w:sz w:val="24"/>
          <w:szCs w:val="24"/>
          <w:lang w:val="es-ES" w:eastAsia="es-ES"/>
        </w:rPr>
        <w:drawing>
          <wp:inline distT="0" distB="0" distL="0" distR="0">
            <wp:extent cx="4105275" cy="2674703"/>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113264" cy="2679908"/>
                    </a:xfrm>
                    <a:prstGeom prst="rect">
                      <a:avLst/>
                    </a:prstGeom>
                    <a:noFill/>
                    <a:ln w="9525">
                      <a:noFill/>
                      <a:miter lim="800000"/>
                      <a:headEnd/>
                      <a:tailEnd/>
                    </a:ln>
                  </pic:spPr>
                </pic:pic>
              </a:graphicData>
            </a:graphic>
          </wp:inline>
        </w:drawing>
      </w:r>
    </w:p>
    <w:p w:rsidR="00F00E90" w:rsidRDefault="000F39CF" w:rsidP="00614D7F">
      <w:pPr>
        <w:suppressAutoHyphens/>
        <w:spacing w:line="276" w:lineRule="auto"/>
        <w:ind w:left="1416"/>
        <w:jc w:val="center"/>
        <w:rPr>
          <w:rFonts w:ascii="Arial" w:hAnsi="Arial" w:cs="Arial"/>
          <w:b/>
          <w:sz w:val="24"/>
          <w:szCs w:val="24"/>
          <w:lang w:val="es-ES"/>
        </w:rPr>
      </w:pPr>
      <w:r w:rsidRPr="00414AA1">
        <w:rPr>
          <w:rFonts w:ascii="Arial" w:hAnsi="Arial" w:cs="Arial"/>
          <w:b/>
          <w:sz w:val="24"/>
          <w:szCs w:val="24"/>
          <w:lang w:val="es-ES"/>
        </w:rPr>
        <w:t>FIGURA 2.</w:t>
      </w:r>
      <w:r w:rsidR="00936250" w:rsidRPr="00414AA1">
        <w:rPr>
          <w:rFonts w:ascii="Arial" w:hAnsi="Arial" w:cs="Arial"/>
          <w:b/>
          <w:sz w:val="24"/>
          <w:szCs w:val="24"/>
          <w:lang w:val="es-ES"/>
        </w:rPr>
        <w:t>1 CARACTERÍSTICAS DE VEHÍCULOS DE TRANSPORTE DE RESIDUOS SÓLIDOS HOSPITALARIOS</w:t>
      </w:r>
    </w:p>
    <w:p w:rsidR="00FE02AF" w:rsidRPr="00414AA1" w:rsidRDefault="00FE02AF" w:rsidP="008C76C8">
      <w:pPr>
        <w:suppressAutoHyphens/>
        <w:spacing w:line="480" w:lineRule="auto"/>
        <w:ind w:left="426"/>
        <w:jc w:val="both"/>
        <w:rPr>
          <w:rFonts w:ascii="Arial" w:hAnsi="Arial" w:cs="Arial"/>
          <w:sz w:val="24"/>
          <w:szCs w:val="24"/>
          <w:lang w:val="es-ES"/>
        </w:rPr>
      </w:pPr>
      <w:r w:rsidRPr="00414AA1">
        <w:rPr>
          <w:rFonts w:ascii="Arial" w:hAnsi="Arial" w:cs="Arial"/>
          <w:sz w:val="24"/>
          <w:szCs w:val="24"/>
          <w:lang w:val="es-ES"/>
        </w:rPr>
        <w:lastRenderedPageBreak/>
        <w:t>Se recomienda implementar sistemas de control de las operaciones, mediante el uso de recibos, hojas de ruta y partes diarios que acompañen en todo momento el vehículo y la carga, según los casos.</w:t>
      </w:r>
      <w:r w:rsidR="00F00E90" w:rsidRPr="00414AA1">
        <w:rPr>
          <w:rFonts w:ascii="Arial" w:hAnsi="Arial" w:cs="Arial"/>
          <w:sz w:val="24"/>
          <w:szCs w:val="24"/>
          <w:lang w:val="es-ES"/>
        </w:rPr>
        <w:t xml:space="preserve"> </w:t>
      </w:r>
      <w:r w:rsidRPr="00414AA1">
        <w:rPr>
          <w:rFonts w:ascii="Arial" w:hAnsi="Arial" w:cs="Arial"/>
          <w:sz w:val="24"/>
          <w:szCs w:val="24"/>
          <w:lang w:val="es-ES"/>
        </w:rPr>
        <w:t>Tales documentos deberán permitir identificar y acreditar el origen, la cantidad y el destino de los residuos, la fecha y hora del retiro y la entrega de los mismos, y todo otro dato relevante para el servicio.</w:t>
      </w:r>
    </w:p>
    <w:p w:rsidR="00DF3144" w:rsidRPr="00414AA1" w:rsidRDefault="00DF3144" w:rsidP="00FE02AF">
      <w:pPr>
        <w:suppressAutoHyphens/>
        <w:spacing w:line="480" w:lineRule="auto"/>
        <w:jc w:val="both"/>
        <w:rPr>
          <w:rFonts w:ascii="Arial" w:hAnsi="Arial" w:cs="Arial"/>
          <w:sz w:val="24"/>
          <w:szCs w:val="24"/>
          <w:lang w:val="es-ES"/>
        </w:rPr>
      </w:pPr>
    </w:p>
    <w:p w:rsidR="00BC3BFE" w:rsidRPr="00414AA1" w:rsidRDefault="00BC3BFE" w:rsidP="008C76C8">
      <w:pPr>
        <w:suppressAutoHyphens/>
        <w:spacing w:line="480" w:lineRule="auto"/>
        <w:ind w:firstLine="426"/>
        <w:jc w:val="both"/>
        <w:rPr>
          <w:rFonts w:ascii="Arial" w:hAnsi="Arial" w:cs="Arial"/>
          <w:b/>
          <w:sz w:val="24"/>
          <w:szCs w:val="24"/>
          <w:lang w:val="es-ES"/>
        </w:rPr>
      </w:pPr>
      <w:r w:rsidRPr="00414AA1">
        <w:rPr>
          <w:rFonts w:ascii="Arial" w:hAnsi="Arial" w:cs="Arial"/>
          <w:b/>
          <w:sz w:val="24"/>
          <w:szCs w:val="24"/>
          <w:lang w:val="es-ES"/>
        </w:rPr>
        <w:t>Tratamiento</w:t>
      </w:r>
    </w:p>
    <w:p w:rsidR="00BC3BFE" w:rsidRPr="00414AA1" w:rsidRDefault="00BC3BFE" w:rsidP="008C76C8">
      <w:pPr>
        <w:suppressAutoHyphens/>
        <w:spacing w:line="480" w:lineRule="auto"/>
        <w:ind w:left="426"/>
        <w:jc w:val="both"/>
        <w:rPr>
          <w:rStyle w:val="apple-style-span"/>
          <w:rFonts w:ascii="Arial" w:hAnsi="Arial" w:cs="Arial"/>
          <w:color w:val="000000"/>
          <w:sz w:val="24"/>
          <w:szCs w:val="24"/>
          <w:lang w:val="es-ES"/>
        </w:rPr>
      </w:pPr>
      <w:r w:rsidRPr="00414AA1">
        <w:rPr>
          <w:rStyle w:val="apple-style-span"/>
          <w:rFonts w:ascii="Arial" w:hAnsi="Arial" w:cs="Arial"/>
          <w:color w:val="000000"/>
          <w:sz w:val="24"/>
          <w:szCs w:val="24"/>
          <w:lang w:val="es-ES"/>
        </w:rPr>
        <w:t>El objetivo de todo tratamiento de RSH es disminuir el riesgo de exposición tanto a gérmenes patógenos como a productos químicos tóxicos y cancerígenos. Consiste en la desinfección o inactivación de los desechos infecciosos y</w:t>
      </w:r>
      <w:r w:rsidR="00E47A9D" w:rsidRPr="00414AA1">
        <w:rPr>
          <w:rStyle w:val="apple-style-span"/>
          <w:rFonts w:ascii="Arial" w:hAnsi="Arial" w:cs="Arial"/>
          <w:color w:val="000000"/>
          <w:sz w:val="24"/>
          <w:szCs w:val="24"/>
          <w:lang w:val="es-ES"/>
        </w:rPr>
        <w:t xml:space="preserve"> </w:t>
      </w:r>
      <w:r w:rsidRPr="00414AA1">
        <w:rPr>
          <w:rStyle w:val="apple-style-span"/>
          <w:rFonts w:ascii="Arial" w:hAnsi="Arial" w:cs="Arial"/>
          <w:color w:val="000000"/>
          <w:sz w:val="24"/>
          <w:szCs w:val="24"/>
          <w:lang w:val="es-ES"/>
        </w:rPr>
        <w:t>en la neutralización del riesgo químico de los desechos especiales. Adicionalmente, existe l</w:t>
      </w:r>
      <w:r w:rsidR="00913F8C" w:rsidRPr="00414AA1">
        <w:rPr>
          <w:rStyle w:val="apple-style-span"/>
          <w:rFonts w:ascii="Arial" w:hAnsi="Arial" w:cs="Arial"/>
          <w:color w:val="000000"/>
          <w:sz w:val="24"/>
          <w:szCs w:val="24"/>
          <w:lang w:val="es-ES"/>
        </w:rPr>
        <w:t>a posibilidad de reducir el volu</w:t>
      </w:r>
      <w:r w:rsidRPr="00414AA1">
        <w:rPr>
          <w:rStyle w:val="apple-style-span"/>
          <w:rFonts w:ascii="Arial" w:hAnsi="Arial" w:cs="Arial"/>
          <w:color w:val="000000"/>
          <w:sz w:val="24"/>
          <w:szCs w:val="24"/>
          <w:lang w:val="es-ES"/>
        </w:rPr>
        <w:t>men, hacer que su aspecto sea menos desagradable e impedir la reutilización de agujas, jeringas y medicamentos.</w:t>
      </w:r>
    </w:p>
    <w:p w:rsidR="00913F8C" w:rsidRPr="00414AA1" w:rsidRDefault="00913F8C" w:rsidP="00913F8C">
      <w:pPr>
        <w:suppressAutoHyphens/>
        <w:spacing w:line="480" w:lineRule="auto"/>
        <w:jc w:val="both"/>
        <w:rPr>
          <w:rStyle w:val="apple-style-span"/>
          <w:rFonts w:ascii="Arial" w:hAnsi="Arial" w:cs="Arial"/>
          <w:color w:val="000000"/>
          <w:sz w:val="24"/>
          <w:szCs w:val="24"/>
          <w:lang w:val="es-ES"/>
        </w:rPr>
      </w:pPr>
    </w:p>
    <w:p w:rsidR="00913F8C" w:rsidRPr="00414AA1" w:rsidRDefault="00913F8C" w:rsidP="008C76C8">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La tecnología seleccionada debe ser segura, de fácil operación y mantenimiento, permitiendo además la implementación de mecanismos de control que garanticen la eficiencia del tratamiento.</w:t>
      </w:r>
    </w:p>
    <w:p w:rsidR="00913F8C" w:rsidRPr="00414AA1" w:rsidRDefault="00913F8C" w:rsidP="00913F8C">
      <w:pPr>
        <w:autoSpaceDE w:val="0"/>
        <w:autoSpaceDN w:val="0"/>
        <w:adjustRightInd w:val="0"/>
        <w:spacing w:line="480" w:lineRule="auto"/>
        <w:jc w:val="both"/>
        <w:rPr>
          <w:rFonts w:ascii="Arial" w:hAnsi="Arial" w:cs="Arial"/>
          <w:sz w:val="24"/>
          <w:szCs w:val="24"/>
          <w:lang w:val="es-ES"/>
        </w:rPr>
      </w:pPr>
    </w:p>
    <w:p w:rsidR="00913F8C" w:rsidRPr="00414AA1" w:rsidRDefault="00913F8C" w:rsidP="008C76C8">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Los sistemas de tratamiento más comúnmente empleados para los RSH infecciosos son: el </w:t>
      </w:r>
      <w:r w:rsidRPr="00414AA1">
        <w:rPr>
          <w:rFonts w:ascii="Arial" w:hAnsi="Arial" w:cs="Arial"/>
          <w:bCs/>
          <w:sz w:val="24"/>
          <w:szCs w:val="24"/>
          <w:lang w:val="es-ES"/>
        </w:rPr>
        <w:t>autoclavado</w:t>
      </w:r>
      <w:r w:rsidRPr="00414AA1">
        <w:rPr>
          <w:rFonts w:ascii="Arial" w:hAnsi="Arial" w:cs="Arial"/>
          <w:b/>
          <w:bCs/>
          <w:sz w:val="24"/>
          <w:szCs w:val="24"/>
          <w:lang w:val="es-ES"/>
        </w:rPr>
        <w:t xml:space="preserve"> </w:t>
      </w:r>
      <w:r w:rsidRPr="00414AA1">
        <w:rPr>
          <w:rFonts w:ascii="Arial" w:hAnsi="Arial" w:cs="Arial"/>
          <w:sz w:val="24"/>
          <w:szCs w:val="24"/>
          <w:lang w:val="es-ES"/>
        </w:rPr>
        <w:t xml:space="preserve">y la </w:t>
      </w:r>
      <w:r w:rsidRPr="00414AA1">
        <w:rPr>
          <w:rFonts w:ascii="Arial" w:hAnsi="Arial" w:cs="Arial"/>
          <w:bCs/>
          <w:sz w:val="24"/>
          <w:szCs w:val="24"/>
          <w:lang w:val="es-ES"/>
        </w:rPr>
        <w:t>incineración</w:t>
      </w:r>
      <w:r w:rsidRPr="00414AA1">
        <w:rPr>
          <w:rFonts w:ascii="Arial" w:hAnsi="Arial" w:cs="Arial"/>
          <w:sz w:val="24"/>
          <w:szCs w:val="24"/>
          <w:lang w:val="es-ES"/>
        </w:rPr>
        <w:t>.</w:t>
      </w:r>
    </w:p>
    <w:p w:rsidR="00913F8C" w:rsidRPr="00414AA1" w:rsidRDefault="00913F8C" w:rsidP="008C76C8">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lastRenderedPageBreak/>
        <w:t>El resto de los RSH peligrosos deberán ser tratados de acuerdo a su peligrosidad en plantas de tratamiento de residuos peligrosos. Dentro de este grupo están los residuos químicos, medicamentos y radiactivos. La incineración es una tecnología apropiada para el tratamiento de muchos residuos químicos y medicamentos, no así el autoclavado que sólo se limita a los RSH infecciosos.</w:t>
      </w:r>
    </w:p>
    <w:p w:rsidR="004562D7" w:rsidRDefault="004562D7" w:rsidP="008C76C8">
      <w:pPr>
        <w:autoSpaceDE w:val="0"/>
        <w:autoSpaceDN w:val="0"/>
        <w:adjustRightInd w:val="0"/>
        <w:spacing w:line="480" w:lineRule="auto"/>
        <w:ind w:left="426"/>
        <w:jc w:val="both"/>
        <w:rPr>
          <w:rFonts w:ascii="Arial" w:hAnsi="Arial" w:cs="Arial"/>
          <w:sz w:val="24"/>
          <w:szCs w:val="24"/>
          <w:lang w:val="es-ES"/>
        </w:rPr>
      </w:pPr>
    </w:p>
    <w:p w:rsidR="00913F8C" w:rsidRPr="00414AA1" w:rsidRDefault="00913F8C" w:rsidP="008C76C8">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Para los RSH infecciosos existen además otras alternativas tecnológicas como el tratamiento por </w:t>
      </w:r>
      <w:r w:rsidRPr="00414AA1">
        <w:rPr>
          <w:rFonts w:ascii="Arial" w:hAnsi="Arial" w:cs="Arial"/>
          <w:bCs/>
          <w:sz w:val="24"/>
          <w:szCs w:val="24"/>
          <w:lang w:val="es-ES"/>
        </w:rPr>
        <w:t>microondas</w:t>
      </w:r>
      <w:r w:rsidRPr="00414AA1">
        <w:rPr>
          <w:rFonts w:ascii="Arial" w:hAnsi="Arial" w:cs="Arial"/>
          <w:sz w:val="24"/>
          <w:szCs w:val="24"/>
          <w:lang w:val="es-ES"/>
        </w:rPr>
        <w:t xml:space="preserve">, la </w:t>
      </w:r>
      <w:r w:rsidRPr="00414AA1">
        <w:rPr>
          <w:rFonts w:ascii="Arial" w:hAnsi="Arial" w:cs="Arial"/>
          <w:bCs/>
          <w:sz w:val="24"/>
          <w:szCs w:val="24"/>
          <w:lang w:val="es-ES"/>
        </w:rPr>
        <w:t xml:space="preserve">irradiación </w:t>
      </w:r>
      <w:r w:rsidRPr="00414AA1">
        <w:rPr>
          <w:rFonts w:ascii="Arial" w:hAnsi="Arial" w:cs="Arial"/>
          <w:sz w:val="24"/>
          <w:szCs w:val="24"/>
          <w:lang w:val="es-ES"/>
        </w:rPr>
        <w:t xml:space="preserve">y la </w:t>
      </w:r>
      <w:r w:rsidRPr="00414AA1">
        <w:rPr>
          <w:rFonts w:ascii="Arial" w:hAnsi="Arial" w:cs="Arial"/>
          <w:bCs/>
          <w:sz w:val="24"/>
          <w:szCs w:val="24"/>
          <w:lang w:val="es-ES"/>
        </w:rPr>
        <w:t>desinfección química</w:t>
      </w:r>
      <w:r w:rsidRPr="00414AA1">
        <w:rPr>
          <w:rFonts w:ascii="Arial" w:hAnsi="Arial" w:cs="Arial"/>
          <w:sz w:val="24"/>
          <w:szCs w:val="24"/>
          <w:lang w:val="es-ES"/>
        </w:rPr>
        <w:t>, los cuales presentan algunas limitaciones. Los fármacos citotóxicos deben ser quemados o degradados químicamente.</w:t>
      </w:r>
    </w:p>
    <w:p w:rsidR="00E71728" w:rsidRPr="00414AA1" w:rsidRDefault="00E71728" w:rsidP="00913F8C">
      <w:pPr>
        <w:autoSpaceDE w:val="0"/>
        <w:autoSpaceDN w:val="0"/>
        <w:adjustRightInd w:val="0"/>
        <w:spacing w:line="480" w:lineRule="auto"/>
        <w:jc w:val="both"/>
        <w:rPr>
          <w:rFonts w:ascii="Arial" w:hAnsi="Arial" w:cs="Arial"/>
          <w:sz w:val="24"/>
          <w:szCs w:val="24"/>
          <w:lang w:val="es-ES"/>
        </w:rPr>
      </w:pPr>
    </w:p>
    <w:p w:rsidR="00E71728" w:rsidRPr="00414AA1" w:rsidRDefault="00E71728" w:rsidP="008C76C8">
      <w:pPr>
        <w:autoSpaceDE w:val="0"/>
        <w:autoSpaceDN w:val="0"/>
        <w:adjustRightInd w:val="0"/>
        <w:spacing w:line="480" w:lineRule="auto"/>
        <w:ind w:firstLine="426"/>
        <w:jc w:val="both"/>
        <w:rPr>
          <w:rFonts w:ascii="Arial" w:hAnsi="Arial" w:cs="Arial"/>
          <w:b/>
          <w:sz w:val="24"/>
          <w:szCs w:val="24"/>
          <w:lang w:val="es-ES"/>
        </w:rPr>
      </w:pPr>
      <w:r w:rsidRPr="00414AA1">
        <w:rPr>
          <w:rFonts w:ascii="Arial" w:hAnsi="Arial" w:cs="Arial"/>
          <w:b/>
          <w:sz w:val="24"/>
          <w:szCs w:val="24"/>
          <w:lang w:val="es-ES"/>
        </w:rPr>
        <w:t>Disposición final</w:t>
      </w:r>
    </w:p>
    <w:p w:rsidR="00E71728" w:rsidRPr="00414AA1" w:rsidRDefault="00E71728" w:rsidP="008C76C8">
      <w:pPr>
        <w:autoSpaceDE w:val="0"/>
        <w:autoSpaceDN w:val="0"/>
        <w:adjustRightInd w:val="0"/>
        <w:spacing w:line="480" w:lineRule="auto"/>
        <w:ind w:left="426"/>
        <w:jc w:val="both"/>
        <w:rPr>
          <w:rFonts w:ascii="Arial" w:hAnsi="Arial" w:cs="Arial"/>
          <w:sz w:val="24"/>
          <w:szCs w:val="24"/>
          <w:lang w:val="es-ES"/>
        </w:rPr>
      </w:pPr>
      <w:r w:rsidRPr="00414AA1">
        <w:rPr>
          <w:rFonts w:ascii="Arial" w:hAnsi="Arial" w:cs="Arial"/>
          <w:sz w:val="24"/>
          <w:szCs w:val="24"/>
          <w:lang w:val="es-ES"/>
        </w:rPr>
        <w:t>Cuando los RSH han sido tratados adecuadamente y se ha logrado una desinfección de los mismos, se pueden asimilar como residuos urbanos comunes y ser dispuestos en rellenos sanitarios, como parte final del proceso es aconsejable colocar estos desechos ya tratados en celdas especiales acondicionadas al interior de los rellenos sanitarios. Si el método utilizado para la desactivación es la incineración, en ciertos casos la ceniza merece una disposición especial.</w:t>
      </w:r>
    </w:p>
    <w:p w:rsidR="003C245E" w:rsidRDefault="003C245E" w:rsidP="003C245E">
      <w:pPr>
        <w:spacing w:line="360" w:lineRule="auto"/>
        <w:jc w:val="both"/>
        <w:rPr>
          <w:rFonts w:ascii="Arial" w:hAnsi="Arial" w:cs="Arial"/>
          <w:b/>
          <w:sz w:val="24"/>
          <w:szCs w:val="24"/>
          <w:lang w:val="es-ES"/>
        </w:rPr>
      </w:pPr>
    </w:p>
    <w:p w:rsidR="0011023A" w:rsidRDefault="0011023A" w:rsidP="003C245E">
      <w:pPr>
        <w:spacing w:line="360" w:lineRule="auto"/>
        <w:jc w:val="both"/>
        <w:rPr>
          <w:rFonts w:ascii="Arial" w:hAnsi="Arial" w:cs="Arial"/>
          <w:b/>
          <w:sz w:val="24"/>
          <w:szCs w:val="24"/>
          <w:lang w:val="es-ES"/>
        </w:rPr>
      </w:pPr>
    </w:p>
    <w:p w:rsidR="0011023A" w:rsidRPr="00414AA1" w:rsidRDefault="0011023A" w:rsidP="003C245E">
      <w:pPr>
        <w:spacing w:line="360" w:lineRule="auto"/>
        <w:jc w:val="both"/>
        <w:rPr>
          <w:rFonts w:ascii="Arial" w:hAnsi="Arial" w:cs="Arial"/>
          <w:b/>
          <w:sz w:val="24"/>
          <w:szCs w:val="24"/>
          <w:lang w:val="es-ES"/>
        </w:rPr>
      </w:pPr>
    </w:p>
    <w:p w:rsidR="003C245E" w:rsidRPr="0039260C" w:rsidRDefault="000C16C4" w:rsidP="008C76C8">
      <w:pPr>
        <w:pStyle w:val="Prrafodelista"/>
        <w:numPr>
          <w:ilvl w:val="1"/>
          <w:numId w:val="18"/>
        </w:numPr>
        <w:spacing w:line="480" w:lineRule="auto"/>
        <w:ind w:left="993" w:hanging="567"/>
        <w:jc w:val="both"/>
        <w:rPr>
          <w:rFonts w:ascii="Arial" w:hAnsi="Arial" w:cs="Arial"/>
          <w:b/>
          <w:sz w:val="24"/>
          <w:szCs w:val="24"/>
          <w:lang w:val="es-ES"/>
        </w:rPr>
      </w:pPr>
      <w:r w:rsidRPr="0039260C">
        <w:rPr>
          <w:rFonts w:ascii="Arial" w:hAnsi="Arial" w:cs="Arial"/>
          <w:b/>
          <w:sz w:val="24"/>
          <w:szCs w:val="24"/>
          <w:lang w:val="es-ES"/>
        </w:rPr>
        <w:lastRenderedPageBreak/>
        <w:t>Gestión de los Residuos Hospitalarios en Guayaquil</w:t>
      </w:r>
    </w:p>
    <w:p w:rsidR="00C94097" w:rsidRPr="00414AA1" w:rsidRDefault="00C94097" w:rsidP="008C76C8">
      <w:pPr>
        <w:spacing w:line="480" w:lineRule="auto"/>
        <w:ind w:left="993"/>
        <w:jc w:val="both"/>
        <w:rPr>
          <w:rFonts w:ascii="Arial" w:hAnsi="Arial" w:cs="Arial"/>
          <w:bCs/>
          <w:sz w:val="24"/>
          <w:szCs w:val="24"/>
          <w:lang w:val="es-ES"/>
        </w:rPr>
      </w:pPr>
      <w:r w:rsidRPr="00414AA1">
        <w:rPr>
          <w:rFonts w:ascii="Arial" w:hAnsi="Arial" w:cs="Arial"/>
          <w:bCs/>
          <w:sz w:val="24"/>
          <w:szCs w:val="24"/>
          <w:lang w:val="es-ES"/>
        </w:rPr>
        <w:t xml:space="preserve">Santiago de Guayaquil es la ciudad más poblada de Ecuador, con un estimado de </w:t>
      </w:r>
      <w:r w:rsidR="00954C69" w:rsidRPr="00414AA1">
        <w:rPr>
          <w:rFonts w:ascii="Arial" w:hAnsi="Arial" w:cs="Arial"/>
          <w:bCs/>
          <w:sz w:val="24"/>
          <w:szCs w:val="24"/>
          <w:lang w:val="es-ES"/>
        </w:rPr>
        <w:t xml:space="preserve">2.306.479 </w:t>
      </w:r>
      <w:r w:rsidRPr="00414AA1">
        <w:rPr>
          <w:rFonts w:ascii="Arial" w:hAnsi="Arial" w:cs="Arial"/>
          <w:bCs/>
          <w:sz w:val="24"/>
          <w:szCs w:val="24"/>
          <w:lang w:val="es-ES"/>
        </w:rPr>
        <w:t>habitantes (</w:t>
      </w:r>
      <w:r w:rsidR="00954C69" w:rsidRPr="00414AA1">
        <w:rPr>
          <w:rFonts w:ascii="Arial" w:hAnsi="Arial" w:cs="Arial"/>
          <w:bCs/>
          <w:sz w:val="24"/>
          <w:szCs w:val="24"/>
          <w:lang w:val="es-ES"/>
        </w:rPr>
        <w:t>2010</w:t>
      </w:r>
      <w:r w:rsidRPr="00414AA1">
        <w:rPr>
          <w:rFonts w:ascii="Arial" w:hAnsi="Arial" w:cs="Arial"/>
          <w:bCs/>
          <w:sz w:val="24"/>
          <w:szCs w:val="24"/>
          <w:lang w:val="es-ES"/>
        </w:rPr>
        <w:t xml:space="preserve"> según INEC). Pertenece a la región costa y se ubica en plena zona ecuatorial. La ciudad de Guayaquil se encuentra localizada en la margen occidental del río Guayas, a </w:t>
      </w:r>
      <w:smartTag w:uri="urn:schemas-microsoft-com:office:smarttags" w:element="metricconverter">
        <w:smartTagPr>
          <w:attr w:name="ProductID" w:val="4 metros"/>
        </w:smartTagPr>
        <w:r w:rsidRPr="00414AA1">
          <w:rPr>
            <w:rFonts w:ascii="Arial" w:hAnsi="Arial" w:cs="Arial"/>
            <w:bCs/>
            <w:sz w:val="24"/>
            <w:szCs w:val="24"/>
            <w:lang w:val="es-ES"/>
          </w:rPr>
          <w:t>4 metros</w:t>
        </w:r>
      </w:smartTag>
      <w:r w:rsidRPr="00414AA1">
        <w:rPr>
          <w:rFonts w:ascii="Arial" w:hAnsi="Arial" w:cs="Arial"/>
          <w:bCs/>
          <w:sz w:val="24"/>
          <w:szCs w:val="24"/>
          <w:lang w:val="es-ES"/>
        </w:rPr>
        <w:t xml:space="preserve"> sobre el nivel del mar en las zonas más bajas, tiene una superficie aproximada de </w:t>
      </w:r>
      <w:smartTag w:uri="urn:schemas-microsoft-com:office:smarttags" w:element="metricconverter">
        <w:smartTagPr>
          <w:attr w:name="ProductID" w:val="180 kil￳metros"/>
        </w:smartTagPr>
        <w:r w:rsidRPr="00414AA1">
          <w:rPr>
            <w:rFonts w:ascii="Arial" w:hAnsi="Arial" w:cs="Arial"/>
            <w:bCs/>
            <w:sz w:val="24"/>
            <w:szCs w:val="24"/>
            <w:lang w:val="es-ES"/>
          </w:rPr>
          <w:t>180 kilómetros</w:t>
        </w:r>
      </w:smartTag>
      <w:r w:rsidRPr="00414AA1">
        <w:rPr>
          <w:rFonts w:ascii="Arial" w:hAnsi="Arial" w:cs="Arial"/>
          <w:bCs/>
          <w:sz w:val="24"/>
          <w:szCs w:val="24"/>
          <w:lang w:val="es-ES"/>
        </w:rPr>
        <w:t xml:space="preserve"> cuadrados. Se encuentra conectado con el Océano Pacífico por el Estero Salado, un brazo de mar.</w:t>
      </w:r>
    </w:p>
    <w:p w:rsidR="00EE77FD" w:rsidRPr="00414AA1" w:rsidRDefault="00EE77FD" w:rsidP="008C76C8">
      <w:pPr>
        <w:spacing w:line="480" w:lineRule="auto"/>
        <w:ind w:left="993"/>
        <w:jc w:val="both"/>
        <w:rPr>
          <w:rFonts w:ascii="Arial" w:hAnsi="Arial" w:cs="Arial"/>
          <w:bCs/>
          <w:sz w:val="24"/>
          <w:szCs w:val="24"/>
          <w:lang w:val="es-ES"/>
        </w:rPr>
      </w:pPr>
    </w:p>
    <w:p w:rsidR="00C94097" w:rsidRPr="00414AA1" w:rsidRDefault="00C94097" w:rsidP="008C76C8">
      <w:pPr>
        <w:spacing w:line="480" w:lineRule="auto"/>
        <w:ind w:left="993"/>
        <w:jc w:val="both"/>
        <w:rPr>
          <w:rFonts w:ascii="Arial" w:hAnsi="Arial" w:cs="Arial"/>
          <w:sz w:val="24"/>
          <w:szCs w:val="24"/>
          <w:lang w:val="es-ES"/>
        </w:rPr>
      </w:pPr>
      <w:r w:rsidRPr="00414AA1">
        <w:rPr>
          <w:rFonts w:ascii="Arial" w:hAnsi="Arial" w:cs="Arial"/>
          <w:bCs/>
          <w:sz w:val="24"/>
          <w:szCs w:val="24"/>
          <w:lang w:val="es-ES"/>
        </w:rPr>
        <w:t xml:space="preserve">Dado que pertenece a la región costa, su </w:t>
      </w:r>
      <w:r w:rsidRPr="00414AA1">
        <w:rPr>
          <w:rFonts w:ascii="Arial" w:hAnsi="Arial" w:cs="Arial"/>
          <w:sz w:val="24"/>
          <w:szCs w:val="24"/>
          <w:lang w:val="es-ES"/>
        </w:rPr>
        <w:t>relieve</w:t>
      </w:r>
      <w:r w:rsidRPr="00414AA1">
        <w:rPr>
          <w:rFonts w:ascii="Arial" w:hAnsi="Arial" w:cs="Arial"/>
          <w:bCs/>
          <w:sz w:val="24"/>
          <w:szCs w:val="24"/>
          <w:lang w:val="es-ES"/>
        </w:rPr>
        <w:t xml:space="preserve"> es predominantemente llano, </w:t>
      </w:r>
      <w:r w:rsidR="00B6574F" w:rsidRPr="00414AA1">
        <w:rPr>
          <w:rFonts w:ascii="Arial" w:hAnsi="Arial" w:cs="Arial"/>
          <w:bCs/>
          <w:sz w:val="24"/>
          <w:szCs w:val="24"/>
          <w:lang w:val="es-ES"/>
        </w:rPr>
        <w:t>t</w:t>
      </w:r>
      <w:r w:rsidRPr="00414AA1">
        <w:rPr>
          <w:rFonts w:ascii="Arial" w:hAnsi="Arial" w:cs="Arial"/>
          <w:sz w:val="24"/>
          <w:szCs w:val="24"/>
          <w:lang w:val="es-ES"/>
        </w:rPr>
        <w:t xml:space="preserve">iene una </w:t>
      </w:r>
      <w:r w:rsidRPr="00414AA1">
        <w:rPr>
          <w:rFonts w:ascii="Arial" w:hAnsi="Arial" w:cs="Arial"/>
          <w:bCs/>
          <w:sz w:val="24"/>
          <w:szCs w:val="24"/>
          <w:lang w:val="es-ES"/>
        </w:rPr>
        <w:t>temperatura</w:t>
      </w:r>
      <w:r w:rsidRPr="00414AA1">
        <w:rPr>
          <w:rFonts w:ascii="Arial" w:hAnsi="Arial" w:cs="Arial"/>
          <w:sz w:val="24"/>
          <w:szCs w:val="24"/>
          <w:lang w:val="es-ES"/>
        </w:rPr>
        <w:t xml:space="preserve"> cálida durante casi todo el año condicionado por su proximidad el Océano Pacífico, el cual hace que las corrientes de Humboldt (fría) y corriente del Niño</w:t>
      </w:r>
      <w:r w:rsidR="0039260C">
        <w:rPr>
          <w:rFonts w:ascii="Arial" w:hAnsi="Arial" w:cs="Arial"/>
          <w:sz w:val="24"/>
          <w:szCs w:val="24"/>
          <w:lang w:val="es-ES"/>
        </w:rPr>
        <w:t xml:space="preserve"> </w:t>
      </w:r>
      <w:r w:rsidRPr="00414AA1">
        <w:rPr>
          <w:rFonts w:ascii="Arial" w:hAnsi="Arial" w:cs="Arial"/>
          <w:sz w:val="24"/>
          <w:szCs w:val="24"/>
          <w:lang w:val="es-ES"/>
        </w:rPr>
        <w:t>(cálida) marquen dos periodos climáticos bien diferenciados. Se considera un clima tropical benigno debido a la latitud en la que se encuentra la ciudad. La temperatura promedio oscila entre los 20 y 27ºC (datos de la municipalidad).</w:t>
      </w:r>
    </w:p>
    <w:p w:rsidR="00B6574F" w:rsidRPr="00414AA1" w:rsidRDefault="0039260C" w:rsidP="0039260C">
      <w:pPr>
        <w:tabs>
          <w:tab w:val="left" w:pos="5176"/>
        </w:tabs>
        <w:spacing w:line="480" w:lineRule="auto"/>
        <w:jc w:val="both"/>
        <w:rPr>
          <w:rFonts w:ascii="Arial" w:hAnsi="Arial" w:cs="Arial"/>
          <w:sz w:val="24"/>
          <w:szCs w:val="24"/>
          <w:lang w:val="es-ES"/>
        </w:rPr>
      </w:pPr>
      <w:r>
        <w:rPr>
          <w:rFonts w:ascii="Arial" w:hAnsi="Arial" w:cs="Arial"/>
          <w:sz w:val="24"/>
          <w:szCs w:val="24"/>
          <w:lang w:val="es-ES"/>
        </w:rPr>
        <w:tab/>
      </w:r>
    </w:p>
    <w:p w:rsidR="00C94097" w:rsidRDefault="00C94097" w:rsidP="008C76C8">
      <w:pPr>
        <w:spacing w:line="480" w:lineRule="auto"/>
        <w:ind w:left="993"/>
        <w:jc w:val="both"/>
        <w:rPr>
          <w:rFonts w:ascii="Arial" w:hAnsi="Arial" w:cs="Arial"/>
          <w:bCs/>
          <w:sz w:val="24"/>
          <w:szCs w:val="24"/>
          <w:lang w:val="es-ES"/>
        </w:rPr>
      </w:pPr>
      <w:r w:rsidRPr="00414AA1">
        <w:rPr>
          <w:rFonts w:ascii="Arial" w:hAnsi="Arial" w:cs="Arial"/>
          <w:bCs/>
          <w:sz w:val="24"/>
          <w:szCs w:val="24"/>
          <w:lang w:val="es-ES"/>
        </w:rPr>
        <w:t xml:space="preserve">Es una ciudad diversa, en crecimiento, sede del principal puerto del país y uno de los principales de América del Sur en el Pacífico. El </w:t>
      </w:r>
      <w:r w:rsidRPr="00414AA1">
        <w:rPr>
          <w:rFonts w:ascii="Arial" w:hAnsi="Arial" w:cs="Arial"/>
          <w:bCs/>
          <w:sz w:val="24"/>
          <w:szCs w:val="24"/>
          <w:lang w:val="es-ES"/>
        </w:rPr>
        <w:lastRenderedPageBreak/>
        <w:t>comercio juega un papel importante  en el desarrollo económico de la provincia y del país.</w:t>
      </w:r>
    </w:p>
    <w:p w:rsidR="0039260C" w:rsidRPr="00414AA1" w:rsidRDefault="0039260C" w:rsidP="008C76C8">
      <w:pPr>
        <w:spacing w:line="480" w:lineRule="auto"/>
        <w:ind w:left="993"/>
        <w:jc w:val="both"/>
        <w:rPr>
          <w:rFonts w:ascii="Arial" w:hAnsi="Arial" w:cs="Arial"/>
          <w:bCs/>
          <w:sz w:val="24"/>
          <w:szCs w:val="24"/>
          <w:lang w:val="es-ES"/>
        </w:rPr>
      </w:pPr>
    </w:p>
    <w:p w:rsidR="00C94097" w:rsidRPr="00414AA1" w:rsidRDefault="00C94097" w:rsidP="008C76C8">
      <w:pPr>
        <w:spacing w:line="480" w:lineRule="auto"/>
        <w:ind w:left="993"/>
        <w:jc w:val="both"/>
        <w:rPr>
          <w:rFonts w:ascii="Arial" w:hAnsi="Arial" w:cs="Arial"/>
          <w:bCs/>
          <w:sz w:val="24"/>
          <w:szCs w:val="24"/>
          <w:lang w:val="es-ES"/>
        </w:rPr>
      </w:pPr>
      <w:r w:rsidRPr="00414AA1">
        <w:rPr>
          <w:rFonts w:ascii="Arial" w:hAnsi="Arial" w:cs="Arial"/>
          <w:bCs/>
          <w:sz w:val="24"/>
          <w:szCs w:val="24"/>
          <w:lang w:val="es-ES"/>
        </w:rPr>
        <w:t xml:space="preserve">Ese desarrollo económico ha captado la atención de miles de Ecuatorianos  y Ecuatorianas que atraídos por la idea de mejorar su nivel de vida se han trasladado hasta esta localidad, formando asentamientos en las zonas periféricas.  </w:t>
      </w:r>
    </w:p>
    <w:p w:rsidR="003C245E" w:rsidRDefault="003C245E" w:rsidP="00B6574F">
      <w:pPr>
        <w:spacing w:line="480" w:lineRule="auto"/>
        <w:jc w:val="both"/>
        <w:rPr>
          <w:rFonts w:ascii="Arial" w:hAnsi="Arial" w:cs="Arial"/>
          <w:sz w:val="24"/>
          <w:szCs w:val="24"/>
          <w:lang w:val="es-ES"/>
        </w:rPr>
      </w:pPr>
    </w:p>
    <w:p w:rsidR="00B6574F" w:rsidRPr="00414AA1" w:rsidRDefault="00B6574F" w:rsidP="008C76C8">
      <w:pPr>
        <w:spacing w:line="480" w:lineRule="auto"/>
        <w:ind w:left="993"/>
        <w:jc w:val="both"/>
        <w:outlineLvl w:val="0"/>
        <w:rPr>
          <w:rFonts w:ascii="Arial" w:hAnsi="Arial" w:cs="Arial"/>
          <w:sz w:val="24"/>
          <w:szCs w:val="24"/>
          <w:lang w:val="es-ES"/>
        </w:rPr>
      </w:pPr>
      <w:r w:rsidRPr="00414AA1">
        <w:rPr>
          <w:rFonts w:ascii="Arial" w:hAnsi="Arial" w:cs="Arial"/>
          <w:b/>
          <w:sz w:val="24"/>
          <w:szCs w:val="24"/>
          <w:lang w:val="es-ES"/>
        </w:rPr>
        <w:t>Población / demografía:</w:t>
      </w:r>
      <w:r w:rsidRPr="00414AA1">
        <w:rPr>
          <w:rFonts w:ascii="Arial" w:hAnsi="Arial" w:cs="Arial"/>
          <w:sz w:val="24"/>
          <w:szCs w:val="24"/>
          <w:lang w:val="es-ES"/>
        </w:rPr>
        <w:t xml:space="preserve"> </w:t>
      </w:r>
    </w:p>
    <w:p w:rsidR="00B6574F" w:rsidRPr="00414AA1" w:rsidRDefault="00B6574F" w:rsidP="008C76C8">
      <w:pPr>
        <w:spacing w:line="480" w:lineRule="auto"/>
        <w:ind w:left="993"/>
        <w:jc w:val="both"/>
        <w:outlineLvl w:val="0"/>
        <w:rPr>
          <w:rFonts w:ascii="Arial" w:hAnsi="Arial" w:cs="Arial"/>
          <w:sz w:val="24"/>
          <w:szCs w:val="24"/>
          <w:lang w:val="es-ES"/>
        </w:rPr>
      </w:pPr>
      <w:r w:rsidRPr="00414AA1">
        <w:rPr>
          <w:rFonts w:ascii="Arial" w:hAnsi="Arial" w:cs="Arial"/>
          <w:sz w:val="24"/>
          <w:szCs w:val="24"/>
          <w:lang w:val="es-ES"/>
        </w:rPr>
        <w:t xml:space="preserve">De acuerdo al VI Censo de Población y V de Vivienda, realizado en noviembre de 2001, la población de la ciudad de </w:t>
      </w:r>
      <w:r w:rsidRPr="00414AA1">
        <w:rPr>
          <w:rFonts w:ascii="Arial" w:hAnsi="Arial" w:cs="Arial"/>
          <w:i/>
          <w:iCs/>
          <w:sz w:val="24"/>
          <w:szCs w:val="24"/>
          <w:lang w:val="es-ES"/>
        </w:rPr>
        <w:t>Guayaquil</w:t>
      </w:r>
      <w:r w:rsidRPr="00414AA1">
        <w:rPr>
          <w:rFonts w:ascii="Arial" w:hAnsi="Arial" w:cs="Arial"/>
          <w:sz w:val="24"/>
          <w:szCs w:val="24"/>
          <w:lang w:val="es-ES"/>
        </w:rPr>
        <w:t xml:space="preserve"> era de 1.985.379 habitantes, lo que representaba el</w:t>
      </w:r>
      <w:r w:rsidRPr="00414AA1">
        <w:rPr>
          <w:rFonts w:ascii="Arial" w:hAnsi="Arial" w:cs="Arial"/>
          <w:bCs/>
          <w:sz w:val="24"/>
          <w:szCs w:val="24"/>
          <w:lang w:val="es-ES"/>
        </w:rPr>
        <w:t xml:space="preserve"> 16.33% de la población total del Ecuador y un 60% de la población total de la provincia del Guayas.</w:t>
      </w:r>
    </w:p>
    <w:p w:rsidR="00EA7297" w:rsidRDefault="00EA7297" w:rsidP="008C76C8">
      <w:pPr>
        <w:spacing w:line="480" w:lineRule="auto"/>
        <w:ind w:left="993"/>
        <w:jc w:val="both"/>
        <w:rPr>
          <w:rFonts w:ascii="Arial" w:hAnsi="Arial" w:cs="Arial"/>
          <w:sz w:val="24"/>
          <w:szCs w:val="24"/>
          <w:lang w:val="es-ES"/>
        </w:rPr>
      </w:pPr>
    </w:p>
    <w:p w:rsidR="00B6574F" w:rsidRPr="00414AA1" w:rsidRDefault="00954C69" w:rsidP="008C76C8">
      <w:pPr>
        <w:spacing w:line="480" w:lineRule="auto"/>
        <w:ind w:left="993"/>
        <w:jc w:val="both"/>
        <w:rPr>
          <w:rFonts w:ascii="Arial" w:eastAsia="Times New Roman" w:hAnsi="Arial" w:cs="Arial"/>
          <w:sz w:val="24"/>
          <w:szCs w:val="24"/>
          <w:lang w:val="es-ES" w:eastAsia="es-ES"/>
        </w:rPr>
      </w:pPr>
      <w:r w:rsidRPr="00414AA1">
        <w:rPr>
          <w:rFonts w:ascii="Arial" w:hAnsi="Arial" w:cs="Arial"/>
          <w:sz w:val="24"/>
          <w:szCs w:val="24"/>
          <w:lang w:val="es-ES"/>
        </w:rPr>
        <w:t>Para el 2010</w:t>
      </w:r>
      <w:r w:rsidR="00B6574F" w:rsidRPr="00414AA1">
        <w:rPr>
          <w:rFonts w:ascii="Arial" w:hAnsi="Arial" w:cs="Arial"/>
          <w:sz w:val="24"/>
          <w:szCs w:val="24"/>
          <w:lang w:val="es-ES"/>
        </w:rPr>
        <w:t xml:space="preserve"> se estimaba que la población de </w:t>
      </w:r>
      <w:r w:rsidR="00B6574F" w:rsidRPr="00414AA1">
        <w:rPr>
          <w:rFonts w:ascii="Arial" w:hAnsi="Arial" w:cs="Arial"/>
          <w:iCs/>
          <w:sz w:val="24"/>
          <w:szCs w:val="24"/>
          <w:lang w:val="es-ES"/>
        </w:rPr>
        <w:t>Guayaquil</w:t>
      </w:r>
      <w:r w:rsidR="00B6574F" w:rsidRPr="00414AA1">
        <w:rPr>
          <w:rFonts w:ascii="Arial" w:hAnsi="Arial" w:cs="Arial"/>
          <w:sz w:val="24"/>
          <w:szCs w:val="24"/>
          <w:lang w:val="es-ES"/>
        </w:rPr>
        <w:t xml:space="preserve"> fuera de </w:t>
      </w:r>
      <w:r w:rsidRPr="00414AA1">
        <w:rPr>
          <w:rFonts w:ascii="Arial" w:eastAsia="Times New Roman" w:hAnsi="Arial" w:cs="Arial"/>
          <w:sz w:val="24"/>
          <w:szCs w:val="24"/>
          <w:lang w:val="es-ES" w:eastAsia="es-ES"/>
        </w:rPr>
        <w:t xml:space="preserve">2.306.479 </w:t>
      </w:r>
      <w:r w:rsidR="00B6574F" w:rsidRPr="00414AA1">
        <w:rPr>
          <w:rFonts w:ascii="Arial" w:hAnsi="Arial" w:cs="Arial"/>
          <w:sz w:val="24"/>
          <w:szCs w:val="24"/>
          <w:lang w:val="es-ES"/>
        </w:rPr>
        <w:t>habitantes, teniendo en cuenta una tasa anual promedio de crecimiento poblacional de 2,50%, sin embargo se afirma que la población tuvo un crecimiento sensiblemente mayor al inicialmente estimado.</w:t>
      </w:r>
      <w:r w:rsidR="00B6574F" w:rsidRPr="00414AA1">
        <w:rPr>
          <w:rFonts w:ascii="Arial" w:hAnsi="Arial" w:cs="Arial"/>
          <w:color w:val="FF6600"/>
          <w:sz w:val="24"/>
          <w:szCs w:val="24"/>
          <w:lang w:val="es-ES"/>
        </w:rPr>
        <w:t xml:space="preserve"> </w:t>
      </w:r>
    </w:p>
    <w:p w:rsidR="003A232D" w:rsidRPr="00414AA1" w:rsidRDefault="003A232D" w:rsidP="008C76C8">
      <w:pPr>
        <w:spacing w:line="480" w:lineRule="auto"/>
        <w:ind w:left="993"/>
        <w:jc w:val="both"/>
        <w:rPr>
          <w:rFonts w:ascii="Arial" w:hAnsi="Arial" w:cs="Arial"/>
          <w:bCs/>
          <w:sz w:val="24"/>
          <w:szCs w:val="24"/>
          <w:lang w:val="es-ES"/>
        </w:rPr>
      </w:pPr>
    </w:p>
    <w:p w:rsidR="00B6574F" w:rsidRPr="00414AA1" w:rsidRDefault="00B6574F" w:rsidP="008C76C8">
      <w:pPr>
        <w:spacing w:line="480" w:lineRule="auto"/>
        <w:ind w:left="993"/>
        <w:jc w:val="both"/>
        <w:rPr>
          <w:rFonts w:ascii="Arial" w:hAnsi="Arial" w:cs="Arial"/>
          <w:bCs/>
          <w:sz w:val="24"/>
          <w:szCs w:val="24"/>
          <w:lang w:val="es-ES"/>
        </w:rPr>
      </w:pPr>
      <w:r w:rsidRPr="00414AA1">
        <w:rPr>
          <w:rFonts w:ascii="Arial" w:hAnsi="Arial" w:cs="Arial"/>
          <w:bCs/>
          <w:sz w:val="24"/>
          <w:szCs w:val="24"/>
          <w:lang w:val="es-ES"/>
        </w:rPr>
        <w:lastRenderedPageBreak/>
        <w:t xml:space="preserve">Además y según datos de la municipalidad, </w:t>
      </w:r>
      <w:bookmarkStart w:id="0" w:name="OLE_LINK6"/>
      <w:bookmarkStart w:id="1" w:name="OLE_LINK7"/>
      <w:r w:rsidRPr="00414AA1">
        <w:rPr>
          <w:rFonts w:ascii="Arial" w:hAnsi="Arial" w:cs="Arial"/>
          <w:bCs/>
          <w:sz w:val="24"/>
          <w:szCs w:val="24"/>
          <w:lang w:val="es-ES"/>
        </w:rPr>
        <w:t>Guayaquil tiene una población flotante de 3.328.534 personas</w:t>
      </w:r>
      <w:bookmarkEnd w:id="0"/>
      <w:bookmarkEnd w:id="1"/>
      <w:r w:rsidRPr="00414AA1">
        <w:rPr>
          <w:rFonts w:ascii="Arial" w:hAnsi="Arial" w:cs="Arial"/>
          <w:bCs/>
          <w:sz w:val="24"/>
          <w:szCs w:val="24"/>
          <w:lang w:val="es-ES"/>
        </w:rPr>
        <w:t>, quienes residen temporalmente durante la jornada laboral en la ciudad, pero habitan en cantones colindantes, como Durán, Daule y Samborondón.</w:t>
      </w:r>
    </w:p>
    <w:p w:rsidR="00B6574F" w:rsidRPr="00414AA1" w:rsidRDefault="00B6574F" w:rsidP="003A232D">
      <w:pPr>
        <w:spacing w:line="480" w:lineRule="auto"/>
        <w:ind w:firstLine="708"/>
        <w:jc w:val="both"/>
        <w:rPr>
          <w:rFonts w:ascii="Arial" w:hAnsi="Arial" w:cs="Arial"/>
          <w:bCs/>
          <w:sz w:val="24"/>
          <w:szCs w:val="24"/>
          <w:lang w:val="es-ES"/>
        </w:rPr>
      </w:pPr>
    </w:p>
    <w:p w:rsidR="00B6574F" w:rsidRPr="00471DB2" w:rsidRDefault="00B6574F" w:rsidP="008C76C8">
      <w:pPr>
        <w:spacing w:line="480" w:lineRule="auto"/>
        <w:ind w:left="993"/>
        <w:jc w:val="both"/>
        <w:outlineLvl w:val="0"/>
        <w:rPr>
          <w:rFonts w:ascii="Arial" w:hAnsi="Arial" w:cs="Arial"/>
          <w:b/>
          <w:sz w:val="24"/>
          <w:szCs w:val="24"/>
          <w:lang w:val="es-ES"/>
        </w:rPr>
      </w:pPr>
      <w:r w:rsidRPr="00471DB2">
        <w:rPr>
          <w:rFonts w:ascii="Arial" w:hAnsi="Arial" w:cs="Arial"/>
          <w:b/>
          <w:sz w:val="24"/>
          <w:szCs w:val="24"/>
          <w:lang w:val="es-ES"/>
        </w:rPr>
        <w:t xml:space="preserve">Actividad económica: </w:t>
      </w:r>
    </w:p>
    <w:p w:rsidR="00B6574F" w:rsidRDefault="00B6574F" w:rsidP="008C76C8">
      <w:pPr>
        <w:spacing w:line="480" w:lineRule="auto"/>
        <w:ind w:left="993"/>
        <w:jc w:val="both"/>
        <w:outlineLvl w:val="0"/>
        <w:rPr>
          <w:rFonts w:ascii="Arial" w:hAnsi="Arial" w:cs="Arial"/>
          <w:bCs/>
          <w:sz w:val="24"/>
          <w:szCs w:val="24"/>
          <w:lang w:val="es-ES"/>
        </w:rPr>
      </w:pPr>
      <w:r w:rsidRPr="00471DB2">
        <w:rPr>
          <w:rFonts w:ascii="Arial" w:hAnsi="Arial" w:cs="Arial"/>
          <w:bCs/>
          <w:sz w:val="24"/>
          <w:szCs w:val="24"/>
          <w:lang w:val="es-ES"/>
        </w:rPr>
        <w:t xml:space="preserve">Guayaquil se caracteriza por ser una ciudad de comercio, sede del 39% de las 1000 compañías más importantes del Ecuador. </w:t>
      </w:r>
    </w:p>
    <w:p w:rsidR="00D1773A" w:rsidRPr="00471DB2" w:rsidRDefault="00D1773A" w:rsidP="008C76C8">
      <w:pPr>
        <w:spacing w:line="480" w:lineRule="auto"/>
        <w:ind w:left="993"/>
        <w:jc w:val="both"/>
        <w:outlineLvl w:val="0"/>
        <w:rPr>
          <w:rFonts w:ascii="Arial" w:hAnsi="Arial" w:cs="Arial"/>
          <w:bCs/>
          <w:sz w:val="24"/>
          <w:szCs w:val="24"/>
          <w:lang w:val="es-ES"/>
        </w:rPr>
      </w:pPr>
    </w:p>
    <w:p w:rsidR="00B6574F" w:rsidRDefault="00B6574F" w:rsidP="008C76C8">
      <w:pPr>
        <w:pStyle w:val="NormalWeb"/>
        <w:spacing w:before="0" w:after="0" w:line="480" w:lineRule="auto"/>
        <w:ind w:left="993"/>
        <w:jc w:val="both"/>
        <w:rPr>
          <w:rFonts w:ascii="Arial" w:hAnsi="Arial" w:cs="Arial"/>
        </w:rPr>
      </w:pPr>
      <w:r w:rsidRPr="00414AA1">
        <w:rPr>
          <w:rFonts w:ascii="Arial" w:hAnsi="Arial" w:cs="Arial"/>
        </w:rPr>
        <w:t xml:space="preserve">De acuerdo con el último </w:t>
      </w:r>
      <w:r w:rsidR="00066E18">
        <w:rPr>
          <w:rFonts w:ascii="Arial" w:hAnsi="Arial" w:cs="Arial"/>
        </w:rPr>
        <w:t>estudio, efectuado por el BCE (B</w:t>
      </w:r>
      <w:r w:rsidRPr="00414AA1">
        <w:rPr>
          <w:rFonts w:ascii="Arial" w:hAnsi="Arial" w:cs="Arial"/>
        </w:rPr>
        <w:t>anco Central de Ecuador), en el 2006,  la economía guayasense generó un PIB de 4643 millones, lo que le ratificó a la cabeza de las otras 21 provincias, siendo Guayaquil la ciudad con mayor influencia sobre el PIB de la provincia. La inversión se concentra en un 68% en cinco industrias: Agrícola, Pesquero, Manufacturero, Comercial y Construcción, las cuales significaron el 68% del PIB del Guayas, siendo la manufactura, específicamente, la más relevante. La construcción también ha tenido un efecto multiplicador en la economía.</w:t>
      </w:r>
    </w:p>
    <w:p w:rsidR="00D1773A" w:rsidRDefault="00D1773A" w:rsidP="00D1773A">
      <w:pPr>
        <w:spacing w:line="480" w:lineRule="auto"/>
        <w:ind w:left="425"/>
        <w:jc w:val="both"/>
        <w:outlineLvl w:val="0"/>
        <w:rPr>
          <w:rFonts w:ascii="Arial" w:hAnsi="Arial" w:cs="Arial"/>
          <w:b/>
          <w:sz w:val="24"/>
          <w:szCs w:val="24"/>
          <w:lang w:val="es-ES"/>
        </w:rPr>
      </w:pPr>
      <w:bookmarkStart w:id="2" w:name="Divisi.C3.B3n_administrativa"/>
      <w:bookmarkEnd w:id="2"/>
    </w:p>
    <w:p w:rsidR="0011023A" w:rsidRDefault="0011023A" w:rsidP="00D1773A">
      <w:pPr>
        <w:spacing w:line="480" w:lineRule="auto"/>
        <w:ind w:left="425"/>
        <w:jc w:val="both"/>
        <w:outlineLvl w:val="0"/>
        <w:rPr>
          <w:rFonts w:ascii="Arial" w:hAnsi="Arial" w:cs="Arial"/>
          <w:b/>
          <w:sz w:val="24"/>
          <w:szCs w:val="24"/>
          <w:lang w:val="es-ES"/>
        </w:rPr>
      </w:pPr>
    </w:p>
    <w:p w:rsidR="0011023A" w:rsidRDefault="0011023A" w:rsidP="00D1773A">
      <w:pPr>
        <w:spacing w:line="480" w:lineRule="auto"/>
        <w:ind w:left="425"/>
        <w:jc w:val="both"/>
        <w:outlineLvl w:val="0"/>
        <w:rPr>
          <w:rFonts w:ascii="Arial" w:hAnsi="Arial" w:cs="Arial"/>
          <w:b/>
          <w:sz w:val="24"/>
          <w:szCs w:val="24"/>
          <w:lang w:val="es-ES"/>
        </w:rPr>
      </w:pPr>
    </w:p>
    <w:p w:rsidR="00B6574F" w:rsidRPr="00D1773A" w:rsidRDefault="00B6574F" w:rsidP="008C76C8">
      <w:pPr>
        <w:spacing w:line="480" w:lineRule="auto"/>
        <w:ind w:left="993"/>
        <w:jc w:val="both"/>
        <w:outlineLvl w:val="0"/>
        <w:rPr>
          <w:rFonts w:ascii="Arial" w:hAnsi="Arial" w:cs="Arial"/>
          <w:b/>
          <w:sz w:val="24"/>
          <w:szCs w:val="24"/>
          <w:lang w:val="es-ES"/>
        </w:rPr>
      </w:pPr>
      <w:r w:rsidRPr="00D1773A">
        <w:rPr>
          <w:rFonts w:ascii="Arial" w:hAnsi="Arial" w:cs="Arial"/>
          <w:b/>
          <w:sz w:val="24"/>
          <w:szCs w:val="24"/>
          <w:lang w:val="es-ES"/>
        </w:rPr>
        <w:lastRenderedPageBreak/>
        <w:t xml:space="preserve">Sectores de Guayaquil: </w:t>
      </w:r>
    </w:p>
    <w:p w:rsidR="00B6574F" w:rsidRPr="00D1773A" w:rsidRDefault="00B6574F" w:rsidP="008C76C8">
      <w:pPr>
        <w:spacing w:line="480" w:lineRule="auto"/>
        <w:ind w:left="993"/>
        <w:jc w:val="both"/>
        <w:outlineLvl w:val="0"/>
        <w:rPr>
          <w:rFonts w:ascii="Arial" w:eastAsia="Times New Roman" w:hAnsi="Arial" w:cs="Arial"/>
          <w:sz w:val="24"/>
          <w:szCs w:val="24"/>
          <w:lang w:val="es-ES" w:eastAsia="ar-SA"/>
        </w:rPr>
      </w:pPr>
      <w:r w:rsidRPr="00D1773A">
        <w:rPr>
          <w:rFonts w:ascii="Arial" w:eastAsia="Times New Roman" w:hAnsi="Arial" w:cs="Arial"/>
          <w:sz w:val="24"/>
          <w:szCs w:val="24"/>
          <w:lang w:val="es-ES" w:eastAsia="ar-SA"/>
        </w:rPr>
        <w:t>Guayaquil se divide en cuatro cuadrantes, considerándose como eje la intersección de la avenida Quito y el b</w:t>
      </w:r>
      <w:r w:rsidR="00D1773A">
        <w:rPr>
          <w:rFonts w:ascii="Arial" w:eastAsia="Times New Roman" w:hAnsi="Arial" w:cs="Arial"/>
          <w:sz w:val="24"/>
          <w:szCs w:val="24"/>
          <w:lang w:val="es-ES" w:eastAsia="ar-SA"/>
        </w:rPr>
        <w:t>o</w:t>
      </w:r>
      <w:r w:rsidRPr="00D1773A">
        <w:rPr>
          <w:rFonts w:ascii="Arial" w:eastAsia="Times New Roman" w:hAnsi="Arial" w:cs="Arial"/>
          <w:sz w:val="24"/>
          <w:szCs w:val="24"/>
          <w:lang w:val="es-ES" w:eastAsia="ar-SA"/>
        </w:rPr>
        <w:t>ulevar</w:t>
      </w:r>
      <w:r w:rsidR="00D1773A">
        <w:rPr>
          <w:rFonts w:ascii="Arial" w:eastAsia="Times New Roman" w:hAnsi="Arial" w:cs="Arial"/>
          <w:sz w:val="24"/>
          <w:szCs w:val="24"/>
          <w:lang w:val="es-ES" w:eastAsia="ar-SA"/>
        </w:rPr>
        <w:t>d</w:t>
      </w:r>
      <w:r w:rsidRPr="00D1773A">
        <w:rPr>
          <w:rFonts w:ascii="Arial" w:eastAsia="Times New Roman" w:hAnsi="Arial" w:cs="Arial"/>
          <w:sz w:val="24"/>
          <w:szCs w:val="24"/>
          <w:lang w:val="es-ES" w:eastAsia="ar-SA"/>
        </w:rPr>
        <w:t xml:space="preserve"> Nueve de Octubre. De manera más concreta, se fracciona en dieciséis parroquias urbanas y cinco parroquias rurales.</w:t>
      </w:r>
    </w:p>
    <w:p w:rsidR="00B6574F" w:rsidRPr="00414AA1" w:rsidRDefault="00B6574F" w:rsidP="003A232D">
      <w:pPr>
        <w:pStyle w:val="NormalWeb"/>
        <w:spacing w:line="480" w:lineRule="auto"/>
        <w:jc w:val="both"/>
        <w:rPr>
          <w:rFonts w:ascii="Arial" w:hAnsi="Arial" w:cs="Arial"/>
          <w:b/>
          <w:bCs/>
        </w:rPr>
      </w:pPr>
      <w:r w:rsidRPr="00414AA1">
        <w:rPr>
          <w:rFonts w:ascii="Arial" w:hAnsi="Arial" w:cs="Arial"/>
          <w:b/>
          <w:bCs/>
        </w:rPr>
        <w:t xml:space="preserve">                </w:t>
      </w:r>
      <w:r w:rsidR="00EA7297">
        <w:rPr>
          <w:rFonts w:ascii="Arial" w:hAnsi="Arial" w:cs="Arial"/>
          <w:b/>
          <w:bCs/>
        </w:rPr>
        <w:tab/>
      </w:r>
      <w:r w:rsidR="00EA7297">
        <w:rPr>
          <w:rFonts w:ascii="Arial" w:hAnsi="Arial" w:cs="Arial"/>
          <w:b/>
          <w:bCs/>
        </w:rPr>
        <w:tab/>
      </w:r>
      <w:r w:rsidRPr="00414AA1">
        <w:rPr>
          <w:rFonts w:ascii="Arial" w:hAnsi="Arial" w:cs="Arial"/>
          <w:b/>
          <w:bCs/>
        </w:rPr>
        <w:t xml:space="preserve">  </w:t>
      </w:r>
      <w:r w:rsidRPr="00414AA1">
        <w:rPr>
          <w:rFonts w:ascii="Arial" w:hAnsi="Arial" w:cs="Arial"/>
          <w:b/>
          <w:bCs/>
          <w:noProof/>
          <w:color w:val="0000FF"/>
          <w:lang w:eastAsia="es-ES"/>
        </w:rPr>
        <w:drawing>
          <wp:inline distT="0" distB="0" distL="0" distR="0">
            <wp:extent cx="3095625" cy="3343876"/>
            <wp:effectExtent l="19050" t="0" r="9525" b="0"/>
            <wp:docPr id="7" name="Imagen 6" descr="400px-Guayaquil_Sectores">
              <a:hlinkClick xmlns:a="http://schemas.openxmlformats.org/drawingml/2006/main" r:id="rId20" tooltip="Guayaquil Sectores.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0px-Guayaquil_Sectores"/>
                    <pic:cNvPicPr>
                      <a:picLocks noChangeAspect="1" noChangeArrowheads="1"/>
                    </pic:cNvPicPr>
                  </pic:nvPicPr>
                  <pic:blipFill>
                    <a:blip r:embed="rId21" cstate="print"/>
                    <a:srcRect/>
                    <a:stretch>
                      <a:fillRect/>
                    </a:stretch>
                  </pic:blipFill>
                  <pic:spPr bwMode="auto">
                    <a:xfrm>
                      <a:off x="0" y="0"/>
                      <a:ext cx="3095479" cy="3343718"/>
                    </a:xfrm>
                    <a:prstGeom prst="rect">
                      <a:avLst/>
                    </a:prstGeom>
                    <a:noFill/>
                    <a:ln w="9525">
                      <a:noFill/>
                      <a:miter lim="800000"/>
                      <a:headEnd/>
                      <a:tailEnd/>
                    </a:ln>
                  </pic:spPr>
                </pic:pic>
              </a:graphicData>
            </a:graphic>
          </wp:inline>
        </w:drawing>
      </w:r>
    </w:p>
    <w:p w:rsidR="00B6574F" w:rsidRPr="00414AA1" w:rsidRDefault="00D1773A" w:rsidP="008C76C8">
      <w:pPr>
        <w:tabs>
          <w:tab w:val="left" w:pos="567"/>
        </w:tabs>
        <w:spacing w:line="276" w:lineRule="auto"/>
        <w:ind w:left="708"/>
        <w:jc w:val="center"/>
        <w:outlineLvl w:val="0"/>
        <w:rPr>
          <w:rFonts w:ascii="Arial" w:hAnsi="Arial" w:cs="Arial"/>
          <w:b/>
          <w:sz w:val="24"/>
          <w:szCs w:val="24"/>
          <w:lang w:val="es-ES"/>
        </w:rPr>
      </w:pPr>
      <w:r>
        <w:rPr>
          <w:rFonts w:ascii="Arial" w:hAnsi="Arial" w:cs="Arial"/>
          <w:b/>
          <w:sz w:val="24"/>
          <w:szCs w:val="24"/>
          <w:lang w:val="es-ES"/>
        </w:rPr>
        <w:tab/>
      </w:r>
      <w:r w:rsidR="00DC75B0" w:rsidRPr="00414AA1">
        <w:rPr>
          <w:rFonts w:ascii="Arial" w:hAnsi="Arial" w:cs="Arial"/>
          <w:b/>
          <w:sz w:val="24"/>
          <w:szCs w:val="24"/>
          <w:lang w:val="es-ES"/>
        </w:rPr>
        <w:t>FIGURA 2</w:t>
      </w:r>
      <w:r w:rsidR="00AC7DD3" w:rsidRPr="00414AA1">
        <w:rPr>
          <w:rFonts w:ascii="Arial" w:hAnsi="Arial" w:cs="Arial"/>
          <w:b/>
          <w:sz w:val="24"/>
          <w:szCs w:val="24"/>
          <w:lang w:val="es-ES"/>
        </w:rPr>
        <w:t xml:space="preserve">.2 </w:t>
      </w:r>
      <w:r w:rsidR="00936250" w:rsidRPr="00414AA1">
        <w:rPr>
          <w:rFonts w:ascii="Arial" w:hAnsi="Arial" w:cs="Arial"/>
          <w:b/>
          <w:sz w:val="24"/>
          <w:szCs w:val="24"/>
          <w:lang w:val="es-ES"/>
        </w:rPr>
        <w:t xml:space="preserve">SECTORIZACIÓN DE GUAYAQUIL, TOMADO DEL SITIO </w:t>
      </w:r>
      <w:r w:rsidR="00B5356E" w:rsidRPr="00414AA1">
        <w:rPr>
          <w:rFonts w:ascii="Arial" w:hAnsi="Arial" w:cs="Arial"/>
          <w:b/>
          <w:sz w:val="24"/>
          <w:szCs w:val="24"/>
          <w:lang w:val="es-ES"/>
        </w:rPr>
        <w:t>WWW.GUAYAQUIL.GOV.EC</w:t>
      </w:r>
    </w:p>
    <w:p w:rsidR="00D1773A" w:rsidRPr="00701F97" w:rsidRDefault="00D1773A" w:rsidP="00D1773A">
      <w:pPr>
        <w:spacing w:line="480" w:lineRule="auto"/>
        <w:ind w:left="426"/>
        <w:jc w:val="center"/>
        <w:rPr>
          <w:rFonts w:ascii="Arial" w:hAnsi="Arial" w:cs="Arial"/>
          <w:b/>
          <w:bCs/>
          <w:lang w:val="es-ES"/>
        </w:rPr>
      </w:pPr>
    </w:p>
    <w:p w:rsidR="0011023A" w:rsidRPr="00701F97" w:rsidRDefault="0011023A" w:rsidP="00D1773A">
      <w:pPr>
        <w:spacing w:line="480" w:lineRule="auto"/>
        <w:ind w:left="426"/>
        <w:jc w:val="center"/>
        <w:rPr>
          <w:rFonts w:ascii="Arial" w:hAnsi="Arial" w:cs="Arial"/>
          <w:b/>
          <w:bCs/>
          <w:lang w:val="es-ES"/>
        </w:rPr>
      </w:pPr>
    </w:p>
    <w:p w:rsidR="00B6574F" w:rsidRPr="00414AA1" w:rsidRDefault="003A232D" w:rsidP="008C76C8">
      <w:pPr>
        <w:spacing w:line="480" w:lineRule="auto"/>
        <w:ind w:left="993"/>
        <w:jc w:val="both"/>
        <w:rPr>
          <w:rFonts w:ascii="Arial" w:hAnsi="Arial" w:cs="Arial"/>
          <w:b/>
          <w:bCs/>
          <w:sz w:val="24"/>
          <w:szCs w:val="24"/>
          <w:lang w:val="es-ES"/>
        </w:rPr>
      </w:pPr>
      <w:r w:rsidRPr="00414AA1">
        <w:rPr>
          <w:rFonts w:ascii="Arial" w:hAnsi="Arial" w:cs="Arial"/>
          <w:b/>
          <w:bCs/>
          <w:sz w:val="24"/>
          <w:szCs w:val="24"/>
          <w:lang w:val="es-ES"/>
        </w:rPr>
        <w:t>H</w:t>
      </w:r>
      <w:r w:rsidR="00DB7387" w:rsidRPr="00414AA1">
        <w:rPr>
          <w:rFonts w:ascii="Arial" w:hAnsi="Arial" w:cs="Arial"/>
          <w:b/>
          <w:bCs/>
          <w:sz w:val="24"/>
          <w:szCs w:val="24"/>
          <w:lang w:val="es-ES"/>
        </w:rPr>
        <w:t xml:space="preserve">istoria de Gestión de Desechos Sólidos </w:t>
      </w:r>
      <w:r w:rsidR="00B6574F" w:rsidRPr="00414AA1">
        <w:rPr>
          <w:rFonts w:ascii="Arial" w:hAnsi="Arial" w:cs="Arial"/>
          <w:b/>
          <w:bCs/>
          <w:sz w:val="24"/>
          <w:szCs w:val="24"/>
          <w:lang w:val="es-ES"/>
        </w:rPr>
        <w:t>e</w:t>
      </w:r>
      <w:r w:rsidR="00DB7387" w:rsidRPr="00414AA1">
        <w:rPr>
          <w:rFonts w:ascii="Arial" w:hAnsi="Arial" w:cs="Arial"/>
          <w:b/>
          <w:bCs/>
          <w:sz w:val="24"/>
          <w:szCs w:val="24"/>
          <w:lang w:val="es-ES"/>
        </w:rPr>
        <w:t>n</w:t>
      </w:r>
      <w:r w:rsidR="00B6574F" w:rsidRPr="00414AA1">
        <w:rPr>
          <w:rFonts w:ascii="Arial" w:hAnsi="Arial" w:cs="Arial"/>
          <w:b/>
          <w:bCs/>
          <w:sz w:val="24"/>
          <w:szCs w:val="24"/>
          <w:lang w:val="es-ES"/>
        </w:rPr>
        <w:t xml:space="preserve"> Guayaquil.</w:t>
      </w:r>
    </w:p>
    <w:p w:rsidR="00B6574F" w:rsidRDefault="00C203F9" w:rsidP="008C76C8">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Guayaquil es un claro</w:t>
      </w:r>
      <w:r w:rsidR="00B6574F" w:rsidRPr="00414AA1">
        <w:rPr>
          <w:rFonts w:ascii="Arial" w:hAnsi="Arial" w:cs="Arial"/>
          <w:sz w:val="24"/>
          <w:szCs w:val="24"/>
          <w:lang w:val="es-ES"/>
        </w:rPr>
        <w:t xml:space="preserve"> ejemplo de una ciudad cuyo acelerado crecimiento urbano durante la década de los ochenta, exacerbó los </w:t>
      </w:r>
      <w:r w:rsidR="00B6574F" w:rsidRPr="00414AA1">
        <w:rPr>
          <w:rFonts w:ascii="Arial" w:hAnsi="Arial" w:cs="Arial"/>
          <w:sz w:val="24"/>
          <w:szCs w:val="24"/>
          <w:lang w:val="es-ES"/>
        </w:rPr>
        <w:lastRenderedPageBreak/>
        <w:t xml:space="preserve">problemas de recolección de basura y eliminación de desechos sólidos. </w:t>
      </w:r>
    </w:p>
    <w:p w:rsidR="000919C5" w:rsidRPr="00414AA1" w:rsidRDefault="000919C5" w:rsidP="008C76C8">
      <w:pPr>
        <w:autoSpaceDE w:val="0"/>
        <w:autoSpaceDN w:val="0"/>
        <w:adjustRightInd w:val="0"/>
        <w:spacing w:line="480" w:lineRule="auto"/>
        <w:ind w:left="993"/>
        <w:jc w:val="both"/>
        <w:rPr>
          <w:rFonts w:ascii="Arial" w:hAnsi="Arial" w:cs="Arial"/>
          <w:sz w:val="24"/>
          <w:szCs w:val="24"/>
          <w:lang w:val="es-ES"/>
        </w:rPr>
      </w:pPr>
    </w:p>
    <w:p w:rsidR="00B6574F" w:rsidRPr="00414AA1" w:rsidRDefault="00B6574F" w:rsidP="008C76C8">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En 1990 la ciudad sólo podía recolectar un tercio de las 1,200 toneladas de desechos que se generaban diariamente. Para el mes de octubre, la situación fue tan aguda que el gobierno de Ecuador se vio obligado a declarar un estado de emergencia sanitaria, debido a que la cantidad de basura acumulada en las calles amenazaba con propagar enfermedades.</w:t>
      </w:r>
    </w:p>
    <w:p w:rsidR="00B6574F" w:rsidRPr="00414AA1" w:rsidRDefault="00B6574F" w:rsidP="003A232D">
      <w:pPr>
        <w:autoSpaceDE w:val="0"/>
        <w:autoSpaceDN w:val="0"/>
        <w:adjustRightInd w:val="0"/>
        <w:spacing w:line="480" w:lineRule="auto"/>
        <w:ind w:firstLine="708"/>
        <w:jc w:val="both"/>
        <w:rPr>
          <w:rFonts w:ascii="Arial" w:hAnsi="Arial" w:cs="Arial"/>
          <w:sz w:val="24"/>
          <w:szCs w:val="24"/>
          <w:lang w:val="es-ES"/>
        </w:rPr>
      </w:pPr>
    </w:p>
    <w:p w:rsidR="00B6574F" w:rsidRPr="00414AA1" w:rsidRDefault="00B6574F" w:rsidP="008C76C8">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Ante esta situación las autoridades locales de Guayaquil decidieron contratar la ayuda especializada de consultores extranjeros para llevar a cabo una reorganización del servicio de recolección de basura, que debía contemplar la construcción de una planta de incineración para los desechos sólidos y la creación y operación de un sistema de reciclado de basura que permitiera emplear a unas 110 familias asentadas en las inmediaciones de los botaderos y dedicadas a la recolección de residuos clasificándolos para su posterior venta y reciclaje, popularmente llamados “chamberos” (recicladores). Por último, se recomendó que los contratos de recolección fueran establecidos por un periodo de diez años para </w:t>
      </w:r>
      <w:r w:rsidRPr="00414AA1">
        <w:rPr>
          <w:rFonts w:ascii="Arial" w:hAnsi="Arial" w:cs="Arial"/>
          <w:sz w:val="24"/>
          <w:szCs w:val="24"/>
          <w:lang w:val="es-ES"/>
        </w:rPr>
        <w:lastRenderedPageBreak/>
        <w:t>bajar los costos de la licitación (finalmente el periodo sería de siete años).</w:t>
      </w:r>
    </w:p>
    <w:p w:rsidR="002918FE" w:rsidRPr="00414AA1" w:rsidRDefault="002918FE" w:rsidP="002918FE">
      <w:pPr>
        <w:autoSpaceDE w:val="0"/>
        <w:autoSpaceDN w:val="0"/>
        <w:adjustRightInd w:val="0"/>
        <w:spacing w:line="480" w:lineRule="auto"/>
        <w:jc w:val="both"/>
        <w:rPr>
          <w:rFonts w:ascii="Arial" w:hAnsi="Arial" w:cs="Arial"/>
          <w:sz w:val="24"/>
          <w:szCs w:val="24"/>
          <w:lang w:val="es-ES"/>
        </w:rPr>
      </w:pPr>
    </w:p>
    <w:p w:rsidR="00B6574F" w:rsidRPr="00414AA1" w:rsidRDefault="00B6574F" w:rsidP="008C76C8">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El pago del servicio estaría sujeto al número de toneladas de basura recolectadas y verificado mediante un sistema de básculas instalado en los botaderos. Además, se determinó que la compañía que construyera la planta de incineración, también tendría que operarla, lo que incentivaría al constructor a mejorar el diseño para no tener problemas de operación y también se mantendrían los costos en un nivel adecuado.</w:t>
      </w:r>
    </w:p>
    <w:p w:rsidR="00B6574F" w:rsidRPr="00414AA1" w:rsidRDefault="00B6574F" w:rsidP="003A232D">
      <w:pPr>
        <w:autoSpaceDE w:val="0"/>
        <w:autoSpaceDN w:val="0"/>
        <w:adjustRightInd w:val="0"/>
        <w:spacing w:line="480" w:lineRule="auto"/>
        <w:ind w:firstLine="708"/>
        <w:jc w:val="both"/>
        <w:rPr>
          <w:rFonts w:ascii="Arial" w:hAnsi="Arial" w:cs="Arial"/>
          <w:sz w:val="24"/>
          <w:szCs w:val="24"/>
          <w:lang w:val="es-ES"/>
        </w:rPr>
      </w:pPr>
    </w:p>
    <w:p w:rsidR="00B6574F" w:rsidRPr="00414AA1" w:rsidRDefault="00B6574F" w:rsidP="008C76C8">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El proyecto realizado por los consultores externos fue aprobado por la municipalidad. El sistema propuesto implicaba ahora una privatización parcial de los servicios municipales de recolección de basura. Sin duda, las tarifas por la recolección de basura se verían incrementadas. </w:t>
      </w:r>
      <w:r w:rsidR="007365C3" w:rsidRPr="00414AA1">
        <w:rPr>
          <w:rFonts w:ascii="Arial" w:hAnsi="Arial" w:cs="Arial"/>
          <w:sz w:val="24"/>
          <w:szCs w:val="24"/>
          <w:lang w:val="es-ES"/>
        </w:rPr>
        <w:t>A</w:t>
      </w:r>
      <w:r w:rsidRPr="00414AA1">
        <w:rPr>
          <w:rFonts w:ascii="Arial" w:hAnsi="Arial" w:cs="Arial"/>
          <w:sz w:val="24"/>
          <w:szCs w:val="24"/>
          <w:lang w:val="es-ES"/>
        </w:rPr>
        <w:t>l hacer un repaso por la historia en cuanto a la gestión de desechos en Guayaquil se refiere, se palpa una notable mejora del servicio, sin duda la propuesta inicial no ha sido cubierta en su totalidad, ya que por ejemplo la parte</w:t>
      </w:r>
      <w:r w:rsidR="000919C5">
        <w:rPr>
          <w:rFonts w:ascii="Arial" w:hAnsi="Arial" w:cs="Arial"/>
          <w:sz w:val="24"/>
          <w:szCs w:val="24"/>
          <w:lang w:val="es-ES"/>
        </w:rPr>
        <w:t xml:space="preserve"> recicladora de los residuos, aú</w:t>
      </w:r>
      <w:r w:rsidRPr="00414AA1">
        <w:rPr>
          <w:rFonts w:ascii="Arial" w:hAnsi="Arial" w:cs="Arial"/>
          <w:sz w:val="24"/>
          <w:szCs w:val="24"/>
          <w:lang w:val="es-ES"/>
        </w:rPr>
        <w:t xml:space="preserve">n hoy no se ha concretado. </w:t>
      </w:r>
    </w:p>
    <w:p w:rsidR="00B6574F" w:rsidRPr="00414AA1" w:rsidRDefault="00B6574F" w:rsidP="008C76C8">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Por otro lado, la evolución en los sistemas de gestión y el creciente interés por los residuos y el medio ambiente a nivel mundial, hace </w:t>
      </w:r>
      <w:r w:rsidRPr="00414AA1">
        <w:rPr>
          <w:rFonts w:ascii="Arial" w:hAnsi="Arial" w:cs="Arial"/>
          <w:sz w:val="24"/>
          <w:szCs w:val="24"/>
          <w:lang w:val="es-ES"/>
        </w:rPr>
        <w:lastRenderedPageBreak/>
        <w:t>necesaria la revisión y mejora de aquella primera propuesta elaborada a finales de 1990. Se requiere la inclusión y el perfeccionamiento de nuevos y antiguos aspectos, como el tratamiento de residuos peligrosos, reducción en la fuente, clasificación y de manera urgente la concienciación de la población.</w:t>
      </w:r>
    </w:p>
    <w:p w:rsidR="00642464" w:rsidRDefault="00642464" w:rsidP="008C76C8">
      <w:pPr>
        <w:spacing w:line="480" w:lineRule="auto"/>
        <w:ind w:left="993"/>
        <w:jc w:val="both"/>
        <w:rPr>
          <w:rFonts w:ascii="Arial" w:hAnsi="Arial" w:cs="Arial"/>
          <w:sz w:val="24"/>
          <w:szCs w:val="24"/>
          <w:lang w:val="es-ES"/>
        </w:rPr>
      </w:pPr>
    </w:p>
    <w:p w:rsidR="00B6574F" w:rsidRPr="00414AA1" w:rsidRDefault="00CD4D99" w:rsidP="008C76C8">
      <w:pPr>
        <w:spacing w:line="480" w:lineRule="auto"/>
        <w:ind w:left="993"/>
        <w:jc w:val="both"/>
        <w:rPr>
          <w:rFonts w:ascii="Arial" w:hAnsi="Arial" w:cs="Arial"/>
          <w:sz w:val="24"/>
          <w:szCs w:val="24"/>
          <w:lang w:val="es-ES"/>
        </w:rPr>
      </w:pPr>
      <w:r w:rsidRPr="00414AA1">
        <w:rPr>
          <w:rFonts w:ascii="Arial" w:hAnsi="Arial" w:cs="Arial"/>
          <w:sz w:val="24"/>
          <w:szCs w:val="24"/>
          <w:lang w:val="es-ES"/>
        </w:rPr>
        <w:t>De todo lo anteriormente expuesto se desprende la urgente necesidad de contar con un Sistema Integrado de Gestión de Residuos Hospita</w:t>
      </w:r>
      <w:r w:rsidR="00DA4CF3" w:rsidRPr="00414AA1">
        <w:rPr>
          <w:rFonts w:ascii="Arial" w:hAnsi="Arial" w:cs="Arial"/>
          <w:sz w:val="24"/>
          <w:szCs w:val="24"/>
          <w:lang w:val="es-ES"/>
        </w:rPr>
        <w:t xml:space="preserve">larios Peligrosos en Guayaquil, actualmente se generan alrededor de </w:t>
      </w:r>
      <w:r w:rsidR="00AC7DD3" w:rsidRPr="00414AA1">
        <w:rPr>
          <w:rFonts w:ascii="Arial" w:hAnsi="Arial" w:cs="Arial"/>
          <w:sz w:val="24"/>
          <w:szCs w:val="24"/>
          <w:lang w:val="es-ES"/>
        </w:rPr>
        <w:t>7</w:t>
      </w:r>
      <w:r w:rsidR="00DA4CF3" w:rsidRPr="00414AA1">
        <w:rPr>
          <w:rFonts w:ascii="Arial" w:hAnsi="Arial" w:cs="Arial"/>
          <w:sz w:val="24"/>
          <w:szCs w:val="24"/>
          <w:lang w:val="es-ES"/>
        </w:rPr>
        <w:t xml:space="preserve"> toneladas de residuos infecciosos en la ciudad, la mayoría de ellos conducidos al Relleno Sanitario de las Iguanas a través de Puerto Limpio</w:t>
      </w:r>
      <w:r w:rsidR="00DB7387" w:rsidRPr="00414AA1">
        <w:rPr>
          <w:rFonts w:ascii="Arial" w:hAnsi="Arial" w:cs="Arial"/>
          <w:sz w:val="24"/>
          <w:szCs w:val="24"/>
          <w:lang w:val="es-ES"/>
        </w:rPr>
        <w:t xml:space="preserve"> (empresa concesionaria del servicio de recolección, barrido y limpieza de vías públicas, transporte y descarga </w:t>
      </w:r>
      <w:r w:rsidR="000B09F3">
        <w:rPr>
          <w:rFonts w:ascii="Arial" w:hAnsi="Arial" w:cs="Arial"/>
          <w:sz w:val="24"/>
          <w:szCs w:val="24"/>
          <w:lang w:val="es-ES"/>
        </w:rPr>
        <w:t xml:space="preserve">de </w:t>
      </w:r>
      <w:r w:rsidR="00DB7387" w:rsidRPr="00414AA1">
        <w:rPr>
          <w:rFonts w:ascii="Arial" w:hAnsi="Arial" w:cs="Arial"/>
          <w:sz w:val="24"/>
          <w:szCs w:val="24"/>
          <w:lang w:val="es-ES"/>
        </w:rPr>
        <w:t>desechos de residuos sólidos en el relleno sanitario)</w:t>
      </w:r>
      <w:r w:rsidR="00DA4CF3" w:rsidRPr="00414AA1">
        <w:rPr>
          <w:rFonts w:ascii="Arial" w:hAnsi="Arial" w:cs="Arial"/>
          <w:sz w:val="24"/>
          <w:szCs w:val="24"/>
          <w:lang w:val="es-ES"/>
        </w:rPr>
        <w:t xml:space="preserve"> sin ningún tratamiento.</w:t>
      </w:r>
    </w:p>
    <w:p w:rsidR="003C245E" w:rsidRPr="00414AA1" w:rsidRDefault="003C245E" w:rsidP="00DB7387">
      <w:pPr>
        <w:spacing w:line="480" w:lineRule="auto"/>
        <w:jc w:val="both"/>
        <w:rPr>
          <w:rFonts w:ascii="Arial" w:hAnsi="Arial" w:cs="Arial"/>
          <w:b/>
          <w:sz w:val="24"/>
          <w:szCs w:val="24"/>
          <w:lang w:val="es-ES"/>
        </w:rPr>
      </w:pPr>
    </w:p>
    <w:p w:rsidR="000C16C4" w:rsidRPr="005631E0" w:rsidRDefault="000C16C4" w:rsidP="00174A3D">
      <w:pPr>
        <w:pStyle w:val="Prrafodelista"/>
        <w:numPr>
          <w:ilvl w:val="2"/>
          <w:numId w:val="18"/>
        </w:numPr>
        <w:spacing w:line="480" w:lineRule="auto"/>
        <w:ind w:left="1560" w:hanging="567"/>
        <w:jc w:val="both"/>
        <w:rPr>
          <w:rFonts w:ascii="Arial" w:hAnsi="Arial" w:cs="Arial"/>
          <w:b/>
          <w:sz w:val="24"/>
          <w:szCs w:val="24"/>
          <w:lang w:val="es-ES"/>
        </w:rPr>
      </w:pPr>
      <w:r w:rsidRPr="005631E0">
        <w:rPr>
          <w:rFonts w:ascii="Arial" w:hAnsi="Arial" w:cs="Arial"/>
          <w:b/>
          <w:sz w:val="24"/>
          <w:szCs w:val="24"/>
          <w:lang w:val="es-ES"/>
        </w:rPr>
        <w:t>Diagnóstico Situacional y Manejo en Guayaquil</w:t>
      </w:r>
    </w:p>
    <w:p w:rsidR="00C669B8" w:rsidRPr="00414AA1" w:rsidRDefault="00C669B8" w:rsidP="008C76C8">
      <w:pPr>
        <w:spacing w:line="480" w:lineRule="auto"/>
        <w:ind w:left="1560"/>
        <w:jc w:val="both"/>
        <w:rPr>
          <w:rFonts w:ascii="Arial" w:hAnsi="Arial" w:cs="Arial"/>
          <w:sz w:val="24"/>
          <w:szCs w:val="24"/>
          <w:lang w:val="es-ES"/>
        </w:rPr>
      </w:pPr>
      <w:r w:rsidRPr="00414AA1">
        <w:rPr>
          <w:rFonts w:ascii="Arial" w:hAnsi="Arial" w:cs="Arial"/>
          <w:sz w:val="24"/>
          <w:szCs w:val="24"/>
          <w:lang w:val="es-ES"/>
        </w:rPr>
        <w:t>En el Ecuador de los 728 establecimientos de atención a la salud con internación</w:t>
      </w:r>
      <w:r w:rsidR="008A3D34" w:rsidRPr="00414AA1">
        <w:rPr>
          <w:rFonts w:ascii="Arial" w:hAnsi="Arial" w:cs="Arial"/>
          <w:sz w:val="24"/>
          <w:szCs w:val="24"/>
          <w:lang w:val="es-ES"/>
        </w:rPr>
        <w:t>,</w:t>
      </w:r>
      <w:r w:rsidRPr="00414AA1">
        <w:rPr>
          <w:rFonts w:ascii="Arial" w:hAnsi="Arial" w:cs="Arial"/>
          <w:sz w:val="24"/>
          <w:szCs w:val="24"/>
          <w:lang w:val="es-ES"/>
        </w:rPr>
        <w:t xml:space="preserve"> la segunda mayor proporción la tiene la provincia del Guayas con 16,62% esto representa 1</w:t>
      </w:r>
      <w:r w:rsidR="000851C3" w:rsidRPr="00414AA1">
        <w:rPr>
          <w:rFonts w:ascii="Arial" w:hAnsi="Arial" w:cs="Arial"/>
          <w:sz w:val="24"/>
          <w:szCs w:val="24"/>
          <w:lang w:val="es-ES"/>
        </w:rPr>
        <w:t>21 establecimientos, la lista está</w:t>
      </w:r>
      <w:r w:rsidRPr="00414AA1">
        <w:rPr>
          <w:rFonts w:ascii="Arial" w:hAnsi="Arial" w:cs="Arial"/>
          <w:sz w:val="24"/>
          <w:szCs w:val="24"/>
          <w:lang w:val="es-ES"/>
        </w:rPr>
        <w:t xml:space="preserve"> encabeza</w:t>
      </w:r>
      <w:r w:rsidR="000851C3" w:rsidRPr="00414AA1">
        <w:rPr>
          <w:rFonts w:ascii="Arial" w:hAnsi="Arial" w:cs="Arial"/>
          <w:sz w:val="24"/>
          <w:szCs w:val="24"/>
          <w:lang w:val="es-ES"/>
        </w:rPr>
        <w:t>do por</w:t>
      </w:r>
      <w:r w:rsidRPr="00414AA1">
        <w:rPr>
          <w:rFonts w:ascii="Arial" w:hAnsi="Arial" w:cs="Arial"/>
          <w:sz w:val="24"/>
          <w:szCs w:val="24"/>
          <w:lang w:val="es-ES"/>
        </w:rPr>
        <w:t xml:space="preserve"> la provincia de Pichincha con 125 establecimientos, correspondientes al </w:t>
      </w:r>
      <w:r w:rsidRPr="00414AA1">
        <w:rPr>
          <w:rFonts w:ascii="Arial" w:hAnsi="Arial" w:cs="Arial"/>
          <w:sz w:val="24"/>
          <w:szCs w:val="24"/>
          <w:lang w:val="es-ES"/>
        </w:rPr>
        <w:lastRenderedPageBreak/>
        <w:t>17,17%</w:t>
      </w:r>
      <w:r w:rsidR="00E734F7" w:rsidRPr="00414AA1">
        <w:rPr>
          <w:rFonts w:ascii="Arial" w:hAnsi="Arial" w:cs="Arial"/>
          <w:sz w:val="24"/>
          <w:szCs w:val="24"/>
          <w:lang w:val="es-ES"/>
        </w:rPr>
        <w:t>. El resto de provincias cuentan con valores muchos menores</w:t>
      </w:r>
      <w:r w:rsidR="008A3D34" w:rsidRPr="00414AA1">
        <w:rPr>
          <w:rFonts w:ascii="Arial" w:hAnsi="Arial" w:cs="Arial"/>
          <w:sz w:val="24"/>
          <w:szCs w:val="24"/>
          <w:lang w:val="es-ES"/>
        </w:rPr>
        <w:t xml:space="preserve"> a</w:t>
      </w:r>
      <w:r w:rsidR="00E734F7" w:rsidRPr="00414AA1">
        <w:rPr>
          <w:rFonts w:ascii="Arial" w:hAnsi="Arial" w:cs="Arial"/>
          <w:sz w:val="24"/>
          <w:szCs w:val="24"/>
          <w:lang w:val="es-ES"/>
        </w:rPr>
        <w:t xml:space="preserve"> los anteriormente mencionados.</w:t>
      </w:r>
      <w:r w:rsidR="005936D3" w:rsidRPr="00414AA1">
        <w:rPr>
          <w:rFonts w:ascii="Arial" w:hAnsi="Arial" w:cs="Arial"/>
          <w:sz w:val="24"/>
          <w:szCs w:val="24"/>
          <w:lang w:val="es-ES"/>
        </w:rPr>
        <w:t xml:space="preserve"> </w:t>
      </w:r>
      <w:r w:rsidR="000F7F42" w:rsidRPr="00414AA1">
        <w:rPr>
          <w:rFonts w:ascii="Arial" w:hAnsi="Arial" w:cs="Arial"/>
          <w:sz w:val="24"/>
          <w:szCs w:val="24"/>
          <w:lang w:val="es-ES"/>
        </w:rPr>
        <w:t>(D</w:t>
      </w:r>
      <w:r w:rsidR="005936D3" w:rsidRPr="00414AA1">
        <w:rPr>
          <w:rFonts w:ascii="Arial" w:hAnsi="Arial" w:cs="Arial"/>
          <w:sz w:val="24"/>
          <w:szCs w:val="24"/>
          <w:lang w:val="es-ES"/>
        </w:rPr>
        <w:t>atos del Inec 2009)</w:t>
      </w:r>
    </w:p>
    <w:p w:rsidR="005936D3" w:rsidRPr="00414AA1" w:rsidRDefault="005936D3" w:rsidP="009D11CD">
      <w:pPr>
        <w:spacing w:line="360" w:lineRule="auto"/>
        <w:ind w:left="993"/>
        <w:jc w:val="both"/>
        <w:rPr>
          <w:rFonts w:ascii="Arial" w:hAnsi="Arial" w:cs="Arial"/>
          <w:sz w:val="24"/>
          <w:szCs w:val="24"/>
          <w:lang w:val="es-ES"/>
        </w:rPr>
      </w:pPr>
    </w:p>
    <w:p w:rsidR="00DB7387" w:rsidRDefault="008C76C8" w:rsidP="008C76C8">
      <w:pPr>
        <w:tabs>
          <w:tab w:val="left" w:pos="709"/>
        </w:tabs>
        <w:autoSpaceDE w:val="0"/>
        <w:autoSpaceDN w:val="0"/>
        <w:adjustRightInd w:val="0"/>
        <w:spacing w:line="480" w:lineRule="auto"/>
        <w:ind w:left="1560"/>
        <w:jc w:val="both"/>
        <w:rPr>
          <w:rFonts w:ascii="Arial" w:hAnsi="Arial" w:cs="Arial"/>
          <w:sz w:val="24"/>
          <w:szCs w:val="24"/>
          <w:lang w:val="es-ES"/>
        </w:rPr>
      </w:pPr>
      <w:r>
        <w:rPr>
          <w:rFonts w:ascii="Arial" w:hAnsi="Arial" w:cs="Arial"/>
          <w:sz w:val="24"/>
          <w:szCs w:val="24"/>
          <w:lang w:val="es-ES"/>
        </w:rPr>
        <w:t>P</w:t>
      </w:r>
      <w:r w:rsidR="005936D3" w:rsidRPr="00414AA1">
        <w:rPr>
          <w:rFonts w:ascii="Arial" w:hAnsi="Arial" w:cs="Arial"/>
          <w:sz w:val="24"/>
          <w:szCs w:val="24"/>
          <w:lang w:val="es-ES"/>
        </w:rPr>
        <w:t xml:space="preserve">ara </w:t>
      </w:r>
      <w:r w:rsidR="007F75AA" w:rsidRPr="00414AA1">
        <w:rPr>
          <w:rFonts w:ascii="Arial" w:hAnsi="Arial" w:cs="Arial"/>
          <w:sz w:val="24"/>
          <w:szCs w:val="24"/>
          <w:lang w:val="es-ES"/>
        </w:rPr>
        <w:t>el año 2000, existían en Guayaquil 84 centros de atención a la salud con internación</w:t>
      </w:r>
      <w:r w:rsidR="008A3D34" w:rsidRPr="00414AA1">
        <w:rPr>
          <w:rFonts w:ascii="Arial" w:hAnsi="Arial" w:cs="Arial"/>
          <w:sz w:val="24"/>
          <w:szCs w:val="24"/>
          <w:lang w:val="es-ES"/>
        </w:rPr>
        <w:t>,</w:t>
      </w:r>
      <w:r w:rsidR="007F75AA" w:rsidRPr="00414AA1">
        <w:rPr>
          <w:rFonts w:ascii="Arial" w:hAnsi="Arial" w:cs="Arial"/>
          <w:sz w:val="24"/>
          <w:szCs w:val="24"/>
          <w:lang w:val="es-ES"/>
        </w:rPr>
        <w:t xml:space="preserve"> de los cuales </w:t>
      </w:r>
      <w:r w:rsidR="009325C4">
        <w:rPr>
          <w:rFonts w:ascii="Arial" w:hAnsi="Arial" w:cs="Arial"/>
          <w:sz w:val="24"/>
          <w:szCs w:val="24"/>
          <w:lang w:val="es-ES"/>
        </w:rPr>
        <w:t xml:space="preserve">se </w:t>
      </w:r>
      <w:r w:rsidR="007F75AA" w:rsidRPr="00414AA1">
        <w:rPr>
          <w:rFonts w:ascii="Arial" w:hAnsi="Arial" w:cs="Arial"/>
          <w:sz w:val="24"/>
          <w:szCs w:val="24"/>
          <w:lang w:val="es-ES"/>
        </w:rPr>
        <w:t>p</w:t>
      </w:r>
      <w:r w:rsidR="009325C4">
        <w:rPr>
          <w:rFonts w:ascii="Arial" w:hAnsi="Arial" w:cs="Arial"/>
          <w:sz w:val="24"/>
          <w:szCs w:val="24"/>
          <w:lang w:val="es-ES"/>
        </w:rPr>
        <w:t>ue</w:t>
      </w:r>
      <w:r w:rsidR="007F75AA" w:rsidRPr="00414AA1">
        <w:rPr>
          <w:rFonts w:ascii="Arial" w:hAnsi="Arial" w:cs="Arial"/>
          <w:sz w:val="24"/>
          <w:szCs w:val="24"/>
          <w:lang w:val="es-ES"/>
        </w:rPr>
        <w:t xml:space="preserve">de hacer la siguiente diferenciación, los hospitales generales, estos </w:t>
      </w:r>
      <w:r w:rsidR="005936D3" w:rsidRPr="00414AA1">
        <w:rPr>
          <w:rFonts w:ascii="Arial" w:hAnsi="Arial" w:cs="Arial"/>
          <w:sz w:val="24"/>
          <w:szCs w:val="24"/>
          <w:lang w:val="es-ES"/>
        </w:rPr>
        <w:t>cubren los servicios</w:t>
      </w:r>
      <w:r w:rsidR="007F75AA" w:rsidRPr="00414AA1">
        <w:rPr>
          <w:rFonts w:ascii="Arial" w:hAnsi="Arial" w:cs="Arial"/>
          <w:sz w:val="24"/>
          <w:szCs w:val="24"/>
          <w:lang w:val="es-ES"/>
        </w:rPr>
        <w:t xml:space="preserve"> </w:t>
      </w:r>
      <w:r w:rsidR="005936D3" w:rsidRPr="00414AA1">
        <w:rPr>
          <w:rFonts w:ascii="Arial" w:hAnsi="Arial" w:cs="Arial"/>
          <w:sz w:val="24"/>
          <w:szCs w:val="24"/>
          <w:lang w:val="es-ES"/>
        </w:rPr>
        <w:t>básicos (clínica médica, cirugía, obstetricia, pediatría, etc</w:t>
      </w:r>
      <w:r w:rsidR="008A3D34" w:rsidRPr="00414AA1">
        <w:rPr>
          <w:rFonts w:ascii="Arial" w:hAnsi="Arial" w:cs="Arial"/>
          <w:sz w:val="24"/>
          <w:szCs w:val="24"/>
          <w:lang w:val="es-ES"/>
        </w:rPr>
        <w:t>.</w:t>
      </w:r>
      <w:r w:rsidR="005936D3" w:rsidRPr="00414AA1">
        <w:rPr>
          <w:rFonts w:ascii="Arial" w:hAnsi="Arial" w:cs="Arial"/>
          <w:sz w:val="24"/>
          <w:szCs w:val="24"/>
          <w:lang w:val="es-ES"/>
        </w:rPr>
        <w:t>) mientras que los</w:t>
      </w:r>
      <w:r w:rsidR="007F75AA" w:rsidRPr="00414AA1">
        <w:rPr>
          <w:rFonts w:ascii="Arial" w:hAnsi="Arial" w:cs="Arial"/>
          <w:sz w:val="24"/>
          <w:szCs w:val="24"/>
          <w:lang w:val="es-ES"/>
        </w:rPr>
        <w:t xml:space="preserve"> </w:t>
      </w:r>
      <w:r w:rsidR="005936D3" w:rsidRPr="00414AA1">
        <w:rPr>
          <w:rFonts w:ascii="Arial" w:hAnsi="Arial" w:cs="Arial"/>
          <w:sz w:val="24"/>
          <w:szCs w:val="24"/>
          <w:lang w:val="es-ES"/>
        </w:rPr>
        <w:t>especializados cubre</w:t>
      </w:r>
      <w:r w:rsidR="007F75AA" w:rsidRPr="00414AA1">
        <w:rPr>
          <w:rFonts w:ascii="Arial" w:hAnsi="Arial" w:cs="Arial"/>
          <w:sz w:val="24"/>
          <w:szCs w:val="24"/>
          <w:lang w:val="es-ES"/>
        </w:rPr>
        <w:t>n solo una especialidad</w:t>
      </w:r>
      <w:r w:rsidR="008A3D34" w:rsidRPr="00414AA1">
        <w:rPr>
          <w:rFonts w:ascii="Arial" w:hAnsi="Arial" w:cs="Arial"/>
          <w:sz w:val="24"/>
          <w:szCs w:val="24"/>
          <w:lang w:val="es-ES"/>
        </w:rPr>
        <w:t>, n</w:t>
      </w:r>
      <w:r w:rsidR="007F75AA" w:rsidRPr="00414AA1">
        <w:rPr>
          <w:rFonts w:ascii="Arial" w:hAnsi="Arial" w:cs="Arial"/>
          <w:sz w:val="24"/>
          <w:szCs w:val="24"/>
          <w:lang w:val="es-ES"/>
        </w:rPr>
        <w:t>otándose may</w:t>
      </w:r>
      <w:r w:rsidR="008A3D34" w:rsidRPr="00414AA1">
        <w:rPr>
          <w:rFonts w:ascii="Arial" w:hAnsi="Arial" w:cs="Arial"/>
          <w:sz w:val="24"/>
          <w:szCs w:val="24"/>
          <w:lang w:val="es-ES"/>
        </w:rPr>
        <w:t>ormente la presencia de clínica</w:t>
      </w:r>
      <w:r w:rsidR="007F75AA" w:rsidRPr="00414AA1">
        <w:rPr>
          <w:rFonts w:ascii="Arial" w:hAnsi="Arial" w:cs="Arial"/>
          <w:sz w:val="24"/>
          <w:szCs w:val="24"/>
          <w:lang w:val="es-ES"/>
        </w:rPr>
        <w:t>s privadas (63), hospitales generales (11) y hospitales agudos (6)</w:t>
      </w:r>
      <w:r w:rsidR="008A3D34" w:rsidRPr="00414AA1">
        <w:rPr>
          <w:rFonts w:ascii="Arial" w:hAnsi="Arial" w:cs="Arial"/>
          <w:sz w:val="24"/>
          <w:szCs w:val="24"/>
          <w:lang w:val="es-ES"/>
        </w:rPr>
        <w:t xml:space="preserve">. </w:t>
      </w:r>
    </w:p>
    <w:p w:rsidR="00EA7297" w:rsidRDefault="00EA7297" w:rsidP="00356B5D">
      <w:pPr>
        <w:tabs>
          <w:tab w:val="left" w:pos="709"/>
        </w:tabs>
        <w:autoSpaceDE w:val="0"/>
        <w:autoSpaceDN w:val="0"/>
        <w:adjustRightInd w:val="0"/>
        <w:spacing w:line="480" w:lineRule="auto"/>
        <w:ind w:left="708"/>
        <w:jc w:val="both"/>
        <w:rPr>
          <w:rFonts w:ascii="Arial" w:hAnsi="Arial" w:cs="Arial"/>
          <w:sz w:val="20"/>
          <w:szCs w:val="20"/>
          <w:lang w:val="es-ES"/>
        </w:rPr>
      </w:pPr>
    </w:p>
    <w:p w:rsidR="00EA7297" w:rsidRPr="009C0277" w:rsidRDefault="00EA7297" w:rsidP="00356B5D">
      <w:pPr>
        <w:tabs>
          <w:tab w:val="left" w:pos="709"/>
        </w:tabs>
        <w:autoSpaceDE w:val="0"/>
        <w:autoSpaceDN w:val="0"/>
        <w:adjustRightInd w:val="0"/>
        <w:spacing w:line="480" w:lineRule="auto"/>
        <w:ind w:left="708"/>
        <w:jc w:val="both"/>
        <w:rPr>
          <w:rFonts w:ascii="Arial" w:hAnsi="Arial" w:cs="Arial"/>
          <w:sz w:val="20"/>
          <w:szCs w:val="20"/>
          <w:lang w:val="es-ES"/>
        </w:rPr>
      </w:pPr>
    </w:p>
    <w:p w:rsidR="0010456A" w:rsidRPr="00414AA1" w:rsidRDefault="00047113" w:rsidP="00EA7297">
      <w:pPr>
        <w:autoSpaceDE w:val="0"/>
        <w:autoSpaceDN w:val="0"/>
        <w:adjustRightInd w:val="0"/>
        <w:spacing w:line="360" w:lineRule="auto"/>
        <w:ind w:firstLine="708"/>
        <w:jc w:val="center"/>
        <w:rPr>
          <w:rFonts w:ascii="Arial" w:hAnsi="Arial" w:cs="Arial"/>
          <w:b/>
          <w:sz w:val="24"/>
          <w:szCs w:val="24"/>
          <w:lang w:val="es-ES"/>
        </w:rPr>
      </w:pPr>
      <w:r w:rsidRPr="00414AA1">
        <w:rPr>
          <w:rFonts w:ascii="Arial" w:hAnsi="Arial" w:cs="Arial"/>
          <w:b/>
          <w:sz w:val="24"/>
          <w:szCs w:val="24"/>
          <w:lang w:val="es-ES"/>
        </w:rPr>
        <w:t xml:space="preserve">TABLA </w:t>
      </w:r>
      <w:r w:rsidR="0030255B">
        <w:rPr>
          <w:rFonts w:ascii="Arial" w:hAnsi="Arial" w:cs="Arial"/>
          <w:b/>
          <w:sz w:val="24"/>
          <w:szCs w:val="24"/>
          <w:lang w:val="es-ES"/>
        </w:rPr>
        <w:t>4</w:t>
      </w:r>
    </w:p>
    <w:p w:rsidR="00955C0D" w:rsidRDefault="00782088" w:rsidP="00EA7297">
      <w:pPr>
        <w:autoSpaceDE w:val="0"/>
        <w:autoSpaceDN w:val="0"/>
        <w:adjustRightInd w:val="0"/>
        <w:spacing w:line="276" w:lineRule="auto"/>
        <w:ind w:left="708" w:firstLine="708"/>
        <w:jc w:val="center"/>
        <w:rPr>
          <w:rFonts w:ascii="Arial" w:hAnsi="Arial" w:cs="Arial"/>
          <w:b/>
          <w:sz w:val="24"/>
          <w:szCs w:val="24"/>
          <w:lang w:val="es-ES"/>
        </w:rPr>
      </w:pPr>
      <w:r w:rsidRPr="00414AA1">
        <w:rPr>
          <w:rFonts w:ascii="Arial" w:hAnsi="Arial" w:cs="Arial"/>
          <w:b/>
          <w:sz w:val="24"/>
          <w:szCs w:val="24"/>
          <w:lang w:val="es-ES"/>
        </w:rPr>
        <w:t>PRINCIPALES HOSPITALES ESPECIALIZADOS AGUDOS Y CRÓNICOS EN GUAYAQUIL</w:t>
      </w:r>
    </w:p>
    <w:p w:rsidR="00955C0D" w:rsidRPr="00414AA1" w:rsidRDefault="00955C0D" w:rsidP="00955C0D">
      <w:pPr>
        <w:autoSpaceDE w:val="0"/>
        <w:autoSpaceDN w:val="0"/>
        <w:adjustRightInd w:val="0"/>
        <w:spacing w:line="276" w:lineRule="auto"/>
        <w:ind w:firstLine="708"/>
        <w:jc w:val="center"/>
        <w:rPr>
          <w:rFonts w:ascii="Arial" w:hAnsi="Arial" w:cs="Arial"/>
          <w:b/>
          <w:sz w:val="24"/>
          <w:szCs w:val="24"/>
          <w:lang w:val="es-ES"/>
        </w:rPr>
      </w:pPr>
    </w:p>
    <w:tbl>
      <w:tblPr>
        <w:tblW w:w="6240" w:type="dxa"/>
        <w:tblInd w:w="1495" w:type="dxa"/>
        <w:tblCellMar>
          <w:left w:w="70" w:type="dxa"/>
          <w:right w:w="70" w:type="dxa"/>
        </w:tblCellMar>
        <w:tblLook w:val="04A0"/>
      </w:tblPr>
      <w:tblGrid>
        <w:gridCol w:w="2108"/>
        <w:gridCol w:w="2263"/>
        <w:gridCol w:w="1869"/>
      </w:tblGrid>
      <w:tr w:rsidR="00BF4783" w:rsidRPr="00414AA1" w:rsidTr="008C76C8">
        <w:trPr>
          <w:trHeight w:val="300"/>
        </w:trPr>
        <w:tc>
          <w:tcPr>
            <w:tcW w:w="6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CENTROS DE ATENCIÓN A LA SALUD ESPECIALIZADOS</w:t>
            </w:r>
          </w:p>
        </w:tc>
      </w:tr>
      <w:tr w:rsidR="00BF4783" w:rsidRPr="00414AA1" w:rsidTr="008C76C8">
        <w:trPr>
          <w:trHeight w:val="300"/>
        </w:trPr>
        <w:tc>
          <w:tcPr>
            <w:tcW w:w="6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Agudos</w:t>
            </w:r>
          </w:p>
        </w:tc>
      </w:tr>
      <w:tr w:rsidR="00BF4783" w:rsidRPr="00414AA1" w:rsidTr="008C76C8">
        <w:trPr>
          <w:trHeight w:val="300"/>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Aislamiento</w:t>
            </w:r>
          </w:p>
        </w:tc>
        <w:tc>
          <w:tcPr>
            <w:tcW w:w="2263" w:type="dxa"/>
            <w:tcBorders>
              <w:top w:val="single" w:sz="4" w:space="0" w:color="auto"/>
              <w:left w:val="nil"/>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Maternidades</w:t>
            </w:r>
          </w:p>
        </w:tc>
        <w:tc>
          <w:tcPr>
            <w:tcW w:w="1869" w:type="dxa"/>
            <w:tcBorders>
              <w:top w:val="single" w:sz="4" w:space="0" w:color="auto"/>
              <w:left w:val="nil"/>
              <w:bottom w:val="single" w:sz="4" w:space="0" w:color="auto"/>
              <w:right w:val="single" w:sz="4" w:space="0" w:color="auto"/>
            </w:tcBorders>
            <w:shd w:val="clear" w:color="auto" w:fill="auto"/>
            <w:noWrap/>
            <w:vAlign w:val="center"/>
            <w:hideMark/>
          </w:tcPr>
          <w:p w:rsidR="00BF4783" w:rsidRPr="00414AA1" w:rsidRDefault="00955C0D"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Pediátricos</w:t>
            </w:r>
          </w:p>
        </w:tc>
      </w:tr>
      <w:tr w:rsidR="00BF4783" w:rsidRPr="00414AA1" w:rsidTr="008C76C8">
        <w:trPr>
          <w:trHeight w:val="300"/>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Infectología (114*)</w:t>
            </w:r>
          </w:p>
        </w:tc>
        <w:tc>
          <w:tcPr>
            <w:tcW w:w="2263" w:type="dxa"/>
            <w:tcBorders>
              <w:top w:val="single" w:sz="4" w:space="0" w:color="auto"/>
              <w:left w:val="nil"/>
              <w:bottom w:val="single" w:sz="4" w:space="0" w:color="auto"/>
              <w:right w:val="single" w:sz="4" w:space="0" w:color="000000"/>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E. Sotomayor (551)</w:t>
            </w:r>
          </w:p>
        </w:tc>
        <w:tc>
          <w:tcPr>
            <w:tcW w:w="1869" w:type="dxa"/>
            <w:tcBorders>
              <w:top w:val="single" w:sz="4" w:space="0" w:color="auto"/>
              <w:left w:val="nil"/>
              <w:bottom w:val="single" w:sz="4" w:space="0" w:color="auto"/>
              <w:right w:val="single" w:sz="4" w:space="0" w:color="000000"/>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R. Gilbert (289)</w:t>
            </w:r>
          </w:p>
        </w:tc>
      </w:tr>
      <w:tr w:rsidR="00BF4783" w:rsidRPr="00414AA1" w:rsidTr="008C76C8">
        <w:trPr>
          <w:trHeight w:val="300"/>
        </w:trPr>
        <w:tc>
          <w:tcPr>
            <w:tcW w:w="21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p>
        </w:tc>
        <w:tc>
          <w:tcPr>
            <w:tcW w:w="2263" w:type="dxa"/>
            <w:tcBorders>
              <w:top w:val="single" w:sz="4" w:space="0" w:color="auto"/>
              <w:left w:val="nil"/>
              <w:bottom w:val="single" w:sz="4" w:space="0" w:color="auto"/>
              <w:right w:val="single" w:sz="4" w:space="0" w:color="000000"/>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M. Infantil (40)</w:t>
            </w:r>
          </w:p>
        </w:tc>
        <w:tc>
          <w:tcPr>
            <w:tcW w:w="1869" w:type="dxa"/>
            <w:tcBorders>
              <w:top w:val="single" w:sz="4" w:space="0" w:color="auto"/>
              <w:left w:val="nil"/>
              <w:bottom w:val="single" w:sz="4" w:space="0" w:color="auto"/>
              <w:right w:val="single" w:sz="4" w:space="0" w:color="000000"/>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Del Niño (256)</w:t>
            </w:r>
          </w:p>
        </w:tc>
      </w:tr>
      <w:tr w:rsidR="00BF4783" w:rsidRPr="00414AA1" w:rsidTr="008C76C8">
        <w:trPr>
          <w:trHeight w:val="300"/>
        </w:trPr>
        <w:tc>
          <w:tcPr>
            <w:tcW w:w="2108" w:type="dxa"/>
            <w:vMerge/>
            <w:tcBorders>
              <w:top w:val="nil"/>
              <w:left w:val="single" w:sz="4" w:space="0" w:color="auto"/>
              <w:bottom w:val="single" w:sz="4" w:space="0" w:color="000000"/>
              <w:right w:val="single" w:sz="4" w:space="0" w:color="auto"/>
            </w:tcBorders>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p>
        </w:tc>
        <w:tc>
          <w:tcPr>
            <w:tcW w:w="2263" w:type="dxa"/>
            <w:tcBorders>
              <w:top w:val="single" w:sz="4" w:space="0" w:color="auto"/>
              <w:left w:val="nil"/>
              <w:bottom w:val="single" w:sz="4" w:space="0" w:color="auto"/>
              <w:right w:val="single" w:sz="4" w:space="0" w:color="000000"/>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M. de Jesús (16)</w:t>
            </w:r>
          </w:p>
        </w:tc>
        <w:tc>
          <w:tcPr>
            <w:tcW w:w="1869" w:type="dxa"/>
            <w:tcBorders>
              <w:top w:val="single" w:sz="4" w:space="0" w:color="auto"/>
              <w:left w:val="nil"/>
              <w:bottom w:val="single" w:sz="4" w:space="0" w:color="auto"/>
              <w:right w:val="single" w:sz="4" w:space="0" w:color="000000"/>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L. Becerra (143)</w:t>
            </w:r>
          </w:p>
        </w:tc>
      </w:tr>
      <w:tr w:rsidR="00BF4783" w:rsidRPr="00414AA1" w:rsidTr="008C76C8">
        <w:trPr>
          <w:trHeight w:val="300"/>
        </w:trPr>
        <w:tc>
          <w:tcPr>
            <w:tcW w:w="6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Crónicos</w:t>
            </w:r>
          </w:p>
        </w:tc>
      </w:tr>
      <w:tr w:rsidR="00BF4783" w:rsidRPr="00414AA1" w:rsidTr="008C76C8">
        <w:trPr>
          <w:trHeight w:val="300"/>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Psiquiátricos</w:t>
            </w:r>
          </w:p>
        </w:tc>
        <w:tc>
          <w:tcPr>
            <w:tcW w:w="2263" w:type="dxa"/>
            <w:tcBorders>
              <w:top w:val="single" w:sz="4" w:space="0" w:color="auto"/>
              <w:left w:val="nil"/>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Neumológicos</w:t>
            </w:r>
          </w:p>
        </w:tc>
        <w:tc>
          <w:tcPr>
            <w:tcW w:w="1869" w:type="dxa"/>
            <w:tcBorders>
              <w:top w:val="single" w:sz="4" w:space="0" w:color="auto"/>
              <w:left w:val="nil"/>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b/>
                <w:bCs/>
                <w:color w:val="000000"/>
                <w:lang w:val="es-ES" w:eastAsia="es-ES"/>
              </w:rPr>
            </w:pPr>
            <w:r w:rsidRPr="00414AA1">
              <w:rPr>
                <w:rFonts w:ascii="Arial" w:eastAsia="Times New Roman" w:hAnsi="Arial" w:cs="Arial"/>
                <w:b/>
                <w:bCs/>
                <w:color w:val="000000"/>
                <w:lang w:val="es-ES" w:eastAsia="es-ES"/>
              </w:rPr>
              <w:t>Solca</w:t>
            </w:r>
          </w:p>
        </w:tc>
      </w:tr>
      <w:tr w:rsidR="00BF4783" w:rsidRPr="00414AA1" w:rsidTr="008C76C8">
        <w:trPr>
          <w:trHeight w:val="300"/>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L. Ponce (1030)</w:t>
            </w:r>
          </w:p>
        </w:tc>
        <w:tc>
          <w:tcPr>
            <w:tcW w:w="2263" w:type="dxa"/>
            <w:tcBorders>
              <w:top w:val="single" w:sz="4" w:space="0" w:color="auto"/>
              <w:left w:val="nil"/>
              <w:bottom w:val="single" w:sz="4" w:space="0" w:color="auto"/>
              <w:right w:val="single" w:sz="4" w:space="0" w:color="000000"/>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A. Valenzuela (319)</w:t>
            </w:r>
          </w:p>
        </w:tc>
        <w:tc>
          <w:tcPr>
            <w:tcW w:w="1869" w:type="dxa"/>
            <w:tcBorders>
              <w:top w:val="single" w:sz="4" w:space="0" w:color="auto"/>
              <w:left w:val="nil"/>
              <w:bottom w:val="single" w:sz="4" w:space="0" w:color="auto"/>
              <w:right w:val="single" w:sz="4" w:space="0" w:color="000000"/>
            </w:tcBorders>
            <w:shd w:val="clear" w:color="auto" w:fill="auto"/>
            <w:noWrap/>
            <w:vAlign w:val="center"/>
            <w:hideMark/>
          </w:tcPr>
          <w:p w:rsidR="00BF4783" w:rsidRPr="00414AA1" w:rsidRDefault="00BF4783" w:rsidP="009E335F">
            <w:pPr>
              <w:spacing w:line="240" w:lineRule="auto"/>
              <w:jc w:val="center"/>
              <w:rPr>
                <w:rFonts w:ascii="Arial" w:eastAsia="Times New Roman" w:hAnsi="Arial" w:cs="Arial"/>
                <w:color w:val="000000"/>
                <w:lang w:val="es-ES" w:eastAsia="es-ES"/>
              </w:rPr>
            </w:pPr>
            <w:r w:rsidRPr="00414AA1">
              <w:rPr>
                <w:rFonts w:ascii="Arial" w:eastAsia="Times New Roman" w:hAnsi="Arial" w:cs="Arial"/>
                <w:color w:val="000000"/>
                <w:lang w:val="es-ES" w:eastAsia="es-ES"/>
              </w:rPr>
              <w:t>Solca (127)</w:t>
            </w:r>
          </w:p>
        </w:tc>
      </w:tr>
      <w:tr w:rsidR="00BF4783" w:rsidRPr="0030255B" w:rsidTr="008C76C8">
        <w:trPr>
          <w:trHeight w:val="300"/>
        </w:trPr>
        <w:tc>
          <w:tcPr>
            <w:tcW w:w="6240" w:type="dxa"/>
            <w:gridSpan w:val="3"/>
            <w:vMerge w:val="restart"/>
            <w:tcBorders>
              <w:top w:val="single" w:sz="4" w:space="0" w:color="auto"/>
              <w:left w:val="nil"/>
              <w:bottom w:val="nil"/>
              <w:right w:val="nil"/>
            </w:tcBorders>
            <w:shd w:val="clear" w:color="auto" w:fill="auto"/>
            <w:vAlign w:val="center"/>
            <w:hideMark/>
          </w:tcPr>
          <w:p w:rsidR="00BF4783" w:rsidRPr="0030255B" w:rsidRDefault="00BF4783" w:rsidP="009E335F">
            <w:pPr>
              <w:spacing w:line="240" w:lineRule="auto"/>
              <w:jc w:val="center"/>
              <w:rPr>
                <w:rFonts w:ascii="Arial" w:eastAsia="Times New Roman" w:hAnsi="Arial" w:cs="Arial"/>
                <w:color w:val="000000"/>
                <w:sz w:val="20"/>
                <w:szCs w:val="20"/>
                <w:lang w:val="es-ES" w:eastAsia="es-ES"/>
              </w:rPr>
            </w:pPr>
            <w:r w:rsidRPr="0030255B">
              <w:rPr>
                <w:rFonts w:ascii="Arial" w:eastAsia="Times New Roman" w:hAnsi="Arial" w:cs="Arial"/>
                <w:color w:val="000000"/>
                <w:sz w:val="20"/>
                <w:szCs w:val="20"/>
                <w:lang w:val="es-ES" w:eastAsia="es-ES"/>
              </w:rPr>
              <w:t xml:space="preserve">* El número que acompaña a cada nombre es la cantidad de </w:t>
            </w:r>
            <w:r w:rsidR="00955C0D" w:rsidRPr="0030255B">
              <w:rPr>
                <w:rFonts w:ascii="Arial" w:eastAsia="Times New Roman" w:hAnsi="Arial" w:cs="Arial"/>
                <w:color w:val="000000"/>
                <w:sz w:val="20"/>
                <w:szCs w:val="20"/>
                <w:lang w:val="es-ES" w:eastAsia="es-ES"/>
              </w:rPr>
              <w:t xml:space="preserve"> </w:t>
            </w:r>
            <w:r w:rsidRPr="0030255B">
              <w:rPr>
                <w:rFonts w:ascii="Arial" w:eastAsia="Times New Roman" w:hAnsi="Arial" w:cs="Arial"/>
                <w:color w:val="000000"/>
                <w:sz w:val="20"/>
                <w:szCs w:val="20"/>
                <w:lang w:val="es-ES" w:eastAsia="es-ES"/>
              </w:rPr>
              <w:t>camas con las que cuenta cada institución</w:t>
            </w:r>
            <w:r w:rsidR="0030255B">
              <w:rPr>
                <w:rFonts w:ascii="Arial" w:eastAsia="Times New Roman" w:hAnsi="Arial" w:cs="Arial"/>
                <w:color w:val="000000"/>
                <w:sz w:val="20"/>
                <w:szCs w:val="20"/>
                <w:lang w:val="es-ES" w:eastAsia="es-ES"/>
              </w:rPr>
              <w:t xml:space="preserve"> </w:t>
            </w:r>
            <w:r w:rsidR="0030255B" w:rsidRPr="0030255B">
              <w:rPr>
                <w:rFonts w:ascii="Arial" w:hAnsi="Arial" w:cs="Arial"/>
                <w:sz w:val="20"/>
                <w:szCs w:val="20"/>
                <w:lang w:val="es-ES"/>
              </w:rPr>
              <w:t>Datos del Inec</w:t>
            </w:r>
          </w:p>
        </w:tc>
      </w:tr>
      <w:tr w:rsidR="00BF4783" w:rsidRPr="0030255B" w:rsidTr="008C76C8">
        <w:trPr>
          <w:trHeight w:val="315"/>
        </w:trPr>
        <w:tc>
          <w:tcPr>
            <w:tcW w:w="6240" w:type="dxa"/>
            <w:gridSpan w:val="3"/>
            <w:vMerge/>
            <w:tcBorders>
              <w:top w:val="single" w:sz="4" w:space="0" w:color="auto"/>
              <w:left w:val="nil"/>
              <w:bottom w:val="nil"/>
              <w:right w:val="nil"/>
            </w:tcBorders>
            <w:vAlign w:val="center"/>
            <w:hideMark/>
          </w:tcPr>
          <w:p w:rsidR="00BF4783" w:rsidRPr="0030255B" w:rsidRDefault="00BF4783" w:rsidP="009E335F">
            <w:pPr>
              <w:spacing w:line="240" w:lineRule="auto"/>
              <w:jc w:val="center"/>
              <w:rPr>
                <w:rFonts w:ascii="Arial" w:eastAsia="Times New Roman" w:hAnsi="Arial" w:cs="Arial"/>
                <w:color w:val="000000"/>
                <w:sz w:val="20"/>
                <w:szCs w:val="20"/>
                <w:lang w:val="es-ES" w:eastAsia="es-ES"/>
              </w:rPr>
            </w:pPr>
          </w:p>
        </w:tc>
      </w:tr>
    </w:tbl>
    <w:p w:rsidR="00782088" w:rsidRPr="00414AA1" w:rsidRDefault="00F11891" w:rsidP="00642464">
      <w:pPr>
        <w:autoSpaceDE w:val="0"/>
        <w:autoSpaceDN w:val="0"/>
        <w:adjustRightInd w:val="0"/>
        <w:spacing w:line="480" w:lineRule="auto"/>
        <w:jc w:val="both"/>
        <w:rPr>
          <w:rFonts w:ascii="Arial" w:hAnsi="Arial" w:cs="Arial"/>
          <w:b/>
          <w:sz w:val="24"/>
          <w:szCs w:val="24"/>
          <w:lang w:val="es-ES"/>
        </w:rPr>
      </w:pPr>
      <w:r w:rsidRPr="0030255B">
        <w:rPr>
          <w:rFonts w:ascii="Arial" w:hAnsi="Arial" w:cs="Arial"/>
          <w:sz w:val="20"/>
          <w:szCs w:val="20"/>
          <w:lang w:val="es-ES"/>
        </w:rPr>
        <w:lastRenderedPageBreak/>
        <w:t xml:space="preserve">  </w:t>
      </w:r>
      <w:r w:rsidR="00307DF4" w:rsidRPr="0030255B">
        <w:rPr>
          <w:rFonts w:ascii="Arial" w:hAnsi="Arial" w:cs="Arial"/>
          <w:sz w:val="20"/>
          <w:szCs w:val="20"/>
          <w:lang w:val="es-ES"/>
        </w:rPr>
        <w:t xml:space="preserve">              </w:t>
      </w:r>
      <w:r w:rsidR="00955C0D" w:rsidRPr="0030255B">
        <w:rPr>
          <w:rFonts w:ascii="Arial" w:hAnsi="Arial" w:cs="Arial"/>
          <w:sz w:val="20"/>
          <w:szCs w:val="20"/>
          <w:lang w:val="es-ES"/>
        </w:rPr>
        <w:tab/>
      </w:r>
      <w:r w:rsidR="00955C0D" w:rsidRPr="0030255B">
        <w:rPr>
          <w:rFonts w:ascii="Arial" w:hAnsi="Arial" w:cs="Arial"/>
          <w:sz w:val="20"/>
          <w:szCs w:val="20"/>
          <w:lang w:val="es-ES"/>
        </w:rPr>
        <w:tab/>
      </w:r>
      <w:r w:rsidR="00955C0D" w:rsidRPr="0030255B">
        <w:rPr>
          <w:rFonts w:ascii="Arial" w:hAnsi="Arial" w:cs="Arial"/>
          <w:sz w:val="20"/>
          <w:szCs w:val="20"/>
          <w:lang w:val="es-ES"/>
        </w:rPr>
        <w:tab/>
      </w:r>
      <w:r w:rsidR="009E335F" w:rsidRPr="0030255B">
        <w:rPr>
          <w:rFonts w:ascii="Arial" w:hAnsi="Arial" w:cs="Arial"/>
          <w:sz w:val="20"/>
          <w:szCs w:val="20"/>
          <w:lang w:val="es-ES"/>
        </w:rPr>
        <w:tab/>
      </w:r>
      <w:r w:rsidR="00642464">
        <w:rPr>
          <w:rFonts w:ascii="Arial" w:hAnsi="Arial" w:cs="Arial"/>
          <w:sz w:val="20"/>
          <w:szCs w:val="20"/>
          <w:lang w:val="es-ES"/>
        </w:rPr>
        <w:tab/>
      </w:r>
      <w:r w:rsidR="00676ACD" w:rsidRPr="00414AA1">
        <w:rPr>
          <w:rFonts w:ascii="Arial" w:hAnsi="Arial" w:cs="Arial"/>
          <w:b/>
          <w:sz w:val="24"/>
          <w:szCs w:val="24"/>
          <w:lang w:val="es-ES"/>
        </w:rPr>
        <w:t xml:space="preserve">TABLA </w:t>
      </w:r>
      <w:r w:rsidR="0030255B">
        <w:rPr>
          <w:rFonts w:ascii="Arial" w:hAnsi="Arial" w:cs="Arial"/>
          <w:b/>
          <w:sz w:val="24"/>
          <w:szCs w:val="24"/>
          <w:lang w:val="es-ES"/>
        </w:rPr>
        <w:t>5</w:t>
      </w:r>
    </w:p>
    <w:p w:rsidR="00782088" w:rsidRDefault="009E335F" w:rsidP="00EA7297">
      <w:pPr>
        <w:tabs>
          <w:tab w:val="left" w:pos="851"/>
        </w:tabs>
        <w:autoSpaceDE w:val="0"/>
        <w:autoSpaceDN w:val="0"/>
        <w:adjustRightInd w:val="0"/>
        <w:spacing w:line="276" w:lineRule="auto"/>
        <w:ind w:left="708"/>
        <w:jc w:val="center"/>
        <w:rPr>
          <w:rFonts w:ascii="Arial" w:hAnsi="Arial" w:cs="Arial"/>
          <w:b/>
          <w:sz w:val="24"/>
          <w:szCs w:val="24"/>
          <w:lang w:val="es-ES"/>
        </w:rPr>
      </w:pPr>
      <w:r>
        <w:rPr>
          <w:rFonts w:ascii="Arial" w:hAnsi="Arial" w:cs="Arial"/>
          <w:b/>
          <w:sz w:val="24"/>
          <w:szCs w:val="24"/>
          <w:lang w:val="es-ES"/>
        </w:rPr>
        <w:tab/>
      </w:r>
      <w:r w:rsidR="00EA7297">
        <w:rPr>
          <w:rFonts w:ascii="Arial" w:hAnsi="Arial" w:cs="Arial"/>
          <w:b/>
          <w:sz w:val="24"/>
          <w:szCs w:val="24"/>
          <w:lang w:val="es-ES"/>
        </w:rPr>
        <w:tab/>
      </w:r>
      <w:r w:rsidR="00782088" w:rsidRPr="00414AA1">
        <w:rPr>
          <w:rFonts w:ascii="Arial" w:hAnsi="Arial" w:cs="Arial"/>
          <w:b/>
          <w:sz w:val="24"/>
          <w:szCs w:val="24"/>
          <w:lang w:val="es-ES"/>
        </w:rPr>
        <w:t>CLASIFICACIÓN DE PRINCIAPLES HOSPITALES GENERALES EN GUAYAQUIL</w:t>
      </w:r>
    </w:p>
    <w:p w:rsidR="009E335F" w:rsidRPr="00414AA1" w:rsidRDefault="009E335F" w:rsidP="009E335F">
      <w:pPr>
        <w:autoSpaceDE w:val="0"/>
        <w:autoSpaceDN w:val="0"/>
        <w:adjustRightInd w:val="0"/>
        <w:spacing w:line="276" w:lineRule="auto"/>
        <w:jc w:val="center"/>
        <w:rPr>
          <w:rFonts w:ascii="Arial" w:hAnsi="Arial" w:cs="Arial"/>
          <w:b/>
          <w:sz w:val="24"/>
          <w:szCs w:val="24"/>
          <w:lang w:val="es-ES"/>
        </w:rPr>
      </w:pPr>
    </w:p>
    <w:tbl>
      <w:tblPr>
        <w:tblW w:w="7368" w:type="dxa"/>
        <w:tblInd w:w="921" w:type="dxa"/>
        <w:tblCellMar>
          <w:left w:w="70" w:type="dxa"/>
          <w:right w:w="70" w:type="dxa"/>
        </w:tblCellMar>
        <w:tblLook w:val="04A0"/>
      </w:tblPr>
      <w:tblGrid>
        <w:gridCol w:w="1388"/>
        <w:gridCol w:w="1872"/>
        <w:gridCol w:w="1559"/>
        <w:gridCol w:w="1109"/>
        <w:gridCol w:w="1440"/>
      </w:tblGrid>
      <w:tr w:rsidR="00BF4783" w:rsidRPr="000A42E4" w:rsidTr="009E335F">
        <w:trPr>
          <w:trHeight w:val="315"/>
        </w:trPr>
        <w:tc>
          <w:tcPr>
            <w:tcW w:w="736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HOSPITALES GENERALES</w:t>
            </w:r>
          </w:p>
        </w:tc>
      </w:tr>
      <w:tr w:rsidR="00BF4783" w:rsidRPr="000A42E4" w:rsidTr="004562D7">
        <w:trPr>
          <w:trHeight w:val="31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ONG</w:t>
            </w:r>
          </w:p>
        </w:tc>
        <w:tc>
          <w:tcPr>
            <w:tcW w:w="1872"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PÚBLICOS</w:t>
            </w:r>
          </w:p>
        </w:tc>
        <w:tc>
          <w:tcPr>
            <w:tcW w:w="26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INSTITUCIONALES</w:t>
            </w:r>
          </w:p>
        </w:tc>
        <w:tc>
          <w:tcPr>
            <w:tcW w:w="1440"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PRIVADOS</w:t>
            </w:r>
          </w:p>
        </w:tc>
      </w:tr>
      <w:tr w:rsidR="00BF4783" w:rsidRPr="000A42E4" w:rsidTr="004562D7">
        <w:trPr>
          <w:trHeight w:val="660"/>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L. Vernaza (765)</w:t>
            </w:r>
          </w:p>
        </w:tc>
        <w:tc>
          <w:tcPr>
            <w:tcW w:w="1872" w:type="dxa"/>
            <w:tcBorders>
              <w:top w:val="nil"/>
              <w:left w:val="nil"/>
              <w:bottom w:val="single" w:sz="4" w:space="0" w:color="auto"/>
              <w:right w:val="single" w:sz="4" w:space="0" w:color="auto"/>
            </w:tcBorders>
            <w:shd w:val="clear" w:color="auto" w:fill="auto"/>
            <w:vAlign w:val="center"/>
            <w:hideMark/>
          </w:tcPr>
          <w:p w:rsidR="00BF4783" w:rsidRPr="000A42E4" w:rsidRDefault="009E335F"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Guayaquil</w:t>
            </w:r>
            <w:r w:rsidR="00BF4783" w:rsidRPr="000A42E4">
              <w:rPr>
                <w:rFonts w:ascii="Arial" w:eastAsia="Times New Roman" w:hAnsi="Arial" w:cs="Arial"/>
                <w:color w:val="000000"/>
                <w:sz w:val="24"/>
                <w:szCs w:val="24"/>
                <w:lang w:val="es-ES" w:eastAsia="es-ES"/>
              </w:rPr>
              <w:t xml:space="preserve"> (239)</w:t>
            </w:r>
          </w:p>
        </w:tc>
        <w:tc>
          <w:tcPr>
            <w:tcW w:w="1559" w:type="dxa"/>
            <w:tcBorders>
              <w:top w:val="nil"/>
              <w:left w:val="nil"/>
              <w:bottom w:val="single" w:sz="4" w:space="0" w:color="auto"/>
              <w:right w:val="single" w:sz="4" w:space="0" w:color="auto"/>
            </w:tcBorders>
            <w:shd w:val="clear" w:color="auto" w:fill="auto"/>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Teatro (83)</w:t>
            </w:r>
          </w:p>
        </w:tc>
        <w:tc>
          <w:tcPr>
            <w:tcW w:w="1109" w:type="dxa"/>
            <w:tcBorders>
              <w:top w:val="nil"/>
              <w:left w:val="nil"/>
              <w:bottom w:val="single" w:sz="4" w:space="0" w:color="auto"/>
              <w:right w:val="single" w:sz="4" w:space="0" w:color="auto"/>
            </w:tcBorders>
            <w:shd w:val="clear" w:color="auto" w:fill="auto"/>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Policía (199)</w:t>
            </w:r>
          </w:p>
        </w:tc>
        <w:tc>
          <w:tcPr>
            <w:tcW w:w="1440" w:type="dxa"/>
            <w:tcBorders>
              <w:top w:val="nil"/>
              <w:left w:val="nil"/>
              <w:bottom w:val="single" w:sz="4" w:space="0" w:color="auto"/>
              <w:right w:val="single" w:sz="4" w:space="0" w:color="auto"/>
            </w:tcBorders>
            <w:shd w:val="clear" w:color="auto" w:fill="auto"/>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Alcívar</w:t>
            </w:r>
          </w:p>
        </w:tc>
      </w:tr>
      <w:tr w:rsidR="00BF4783" w:rsidRPr="000A42E4" w:rsidTr="004562D7">
        <w:trPr>
          <w:trHeight w:val="315"/>
        </w:trPr>
        <w:tc>
          <w:tcPr>
            <w:tcW w:w="13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p>
        </w:tc>
        <w:tc>
          <w:tcPr>
            <w:tcW w:w="1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F4783" w:rsidRPr="000A42E4" w:rsidRDefault="00020232"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IESS (507</w:t>
            </w:r>
            <w:r w:rsidR="00BF4783" w:rsidRPr="000A42E4">
              <w:rPr>
                <w:rFonts w:ascii="Arial" w:eastAsia="Times New Roman" w:hAnsi="Arial" w:cs="Arial"/>
                <w:color w:val="000000"/>
                <w:sz w:val="24"/>
                <w:szCs w:val="24"/>
                <w:lang w:val="es-ES" w:eastAsia="es-ES"/>
              </w:rPr>
              <w:t>)</w:t>
            </w:r>
          </w:p>
        </w:tc>
        <w:tc>
          <w:tcPr>
            <w:tcW w:w="1559"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R. Social (62)</w:t>
            </w:r>
          </w:p>
        </w:tc>
        <w:tc>
          <w:tcPr>
            <w:tcW w:w="1109"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Naval (128)</w:t>
            </w:r>
          </w:p>
        </w:tc>
        <w:tc>
          <w:tcPr>
            <w:tcW w:w="1440"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Kennedy</w:t>
            </w:r>
          </w:p>
        </w:tc>
      </w:tr>
      <w:tr w:rsidR="00BF4783" w:rsidRPr="000A42E4" w:rsidTr="004562D7">
        <w:trPr>
          <w:trHeight w:val="315"/>
        </w:trPr>
        <w:tc>
          <w:tcPr>
            <w:tcW w:w="1388" w:type="dxa"/>
            <w:vMerge/>
            <w:tcBorders>
              <w:top w:val="nil"/>
              <w:left w:val="single" w:sz="4" w:space="0" w:color="auto"/>
              <w:bottom w:val="single" w:sz="4" w:space="0" w:color="000000"/>
              <w:right w:val="single" w:sz="4" w:space="0" w:color="auto"/>
            </w:tcBorders>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p>
        </w:tc>
        <w:tc>
          <w:tcPr>
            <w:tcW w:w="1872" w:type="dxa"/>
            <w:vMerge/>
            <w:tcBorders>
              <w:top w:val="nil"/>
              <w:left w:val="single" w:sz="4" w:space="0" w:color="auto"/>
              <w:bottom w:val="single" w:sz="4" w:space="0" w:color="000000"/>
              <w:right w:val="single" w:sz="4" w:space="0" w:color="auto"/>
            </w:tcBorders>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p>
        </w:tc>
        <w:tc>
          <w:tcPr>
            <w:tcW w:w="1559"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C. Tránsito (12)</w:t>
            </w:r>
          </w:p>
        </w:tc>
        <w:tc>
          <w:tcPr>
            <w:tcW w:w="1109"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Militar</w:t>
            </w:r>
          </w:p>
        </w:tc>
        <w:tc>
          <w:tcPr>
            <w:tcW w:w="1440"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K. Alborada</w:t>
            </w:r>
          </w:p>
        </w:tc>
      </w:tr>
    </w:tbl>
    <w:p w:rsidR="00EA7297" w:rsidRDefault="00EA7297" w:rsidP="008C76C8">
      <w:pPr>
        <w:autoSpaceDE w:val="0"/>
        <w:autoSpaceDN w:val="0"/>
        <w:adjustRightInd w:val="0"/>
        <w:spacing w:line="480" w:lineRule="auto"/>
        <w:ind w:left="1560"/>
        <w:jc w:val="both"/>
        <w:rPr>
          <w:rFonts w:ascii="Arial" w:hAnsi="Arial" w:cs="Arial"/>
          <w:sz w:val="24"/>
          <w:szCs w:val="24"/>
          <w:lang w:val="es-ES"/>
        </w:rPr>
      </w:pPr>
    </w:p>
    <w:p w:rsidR="008A3D34" w:rsidRPr="00414AA1" w:rsidRDefault="008A3D34"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En Guayaquil </w:t>
      </w:r>
      <w:r w:rsidR="00B97189" w:rsidRPr="00414AA1">
        <w:rPr>
          <w:rFonts w:ascii="Arial" w:hAnsi="Arial" w:cs="Arial"/>
          <w:sz w:val="24"/>
          <w:szCs w:val="24"/>
          <w:lang w:val="es-ES"/>
        </w:rPr>
        <w:t xml:space="preserve">principalmente existen 3 instituciones administradoras de los centros de atención a la salud, estos son: Organismos públicos (Ministerio de Salud Pública), Organismos privados y ONG´S </w:t>
      </w:r>
    </w:p>
    <w:p w:rsidR="00F1573B" w:rsidRDefault="00F1573B" w:rsidP="008A3D34">
      <w:pPr>
        <w:autoSpaceDE w:val="0"/>
        <w:autoSpaceDN w:val="0"/>
        <w:adjustRightInd w:val="0"/>
        <w:spacing w:line="480" w:lineRule="auto"/>
        <w:jc w:val="both"/>
        <w:rPr>
          <w:rFonts w:ascii="Arial" w:hAnsi="Arial" w:cs="Arial"/>
          <w:sz w:val="24"/>
          <w:szCs w:val="24"/>
          <w:lang w:val="es-ES"/>
        </w:rPr>
      </w:pPr>
    </w:p>
    <w:p w:rsidR="00753369" w:rsidRDefault="00753369" w:rsidP="008A3D34">
      <w:pPr>
        <w:autoSpaceDE w:val="0"/>
        <w:autoSpaceDN w:val="0"/>
        <w:adjustRightInd w:val="0"/>
        <w:spacing w:line="480" w:lineRule="auto"/>
        <w:jc w:val="both"/>
        <w:rPr>
          <w:rFonts w:ascii="Arial" w:hAnsi="Arial" w:cs="Arial"/>
          <w:sz w:val="24"/>
          <w:szCs w:val="24"/>
          <w:lang w:val="es-ES"/>
        </w:rPr>
      </w:pPr>
    </w:p>
    <w:p w:rsidR="00676ACD" w:rsidRPr="00414AA1" w:rsidRDefault="00690A40" w:rsidP="00690A40">
      <w:pPr>
        <w:autoSpaceDE w:val="0"/>
        <w:autoSpaceDN w:val="0"/>
        <w:adjustRightInd w:val="0"/>
        <w:spacing w:line="360" w:lineRule="auto"/>
        <w:jc w:val="center"/>
        <w:rPr>
          <w:rFonts w:ascii="Arial" w:hAnsi="Arial" w:cs="Arial"/>
          <w:b/>
          <w:sz w:val="24"/>
          <w:szCs w:val="24"/>
          <w:lang w:val="es-ES"/>
        </w:rPr>
      </w:pPr>
      <w:r>
        <w:rPr>
          <w:rFonts w:ascii="Arial" w:hAnsi="Arial" w:cs="Arial"/>
          <w:b/>
          <w:sz w:val="24"/>
          <w:szCs w:val="24"/>
          <w:lang w:val="es-ES"/>
        </w:rPr>
        <w:t xml:space="preserve">    TABLA 6</w:t>
      </w:r>
    </w:p>
    <w:p w:rsidR="00676ACD" w:rsidRDefault="00676ACD" w:rsidP="00EF4EF9">
      <w:pPr>
        <w:autoSpaceDE w:val="0"/>
        <w:autoSpaceDN w:val="0"/>
        <w:adjustRightInd w:val="0"/>
        <w:spacing w:line="276" w:lineRule="auto"/>
        <w:ind w:left="709"/>
        <w:jc w:val="center"/>
        <w:rPr>
          <w:rFonts w:ascii="Arial" w:hAnsi="Arial" w:cs="Arial"/>
          <w:b/>
          <w:sz w:val="24"/>
          <w:szCs w:val="24"/>
          <w:lang w:val="es-ES"/>
        </w:rPr>
      </w:pPr>
      <w:r w:rsidRPr="00414AA1">
        <w:rPr>
          <w:rFonts w:ascii="Arial" w:hAnsi="Arial" w:cs="Arial"/>
          <w:b/>
          <w:sz w:val="24"/>
          <w:szCs w:val="24"/>
          <w:lang w:val="es-ES"/>
        </w:rPr>
        <w:t xml:space="preserve">PRINCIPALES HOSPITALES CLASIFICADOS POR </w:t>
      </w:r>
      <w:r w:rsidR="009E335F">
        <w:rPr>
          <w:rFonts w:ascii="Arial" w:hAnsi="Arial" w:cs="Arial"/>
          <w:b/>
          <w:sz w:val="24"/>
          <w:szCs w:val="24"/>
          <w:lang w:val="es-ES"/>
        </w:rPr>
        <w:t xml:space="preserve"> </w:t>
      </w:r>
      <w:r w:rsidR="00F129A1">
        <w:rPr>
          <w:rFonts w:ascii="Arial" w:hAnsi="Arial" w:cs="Arial"/>
          <w:b/>
          <w:sz w:val="24"/>
          <w:szCs w:val="24"/>
          <w:lang w:val="es-ES"/>
        </w:rPr>
        <w:t xml:space="preserve">INSTITUCIONES </w:t>
      </w:r>
      <w:r w:rsidR="009E335F">
        <w:rPr>
          <w:rFonts w:ascii="Arial" w:hAnsi="Arial" w:cs="Arial"/>
          <w:b/>
          <w:sz w:val="24"/>
          <w:szCs w:val="24"/>
          <w:lang w:val="es-ES"/>
        </w:rPr>
        <w:t xml:space="preserve">EN </w:t>
      </w:r>
      <w:r w:rsidRPr="00414AA1">
        <w:rPr>
          <w:rFonts w:ascii="Arial" w:hAnsi="Arial" w:cs="Arial"/>
          <w:b/>
          <w:sz w:val="24"/>
          <w:szCs w:val="24"/>
          <w:lang w:val="es-ES"/>
        </w:rPr>
        <w:t>GUAYAQUIL</w:t>
      </w:r>
    </w:p>
    <w:p w:rsidR="00EF4EF9" w:rsidRDefault="00EF4EF9" w:rsidP="00EF4EF9">
      <w:pPr>
        <w:autoSpaceDE w:val="0"/>
        <w:autoSpaceDN w:val="0"/>
        <w:adjustRightInd w:val="0"/>
        <w:spacing w:line="276" w:lineRule="auto"/>
        <w:ind w:left="709"/>
        <w:jc w:val="center"/>
        <w:rPr>
          <w:rFonts w:ascii="Arial" w:hAnsi="Arial" w:cs="Arial"/>
          <w:b/>
          <w:sz w:val="24"/>
          <w:szCs w:val="24"/>
          <w:lang w:val="es-ES"/>
        </w:rPr>
      </w:pPr>
    </w:p>
    <w:tbl>
      <w:tblPr>
        <w:tblW w:w="7368" w:type="dxa"/>
        <w:tblInd w:w="927" w:type="dxa"/>
        <w:tblCellMar>
          <w:left w:w="70" w:type="dxa"/>
          <w:right w:w="70" w:type="dxa"/>
        </w:tblCellMar>
        <w:tblLook w:val="04A0"/>
      </w:tblPr>
      <w:tblGrid>
        <w:gridCol w:w="2098"/>
        <w:gridCol w:w="1446"/>
        <w:gridCol w:w="2430"/>
        <w:gridCol w:w="1394"/>
      </w:tblGrid>
      <w:tr w:rsidR="00BF4783" w:rsidRPr="000A42E4" w:rsidTr="009E335F">
        <w:trPr>
          <w:trHeight w:val="315"/>
        </w:trPr>
        <w:tc>
          <w:tcPr>
            <w:tcW w:w="73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HOSPITALES POR INSTITUCIONES</w:t>
            </w:r>
          </w:p>
        </w:tc>
      </w:tr>
      <w:tr w:rsidR="00BF4783" w:rsidRPr="000A42E4" w:rsidTr="009E335F">
        <w:trPr>
          <w:trHeight w:val="315"/>
        </w:trPr>
        <w:tc>
          <w:tcPr>
            <w:tcW w:w="35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PÚBLICOS</w:t>
            </w:r>
          </w:p>
        </w:tc>
        <w:tc>
          <w:tcPr>
            <w:tcW w:w="2430"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ONG</w:t>
            </w:r>
          </w:p>
        </w:tc>
        <w:tc>
          <w:tcPr>
            <w:tcW w:w="1394"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PRIVADOS</w:t>
            </w:r>
          </w:p>
        </w:tc>
      </w:tr>
      <w:tr w:rsidR="00BF4783" w:rsidRPr="000A42E4" w:rsidTr="000A42E4">
        <w:trPr>
          <w:trHeight w:val="921"/>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M.S.P.*</w:t>
            </w:r>
          </w:p>
        </w:tc>
        <w:tc>
          <w:tcPr>
            <w:tcW w:w="1446" w:type="dxa"/>
            <w:tcBorders>
              <w:top w:val="nil"/>
              <w:left w:val="nil"/>
              <w:bottom w:val="single" w:sz="4" w:space="0" w:color="auto"/>
              <w:right w:val="single" w:sz="4" w:space="0" w:color="auto"/>
            </w:tcBorders>
            <w:shd w:val="clear" w:color="auto" w:fill="auto"/>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I.E.S.S.**</w:t>
            </w:r>
          </w:p>
        </w:tc>
        <w:tc>
          <w:tcPr>
            <w:tcW w:w="2430" w:type="dxa"/>
            <w:tcBorders>
              <w:top w:val="nil"/>
              <w:left w:val="nil"/>
              <w:bottom w:val="single" w:sz="4" w:space="0" w:color="auto"/>
              <w:right w:val="single" w:sz="4" w:space="0" w:color="auto"/>
            </w:tcBorders>
            <w:shd w:val="clear" w:color="auto" w:fill="auto"/>
            <w:vAlign w:val="center"/>
            <w:hideMark/>
          </w:tcPr>
          <w:p w:rsidR="00BF4783" w:rsidRPr="000A42E4" w:rsidRDefault="00BF4783" w:rsidP="009E335F">
            <w:pPr>
              <w:spacing w:line="240" w:lineRule="auto"/>
              <w:jc w:val="center"/>
              <w:rPr>
                <w:rFonts w:ascii="Arial" w:eastAsia="Times New Roman" w:hAnsi="Arial" w:cs="Arial"/>
                <w:b/>
                <w:bCs/>
                <w:color w:val="000000"/>
                <w:sz w:val="24"/>
                <w:szCs w:val="24"/>
                <w:lang w:val="es-ES" w:eastAsia="es-ES"/>
              </w:rPr>
            </w:pPr>
            <w:r w:rsidRPr="000A42E4">
              <w:rPr>
                <w:rFonts w:ascii="Arial" w:eastAsia="Times New Roman" w:hAnsi="Arial" w:cs="Arial"/>
                <w:b/>
                <w:bCs/>
                <w:color w:val="000000"/>
                <w:sz w:val="24"/>
                <w:szCs w:val="24"/>
                <w:lang w:val="es-ES" w:eastAsia="es-ES"/>
              </w:rPr>
              <w:t xml:space="preserve">H. Junta de </w:t>
            </w:r>
            <w:r w:rsidR="009E335F" w:rsidRPr="000A42E4">
              <w:rPr>
                <w:rFonts w:ascii="Arial" w:eastAsia="Times New Roman" w:hAnsi="Arial" w:cs="Arial"/>
                <w:b/>
                <w:bCs/>
                <w:color w:val="000000"/>
                <w:sz w:val="24"/>
                <w:szCs w:val="24"/>
                <w:lang w:val="es-ES" w:eastAsia="es-ES"/>
              </w:rPr>
              <w:t>Beneficencia</w:t>
            </w:r>
            <w:r w:rsidRPr="000A42E4">
              <w:rPr>
                <w:rFonts w:ascii="Arial" w:eastAsia="Times New Roman" w:hAnsi="Arial" w:cs="Arial"/>
                <w:b/>
                <w:bCs/>
                <w:color w:val="000000"/>
                <w:sz w:val="24"/>
                <w:szCs w:val="24"/>
                <w:lang w:val="es-ES" w:eastAsia="es-ES"/>
              </w:rPr>
              <w:t xml:space="preserve"> de Guayaquil</w:t>
            </w:r>
          </w:p>
        </w:tc>
        <w:tc>
          <w:tcPr>
            <w:tcW w:w="1394" w:type="dxa"/>
            <w:tcBorders>
              <w:top w:val="nil"/>
              <w:left w:val="nil"/>
              <w:bottom w:val="single" w:sz="4" w:space="0" w:color="auto"/>
              <w:right w:val="single" w:sz="4" w:space="0" w:color="auto"/>
            </w:tcBorders>
            <w:shd w:val="clear" w:color="auto" w:fill="auto"/>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Alcívar</w:t>
            </w:r>
          </w:p>
        </w:tc>
      </w:tr>
      <w:tr w:rsidR="00BF4783" w:rsidRPr="000A42E4" w:rsidTr="009E335F">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Del niño (256)</w:t>
            </w:r>
          </w:p>
        </w:tc>
        <w:tc>
          <w:tcPr>
            <w:tcW w:w="1446" w:type="dxa"/>
            <w:tcBorders>
              <w:top w:val="nil"/>
              <w:left w:val="nil"/>
              <w:bottom w:val="single" w:sz="4" w:space="0" w:color="auto"/>
              <w:right w:val="single" w:sz="4" w:space="0" w:color="auto"/>
            </w:tcBorders>
            <w:shd w:val="clear" w:color="auto" w:fill="auto"/>
            <w:noWrap/>
            <w:vAlign w:val="center"/>
            <w:hideMark/>
          </w:tcPr>
          <w:p w:rsidR="00BF4783" w:rsidRPr="000A42E4" w:rsidRDefault="00020232"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IEEE (507</w:t>
            </w:r>
            <w:r w:rsidR="00BF4783" w:rsidRPr="000A42E4">
              <w:rPr>
                <w:rFonts w:ascii="Arial" w:eastAsia="Times New Roman" w:hAnsi="Arial" w:cs="Arial"/>
                <w:color w:val="000000"/>
                <w:sz w:val="24"/>
                <w:szCs w:val="24"/>
                <w:lang w:val="es-ES" w:eastAsia="es-ES"/>
              </w:rPr>
              <w:t>)</w:t>
            </w:r>
          </w:p>
        </w:tc>
        <w:tc>
          <w:tcPr>
            <w:tcW w:w="2430"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L. Vernaza (765)</w:t>
            </w:r>
          </w:p>
        </w:tc>
        <w:tc>
          <w:tcPr>
            <w:tcW w:w="1394"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Kennedy</w:t>
            </w:r>
          </w:p>
        </w:tc>
      </w:tr>
      <w:tr w:rsidR="00BF4783" w:rsidRPr="000A42E4" w:rsidTr="009E335F">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Guayaquil (239)</w:t>
            </w:r>
          </w:p>
        </w:tc>
        <w:tc>
          <w:tcPr>
            <w:tcW w:w="1446"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p>
        </w:tc>
        <w:tc>
          <w:tcPr>
            <w:tcW w:w="2430"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R. Gilbert (289)</w:t>
            </w:r>
          </w:p>
        </w:tc>
        <w:tc>
          <w:tcPr>
            <w:tcW w:w="1394" w:type="dxa"/>
            <w:tcBorders>
              <w:top w:val="nil"/>
              <w:left w:val="nil"/>
              <w:bottom w:val="single" w:sz="4" w:space="0" w:color="auto"/>
              <w:right w:val="single" w:sz="4" w:space="0" w:color="auto"/>
            </w:tcBorders>
            <w:shd w:val="clear" w:color="auto" w:fill="auto"/>
            <w:noWrap/>
            <w:vAlign w:val="center"/>
            <w:hideMark/>
          </w:tcPr>
          <w:p w:rsidR="00BF4783" w:rsidRPr="000A42E4" w:rsidRDefault="00BF4783" w:rsidP="009E335F">
            <w:pPr>
              <w:spacing w:line="240" w:lineRule="auto"/>
              <w:jc w:val="center"/>
              <w:rPr>
                <w:rFonts w:ascii="Arial" w:eastAsia="Times New Roman" w:hAnsi="Arial" w:cs="Arial"/>
                <w:color w:val="000000"/>
                <w:sz w:val="24"/>
                <w:szCs w:val="24"/>
                <w:lang w:val="es-ES" w:eastAsia="es-ES"/>
              </w:rPr>
            </w:pPr>
            <w:r w:rsidRPr="000A42E4">
              <w:rPr>
                <w:rFonts w:ascii="Arial" w:eastAsia="Times New Roman" w:hAnsi="Arial" w:cs="Arial"/>
                <w:color w:val="000000"/>
                <w:sz w:val="24"/>
                <w:szCs w:val="24"/>
                <w:lang w:val="es-ES" w:eastAsia="es-ES"/>
              </w:rPr>
              <w:t>k. Alborada</w:t>
            </w:r>
          </w:p>
        </w:tc>
      </w:tr>
    </w:tbl>
    <w:p w:rsidR="009E335F" w:rsidRDefault="002349AA" w:rsidP="00BF4783">
      <w:pPr>
        <w:autoSpaceDE w:val="0"/>
        <w:autoSpaceDN w:val="0"/>
        <w:adjustRightInd w:val="0"/>
        <w:spacing w:line="240" w:lineRule="atLeast"/>
        <w:jc w:val="both"/>
        <w:rPr>
          <w:rFonts w:ascii="Arial" w:hAnsi="Arial" w:cs="Arial"/>
          <w:sz w:val="24"/>
          <w:szCs w:val="24"/>
          <w:lang w:val="es-ES"/>
        </w:rPr>
      </w:pPr>
      <w:r w:rsidRPr="00414AA1">
        <w:rPr>
          <w:rFonts w:ascii="Arial" w:hAnsi="Arial" w:cs="Arial"/>
          <w:sz w:val="24"/>
          <w:szCs w:val="24"/>
          <w:lang w:val="es-ES"/>
        </w:rPr>
        <w:t xml:space="preserve">    </w:t>
      </w:r>
    </w:p>
    <w:p w:rsidR="00B97189" w:rsidRPr="00690A40" w:rsidRDefault="002349AA" w:rsidP="009E335F">
      <w:pPr>
        <w:autoSpaceDE w:val="0"/>
        <w:autoSpaceDN w:val="0"/>
        <w:adjustRightInd w:val="0"/>
        <w:spacing w:line="240" w:lineRule="atLeast"/>
        <w:ind w:firstLine="708"/>
        <w:jc w:val="both"/>
        <w:rPr>
          <w:rFonts w:ascii="Arial" w:hAnsi="Arial" w:cs="Arial"/>
          <w:sz w:val="20"/>
          <w:szCs w:val="20"/>
          <w:lang w:val="es-ES"/>
        </w:rPr>
      </w:pPr>
      <w:r w:rsidRPr="00414AA1">
        <w:rPr>
          <w:rFonts w:ascii="Arial" w:hAnsi="Arial" w:cs="Arial"/>
          <w:sz w:val="24"/>
          <w:szCs w:val="24"/>
          <w:lang w:val="es-ES"/>
        </w:rPr>
        <w:t xml:space="preserve"> </w:t>
      </w:r>
      <w:r w:rsidR="00BF4783" w:rsidRPr="00414AA1">
        <w:rPr>
          <w:rFonts w:ascii="Arial" w:hAnsi="Arial" w:cs="Arial"/>
          <w:sz w:val="24"/>
          <w:szCs w:val="24"/>
          <w:lang w:val="es-ES"/>
        </w:rPr>
        <w:t>*</w:t>
      </w:r>
      <w:r w:rsidR="00BF4783" w:rsidRPr="00690A40">
        <w:rPr>
          <w:rFonts w:ascii="Arial" w:hAnsi="Arial" w:cs="Arial"/>
          <w:sz w:val="20"/>
          <w:szCs w:val="20"/>
          <w:lang w:val="es-ES"/>
        </w:rPr>
        <w:t>Ministerio de Salud Pública (M.S.P.)</w:t>
      </w:r>
    </w:p>
    <w:p w:rsidR="00BF4783" w:rsidRPr="00414AA1" w:rsidRDefault="002349AA" w:rsidP="00BF4783">
      <w:pPr>
        <w:autoSpaceDE w:val="0"/>
        <w:autoSpaceDN w:val="0"/>
        <w:adjustRightInd w:val="0"/>
        <w:spacing w:line="240" w:lineRule="atLeast"/>
        <w:jc w:val="both"/>
        <w:rPr>
          <w:rFonts w:ascii="Arial" w:hAnsi="Arial" w:cs="Arial"/>
          <w:sz w:val="24"/>
          <w:szCs w:val="24"/>
          <w:lang w:val="es-ES"/>
        </w:rPr>
      </w:pPr>
      <w:r w:rsidRPr="00690A40">
        <w:rPr>
          <w:rFonts w:ascii="Arial" w:hAnsi="Arial" w:cs="Arial"/>
          <w:sz w:val="20"/>
          <w:szCs w:val="20"/>
          <w:lang w:val="es-ES"/>
        </w:rPr>
        <w:t xml:space="preserve">   </w:t>
      </w:r>
      <w:r w:rsidR="009E335F" w:rsidRPr="00690A40">
        <w:rPr>
          <w:rFonts w:ascii="Arial" w:hAnsi="Arial" w:cs="Arial"/>
          <w:sz w:val="20"/>
          <w:szCs w:val="20"/>
          <w:lang w:val="es-ES"/>
        </w:rPr>
        <w:tab/>
      </w:r>
      <w:r w:rsidR="00BF4783" w:rsidRPr="00690A40">
        <w:rPr>
          <w:rFonts w:ascii="Arial" w:hAnsi="Arial" w:cs="Arial"/>
          <w:sz w:val="20"/>
          <w:szCs w:val="20"/>
          <w:lang w:val="es-ES"/>
        </w:rPr>
        <w:t>** Instituto Ecuatoriano de Seguridad Social (I.E.S.S</w:t>
      </w:r>
      <w:r w:rsidR="00BF4783" w:rsidRPr="00414AA1">
        <w:rPr>
          <w:rFonts w:ascii="Arial" w:hAnsi="Arial" w:cs="Arial"/>
          <w:sz w:val="24"/>
          <w:szCs w:val="24"/>
          <w:lang w:val="es-ES"/>
        </w:rPr>
        <w:t>)</w:t>
      </w:r>
    </w:p>
    <w:p w:rsidR="00B97189" w:rsidRPr="00414AA1" w:rsidRDefault="00B97189" w:rsidP="008C76C8">
      <w:pPr>
        <w:tabs>
          <w:tab w:val="left" w:pos="1560"/>
        </w:tabs>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lastRenderedPageBreak/>
        <w:t xml:space="preserve">A continuación se detallarán la disponibilidad de camas y áreas de </w:t>
      </w:r>
      <w:r w:rsidR="009E335F">
        <w:rPr>
          <w:rFonts w:ascii="Arial" w:hAnsi="Arial" w:cs="Arial"/>
          <w:sz w:val="24"/>
          <w:szCs w:val="24"/>
          <w:lang w:val="es-ES"/>
        </w:rPr>
        <w:t>a</w:t>
      </w:r>
      <w:r w:rsidR="009E335F" w:rsidRPr="00414AA1">
        <w:rPr>
          <w:rFonts w:ascii="Arial" w:hAnsi="Arial" w:cs="Arial"/>
          <w:sz w:val="24"/>
          <w:szCs w:val="24"/>
          <w:lang w:val="es-ES"/>
        </w:rPr>
        <w:t>tención</w:t>
      </w:r>
      <w:r w:rsidRPr="00414AA1">
        <w:rPr>
          <w:rFonts w:ascii="Arial" w:hAnsi="Arial" w:cs="Arial"/>
          <w:sz w:val="24"/>
          <w:szCs w:val="24"/>
          <w:lang w:val="es-ES"/>
        </w:rPr>
        <w:t xml:space="preserve"> a la salud d</w:t>
      </w:r>
      <w:r w:rsidR="002E594C" w:rsidRPr="00414AA1">
        <w:rPr>
          <w:rFonts w:ascii="Arial" w:hAnsi="Arial" w:cs="Arial"/>
          <w:sz w:val="24"/>
          <w:szCs w:val="24"/>
          <w:lang w:val="es-ES"/>
        </w:rPr>
        <w:t>e algunos</w:t>
      </w:r>
      <w:r w:rsidRPr="00414AA1">
        <w:rPr>
          <w:rFonts w:ascii="Arial" w:hAnsi="Arial" w:cs="Arial"/>
          <w:sz w:val="24"/>
          <w:szCs w:val="24"/>
          <w:lang w:val="es-ES"/>
        </w:rPr>
        <w:t xml:space="preserve"> hospitales en Guayaquil</w:t>
      </w:r>
      <w:r w:rsidR="009E335F">
        <w:rPr>
          <w:rFonts w:ascii="Arial" w:hAnsi="Arial" w:cs="Arial"/>
          <w:sz w:val="24"/>
          <w:szCs w:val="24"/>
          <w:lang w:val="es-ES"/>
        </w:rPr>
        <w:t>.</w:t>
      </w:r>
    </w:p>
    <w:p w:rsidR="00F11891" w:rsidRDefault="00F11891" w:rsidP="002349AA">
      <w:pPr>
        <w:autoSpaceDE w:val="0"/>
        <w:autoSpaceDN w:val="0"/>
        <w:adjustRightInd w:val="0"/>
        <w:spacing w:line="480" w:lineRule="auto"/>
        <w:ind w:left="567"/>
        <w:jc w:val="both"/>
        <w:rPr>
          <w:rFonts w:ascii="Arial" w:hAnsi="Arial" w:cs="Arial"/>
          <w:b/>
          <w:bCs/>
          <w:sz w:val="24"/>
          <w:szCs w:val="24"/>
          <w:lang w:val="es-ES"/>
        </w:rPr>
      </w:pPr>
    </w:p>
    <w:p w:rsidR="00B97189" w:rsidRPr="00414AA1" w:rsidRDefault="00B97189" w:rsidP="008C76C8">
      <w:pPr>
        <w:autoSpaceDE w:val="0"/>
        <w:autoSpaceDN w:val="0"/>
        <w:adjustRightInd w:val="0"/>
        <w:spacing w:line="480" w:lineRule="auto"/>
        <w:ind w:left="1416" w:firstLine="141"/>
        <w:jc w:val="both"/>
        <w:rPr>
          <w:rFonts w:ascii="Arial" w:hAnsi="Arial" w:cs="Arial"/>
          <w:b/>
          <w:bCs/>
          <w:sz w:val="24"/>
          <w:szCs w:val="24"/>
          <w:lang w:val="es-ES"/>
        </w:rPr>
      </w:pPr>
      <w:r w:rsidRPr="00414AA1">
        <w:rPr>
          <w:rFonts w:ascii="Arial" w:hAnsi="Arial" w:cs="Arial"/>
          <w:b/>
          <w:bCs/>
          <w:sz w:val="24"/>
          <w:szCs w:val="24"/>
          <w:lang w:val="es-ES"/>
        </w:rPr>
        <w:t>Hospital Guayaquil Abel Gilbert</w:t>
      </w:r>
    </w:p>
    <w:p w:rsidR="00B97189" w:rsidRPr="00414AA1" w:rsidRDefault="00B97189" w:rsidP="008C76C8">
      <w:pPr>
        <w:autoSpaceDE w:val="0"/>
        <w:autoSpaceDN w:val="0"/>
        <w:adjustRightInd w:val="0"/>
        <w:spacing w:line="480" w:lineRule="auto"/>
        <w:ind w:left="1560" w:hanging="6"/>
        <w:jc w:val="both"/>
        <w:rPr>
          <w:rFonts w:ascii="Arial" w:hAnsi="Arial" w:cs="Arial"/>
          <w:b/>
          <w:sz w:val="24"/>
          <w:szCs w:val="24"/>
          <w:lang w:val="es-ES"/>
        </w:rPr>
      </w:pPr>
      <w:r w:rsidRPr="00414AA1">
        <w:rPr>
          <w:rFonts w:ascii="Arial" w:hAnsi="Arial" w:cs="Arial"/>
          <w:b/>
          <w:sz w:val="24"/>
          <w:szCs w:val="24"/>
          <w:lang w:val="es-ES"/>
        </w:rPr>
        <w:t>Áreas de atención</w:t>
      </w:r>
    </w:p>
    <w:p w:rsidR="00B97189" w:rsidRPr="00414AA1" w:rsidRDefault="002E594C" w:rsidP="008C76C8">
      <w:pPr>
        <w:autoSpaceDE w:val="0"/>
        <w:autoSpaceDN w:val="0"/>
        <w:adjustRightInd w:val="0"/>
        <w:spacing w:line="480" w:lineRule="auto"/>
        <w:ind w:left="1554"/>
        <w:jc w:val="both"/>
        <w:rPr>
          <w:rFonts w:ascii="Arial" w:hAnsi="Arial" w:cs="Arial"/>
          <w:sz w:val="24"/>
          <w:szCs w:val="24"/>
          <w:lang w:val="es-ES"/>
        </w:rPr>
      </w:pPr>
      <w:r w:rsidRPr="00414AA1">
        <w:rPr>
          <w:rFonts w:ascii="Arial" w:hAnsi="Arial" w:cs="Arial"/>
          <w:sz w:val="24"/>
          <w:szCs w:val="24"/>
          <w:lang w:val="es-ES"/>
        </w:rPr>
        <w:t>El hospital Guayaquil b</w:t>
      </w:r>
      <w:r w:rsidR="00B97189" w:rsidRPr="00414AA1">
        <w:rPr>
          <w:rFonts w:ascii="Arial" w:hAnsi="Arial" w:cs="Arial"/>
          <w:sz w:val="24"/>
          <w:szCs w:val="24"/>
          <w:lang w:val="es-ES"/>
        </w:rPr>
        <w:t>r</w:t>
      </w:r>
      <w:r w:rsidR="001D5B3D" w:rsidRPr="00414AA1">
        <w:rPr>
          <w:rFonts w:ascii="Arial" w:hAnsi="Arial" w:cs="Arial"/>
          <w:sz w:val="24"/>
          <w:szCs w:val="24"/>
          <w:lang w:val="es-ES"/>
        </w:rPr>
        <w:t>inda atención</w:t>
      </w:r>
      <w:r w:rsidRPr="00414AA1">
        <w:rPr>
          <w:rFonts w:ascii="Arial" w:hAnsi="Arial" w:cs="Arial"/>
          <w:sz w:val="24"/>
          <w:szCs w:val="24"/>
          <w:lang w:val="es-ES"/>
        </w:rPr>
        <w:t xml:space="preserve"> </w:t>
      </w:r>
      <w:r w:rsidR="00B97189" w:rsidRPr="00414AA1">
        <w:rPr>
          <w:rFonts w:ascii="Arial" w:hAnsi="Arial" w:cs="Arial"/>
          <w:sz w:val="24"/>
          <w:szCs w:val="24"/>
          <w:lang w:val="es-ES"/>
        </w:rPr>
        <w:t>en las siguientes áreas:</w:t>
      </w:r>
      <w:r w:rsidR="002349AA" w:rsidRPr="00414AA1">
        <w:rPr>
          <w:rFonts w:ascii="Arial" w:hAnsi="Arial" w:cs="Arial"/>
          <w:sz w:val="24"/>
          <w:szCs w:val="24"/>
          <w:lang w:val="es-ES"/>
        </w:rPr>
        <w:t xml:space="preserve"> </w:t>
      </w:r>
      <w:r w:rsidR="00B97189" w:rsidRPr="00414AA1">
        <w:rPr>
          <w:rFonts w:ascii="Arial" w:hAnsi="Arial" w:cs="Arial"/>
          <w:sz w:val="24"/>
          <w:szCs w:val="24"/>
          <w:lang w:val="es-ES"/>
        </w:rPr>
        <w:t>Medicina interna</w:t>
      </w:r>
      <w:r w:rsidR="001D5B3D" w:rsidRPr="00414AA1">
        <w:rPr>
          <w:rFonts w:ascii="Arial" w:hAnsi="Arial" w:cs="Arial"/>
          <w:sz w:val="24"/>
          <w:szCs w:val="24"/>
          <w:lang w:val="es-ES"/>
        </w:rPr>
        <w:t xml:space="preserve">, medicina general, neurología, </w:t>
      </w:r>
      <w:r w:rsidR="00B97189" w:rsidRPr="00414AA1">
        <w:rPr>
          <w:rFonts w:ascii="Arial" w:hAnsi="Arial" w:cs="Arial"/>
          <w:sz w:val="24"/>
          <w:szCs w:val="24"/>
          <w:lang w:val="es-ES"/>
        </w:rPr>
        <w:t>dermatología,</w:t>
      </w:r>
      <w:r w:rsidR="0007711C" w:rsidRPr="00414AA1">
        <w:rPr>
          <w:rFonts w:ascii="Arial" w:hAnsi="Arial" w:cs="Arial"/>
          <w:sz w:val="24"/>
          <w:szCs w:val="24"/>
          <w:lang w:val="es-ES"/>
        </w:rPr>
        <w:t xml:space="preserve"> </w:t>
      </w:r>
      <w:r w:rsidR="00065153">
        <w:rPr>
          <w:rFonts w:ascii="Arial" w:hAnsi="Arial" w:cs="Arial"/>
          <w:sz w:val="24"/>
          <w:szCs w:val="24"/>
          <w:lang w:val="es-ES"/>
        </w:rPr>
        <w:t xml:space="preserve">cardiología, inmuno-alergia, gastroenterología, </w:t>
      </w:r>
      <w:r w:rsidR="00B97189" w:rsidRPr="00414AA1">
        <w:rPr>
          <w:rFonts w:ascii="Arial" w:hAnsi="Arial" w:cs="Arial"/>
          <w:sz w:val="24"/>
          <w:szCs w:val="24"/>
          <w:lang w:val="es-ES"/>
        </w:rPr>
        <w:t>reumatología, nefrología,</w:t>
      </w:r>
      <w:r w:rsidR="0007711C" w:rsidRPr="00414AA1">
        <w:rPr>
          <w:rFonts w:ascii="Arial" w:hAnsi="Arial" w:cs="Arial"/>
          <w:sz w:val="24"/>
          <w:szCs w:val="24"/>
          <w:lang w:val="es-ES"/>
        </w:rPr>
        <w:t xml:space="preserve"> </w:t>
      </w:r>
      <w:r w:rsidR="00B97189" w:rsidRPr="00414AA1">
        <w:rPr>
          <w:rFonts w:ascii="Arial" w:hAnsi="Arial" w:cs="Arial"/>
          <w:sz w:val="24"/>
          <w:szCs w:val="24"/>
          <w:lang w:val="es-ES"/>
        </w:rPr>
        <w:t>cirugía general, urología, otorrinolaringología, oncología, oftalmología, cirugía</w:t>
      </w:r>
      <w:r w:rsidR="0007711C" w:rsidRPr="00414AA1">
        <w:rPr>
          <w:rFonts w:ascii="Arial" w:hAnsi="Arial" w:cs="Arial"/>
          <w:sz w:val="24"/>
          <w:szCs w:val="24"/>
          <w:lang w:val="es-ES"/>
        </w:rPr>
        <w:t xml:space="preserve"> </w:t>
      </w:r>
      <w:r w:rsidR="00B97189" w:rsidRPr="00414AA1">
        <w:rPr>
          <w:rFonts w:ascii="Arial" w:hAnsi="Arial" w:cs="Arial"/>
          <w:sz w:val="24"/>
          <w:szCs w:val="24"/>
          <w:lang w:val="es-ES"/>
        </w:rPr>
        <w:t>plástica, traumatología, neurocirugía</w:t>
      </w:r>
      <w:r w:rsidR="0007711C" w:rsidRPr="00414AA1">
        <w:rPr>
          <w:rFonts w:ascii="Arial" w:hAnsi="Arial" w:cs="Arial"/>
          <w:sz w:val="24"/>
          <w:szCs w:val="24"/>
          <w:lang w:val="es-ES"/>
        </w:rPr>
        <w:t>, cirugía vascular, pediatría, g</w:t>
      </w:r>
      <w:r w:rsidR="00B97189" w:rsidRPr="00414AA1">
        <w:rPr>
          <w:rFonts w:ascii="Arial" w:hAnsi="Arial" w:cs="Arial"/>
          <w:sz w:val="24"/>
          <w:szCs w:val="24"/>
          <w:lang w:val="es-ES"/>
        </w:rPr>
        <w:t>ineco</w:t>
      </w:r>
      <w:r w:rsidR="0007711C" w:rsidRPr="00414AA1">
        <w:rPr>
          <w:rFonts w:ascii="Arial" w:hAnsi="Arial" w:cs="Arial"/>
          <w:sz w:val="24"/>
          <w:szCs w:val="24"/>
          <w:lang w:val="es-ES"/>
        </w:rPr>
        <w:t>-obstetri</w:t>
      </w:r>
      <w:r w:rsidR="00B97189" w:rsidRPr="00414AA1">
        <w:rPr>
          <w:rFonts w:ascii="Arial" w:hAnsi="Arial" w:cs="Arial"/>
          <w:sz w:val="24"/>
          <w:szCs w:val="24"/>
          <w:lang w:val="es-ES"/>
        </w:rPr>
        <w:t>cia,</w:t>
      </w:r>
      <w:r w:rsidR="0007711C" w:rsidRPr="00414AA1">
        <w:rPr>
          <w:rFonts w:ascii="Arial" w:hAnsi="Arial" w:cs="Arial"/>
          <w:sz w:val="24"/>
          <w:szCs w:val="24"/>
          <w:lang w:val="es-ES"/>
        </w:rPr>
        <w:t xml:space="preserve"> </w:t>
      </w:r>
      <w:r w:rsidR="00B97189" w:rsidRPr="00414AA1">
        <w:rPr>
          <w:rFonts w:ascii="Arial" w:hAnsi="Arial" w:cs="Arial"/>
          <w:sz w:val="24"/>
          <w:szCs w:val="24"/>
          <w:lang w:val="es-ES"/>
        </w:rPr>
        <w:t>psiquiatría, fisiatría, cirugía pediátrica y endocrinología.</w:t>
      </w:r>
    </w:p>
    <w:p w:rsidR="000A42E4" w:rsidRDefault="000A42E4" w:rsidP="008C76C8">
      <w:pPr>
        <w:autoSpaceDE w:val="0"/>
        <w:autoSpaceDN w:val="0"/>
        <w:adjustRightInd w:val="0"/>
        <w:spacing w:line="480" w:lineRule="auto"/>
        <w:ind w:left="1560"/>
        <w:jc w:val="both"/>
        <w:rPr>
          <w:rFonts w:ascii="Arial" w:hAnsi="Arial" w:cs="Arial"/>
          <w:b/>
          <w:sz w:val="24"/>
          <w:szCs w:val="24"/>
          <w:lang w:val="es-ES"/>
        </w:rPr>
      </w:pPr>
    </w:p>
    <w:p w:rsidR="00B97189" w:rsidRPr="00414AA1" w:rsidRDefault="00B97189" w:rsidP="008C76C8">
      <w:pPr>
        <w:autoSpaceDE w:val="0"/>
        <w:autoSpaceDN w:val="0"/>
        <w:adjustRightInd w:val="0"/>
        <w:spacing w:line="480" w:lineRule="auto"/>
        <w:ind w:left="1560"/>
        <w:jc w:val="both"/>
        <w:rPr>
          <w:rFonts w:ascii="Arial" w:hAnsi="Arial" w:cs="Arial"/>
          <w:b/>
          <w:sz w:val="24"/>
          <w:szCs w:val="24"/>
          <w:lang w:val="es-ES"/>
        </w:rPr>
      </w:pPr>
      <w:r w:rsidRPr="00414AA1">
        <w:rPr>
          <w:rFonts w:ascii="Arial" w:hAnsi="Arial" w:cs="Arial"/>
          <w:b/>
          <w:sz w:val="24"/>
          <w:szCs w:val="24"/>
          <w:lang w:val="es-ES"/>
        </w:rPr>
        <w:t>Dotación de camas y habitaciones</w:t>
      </w:r>
    </w:p>
    <w:p w:rsidR="002E594C" w:rsidRPr="00414AA1" w:rsidRDefault="00B97189"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El hospital Abel Gilbert cuenta con 239 camas disponibles.</w:t>
      </w:r>
    </w:p>
    <w:p w:rsidR="000A42E4" w:rsidRPr="00414AA1" w:rsidRDefault="000A42E4" w:rsidP="008C76C8">
      <w:pPr>
        <w:autoSpaceDE w:val="0"/>
        <w:autoSpaceDN w:val="0"/>
        <w:adjustRightInd w:val="0"/>
        <w:spacing w:line="480" w:lineRule="auto"/>
        <w:ind w:left="1560"/>
        <w:jc w:val="both"/>
        <w:rPr>
          <w:rFonts w:ascii="Arial" w:hAnsi="Arial" w:cs="Arial"/>
          <w:sz w:val="24"/>
          <w:szCs w:val="24"/>
          <w:lang w:val="es-ES"/>
        </w:rPr>
      </w:pPr>
    </w:p>
    <w:p w:rsidR="00647CC6" w:rsidRPr="00414AA1" w:rsidRDefault="005B6BCE" w:rsidP="008C76C8">
      <w:pPr>
        <w:autoSpaceDE w:val="0"/>
        <w:autoSpaceDN w:val="0"/>
        <w:adjustRightInd w:val="0"/>
        <w:spacing w:line="480" w:lineRule="auto"/>
        <w:ind w:left="1560"/>
        <w:jc w:val="both"/>
        <w:rPr>
          <w:rFonts w:ascii="Arial" w:hAnsi="Arial" w:cs="Arial"/>
          <w:b/>
          <w:bCs/>
          <w:sz w:val="24"/>
          <w:szCs w:val="24"/>
          <w:lang w:val="es-ES"/>
        </w:rPr>
      </w:pPr>
      <w:r w:rsidRPr="00414AA1">
        <w:rPr>
          <w:rFonts w:ascii="Arial" w:hAnsi="Arial" w:cs="Arial"/>
          <w:b/>
          <w:bCs/>
          <w:sz w:val="24"/>
          <w:szCs w:val="24"/>
          <w:lang w:val="es-ES"/>
        </w:rPr>
        <w:t>Hospital Dr. Teodoro Maldonado Carbo</w:t>
      </w:r>
      <w:r w:rsidR="00322968" w:rsidRPr="00414AA1">
        <w:rPr>
          <w:rFonts w:ascii="Arial" w:hAnsi="Arial" w:cs="Arial"/>
          <w:b/>
          <w:bCs/>
          <w:sz w:val="24"/>
          <w:szCs w:val="24"/>
          <w:lang w:val="es-ES"/>
        </w:rPr>
        <w:t>, IESS</w:t>
      </w:r>
    </w:p>
    <w:p w:rsidR="00647CC6" w:rsidRPr="00414AA1" w:rsidRDefault="00647CC6" w:rsidP="008C76C8">
      <w:pPr>
        <w:autoSpaceDE w:val="0"/>
        <w:autoSpaceDN w:val="0"/>
        <w:adjustRightInd w:val="0"/>
        <w:spacing w:line="240" w:lineRule="auto"/>
        <w:ind w:left="1560"/>
        <w:rPr>
          <w:rFonts w:ascii="Arial" w:hAnsi="Arial" w:cs="Arial"/>
          <w:b/>
          <w:bCs/>
          <w:sz w:val="24"/>
          <w:szCs w:val="24"/>
          <w:lang w:val="es-ES"/>
        </w:rPr>
      </w:pPr>
      <w:r w:rsidRPr="00414AA1">
        <w:rPr>
          <w:rFonts w:ascii="Arial" w:hAnsi="Arial" w:cs="Arial"/>
          <w:b/>
          <w:bCs/>
          <w:sz w:val="24"/>
          <w:szCs w:val="24"/>
          <w:lang w:val="es-ES"/>
        </w:rPr>
        <w:t>Áreas de atención</w:t>
      </w:r>
    </w:p>
    <w:p w:rsidR="00647CC6" w:rsidRPr="00414AA1" w:rsidRDefault="00647CC6" w:rsidP="00647CC6">
      <w:pPr>
        <w:autoSpaceDE w:val="0"/>
        <w:autoSpaceDN w:val="0"/>
        <w:adjustRightInd w:val="0"/>
        <w:spacing w:line="240" w:lineRule="auto"/>
        <w:rPr>
          <w:rFonts w:ascii="Arial" w:hAnsi="Arial" w:cs="Arial"/>
          <w:b/>
          <w:bCs/>
          <w:sz w:val="24"/>
          <w:szCs w:val="24"/>
          <w:lang w:val="es-ES"/>
        </w:rPr>
      </w:pPr>
    </w:p>
    <w:p w:rsidR="00647CC6" w:rsidRPr="00414AA1" w:rsidRDefault="00322968"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El Hospital del IESS brinda atención en las siguientes áreas: </w:t>
      </w:r>
      <w:r w:rsidR="00647CC6" w:rsidRPr="00414AA1">
        <w:rPr>
          <w:rFonts w:ascii="Arial" w:hAnsi="Arial" w:cs="Arial"/>
          <w:sz w:val="24"/>
          <w:szCs w:val="24"/>
          <w:lang w:val="es-ES"/>
        </w:rPr>
        <w:t>Medicina General,</w:t>
      </w:r>
      <w:r w:rsidRPr="00414AA1">
        <w:rPr>
          <w:rFonts w:ascii="Arial" w:hAnsi="Arial" w:cs="Arial"/>
          <w:sz w:val="24"/>
          <w:szCs w:val="24"/>
          <w:lang w:val="es-ES"/>
        </w:rPr>
        <w:t xml:space="preserve"> Cardiología,</w:t>
      </w:r>
      <w:r w:rsidR="00647CC6" w:rsidRPr="00414AA1">
        <w:rPr>
          <w:rFonts w:ascii="Arial" w:hAnsi="Arial" w:cs="Arial"/>
          <w:sz w:val="24"/>
          <w:szCs w:val="24"/>
          <w:lang w:val="es-ES"/>
        </w:rPr>
        <w:t xml:space="preserve"> Hematología,</w:t>
      </w:r>
      <w:r w:rsidRPr="00414AA1">
        <w:rPr>
          <w:rFonts w:ascii="Arial" w:hAnsi="Arial" w:cs="Arial"/>
          <w:sz w:val="24"/>
          <w:szCs w:val="24"/>
          <w:lang w:val="es-ES"/>
        </w:rPr>
        <w:t xml:space="preserve"> </w:t>
      </w:r>
      <w:r w:rsidR="00647CC6" w:rsidRPr="00414AA1">
        <w:rPr>
          <w:rFonts w:ascii="Arial" w:hAnsi="Arial" w:cs="Arial"/>
          <w:sz w:val="24"/>
          <w:szCs w:val="24"/>
          <w:lang w:val="es-ES"/>
        </w:rPr>
        <w:t xml:space="preserve">Oncología, </w:t>
      </w:r>
      <w:r w:rsidRPr="00414AA1">
        <w:rPr>
          <w:rFonts w:ascii="Arial" w:hAnsi="Arial" w:cs="Arial"/>
          <w:sz w:val="24"/>
          <w:szCs w:val="24"/>
          <w:lang w:val="es-ES"/>
        </w:rPr>
        <w:t>Neurología,</w:t>
      </w:r>
      <w:r w:rsidR="00647CC6" w:rsidRPr="00414AA1">
        <w:rPr>
          <w:rFonts w:ascii="Arial" w:hAnsi="Arial" w:cs="Arial"/>
          <w:sz w:val="24"/>
          <w:szCs w:val="24"/>
          <w:lang w:val="es-ES"/>
        </w:rPr>
        <w:t xml:space="preserve"> Odontología, Oftalmología, Cardiología, </w:t>
      </w:r>
      <w:r w:rsidR="00647CC6" w:rsidRPr="00414AA1">
        <w:rPr>
          <w:rFonts w:ascii="Arial" w:hAnsi="Arial" w:cs="Arial"/>
          <w:sz w:val="24"/>
          <w:szCs w:val="24"/>
          <w:lang w:val="es-ES"/>
        </w:rPr>
        <w:lastRenderedPageBreak/>
        <w:t>Psiquiatría, Gineco-Obstétrico,</w:t>
      </w:r>
      <w:r w:rsidRPr="00414AA1">
        <w:rPr>
          <w:rFonts w:ascii="Arial" w:hAnsi="Arial" w:cs="Arial"/>
          <w:sz w:val="24"/>
          <w:szCs w:val="24"/>
          <w:lang w:val="es-ES"/>
        </w:rPr>
        <w:t xml:space="preserve"> </w:t>
      </w:r>
      <w:r w:rsidR="00647CC6" w:rsidRPr="00414AA1">
        <w:rPr>
          <w:rFonts w:ascii="Arial" w:hAnsi="Arial" w:cs="Arial"/>
          <w:sz w:val="24"/>
          <w:szCs w:val="24"/>
          <w:lang w:val="es-ES"/>
        </w:rPr>
        <w:t>Otorrinolaringología, Neurología, Cirugía General, Neonatología,</w:t>
      </w:r>
      <w:r w:rsidRPr="00414AA1">
        <w:rPr>
          <w:rFonts w:ascii="Arial" w:hAnsi="Arial" w:cs="Arial"/>
          <w:sz w:val="24"/>
          <w:szCs w:val="24"/>
          <w:lang w:val="es-ES"/>
        </w:rPr>
        <w:t xml:space="preserve"> </w:t>
      </w:r>
      <w:r w:rsidR="00647CC6" w:rsidRPr="00414AA1">
        <w:rPr>
          <w:rFonts w:ascii="Arial" w:hAnsi="Arial" w:cs="Arial"/>
          <w:sz w:val="24"/>
          <w:szCs w:val="24"/>
          <w:lang w:val="es-ES"/>
        </w:rPr>
        <w:t>N</w:t>
      </w:r>
      <w:r w:rsidRPr="00414AA1">
        <w:rPr>
          <w:rFonts w:ascii="Arial" w:hAnsi="Arial" w:cs="Arial"/>
          <w:sz w:val="24"/>
          <w:szCs w:val="24"/>
          <w:lang w:val="es-ES"/>
        </w:rPr>
        <w:t xml:space="preserve">eurocirugía, Gastroenterología, </w:t>
      </w:r>
      <w:r w:rsidR="00647CC6" w:rsidRPr="00414AA1">
        <w:rPr>
          <w:rFonts w:ascii="Arial" w:hAnsi="Arial" w:cs="Arial"/>
          <w:sz w:val="24"/>
          <w:szCs w:val="24"/>
          <w:lang w:val="es-ES"/>
        </w:rPr>
        <w:t>Cirugía Plástica y Urología.</w:t>
      </w:r>
    </w:p>
    <w:p w:rsidR="00647CC6" w:rsidRPr="00414AA1" w:rsidRDefault="00647CC6" w:rsidP="008C76C8">
      <w:pPr>
        <w:autoSpaceDE w:val="0"/>
        <w:autoSpaceDN w:val="0"/>
        <w:adjustRightInd w:val="0"/>
        <w:spacing w:line="480" w:lineRule="auto"/>
        <w:ind w:left="1560"/>
        <w:jc w:val="both"/>
        <w:rPr>
          <w:rFonts w:ascii="Arial" w:hAnsi="Arial" w:cs="Arial"/>
          <w:sz w:val="24"/>
          <w:szCs w:val="24"/>
          <w:lang w:val="es-ES"/>
        </w:rPr>
      </w:pPr>
    </w:p>
    <w:p w:rsidR="00647CC6" w:rsidRPr="00414AA1" w:rsidRDefault="00647CC6"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En general no existe un mantenimiento técnico especializado periódico, no</w:t>
      </w:r>
      <w:r w:rsidR="00322968" w:rsidRPr="00414AA1">
        <w:rPr>
          <w:rFonts w:ascii="Arial" w:hAnsi="Arial" w:cs="Arial"/>
          <w:sz w:val="24"/>
          <w:szCs w:val="24"/>
          <w:lang w:val="es-ES"/>
        </w:rPr>
        <w:t xml:space="preserve"> </w:t>
      </w:r>
      <w:r w:rsidRPr="00414AA1">
        <w:rPr>
          <w:rFonts w:ascii="Arial" w:hAnsi="Arial" w:cs="Arial"/>
          <w:sz w:val="24"/>
          <w:szCs w:val="24"/>
          <w:lang w:val="es-ES"/>
        </w:rPr>
        <w:t>hay renovación oportuna de los equipos por lo que la mayoría se encuentra</w:t>
      </w:r>
      <w:r w:rsidR="00322968" w:rsidRPr="00414AA1">
        <w:rPr>
          <w:rFonts w:ascii="Arial" w:hAnsi="Arial" w:cs="Arial"/>
          <w:sz w:val="24"/>
          <w:szCs w:val="24"/>
          <w:lang w:val="es-ES"/>
        </w:rPr>
        <w:t xml:space="preserve"> </w:t>
      </w:r>
      <w:r w:rsidRPr="00414AA1">
        <w:rPr>
          <w:rFonts w:ascii="Arial" w:hAnsi="Arial" w:cs="Arial"/>
          <w:sz w:val="24"/>
          <w:szCs w:val="24"/>
          <w:lang w:val="es-ES"/>
        </w:rPr>
        <w:t>en mal estado. Esto obliga a la institución a comprar servicios en clínicas</w:t>
      </w:r>
      <w:r w:rsidR="00322968" w:rsidRPr="00414AA1">
        <w:rPr>
          <w:rFonts w:ascii="Arial" w:hAnsi="Arial" w:cs="Arial"/>
          <w:sz w:val="24"/>
          <w:szCs w:val="24"/>
          <w:lang w:val="es-ES"/>
        </w:rPr>
        <w:t xml:space="preserve"> </w:t>
      </w:r>
      <w:r w:rsidRPr="00414AA1">
        <w:rPr>
          <w:rFonts w:ascii="Arial" w:hAnsi="Arial" w:cs="Arial"/>
          <w:sz w:val="24"/>
          <w:szCs w:val="24"/>
          <w:lang w:val="es-ES"/>
        </w:rPr>
        <w:t>privadas. En el área de emergencia cuentan con 3 consultorios: dos de medicina general y uno del á</w:t>
      </w:r>
      <w:r w:rsidR="00F1573B" w:rsidRPr="00414AA1">
        <w:rPr>
          <w:rFonts w:ascii="Arial" w:hAnsi="Arial" w:cs="Arial"/>
          <w:sz w:val="24"/>
          <w:szCs w:val="24"/>
          <w:lang w:val="es-ES"/>
        </w:rPr>
        <w:t>rea de traumatología. En la actualidad se atienden alrededor de 600 pacientes diarios y una generació</w:t>
      </w:r>
      <w:r w:rsidR="007C4522">
        <w:rPr>
          <w:rFonts w:ascii="Arial" w:hAnsi="Arial" w:cs="Arial"/>
          <w:sz w:val="24"/>
          <w:szCs w:val="24"/>
          <w:lang w:val="es-ES"/>
        </w:rPr>
        <w:t>n de desechos entre 500 – 700</w:t>
      </w:r>
      <w:r w:rsidR="00F1573B" w:rsidRPr="00414AA1">
        <w:rPr>
          <w:rFonts w:ascii="Arial" w:hAnsi="Arial" w:cs="Arial"/>
          <w:sz w:val="24"/>
          <w:szCs w:val="24"/>
          <w:lang w:val="es-ES"/>
        </w:rPr>
        <w:t xml:space="preserve"> Kg</w:t>
      </w:r>
      <w:proofErr w:type="gramStart"/>
      <w:r w:rsidR="00F1573B" w:rsidRPr="00414AA1">
        <w:rPr>
          <w:rFonts w:ascii="Arial" w:hAnsi="Arial" w:cs="Arial"/>
          <w:sz w:val="24"/>
          <w:szCs w:val="24"/>
          <w:lang w:val="es-ES"/>
        </w:rPr>
        <w:t>./</w:t>
      </w:r>
      <w:proofErr w:type="gramEnd"/>
      <w:r w:rsidR="00F1573B" w:rsidRPr="00414AA1">
        <w:rPr>
          <w:rFonts w:ascii="Arial" w:hAnsi="Arial" w:cs="Arial"/>
          <w:sz w:val="24"/>
          <w:szCs w:val="24"/>
          <w:lang w:val="es-ES"/>
        </w:rPr>
        <w:t>día</w:t>
      </w:r>
    </w:p>
    <w:p w:rsidR="00647CC6" w:rsidRPr="00414AA1" w:rsidRDefault="00647CC6" w:rsidP="00F354A9">
      <w:pPr>
        <w:autoSpaceDE w:val="0"/>
        <w:autoSpaceDN w:val="0"/>
        <w:adjustRightInd w:val="0"/>
        <w:spacing w:line="480" w:lineRule="auto"/>
        <w:jc w:val="both"/>
        <w:rPr>
          <w:rFonts w:ascii="Arial" w:hAnsi="Arial" w:cs="Arial"/>
          <w:sz w:val="24"/>
          <w:szCs w:val="24"/>
          <w:lang w:val="es-ES"/>
        </w:rPr>
      </w:pPr>
    </w:p>
    <w:p w:rsidR="00647CC6" w:rsidRPr="00414AA1" w:rsidRDefault="00647CC6" w:rsidP="00F354A9">
      <w:pPr>
        <w:autoSpaceDE w:val="0"/>
        <w:autoSpaceDN w:val="0"/>
        <w:adjustRightInd w:val="0"/>
        <w:spacing w:line="480" w:lineRule="auto"/>
        <w:ind w:left="1418" w:firstLine="142"/>
        <w:jc w:val="both"/>
        <w:rPr>
          <w:rFonts w:ascii="Arial" w:hAnsi="Arial" w:cs="Arial"/>
          <w:b/>
          <w:sz w:val="24"/>
          <w:szCs w:val="24"/>
          <w:lang w:val="es-ES"/>
        </w:rPr>
      </w:pPr>
      <w:r w:rsidRPr="00414AA1">
        <w:rPr>
          <w:rFonts w:ascii="Arial" w:hAnsi="Arial" w:cs="Arial"/>
          <w:b/>
          <w:sz w:val="24"/>
          <w:szCs w:val="24"/>
          <w:lang w:val="es-ES"/>
        </w:rPr>
        <w:t>Dotación de camas y habitaciones</w:t>
      </w:r>
    </w:p>
    <w:p w:rsidR="00647CC6" w:rsidRPr="00414AA1" w:rsidRDefault="00647CC6"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El hospital cuenta con 507 camas disponibles distribuidas de la siguiente</w:t>
      </w:r>
      <w:r w:rsidR="00F1573B" w:rsidRPr="00414AA1">
        <w:rPr>
          <w:rFonts w:ascii="Arial" w:hAnsi="Arial" w:cs="Arial"/>
          <w:sz w:val="24"/>
          <w:szCs w:val="24"/>
          <w:lang w:val="es-ES"/>
        </w:rPr>
        <w:t xml:space="preserve"> </w:t>
      </w:r>
      <w:r w:rsidRPr="00414AA1">
        <w:rPr>
          <w:rFonts w:ascii="Arial" w:hAnsi="Arial" w:cs="Arial"/>
          <w:sz w:val="24"/>
          <w:szCs w:val="24"/>
          <w:lang w:val="es-ES"/>
        </w:rPr>
        <w:t>forma por especialidad: Medicina (229), Cirugía (222), Gineco-Obstetricia</w:t>
      </w:r>
      <w:r w:rsidR="00F1573B" w:rsidRPr="00414AA1">
        <w:rPr>
          <w:rFonts w:ascii="Arial" w:hAnsi="Arial" w:cs="Arial"/>
          <w:sz w:val="24"/>
          <w:szCs w:val="24"/>
          <w:lang w:val="es-ES"/>
        </w:rPr>
        <w:t xml:space="preserve"> </w:t>
      </w:r>
      <w:r w:rsidRPr="00414AA1">
        <w:rPr>
          <w:rFonts w:ascii="Arial" w:hAnsi="Arial" w:cs="Arial"/>
          <w:sz w:val="24"/>
          <w:szCs w:val="24"/>
          <w:lang w:val="es-ES"/>
        </w:rPr>
        <w:t>(41), Pediatría (15).</w:t>
      </w:r>
    </w:p>
    <w:p w:rsidR="00647CC6" w:rsidRPr="00414AA1" w:rsidRDefault="00647CC6" w:rsidP="002349AA">
      <w:pPr>
        <w:autoSpaceDE w:val="0"/>
        <w:autoSpaceDN w:val="0"/>
        <w:adjustRightInd w:val="0"/>
        <w:spacing w:line="480" w:lineRule="auto"/>
        <w:jc w:val="both"/>
        <w:rPr>
          <w:rFonts w:ascii="Arial" w:hAnsi="Arial" w:cs="Arial"/>
          <w:sz w:val="24"/>
          <w:szCs w:val="24"/>
          <w:lang w:val="es-ES"/>
        </w:rPr>
      </w:pPr>
    </w:p>
    <w:p w:rsidR="00647CC6" w:rsidRPr="00414AA1" w:rsidRDefault="00647CC6"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Las camas en el hospital Dr. Teodoro Maldonado Carbo están distribuidas de</w:t>
      </w:r>
      <w:r w:rsidR="00065153">
        <w:rPr>
          <w:rFonts w:ascii="Arial" w:hAnsi="Arial" w:cs="Arial"/>
          <w:sz w:val="24"/>
          <w:szCs w:val="24"/>
          <w:lang w:val="es-ES"/>
        </w:rPr>
        <w:t xml:space="preserve"> </w:t>
      </w:r>
      <w:r w:rsidRPr="00414AA1">
        <w:rPr>
          <w:rFonts w:ascii="Arial" w:hAnsi="Arial" w:cs="Arial"/>
          <w:sz w:val="24"/>
          <w:szCs w:val="24"/>
          <w:lang w:val="es-ES"/>
        </w:rPr>
        <w:t>la siguiente manera: Habitaciones simples, dobles, triples y cuádruples.</w:t>
      </w:r>
    </w:p>
    <w:p w:rsidR="009E747F" w:rsidRDefault="009E747F" w:rsidP="009E747F">
      <w:pPr>
        <w:spacing w:line="480" w:lineRule="auto"/>
        <w:jc w:val="both"/>
        <w:rPr>
          <w:rFonts w:ascii="Arial" w:hAnsi="Arial" w:cs="Arial"/>
          <w:sz w:val="24"/>
          <w:szCs w:val="24"/>
          <w:lang w:val="es-ES"/>
        </w:rPr>
      </w:pPr>
    </w:p>
    <w:p w:rsidR="009E747F" w:rsidRPr="00414AA1" w:rsidRDefault="009E747F" w:rsidP="008C76C8">
      <w:pPr>
        <w:spacing w:line="480" w:lineRule="auto"/>
        <w:ind w:left="1560"/>
        <w:jc w:val="both"/>
        <w:rPr>
          <w:rFonts w:ascii="Arial" w:hAnsi="Arial" w:cs="Arial"/>
          <w:b/>
          <w:sz w:val="24"/>
          <w:szCs w:val="24"/>
          <w:lang w:val="es-ES"/>
        </w:rPr>
      </w:pPr>
      <w:r w:rsidRPr="00414AA1">
        <w:rPr>
          <w:rFonts w:ascii="Arial" w:hAnsi="Arial" w:cs="Arial"/>
          <w:b/>
          <w:sz w:val="24"/>
          <w:szCs w:val="24"/>
          <w:lang w:val="es-ES"/>
        </w:rPr>
        <w:lastRenderedPageBreak/>
        <w:t>Hospital Luis Vernaza</w:t>
      </w:r>
    </w:p>
    <w:p w:rsidR="009E747F" w:rsidRPr="00414AA1" w:rsidRDefault="009E747F" w:rsidP="008C76C8">
      <w:pPr>
        <w:spacing w:line="480" w:lineRule="auto"/>
        <w:ind w:left="1560"/>
        <w:jc w:val="both"/>
        <w:rPr>
          <w:rFonts w:ascii="Arial" w:hAnsi="Arial" w:cs="Arial"/>
          <w:b/>
          <w:sz w:val="24"/>
          <w:szCs w:val="24"/>
          <w:lang w:val="es-ES"/>
        </w:rPr>
      </w:pPr>
      <w:r w:rsidRPr="00414AA1">
        <w:rPr>
          <w:rFonts w:ascii="Arial" w:hAnsi="Arial" w:cs="Arial"/>
          <w:b/>
          <w:sz w:val="24"/>
          <w:szCs w:val="24"/>
          <w:lang w:val="es-ES"/>
        </w:rPr>
        <w:t>Áreas de atención</w:t>
      </w:r>
    </w:p>
    <w:p w:rsidR="009E747F" w:rsidRPr="00414AA1" w:rsidRDefault="009E747F" w:rsidP="008C76C8">
      <w:pPr>
        <w:spacing w:line="480" w:lineRule="auto"/>
        <w:ind w:left="1560"/>
        <w:jc w:val="both"/>
        <w:rPr>
          <w:rFonts w:ascii="Arial" w:hAnsi="Arial" w:cs="Arial"/>
          <w:sz w:val="24"/>
          <w:szCs w:val="24"/>
          <w:lang w:val="es-ES"/>
        </w:rPr>
      </w:pPr>
      <w:r w:rsidRPr="00414AA1">
        <w:rPr>
          <w:rFonts w:ascii="Arial" w:hAnsi="Arial" w:cs="Arial"/>
          <w:sz w:val="24"/>
          <w:szCs w:val="24"/>
          <w:lang w:val="es-ES"/>
        </w:rPr>
        <w:t>Según estadísticas del INEC, cuenta con 767 camas de dotación normal, las</w:t>
      </w:r>
      <w:r w:rsidR="00065153">
        <w:rPr>
          <w:rFonts w:ascii="Arial" w:hAnsi="Arial" w:cs="Arial"/>
          <w:sz w:val="24"/>
          <w:szCs w:val="24"/>
          <w:lang w:val="es-ES"/>
        </w:rPr>
        <w:t xml:space="preserve"> </w:t>
      </w:r>
      <w:r w:rsidRPr="00414AA1">
        <w:rPr>
          <w:rFonts w:ascii="Arial" w:hAnsi="Arial" w:cs="Arial"/>
          <w:sz w:val="24"/>
          <w:szCs w:val="24"/>
          <w:lang w:val="es-ES"/>
        </w:rPr>
        <w:t>cuales están asignadas para los siguientes servicios o especialidades: Medicina (241), Cirugía (199), Ginecología y Obstetricia (38), Cardiología (48), Traumatología (63), Oftalmología y Otorrinolaringología (32), Urología (28) y otros servicios (118).</w:t>
      </w:r>
    </w:p>
    <w:p w:rsidR="006F5A75" w:rsidRPr="00414AA1" w:rsidRDefault="006F5A75" w:rsidP="009E747F">
      <w:pPr>
        <w:spacing w:line="480" w:lineRule="auto"/>
        <w:jc w:val="both"/>
        <w:rPr>
          <w:rFonts w:ascii="Arial" w:hAnsi="Arial" w:cs="Arial"/>
          <w:sz w:val="24"/>
          <w:szCs w:val="24"/>
          <w:lang w:val="es-ES"/>
        </w:rPr>
      </w:pPr>
    </w:p>
    <w:p w:rsidR="006F5A75" w:rsidRPr="00414AA1" w:rsidRDefault="006F5A75" w:rsidP="008C76C8">
      <w:pPr>
        <w:autoSpaceDE w:val="0"/>
        <w:autoSpaceDN w:val="0"/>
        <w:adjustRightInd w:val="0"/>
        <w:spacing w:line="480" w:lineRule="auto"/>
        <w:ind w:left="708" w:firstLine="852"/>
        <w:rPr>
          <w:rFonts w:ascii="Arial" w:hAnsi="Arial" w:cs="Arial"/>
          <w:b/>
          <w:bCs/>
          <w:sz w:val="24"/>
          <w:szCs w:val="24"/>
          <w:lang w:val="es-ES"/>
        </w:rPr>
      </w:pPr>
      <w:r w:rsidRPr="00414AA1">
        <w:rPr>
          <w:rFonts w:ascii="Arial" w:hAnsi="Arial" w:cs="Arial"/>
          <w:b/>
          <w:bCs/>
          <w:sz w:val="24"/>
          <w:szCs w:val="24"/>
          <w:lang w:val="es-ES"/>
        </w:rPr>
        <w:t>Dotación de camas y habitaciones</w:t>
      </w:r>
    </w:p>
    <w:p w:rsidR="006F5A75" w:rsidRPr="00414AA1" w:rsidRDefault="006F5A75"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El Hospital Luis Vernaza está dividido en dos sec</w:t>
      </w:r>
      <w:r w:rsidR="00253769">
        <w:rPr>
          <w:rFonts w:ascii="Arial" w:hAnsi="Arial" w:cs="Arial"/>
          <w:sz w:val="24"/>
          <w:szCs w:val="24"/>
          <w:lang w:val="es-ES"/>
        </w:rPr>
        <w:t>ciones:</w:t>
      </w:r>
      <w:r w:rsidRPr="00414AA1">
        <w:rPr>
          <w:rFonts w:ascii="Arial" w:hAnsi="Arial" w:cs="Arial"/>
          <w:sz w:val="24"/>
          <w:szCs w:val="24"/>
          <w:lang w:val="es-ES"/>
        </w:rPr>
        <w:t xml:space="preserve"> general y el</w:t>
      </w:r>
      <w:r w:rsidR="005C64D3" w:rsidRPr="00414AA1">
        <w:rPr>
          <w:rFonts w:ascii="Arial" w:hAnsi="Arial" w:cs="Arial"/>
          <w:sz w:val="24"/>
          <w:szCs w:val="24"/>
          <w:lang w:val="es-ES"/>
        </w:rPr>
        <w:t xml:space="preserve"> </w:t>
      </w:r>
      <w:r w:rsidRPr="00414AA1">
        <w:rPr>
          <w:rFonts w:ascii="Arial" w:hAnsi="Arial" w:cs="Arial"/>
          <w:sz w:val="24"/>
          <w:szCs w:val="24"/>
          <w:lang w:val="es-ES"/>
        </w:rPr>
        <w:t>pensionado.</w:t>
      </w:r>
    </w:p>
    <w:p w:rsidR="006F5A75" w:rsidRPr="00EE3626" w:rsidRDefault="006F5A75" w:rsidP="00EE3626">
      <w:pPr>
        <w:pStyle w:val="Prrafodelista"/>
        <w:numPr>
          <w:ilvl w:val="0"/>
          <w:numId w:val="31"/>
        </w:numPr>
        <w:spacing w:line="480" w:lineRule="auto"/>
        <w:jc w:val="both"/>
        <w:rPr>
          <w:rFonts w:ascii="Arial" w:hAnsi="Arial" w:cs="Arial"/>
          <w:sz w:val="24"/>
          <w:szCs w:val="24"/>
          <w:lang w:val="es-ES"/>
        </w:rPr>
      </w:pPr>
      <w:r w:rsidRPr="00EE3626">
        <w:rPr>
          <w:rFonts w:ascii="Arial" w:hAnsi="Arial" w:cs="Arial"/>
          <w:sz w:val="24"/>
          <w:szCs w:val="24"/>
          <w:lang w:val="es-ES"/>
        </w:rPr>
        <w:t>Pensionado (59):</w:t>
      </w:r>
    </w:p>
    <w:p w:rsidR="006F5A75" w:rsidRPr="00414AA1" w:rsidRDefault="006F5A75" w:rsidP="00EE3626">
      <w:pPr>
        <w:spacing w:line="480" w:lineRule="auto"/>
        <w:ind w:left="1716" w:firstLine="564"/>
        <w:jc w:val="both"/>
        <w:rPr>
          <w:rFonts w:ascii="Arial" w:hAnsi="Arial" w:cs="Arial"/>
          <w:sz w:val="24"/>
          <w:szCs w:val="24"/>
          <w:lang w:val="es-ES"/>
        </w:rPr>
      </w:pPr>
      <w:r w:rsidRPr="00414AA1">
        <w:rPr>
          <w:rFonts w:ascii="Arial" w:hAnsi="Arial" w:cs="Arial"/>
          <w:sz w:val="24"/>
          <w:szCs w:val="24"/>
          <w:lang w:val="es-ES"/>
        </w:rPr>
        <w:t>Semi-privado: 17 habitaciones con dos camas</w:t>
      </w:r>
    </w:p>
    <w:p w:rsidR="006F5A75" w:rsidRPr="00414AA1" w:rsidRDefault="006F5A75" w:rsidP="00EE3626">
      <w:pPr>
        <w:spacing w:line="480" w:lineRule="auto"/>
        <w:ind w:left="1716" w:firstLine="564"/>
        <w:jc w:val="both"/>
        <w:rPr>
          <w:rFonts w:ascii="Arial" w:hAnsi="Arial" w:cs="Arial"/>
          <w:sz w:val="24"/>
          <w:szCs w:val="24"/>
          <w:lang w:val="es-ES"/>
        </w:rPr>
      </w:pPr>
      <w:r w:rsidRPr="00414AA1">
        <w:rPr>
          <w:rFonts w:ascii="Arial" w:hAnsi="Arial" w:cs="Arial"/>
          <w:sz w:val="24"/>
          <w:szCs w:val="24"/>
          <w:lang w:val="es-ES"/>
        </w:rPr>
        <w:t>Privado: 25 habitaciones individuales</w:t>
      </w:r>
    </w:p>
    <w:p w:rsidR="006F5A75" w:rsidRPr="00EE3626" w:rsidRDefault="006F5A75" w:rsidP="00EE3626">
      <w:pPr>
        <w:pStyle w:val="Prrafodelista"/>
        <w:numPr>
          <w:ilvl w:val="0"/>
          <w:numId w:val="31"/>
        </w:numPr>
        <w:spacing w:line="480" w:lineRule="auto"/>
        <w:jc w:val="both"/>
        <w:rPr>
          <w:rFonts w:ascii="Arial" w:hAnsi="Arial" w:cs="Arial"/>
          <w:sz w:val="24"/>
          <w:szCs w:val="24"/>
          <w:lang w:val="es-ES"/>
        </w:rPr>
      </w:pPr>
      <w:r w:rsidRPr="00EE3626">
        <w:rPr>
          <w:rFonts w:ascii="Arial" w:hAnsi="Arial" w:cs="Arial"/>
          <w:sz w:val="24"/>
          <w:szCs w:val="24"/>
          <w:lang w:val="es-ES"/>
        </w:rPr>
        <w:t>General (732):</w:t>
      </w:r>
    </w:p>
    <w:p w:rsidR="006F5A75" w:rsidRPr="00414AA1" w:rsidRDefault="006F5A75" w:rsidP="00EE3626">
      <w:pPr>
        <w:spacing w:line="480" w:lineRule="auto"/>
        <w:ind w:left="1716" w:firstLine="564"/>
        <w:jc w:val="both"/>
        <w:rPr>
          <w:rFonts w:ascii="Arial" w:hAnsi="Arial" w:cs="Arial"/>
          <w:sz w:val="24"/>
          <w:szCs w:val="24"/>
          <w:lang w:val="es-ES"/>
        </w:rPr>
      </w:pPr>
      <w:r w:rsidRPr="00414AA1">
        <w:rPr>
          <w:rFonts w:ascii="Arial" w:hAnsi="Arial" w:cs="Arial"/>
          <w:sz w:val="24"/>
          <w:szCs w:val="24"/>
          <w:lang w:val="es-ES"/>
        </w:rPr>
        <w:t>Salas generales: 732 camas disponibles</w:t>
      </w:r>
    </w:p>
    <w:p w:rsidR="00831BA1" w:rsidRPr="00414AA1" w:rsidRDefault="00831BA1" w:rsidP="00253769">
      <w:pPr>
        <w:spacing w:line="480" w:lineRule="auto"/>
        <w:jc w:val="both"/>
        <w:rPr>
          <w:rFonts w:ascii="Arial" w:hAnsi="Arial" w:cs="Arial"/>
          <w:sz w:val="24"/>
          <w:szCs w:val="24"/>
          <w:lang w:val="es-ES"/>
        </w:rPr>
      </w:pPr>
    </w:p>
    <w:p w:rsidR="003A20D2" w:rsidRPr="00414AA1" w:rsidRDefault="003A20D2" w:rsidP="008C76C8">
      <w:pPr>
        <w:autoSpaceDE w:val="0"/>
        <w:autoSpaceDN w:val="0"/>
        <w:adjustRightInd w:val="0"/>
        <w:spacing w:line="240" w:lineRule="auto"/>
        <w:ind w:left="1560"/>
        <w:rPr>
          <w:rFonts w:ascii="Arial" w:hAnsi="Arial" w:cs="Arial"/>
          <w:b/>
          <w:bCs/>
          <w:sz w:val="24"/>
          <w:szCs w:val="24"/>
          <w:lang w:val="es-ES"/>
        </w:rPr>
      </w:pPr>
      <w:r w:rsidRPr="00414AA1">
        <w:rPr>
          <w:rFonts w:ascii="Arial" w:hAnsi="Arial" w:cs="Arial"/>
          <w:b/>
          <w:bCs/>
          <w:sz w:val="24"/>
          <w:szCs w:val="24"/>
          <w:lang w:val="es-ES"/>
        </w:rPr>
        <w:t>Hospital de niños Dr. Roberto Gilbert Elizalde</w:t>
      </w:r>
    </w:p>
    <w:p w:rsidR="003A20D2" w:rsidRPr="00414AA1" w:rsidRDefault="003A20D2" w:rsidP="008C76C8">
      <w:pPr>
        <w:autoSpaceDE w:val="0"/>
        <w:autoSpaceDN w:val="0"/>
        <w:adjustRightInd w:val="0"/>
        <w:spacing w:line="240" w:lineRule="auto"/>
        <w:ind w:left="1560"/>
        <w:rPr>
          <w:rFonts w:ascii="Arial" w:hAnsi="Arial" w:cs="Arial"/>
          <w:b/>
          <w:bCs/>
          <w:sz w:val="24"/>
          <w:szCs w:val="24"/>
          <w:lang w:val="es-ES"/>
        </w:rPr>
      </w:pPr>
    </w:p>
    <w:p w:rsidR="003A20D2" w:rsidRPr="00414AA1" w:rsidRDefault="003A20D2" w:rsidP="008C76C8">
      <w:pPr>
        <w:spacing w:line="480" w:lineRule="auto"/>
        <w:ind w:left="1560"/>
        <w:jc w:val="both"/>
        <w:rPr>
          <w:rFonts w:ascii="Arial" w:hAnsi="Arial" w:cs="Arial"/>
          <w:b/>
          <w:bCs/>
          <w:sz w:val="24"/>
          <w:szCs w:val="24"/>
          <w:lang w:val="es-ES"/>
        </w:rPr>
      </w:pPr>
      <w:r w:rsidRPr="00414AA1">
        <w:rPr>
          <w:rFonts w:ascii="Arial" w:hAnsi="Arial" w:cs="Arial"/>
          <w:b/>
          <w:bCs/>
          <w:sz w:val="24"/>
          <w:szCs w:val="24"/>
          <w:lang w:val="es-ES"/>
        </w:rPr>
        <w:t>Áreas de atención</w:t>
      </w:r>
    </w:p>
    <w:p w:rsidR="003A20D2" w:rsidRPr="00414AA1" w:rsidRDefault="003A20D2"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Cuenta con</w:t>
      </w:r>
      <w:r w:rsidR="004E5A69" w:rsidRPr="00414AA1">
        <w:rPr>
          <w:rFonts w:ascii="Arial" w:hAnsi="Arial" w:cs="Arial"/>
          <w:sz w:val="24"/>
          <w:szCs w:val="24"/>
          <w:lang w:val="es-ES"/>
        </w:rPr>
        <w:t xml:space="preserve"> atención en </w:t>
      </w:r>
      <w:r w:rsidRPr="00414AA1">
        <w:rPr>
          <w:rFonts w:ascii="Arial" w:hAnsi="Arial" w:cs="Arial"/>
          <w:sz w:val="24"/>
          <w:szCs w:val="24"/>
          <w:lang w:val="es-ES"/>
        </w:rPr>
        <w:t>las siguientes áreas:</w:t>
      </w:r>
    </w:p>
    <w:p w:rsidR="003A20D2" w:rsidRPr="00414AA1" w:rsidRDefault="003A20D2"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lastRenderedPageBreak/>
        <w:t>Neonatología, Consulta Externa,</w:t>
      </w:r>
      <w:r w:rsidR="004E5A69" w:rsidRPr="00414AA1">
        <w:rPr>
          <w:rFonts w:ascii="Arial" w:hAnsi="Arial" w:cs="Arial"/>
          <w:sz w:val="24"/>
          <w:szCs w:val="24"/>
          <w:lang w:val="es-ES"/>
        </w:rPr>
        <w:t xml:space="preserve"> Alergología, Cardiología, Oftalmología, Psiquiatría, Terapia de lenguaje, Terapia física – quemados,</w:t>
      </w:r>
      <w:r w:rsidRPr="00414AA1">
        <w:rPr>
          <w:rFonts w:ascii="Arial" w:hAnsi="Arial" w:cs="Arial"/>
          <w:sz w:val="24"/>
          <w:szCs w:val="24"/>
          <w:lang w:val="es-ES"/>
        </w:rPr>
        <w:t xml:space="preserve"> Laboratorio Central, Emergencia, Fisioterapia, Pediatría Clínica, Cirugía, Radiología, Recuperación, Farmacia, Quemados, Cuidados Intensivos,</w:t>
      </w:r>
      <w:r w:rsidR="004E5A69" w:rsidRPr="00414AA1">
        <w:rPr>
          <w:rFonts w:ascii="Arial" w:hAnsi="Arial" w:cs="Arial"/>
          <w:sz w:val="24"/>
          <w:szCs w:val="24"/>
          <w:lang w:val="es-ES"/>
        </w:rPr>
        <w:t xml:space="preserve"> Urología, </w:t>
      </w:r>
      <w:r w:rsidRPr="00414AA1">
        <w:rPr>
          <w:rFonts w:ascii="Arial" w:hAnsi="Arial" w:cs="Arial"/>
          <w:sz w:val="24"/>
          <w:szCs w:val="24"/>
          <w:lang w:val="es-ES"/>
        </w:rPr>
        <w:t>Cuidados intermedios, etc.</w:t>
      </w:r>
    </w:p>
    <w:p w:rsidR="003A20D2" w:rsidRPr="00414AA1" w:rsidRDefault="003A20D2" w:rsidP="002349AA">
      <w:pPr>
        <w:autoSpaceDE w:val="0"/>
        <w:autoSpaceDN w:val="0"/>
        <w:adjustRightInd w:val="0"/>
        <w:spacing w:line="480" w:lineRule="auto"/>
        <w:jc w:val="both"/>
        <w:rPr>
          <w:rFonts w:ascii="Arial" w:hAnsi="Arial" w:cs="Arial"/>
          <w:sz w:val="24"/>
          <w:szCs w:val="24"/>
          <w:lang w:val="es-ES"/>
        </w:rPr>
      </w:pPr>
    </w:p>
    <w:p w:rsidR="003A20D2" w:rsidRPr="00414AA1" w:rsidRDefault="003A20D2"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Todas sus 10 salas de cirugía cuentan con la aplicación de diseños de  tecnología moderna pediátrica norteamericana.</w:t>
      </w:r>
    </w:p>
    <w:p w:rsidR="003A20D2" w:rsidRPr="00414AA1" w:rsidRDefault="003A20D2"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El área de emergencia es un mini-hospital compuesta por 10 salas con diferentes áreas como la de hidratación, quemaduras, recepción y observación.</w:t>
      </w:r>
    </w:p>
    <w:p w:rsidR="004E5A69" w:rsidRPr="00414AA1" w:rsidRDefault="004E5A69" w:rsidP="008C76C8">
      <w:pPr>
        <w:autoSpaceDE w:val="0"/>
        <w:autoSpaceDN w:val="0"/>
        <w:adjustRightInd w:val="0"/>
        <w:spacing w:line="480" w:lineRule="auto"/>
        <w:ind w:left="1560"/>
        <w:jc w:val="both"/>
        <w:rPr>
          <w:rFonts w:ascii="Arial" w:hAnsi="Arial" w:cs="Arial"/>
          <w:sz w:val="24"/>
          <w:szCs w:val="24"/>
          <w:lang w:val="es-ES"/>
        </w:rPr>
      </w:pPr>
    </w:p>
    <w:p w:rsidR="004E5A69" w:rsidRPr="00414AA1" w:rsidRDefault="004E5A69" w:rsidP="008C76C8">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En este hospital se realiza un proceso de autoclavado a los desechos infecciosos, para un promedio de 250 – 300 Kg</w:t>
      </w:r>
      <w:proofErr w:type="gramStart"/>
      <w:r w:rsidR="009C6E6C">
        <w:rPr>
          <w:rFonts w:ascii="Arial" w:hAnsi="Arial" w:cs="Arial"/>
          <w:sz w:val="24"/>
          <w:szCs w:val="24"/>
          <w:lang w:val="es-ES"/>
        </w:rPr>
        <w:t>.</w:t>
      </w:r>
      <w:r w:rsidR="009C6E6C" w:rsidRPr="00414AA1">
        <w:rPr>
          <w:rFonts w:ascii="Arial" w:hAnsi="Arial" w:cs="Arial"/>
          <w:sz w:val="24"/>
          <w:szCs w:val="24"/>
          <w:lang w:val="es-ES"/>
        </w:rPr>
        <w:t>/</w:t>
      </w:r>
      <w:proofErr w:type="gramEnd"/>
      <w:r w:rsidRPr="00414AA1">
        <w:rPr>
          <w:rFonts w:ascii="Arial" w:hAnsi="Arial" w:cs="Arial"/>
          <w:sz w:val="24"/>
          <w:szCs w:val="24"/>
          <w:lang w:val="es-ES"/>
        </w:rPr>
        <w:t>día (incluido el proveniente de la maternidad León Becerra y Sotomayor)</w:t>
      </w:r>
      <w:r w:rsidR="007B10F9">
        <w:rPr>
          <w:rFonts w:ascii="Arial" w:hAnsi="Arial" w:cs="Arial"/>
          <w:sz w:val="24"/>
          <w:szCs w:val="24"/>
          <w:lang w:val="es-ES"/>
        </w:rPr>
        <w:t>.</w:t>
      </w:r>
      <w:r w:rsidRPr="00414AA1">
        <w:rPr>
          <w:rFonts w:ascii="Arial" w:hAnsi="Arial" w:cs="Arial"/>
          <w:sz w:val="24"/>
          <w:szCs w:val="24"/>
          <w:lang w:val="es-ES"/>
        </w:rPr>
        <w:t xml:space="preserve"> El proceso se realiza a una temperatura promedio de 132 ºC, presión de 125 – 135 psi y durante un tiempo de </w:t>
      </w:r>
      <w:r w:rsidR="00095210" w:rsidRPr="00414AA1">
        <w:rPr>
          <w:rFonts w:ascii="Arial" w:hAnsi="Arial" w:cs="Arial"/>
          <w:sz w:val="24"/>
          <w:szCs w:val="24"/>
          <w:lang w:val="es-ES"/>
        </w:rPr>
        <w:t>desinfección equivalente a 50 minutos.</w:t>
      </w:r>
    </w:p>
    <w:p w:rsidR="00174A3D" w:rsidRDefault="00174A3D" w:rsidP="008C76C8">
      <w:pPr>
        <w:autoSpaceDE w:val="0"/>
        <w:autoSpaceDN w:val="0"/>
        <w:adjustRightInd w:val="0"/>
        <w:spacing w:line="480" w:lineRule="auto"/>
        <w:ind w:left="1560"/>
        <w:jc w:val="both"/>
        <w:rPr>
          <w:rFonts w:ascii="Arial" w:hAnsi="Arial" w:cs="Arial"/>
          <w:b/>
          <w:bCs/>
          <w:sz w:val="24"/>
          <w:szCs w:val="24"/>
          <w:lang w:val="es-ES"/>
        </w:rPr>
      </w:pPr>
    </w:p>
    <w:p w:rsidR="00174A3D" w:rsidRDefault="00174A3D" w:rsidP="008C76C8">
      <w:pPr>
        <w:autoSpaceDE w:val="0"/>
        <w:autoSpaceDN w:val="0"/>
        <w:adjustRightInd w:val="0"/>
        <w:spacing w:line="480" w:lineRule="auto"/>
        <w:ind w:left="1560"/>
        <w:jc w:val="both"/>
        <w:rPr>
          <w:rFonts w:ascii="Arial" w:hAnsi="Arial" w:cs="Arial"/>
          <w:b/>
          <w:bCs/>
          <w:sz w:val="24"/>
          <w:szCs w:val="24"/>
          <w:lang w:val="es-ES"/>
        </w:rPr>
      </w:pPr>
    </w:p>
    <w:p w:rsidR="00174A3D" w:rsidRDefault="00174A3D" w:rsidP="008C76C8">
      <w:pPr>
        <w:autoSpaceDE w:val="0"/>
        <w:autoSpaceDN w:val="0"/>
        <w:adjustRightInd w:val="0"/>
        <w:spacing w:line="480" w:lineRule="auto"/>
        <w:ind w:left="1560"/>
        <w:jc w:val="both"/>
        <w:rPr>
          <w:rFonts w:ascii="Arial" w:hAnsi="Arial" w:cs="Arial"/>
          <w:b/>
          <w:bCs/>
          <w:sz w:val="24"/>
          <w:szCs w:val="24"/>
          <w:lang w:val="es-ES"/>
        </w:rPr>
      </w:pPr>
    </w:p>
    <w:p w:rsidR="003A20D2" w:rsidRPr="00414AA1" w:rsidRDefault="003A20D2" w:rsidP="008C76C8">
      <w:pPr>
        <w:autoSpaceDE w:val="0"/>
        <w:autoSpaceDN w:val="0"/>
        <w:adjustRightInd w:val="0"/>
        <w:spacing w:line="480" w:lineRule="auto"/>
        <w:ind w:left="1560"/>
        <w:jc w:val="both"/>
        <w:rPr>
          <w:rFonts w:ascii="Arial" w:hAnsi="Arial" w:cs="Arial"/>
          <w:b/>
          <w:bCs/>
          <w:sz w:val="24"/>
          <w:szCs w:val="24"/>
          <w:lang w:val="es-ES"/>
        </w:rPr>
      </w:pPr>
      <w:r w:rsidRPr="00414AA1">
        <w:rPr>
          <w:rFonts w:ascii="Arial" w:hAnsi="Arial" w:cs="Arial"/>
          <w:b/>
          <w:bCs/>
          <w:sz w:val="24"/>
          <w:szCs w:val="24"/>
          <w:lang w:val="es-ES"/>
        </w:rPr>
        <w:lastRenderedPageBreak/>
        <w:t>Dotación de camas y habitaciones</w:t>
      </w:r>
    </w:p>
    <w:p w:rsidR="003A20D2" w:rsidRPr="00414AA1" w:rsidRDefault="003A20D2" w:rsidP="00831BA1">
      <w:pPr>
        <w:autoSpaceDE w:val="0"/>
        <w:autoSpaceDN w:val="0"/>
        <w:adjustRightInd w:val="0"/>
        <w:spacing w:line="480" w:lineRule="auto"/>
        <w:ind w:left="1560"/>
        <w:jc w:val="both"/>
        <w:rPr>
          <w:rFonts w:ascii="Arial" w:hAnsi="Arial" w:cs="Arial"/>
          <w:color w:val="000000"/>
          <w:sz w:val="24"/>
          <w:szCs w:val="24"/>
          <w:lang w:val="es-ES"/>
        </w:rPr>
      </w:pPr>
      <w:r w:rsidRPr="00414AA1">
        <w:rPr>
          <w:rFonts w:ascii="Arial" w:hAnsi="Arial" w:cs="Arial"/>
          <w:color w:val="000000"/>
          <w:sz w:val="24"/>
          <w:szCs w:val="24"/>
          <w:lang w:val="es-ES"/>
        </w:rPr>
        <w:t xml:space="preserve">El Hospital Dr. Roberto Gilbert Elizalde cuenta </w:t>
      </w:r>
      <w:r w:rsidR="00652578">
        <w:rPr>
          <w:rFonts w:ascii="Arial" w:hAnsi="Arial" w:cs="Arial"/>
          <w:color w:val="000000"/>
          <w:sz w:val="24"/>
          <w:szCs w:val="24"/>
          <w:lang w:val="es-ES"/>
        </w:rPr>
        <w:t xml:space="preserve">con </w:t>
      </w:r>
      <w:r w:rsidRPr="00414AA1">
        <w:rPr>
          <w:rFonts w:ascii="Arial" w:hAnsi="Arial" w:cs="Arial"/>
          <w:color w:val="000000"/>
          <w:sz w:val="24"/>
          <w:szCs w:val="24"/>
          <w:lang w:val="es-ES"/>
        </w:rPr>
        <w:t>440 camas en 3 pisos, 8 pabellones y 17 áreas médicas. Éstas presentan la siguiente distribución:</w:t>
      </w:r>
    </w:p>
    <w:p w:rsidR="003A20D2" w:rsidRPr="00831BA1" w:rsidRDefault="003A20D2" w:rsidP="00831BA1">
      <w:pPr>
        <w:pStyle w:val="Prrafodelista"/>
        <w:numPr>
          <w:ilvl w:val="0"/>
          <w:numId w:val="31"/>
        </w:numPr>
        <w:autoSpaceDE w:val="0"/>
        <w:autoSpaceDN w:val="0"/>
        <w:adjustRightInd w:val="0"/>
        <w:spacing w:line="480" w:lineRule="auto"/>
        <w:jc w:val="both"/>
        <w:rPr>
          <w:rFonts w:ascii="Arial" w:hAnsi="Arial" w:cs="Arial"/>
          <w:color w:val="000000"/>
          <w:sz w:val="24"/>
          <w:szCs w:val="24"/>
          <w:lang w:val="es-ES"/>
        </w:rPr>
      </w:pPr>
      <w:r w:rsidRPr="00831BA1">
        <w:rPr>
          <w:rFonts w:ascii="Arial" w:hAnsi="Arial" w:cs="Arial"/>
          <w:color w:val="000000"/>
          <w:sz w:val="24"/>
          <w:szCs w:val="24"/>
          <w:lang w:val="es-ES"/>
        </w:rPr>
        <w:t>Primera planta:</w:t>
      </w:r>
    </w:p>
    <w:p w:rsidR="003A20D2" w:rsidRPr="00414AA1" w:rsidRDefault="003A20D2" w:rsidP="00831BA1">
      <w:pPr>
        <w:autoSpaceDE w:val="0"/>
        <w:autoSpaceDN w:val="0"/>
        <w:adjustRightInd w:val="0"/>
        <w:spacing w:line="480" w:lineRule="auto"/>
        <w:ind w:left="1716" w:firstLine="564"/>
        <w:jc w:val="both"/>
        <w:rPr>
          <w:rFonts w:ascii="Arial" w:hAnsi="Arial" w:cs="Arial"/>
          <w:color w:val="000000"/>
          <w:sz w:val="24"/>
          <w:szCs w:val="24"/>
          <w:lang w:val="es-ES"/>
        </w:rPr>
      </w:pPr>
      <w:r w:rsidRPr="00414AA1">
        <w:rPr>
          <w:rFonts w:ascii="Arial" w:hAnsi="Arial" w:cs="Arial"/>
          <w:color w:val="000000"/>
          <w:sz w:val="24"/>
          <w:szCs w:val="24"/>
          <w:lang w:val="es-ES"/>
        </w:rPr>
        <w:t>Área de quemados: 14 camas</w:t>
      </w:r>
    </w:p>
    <w:p w:rsidR="003A20D2" w:rsidRPr="00414AA1" w:rsidRDefault="003A20D2" w:rsidP="00831BA1">
      <w:pPr>
        <w:autoSpaceDE w:val="0"/>
        <w:autoSpaceDN w:val="0"/>
        <w:adjustRightInd w:val="0"/>
        <w:spacing w:line="480" w:lineRule="auto"/>
        <w:ind w:left="1716" w:firstLine="564"/>
        <w:jc w:val="both"/>
        <w:rPr>
          <w:rFonts w:ascii="Arial" w:hAnsi="Arial" w:cs="Arial"/>
          <w:color w:val="000000"/>
          <w:sz w:val="24"/>
          <w:szCs w:val="24"/>
          <w:lang w:val="es-ES"/>
        </w:rPr>
      </w:pPr>
      <w:r w:rsidRPr="00414AA1">
        <w:rPr>
          <w:rFonts w:ascii="Arial" w:hAnsi="Arial" w:cs="Arial"/>
          <w:color w:val="000000"/>
          <w:sz w:val="24"/>
          <w:szCs w:val="24"/>
          <w:lang w:val="es-ES"/>
        </w:rPr>
        <w:t>Recuperación 30 camas</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Cuidados intensivos y Neonatal 39 camas</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Emergencia 17 camas</w:t>
      </w:r>
    </w:p>
    <w:p w:rsidR="003A20D2" w:rsidRPr="00831BA1" w:rsidRDefault="003A20D2" w:rsidP="00831BA1">
      <w:pPr>
        <w:pStyle w:val="Prrafodelista"/>
        <w:numPr>
          <w:ilvl w:val="0"/>
          <w:numId w:val="31"/>
        </w:numPr>
        <w:autoSpaceDE w:val="0"/>
        <w:autoSpaceDN w:val="0"/>
        <w:adjustRightInd w:val="0"/>
        <w:spacing w:line="480" w:lineRule="auto"/>
        <w:jc w:val="both"/>
        <w:rPr>
          <w:rFonts w:ascii="Arial" w:hAnsi="Arial" w:cs="Arial"/>
          <w:color w:val="000000"/>
          <w:sz w:val="24"/>
          <w:szCs w:val="24"/>
          <w:lang w:val="es-ES"/>
        </w:rPr>
      </w:pPr>
      <w:r w:rsidRPr="00831BA1">
        <w:rPr>
          <w:rFonts w:ascii="Arial" w:hAnsi="Arial" w:cs="Arial"/>
          <w:color w:val="000000"/>
          <w:sz w:val="24"/>
          <w:szCs w:val="24"/>
          <w:lang w:val="es-ES"/>
        </w:rPr>
        <w:t>Segunda planta:</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Áreas de: 4 pabellones con 32 camas</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4 pabellones con 36 camas</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8 habitaciones de infectados, 1 cama por habitación</w:t>
      </w:r>
    </w:p>
    <w:p w:rsidR="003A20D2" w:rsidRPr="00831BA1" w:rsidRDefault="003A20D2" w:rsidP="00831BA1">
      <w:pPr>
        <w:pStyle w:val="Prrafodelista"/>
        <w:numPr>
          <w:ilvl w:val="0"/>
          <w:numId w:val="31"/>
        </w:numPr>
        <w:autoSpaceDE w:val="0"/>
        <w:autoSpaceDN w:val="0"/>
        <w:adjustRightInd w:val="0"/>
        <w:spacing w:line="480" w:lineRule="auto"/>
        <w:jc w:val="both"/>
        <w:rPr>
          <w:rFonts w:ascii="Arial" w:hAnsi="Arial" w:cs="Arial"/>
          <w:color w:val="000000"/>
          <w:sz w:val="24"/>
          <w:szCs w:val="24"/>
          <w:lang w:val="es-ES"/>
        </w:rPr>
      </w:pPr>
      <w:r w:rsidRPr="00831BA1">
        <w:rPr>
          <w:rFonts w:ascii="Arial" w:hAnsi="Arial" w:cs="Arial"/>
          <w:color w:val="000000"/>
          <w:sz w:val="24"/>
          <w:szCs w:val="24"/>
          <w:lang w:val="es-ES"/>
        </w:rPr>
        <w:t>Tercera planta:</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18 habitaciones semi-privadas con 2 camas por habitación.</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24 habitaciones privadas con 1 cama por cada habitación.</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Cuenta con los siguientes tipos de habitaciones:</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Salas generales</w:t>
      </w:r>
    </w:p>
    <w:p w:rsidR="003A20D2" w:rsidRPr="00414AA1" w:rsidRDefault="003A20D2" w:rsidP="00831BA1">
      <w:pPr>
        <w:autoSpaceDE w:val="0"/>
        <w:autoSpaceDN w:val="0"/>
        <w:adjustRightInd w:val="0"/>
        <w:spacing w:line="480" w:lineRule="auto"/>
        <w:ind w:left="2280"/>
        <w:jc w:val="both"/>
        <w:rPr>
          <w:rFonts w:ascii="Arial" w:hAnsi="Arial" w:cs="Arial"/>
          <w:color w:val="000000"/>
          <w:sz w:val="24"/>
          <w:szCs w:val="24"/>
          <w:lang w:val="es-ES"/>
        </w:rPr>
      </w:pPr>
      <w:r w:rsidRPr="00414AA1">
        <w:rPr>
          <w:rFonts w:ascii="Arial" w:hAnsi="Arial" w:cs="Arial"/>
          <w:color w:val="000000"/>
          <w:sz w:val="24"/>
          <w:szCs w:val="24"/>
          <w:lang w:val="es-ES"/>
        </w:rPr>
        <w:t>Habitación Privada</w:t>
      </w:r>
    </w:p>
    <w:p w:rsidR="003A20D2" w:rsidRPr="00414AA1" w:rsidRDefault="003A20D2" w:rsidP="00831BA1">
      <w:pPr>
        <w:autoSpaceDE w:val="0"/>
        <w:autoSpaceDN w:val="0"/>
        <w:adjustRightInd w:val="0"/>
        <w:spacing w:line="480" w:lineRule="auto"/>
        <w:ind w:left="1572" w:firstLine="708"/>
        <w:jc w:val="both"/>
        <w:rPr>
          <w:rFonts w:ascii="Arial" w:hAnsi="Arial" w:cs="Arial"/>
          <w:sz w:val="24"/>
          <w:szCs w:val="24"/>
          <w:lang w:val="es-ES"/>
        </w:rPr>
      </w:pPr>
      <w:r w:rsidRPr="00414AA1">
        <w:rPr>
          <w:rFonts w:ascii="Arial" w:hAnsi="Arial" w:cs="Arial"/>
          <w:color w:val="000000"/>
          <w:sz w:val="24"/>
          <w:szCs w:val="24"/>
          <w:lang w:val="es-ES"/>
        </w:rPr>
        <w:t>Habitación semi-privada de 2 pacientes</w:t>
      </w:r>
    </w:p>
    <w:p w:rsidR="000C16C4" w:rsidRPr="006D45B9" w:rsidRDefault="000C16C4" w:rsidP="00174A3D">
      <w:pPr>
        <w:pStyle w:val="Prrafodelista"/>
        <w:numPr>
          <w:ilvl w:val="2"/>
          <w:numId w:val="18"/>
        </w:numPr>
        <w:spacing w:line="480" w:lineRule="auto"/>
        <w:ind w:left="1560" w:hanging="567"/>
        <w:jc w:val="both"/>
        <w:rPr>
          <w:rFonts w:ascii="Arial" w:hAnsi="Arial" w:cs="Arial"/>
          <w:b/>
          <w:sz w:val="24"/>
          <w:szCs w:val="24"/>
          <w:lang w:val="es-ES"/>
        </w:rPr>
      </w:pPr>
      <w:r w:rsidRPr="006D45B9">
        <w:rPr>
          <w:rFonts w:ascii="Arial" w:hAnsi="Arial" w:cs="Arial"/>
          <w:b/>
          <w:sz w:val="24"/>
          <w:szCs w:val="24"/>
          <w:lang w:val="es-ES"/>
        </w:rPr>
        <w:lastRenderedPageBreak/>
        <w:t>Problemas en Modelo Actual de Gestión</w:t>
      </w:r>
    </w:p>
    <w:p w:rsidR="004441F7" w:rsidRPr="00414AA1" w:rsidRDefault="004441F7" w:rsidP="00174A3D">
      <w:pPr>
        <w:spacing w:line="480" w:lineRule="auto"/>
        <w:ind w:left="1560"/>
        <w:jc w:val="both"/>
        <w:rPr>
          <w:rFonts w:ascii="Arial" w:hAnsi="Arial" w:cs="Arial"/>
          <w:sz w:val="24"/>
          <w:szCs w:val="24"/>
          <w:lang w:val="es-ES"/>
        </w:rPr>
      </w:pPr>
      <w:r w:rsidRPr="00414AA1">
        <w:rPr>
          <w:rFonts w:ascii="Arial" w:hAnsi="Arial" w:cs="Arial"/>
          <w:sz w:val="24"/>
          <w:szCs w:val="24"/>
          <w:lang w:val="es-ES"/>
        </w:rPr>
        <w:t>Actualmente existen múltiples intentos para re</w:t>
      </w:r>
      <w:r w:rsidR="00637922" w:rsidRPr="00414AA1">
        <w:rPr>
          <w:rFonts w:ascii="Arial" w:hAnsi="Arial" w:cs="Arial"/>
          <w:sz w:val="24"/>
          <w:szCs w:val="24"/>
          <w:lang w:val="es-ES"/>
        </w:rPr>
        <w:t xml:space="preserve">alizar la Gestión de los RSH en </w:t>
      </w:r>
      <w:r w:rsidR="000B3037" w:rsidRPr="00414AA1">
        <w:rPr>
          <w:rFonts w:ascii="Arial" w:hAnsi="Arial" w:cs="Arial"/>
          <w:sz w:val="24"/>
          <w:szCs w:val="24"/>
          <w:lang w:val="es-ES"/>
        </w:rPr>
        <w:t>Guayaquil, lamentablemente estos esfuerzos no siguen una trayectoria de ejecución estructurada</w:t>
      </w:r>
      <w:r w:rsidR="009B6543" w:rsidRPr="00414AA1">
        <w:rPr>
          <w:rFonts w:ascii="Arial" w:hAnsi="Arial" w:cs="Arial"/>
          <w:sz w:val="24"/>
          <w:szCs w:val="24"/>
          <w:lang w:val="es-ES"/>
        </w:rPr>
        <w:t xml:space="preserve"> y</w:t>
      </w:r>
      <w:r w:rsidR="000B3037" w:rsidRPr="00414AA1">
        <w:rPr>
          <w:rFonts w:ascii="Arial" w:hAnsi="Arial" w:cs="Arial"/>
          <w:sz w:val="24"/>
          <w:szCs w:val="24"/>
          <w:lang w:val="es-ES"/>
        </w:rPr>
        <w:t xml:space="preserve"> bajo parámetros que permitan la unificación de voluntades, sino que más bien apuntan a diferentes formas </w:t>
      </w:r>
      <w:r w:rsidR="00637922" w:rsidRPr="00414AA1">
        <w:rPr>
          <w:rFonts w:ascii="Arial" w:hAnsi="Arial" w:cs="Arial"/>
          <w:sz w:val="24"/>
          <w:szCs w:val="24"/>
          <w:lang w:val="es-ES"/>
        </w:rPr>
        <w:t>de manejo</w:t>
      </w:r>
      <w:r w:rsidR="000B3037" w:rsidRPr="00414AA1">
        <w:rPr>
          <w:rFonts w:ascii="Arial" w:hAnsi="Arial" w:cs="Arial"/>
          <w:sz w:val="24"/>
          <w:szCs w:val="24"/>
          <w:lang w:val="es-ES"/>
        </w:rPr>
        <w:t>, ellas llevan en común la decisión de cambiar el alto riesgo de los desechos infecciosos por desechos inocuos,</w:t>
      </w:r>
      <w:r w:rsidR="00637922" w:rsidRPr="00414AA1">
        <w:rPr>
          <w:rFonts w:ascii="Arial" w:hAnsi="Arial" w:cs="Arial"/>
          <w:sz w:val="24"/>
          <w:szCs w:val="24"/>
          <w:lang w:val="es-ES"/>
        </w:rPr>
        <w:t xml:space="preserve"> pero </w:t>
      </w:r>
      <w:r w:rsidR="000B3037" w:rsidRPr="00414AA1">
        <w:rPr>
          <w:rFonts w:ascii="Arial" w:hAnsi="Arial" w:cs="Arial"/>
          <w:sz w:val="24"/>
          <w:szCs w:val="24"/>
          <w:lang w:val="es-ES"/>
        </w:rPr>
        <w:t>visiones políticas</w:t>
      </w:r>
      <w:r w:rsidR="00637922" w:rsidRPr="00414AA1">
        <w:rPr>
          <w:rFonts w:ascii="Arial" w:hAnsi="Arial" w:cs="Arial"/>
          <w:sz w:val="24"/>
          <w:szCs w:val="24"/>
          <w:lang w:val="es-ES"/>
        </w:rPr>
        <w:t xml:space="preserve"> antagónicas y de orden administrativo</w:t>
      </w:r>
      <w:r w:rsidR="000B3037" w:rsidRPr="00414AA1">
        <w:rPr>
          <w:rFonts w:ascii="Arial" w:hAnsi="Arial" w:cs="Arial"/>
          <w:sz w:val="24"/>
          <w:szCs w:val="24"/>
          <w:lang w:val="es-ES"/>
        </w:rPr>
        <w:t xml:space="preserve"> inhabilitan cualquier</w:t>
      </w:r>
      <w:r w:rsidR="009B6543" w:rsidRPr="00414AA1">
        <w:rPr>
          <w:rFonts w:ascii="Arial" w:hAnsi="Arial" w:cs="Arial"/>
          <w:sz w:val="24"/>
          <w:szCs w:val="24"/>
          <w:lang w:val="es-ES"/>
        </w:rPr>
        <w:t xml:space="preserve"> sumatoria de esfuerzos </w:t>
      </w:r>
      <w:r w:rsidR="001C376E" w:rsidRPr="00414AA1">
        <w:rPr>
          <w:rFonts w:ascii="Arial" w:hAnsi="Arial" w:cs="Arial"/>
          <w:sz w:val="24"/>
          <w:szCs w:val="24"/>
          <w:lang w:val="es-ES"/>
        </w:rPr>
        <w:t>que forje como c</w:t>
      </w:r>
      <w:r w:rsidR="00637922" w:rsidRPr="00414AA1">
        <w:rPr>
          <w:rFonts w:ascii="Arial" w:hAnsi="Arial" w:cs="Arial"/>
          <w:sz w:val="24"/>
          <w:szCs w:val="24"/>
          <w:lang w:val="es-ES"/>
        </w:rPr>
        <w:t>onsecu</w:t>
      </w:r>
      <w:r w:rsidR="001C376E" w:rsidRPr="00414AA1">
        <w:rPr>
          <w:rFonts w:ascii="Arial" w:hAnsi="Arial" w:cs="Arial"/>
          <w:sz w:val="24"/>
          <w:szCs w:val="24"/>
          <w:lang w:val="es-ES"/>
        </w:rPr>
        <w:t>encia</w:t>
      </w:r>
      <w:r w:rsidR="00E263CB" w:rsidRPr="00414AA1">
        <w:rPr>
          <w:rFonts w:ascii="Arial" w:hAnsi="Arial" w:cs="Arial"/>
          <w:sz w:val="24"/>
          <w:szCs w:val="24"/>
          <w:lang w:val="es-ES"/>
        </w:rPr>
        <w:t>,</w:t>
      </w:r>
      <w:r w:rsidR="001C376E" w:rsidRPr="00414AA1">
        <w:rPr>
          <w:rFonts w:ascii="Arial" w:hAnsi="Arial" w:cs="Arial"/>
          <w:sz w:val="24"/>
          <w:szCs w:val="24"/>
          <w:lang w:val="es-ES"/>
        </w:rPr>
        <w:t xml:space="preserve"> </w:t>
      </w:r>
      <w:r w:rsidR="00637922" w:rsidRPr="00414AA1">
        <w:rPr>
          <w:rFonts w:ascii="Arial" w:hAnsi="Arial" w:cs="Arial"/>
          <w:sz w:val="24"/>
          <w:szCs w:val="24"/>
          <w:lang w:val="es-ES"/>
        </w:rPr>
        <w:t>un proyecto común</w:t>
      </w:r>
      <w:r w:rsidR="001C376E" w:rsidRPr="00414AA1">
        <w:rPr>
          <w:rFonts w:ascii="Arial" w:hAnsi="Arial" w:cs="Arial"/>
          <w:sz w:val="24"/>
          <w:szCs w:val="24"/>
          <w:lang w:val="es-ES"/>
        </w:rPr>
        <w:t xml:space="preserve"> e integral para la</w:t>
      </w:r>
      <w:r w:rsidR="009B6543" w:rsidRPr="00414AA1">
        <w:rPr>
          <w:rFonts w:ascii="Arial" w:hAnsi="Arial" w:cs="Arial"/>
          <w:sz w:val="24"/>
          <w:szCs w:val="24"/>
          <w:lang w:val="es-ES"/>
        </w:rPr>
        <w:t xml:space="preserve"> Gestión </w:t>
      </w:r>
      <w:r w:rsidR="00E263CB" w:rsidRPr="00414AA1">
        <w:rPr>
          <w:rFonts w:ascii="Arial" w:hAnsi="Arial" w:cs="Arial"/>
          <w:sz w:val="24"/>
          <w:szCs w:val="24"/>
          <w:lang w:val="es-ES"/>
        </w:rPr>
        <w:t>de los RSH en</w:t>
      </w:r>
      <w:r w:rsidR="00637922" w:rsidRPr="00414AA1">
        <w:rPr>
          <w:rFonts w:ascii="Arial" w:hAnsi="Arial" w:cs="Arial"/>
          <w:sz w:val="24"/>
          <w:szCs w:val="24"/>
          <w:lang w:val="es-ES"/>
        </w:rPr>
        <w:t xml:space="preserve"> la ciudad.</w:t>
      </w:r>
    </w:p>
    <w:p w:rsidR="000B3037" w:rsidRPr="00414AA1" w:rsidRDefault="000B3037" w:rsidP="001346B2">
      <w:pPr>
        <w:spacing w:line="480" w:lineRule="auto"/>
        <w:jc w:val="both"/>
        <w:rPr>
          <w:rFonts w:ascii="Arial" w:hAnsi="Arial" w:cs="Arial"/>
          <w:sz w:val="24"/>
          <w:szCs w:val="24"/>
          <w:lang w:val="es-ES"/>
        </w:rPr>
      </w:pPr>
    </w:p>
    <w:p w:rsidR="00CE609F" w:rsidRPr="00414AA1" w:rsidRDefault="000B3037" w:rsidP="00174A3D">
      <w:pPr>
        <w:spacing w:line="480" w:lineRule="auto"/>
        <w:ind w:left="1560"/>
        <w:jc w:val="both"/>
        <w:rPr>
          <w:rFonts w:ascii="Arial" w:hAnsi="Arial" w:cs="Arial"/>
          <w:sz w:val="24"/>
          <w:szCs w:val="24"/>
          <w:lang w:val="es-ES"/>
        </w:rPr>
      </w:pPr>
      <w:r w:rsidRPr="00414AA1">
        <w:rPr>
          <w:rFonts w:ascii="Arial" w:hAnsi="Arial" w:cs="Arial"/>
          <w:sz w:val="24"/>
          <w:szCs w:val="24"/>
          <w:lang w:val="es-ES"/>
        </w:rPr>
        <w:t>Es por</w:t>
      </w:r>
      <w:r w:rsidR="00A14051" w:rsidRPr="00414AA1">
        <w:rPr>
          <w:rFonts w:ascii="Arial" w:hAnsi="Arial" w:cs="Arial"/>
          <w:sz w:val="24"/>
          <w:szCs w:val="24"/>
          <w:lang w:val="es-ES"/>
        </w:rPr>
        <w:t xml:space="preserve"> esto</w:t>
      </w:r>
      <w:r w:rsidRPr="00414AA1">
        <w:rPr>
          <w:rFonts w:ascii="Arial" w:hAnsi="Arial" w:cs="Arial"/>
          <w:sz w:val="24"/>
          <w:szCs w:val="24"/>
          <w:lang w:val="es-ES"/>
        </w:rPr>
        <w:t xml:space="preserve"> que</w:t>
      </w:r>
      <w:r w:rsidR="00A14051" w:rsidRPr="00414AA1">
        <w:rPr>
          <w:rFonts w:ascii="Arial" w:hAnsi="Arial" w:cs="Arial"/>
          <w:sz w:val="24"/>
          <w:szCs w:val="24"/>
          <w:lang w:val="es-ES"/>
        </w:rPr>
        <w:t>,</w:t>
      </w:r>
      <w:r w:rsidRPr="00414AA1">
        <w:rPr>
          <w:rFonts w:ascii="Arial" w:hAnsi="Arial" w:cs="Arial"/>
          <w:sz w:val="24"/>
          <w:szCs w:val="24"/>
          <w:lang w:val="es-ES"/>
        </w:rPr>
        <w:t xml:space="preserve"> se pueden citar vari</w:t>
      </w:r>
      <w:r w:rsidR="00A14051" w:rsidRPr="00414AA1">
        <w:rPr>
          <w:rFonts w:ascii="Arial" w:hAnsi="Arial" w:cs="Arial"/>
          <w:sz w:val="24"/>
          <w:szCs w:val="24"/>
          <w:lang w:val="es-ES"/>
        </w:rPr>
        <w:t xml:space="preserve">os intentos de intercambio de experiencias, tratamiento de la problemática y esbozo de soluciones entre los diferentes actores de generación de RSH en Guayaquil y demás personal técnico, que de una u otra manera están conscientes de la </w:t>
      </w:r>
      <w:r w:rsidR="00E263CB" w:rsidRPr="00414AA1">
        <w:rPr>
          <w:rFonts w:ascii="Arial" w:hAnsi="Arial" w:cs="Arial"/>
          <w:sz w:val="24"/>
          <w:szCs w:val="24"/>
          <w:lang w:val="es-ES"/>
        </w:rPr>
        <w:t xml:space="preserve">grave </w:t>
      </w:r>
      <w:r w:rsidR="00A14051" w:rsidRPr="00414AA1">
        <w:rPr>
          <w:rFonts w:ascii="Arial" w:hAnsi="Arial" w:cs="Arial"/>
          <w:sz w:val="24"/>
          <w:szCs w:val="24"/>
          <w:lang w:val="es-ES"/>
        </w:rPr>
        <w:t>situación</w:t>
      </w:r>
      <w:r w:rsidR="00E263CB" w:rsidRPr="00414AA1">
        <w:rPr>
          <w:rFonts w:ascii="Arial" w:hAnsi="Arial" w:cs="Arial"/>
          <w:sz w:val="24"/>
          <w:szCs w:val="24"/>
          <w:lang w:val="es-ES"/>
        </w:rPr>
        <w:t xml:space="preserve"> actual</w:t>
      </w:r>
      <w:r w:rsidR="00A14051" w:rsidRPr="00414AA1">
        <w:rPr>
          <w:rFonts w:ascii="Arial" w:hAnsi="Arial" w:cs="Arial"/>
          <w:sz w:val="24"/>
          <w:szCs w:val="24"/>
          <w:lang w:val="es-ES"/>
        </w:rPr>
        <w:t>,</w:t>
      </w:r>
      <w:r w:rsidR="00DA0EEA">
        <w:rPr>
          <w:rFonts w:ascii="Arial" w:hAnsi="Arial" w:cs="Arial"/>
          <w:sz w:val="24"/>
          <w:szCs w:val="24"/>
          <w:lang w:val="es-ES"/>
        </w:rPr>
        <w:t xml:space="preserve"> </w:t>
      </w:r>
      <w:r w:rsidR="00A14051" w:rsidRPr="00414AA1">
        <w:rPr>
          <w:rFonts w:ascii="Arial" w:hAnsi="Arial" w:cs="Arial"/>
          <w:sz w:val="24"/>
          <w:szCs w:val="24"/>
          <w:lang w:val="es-ES"/>
        </w:rPr>
        <w:t xml:space="preserve">pero lamentablemente </w:t>
      </w:r>
      <w:r w:rsidR="00E263CB" w:rsidRPr="00414AA1">
        <w:rPr>
          <w:rFonts w:ascii="Arial" w:hAnsi="Arial" w:cs="Arial"/>
          <w:sz w:val="24"/>
          <w:szCs w:val="24"/>
          <w:lang w:val="es-ES"/>
        </w:rPr>
        <w:t xml:space="preserve">todo esto </w:t>
      </w:r>
      <w:r w:rsidR="00A14051" w:rsidRPr="00414AA1">
        <w:rPr>
          <w:rFonts w:ascii="Arial" w:hAnsi="Arial" w:cs="Arial"/>
          <w:sz w:val="24"/>
          <w:szCs w:val="24"/>
          <w:lang w:val="es-ES"/>
        </w:rPr>
        <w:t>en ausencia de las autoridades</w:t>
      </w:r>
      <w:r w:rsidR="00E263CB" w:rsidRPr="00414AA1">
        <w:rPr>
          <w:rFonts w:ascii="Arial" w:hAnsi="Arial" w:cs="Arial"/>
          <w:sz w:val="24"/>
          <w:szCs w:val="24"/>
          <w:lang w:val="es-ES"/>
        </w:rPr>
        <w:t xml:space="preserve"> competen</w:t>
      </w:r>
      <w:r w:rsidR="00A14051" w:rsidRPr="00414AA1">
        <w:rPr>
          <w:rFonts w:ascii="Arial" w:hAnsi="Arial" w:cs="Arial"/>
          <w:sz w:val="24"/>
          <w:szCs w:val="24"/>
          <w:lang w:val="es-ES"/>
        </w:rPr>
        <w:t>tes, en este caso Municipales y Gubernamentales.</w:t>
      </w:r>
      <w:r w:rsidR="00CE609F" w:rsidRPr="00414AA1">
        <w:rPr>
          <w:rFonts w:ascii="Arial" w:hAnsi="Arial" w:cs="Arial"/>
          <w:sz w:val="24"/>
          <w:szCs w:val="24"/>
          <w:lang w:val="es-ES"/>
        </w:rPr>
        <w:t xml:space="preserve"> El resto de interesados, Colegio de Médicos, el Instituto de Higiene, el gremio de clínicas privadas, la Junta de </w:t>
      </w:r>
      <w:r w:rsidR="00CE609F" w:rsidRPr="00414AA1">
        <w:rPr>
          <w:rFonts w:ascii="Arial" w:hAnsi="Arial" w:cs="Arial"/>
          <w:sz w:val="24"/>
          <w:szCs w:val="24"/>
          <w:lang w:val="es-ES"/>
        </w:rPr>
        <w:lastRenderedPageBreak/>
        <w:t>Beneficencia, las operadoras Vachagnon y Gadere, académicos, entre otros han sostenido constantes reuniones.</w:t>
      </w:r>
    </w:p>
    <w:p w:rsidR="00CE609F" w:rsidRPr="00414AA1" w:rsidRDefault="00CE609F" w:rsidP="008C76C8">
      <w:pPr>
        <w:spacing w:line="480" w:lineRule="auto"/>
        <w:ind w:left="1560"/>
        <w:jc w:val="both"/>
        <w:rPr>
          <w:rFonts w:ascii="Arial" w:hAnsi="Arial" w:cs="Arial"/>
          <w:sz w:val="24"/>
          <w:szCs w:val="24"/>
          <w:lang w:val="es-ES"/>
        </w:rPr>
      </w:pPr>
    </w:p>
    <w:p w:rsidR="00C76D50" w:rsidRPr="00414AA1" w:rsidRDefault="00E263CB" w:rsidP="00174A3D">
      <w:pPr>
        <w:tabs>
          <w:tab w:val="left" w:pos="7938"/>
        </w:tabs>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Desde hace varios años el método empleado en la ciudad para tratar los RSH es la incineración, </w:t>
      </w:r>
      <w:r w:rsidR="00BE0C2E" w:rsidRPr="00414AA1">
        <w:rPr>
          <w:rFonts w:ascii="Arial" w:hAnsi="Arial" w:cs="Arial"/>
          <w:sz w:val="24"/>
          <w:szCs w:val="24"/>
          <w:lang w:val="es-ES"/>
        </w:rPr>
        <w:t>esto</w:t>
      </w:r>
      <w:r w:rsidR="00C76D50" w:rsidRPr="00414AA1">
        <w:rPr>
          <w:rFonts w:ascii="Arial" w:hAnsi="Arial" w:cs="Arial"/>
          <w:sz w:val="24"/>
          <w:szCs w:val="24"/>
          <w:lang w:val="es-ES"/>
        </w:rPr>
        <w:t xml:space="preserve"> se realiza a través de l</w:t>
      </w:r>
      <w:r w:rsidR="00A52CE0" w:rsidRPr="00414AA1">
        <w:rPr>
          <w:rFonts w:ascii="Arial" w:hAnsi="Arial" w:cs="Arial"/>
          <w:sz w:val="24"/>
          <w:szCs w:val="24"/>
          <w:lang w:val="es-ES"/>
        </w:rPr>
        <w:t>a empresa privada</w:t>
      </w:r>
      <w:r w:rsidR="00C76D50" w:rsidRPr="00414AA1">
        <w:rPr>
          <w:rFonts w:ascii="Arial" w:hAnsi="Arial" w:cs="Arial"/>
          <w:sz w:val="24"/>
          <w:szCs w:val="24"/>
          <w:lang w:val="es-ES"/>
        </w:rPr>
        <w:t xml:space="preserve"> Gadere, </w:t>
      </w:r>
      <w:r w:rsidR="00A52CE0" w:rsidRPr="00414AA1">
        <w:rPr>
          <w:rFonts w:ascii="Arial" w:hAnsi="Arial" w:cs="Arial"/>
          <w:sz w:val="24"/>
          <w:szCs w:val="24"/>
          <w:lang w:val="es-ES"/>
        </w:rPr>
        <w:t>ubicada en Petrillo,</w:t>
      </w:r>
      <w:r w:rsidR="001346B2" w:rsidRPr="00414AA1">
        <w:rPr>
          <w:rFonts w:ascii="Arial" w:hAnsi="Arial" w:cs="Arial"/>
          <w:sz w:val="24"/>
          <w:szCs w:val="24"/>
          <w:lang w:val="es-ES"/>
        </w:rPr>
        <w:t xml:space="preserve"> a un costo entre $0,7 y $1 por cada kilo de basura. “Solo el 20% de la basura que genera un hospital es contaminante. Pero, si se mezcla con el resto, porque no hay una buena clasificación, esta cifra crece”</w:t>
      </w:r>
      <w:r w:rsidR="00531AF0" w:rsidRPr="00414AA1">
        <w:rPr>
          <w:rFonts w:ascii="Arial" w:hAnsi="Arial" w:cs="Arial"/>
          <w:sz w:val="24"/>
          <w:szCs w:val="24"/>
          <w:lang w:val="es-ES"/>
        </w:rPr>
        <w:t xml:space="preserve"> (</w:t>
      </w:r>
      <w:r w:rsidR="001346B2" w:rsidRPr="00414AA1">
        <w:rPr>
          <w:rFonts w:ascii="Arial" w:hAnsi="Arial" w:cs="Arial"/>
          <w:sz w:val="24"/>
          <w:szCs w:val="24"/>
          <w:lang w:val="es-ES"/>
        </w:rPr>
        <w:t>Edgar Pinzón, Gerente de Gadere</w:t>
      </w:r>
      <w:r w:rsidR="00C76D50" w:rsidRPr="00414AA1">
        <w:rPr>
          <w:rFonts w:ascii="Arial" w:hAnsi="Arial" w:cs="Arial"/>
          <w:sz w:val="24"/>
          <w:szCs w:val="24"/>
          <w:lang w:val="es-ES"/>
        </w:rPr>
        <w:t>).</w:t>
      </w:r>
    </w:p>
    <w:p w:rsidR="00C76D50" w:rsidRPr="00414AA1" w:rsidRDefault="00C76D50" w:rsidP="00174A3D">
      <w:pPr>
        <w:spacing w:line="480" w:lineRule="auto"/>
        <w:ind w:left="567"/>
        <w:jc w:val="both"/>
        <w:rPr>
          <w:rFonts w:ascii="Arial" w:hAnsi="Arial" w:cs="Arial"/>
          <w:sz w:val="24"/>
          <w:szCs w:val="24"/>
          <w:lang w:val="es-ES"/>
        </w:rPr>
      </w:pPr>
    </w:p>
    <w:p w:rsidR="001346B2" w:rsidRPr="00414AA1" w:rsidRDefault="00C76D50" w:rsidP="00174A3D">
      <w:pPr>
        <w:spacing w:line="480" w:lineRule="auto"/>
        <w:ind w:left="1560"/>
        <w:jc w:val="both"/>
        <w:rPr>
          <w:rFonts w:ascii="Arial" w:hAnsi="Arial" w:cs="Arial"/>
          <w:sz w:val="24"/>
          <w:szCs w:val="24"/>
          <w:lang w:val="es-ES"/>
        </w:rPr>
      </w:pPr>
      <w:r w:rsidRPr="00414AA1">
        <w:rPr>
          <w:rFonts w:ascii="Arial" w:hAnsi="Arial" w:cs="Arial"/>
          <w:sz w:val="24"/>
          <w:szCs w:val="24"/>
          <w:lang w:val="es-ES"/>
        </w:rPr>
        <w:t>E</w:t>
      </w:r>
      <w:r w:rsidR="0019381B" w:rsidRPr="00414AA1">
        <w:rPr>
          <w:rFonts w:ascii="Arial" w:hAnsi="Arial" w:cs="Arial"/>
          <w:sz w:val="24"/>
          <w:szCs w:val="24"/>
          <w:lang w:val="es-ES"/>
        </w:rPr>
        <w:t>l constante cambio de</w:t>
      </w:r>
      <w:r w:rsidR="00A52CE0" w:rsidRPr="00414AA1">
        <w:rPr>
          <w:rFonts w:ascii="Arial" w:hAnsi="Arial" w:cs="Arial"/>
          <w:sz w:val="24"/>
          <w:szCs w:val="24"/>
          <w:lang w:val="es-ES"/>
        </w:rPr>
        <w:t xml:space="preserve"> normativas</w:t>
      </w:r>
      <w:r w:rsidR="0019381B" w:rsidRPr="00414AA1">
        <w:rPr>
          <w:rFonts w:ascii="Arial" w:hAnsi="Arial" w:cs="Arial"/>
          <w:sz w:val="24"/>
          <w:szCs w:val="24"/>
          <w:lang w:val="es-ES"/>
        </w:rPr>
        <w:t xml:space="preserve"> internacionales</w:t>
      </w:r>
      <w:r w:rsidR="00A52CE0" w:rsidRPr="00414AA1">
        <w:rPr>
          <w:rFonts w:ascii="Arial" w:hAnsi="Arial" w:cs="Arial"/>
          <w:sz w:val="24"/>
          <w:szCs w:val="24"/>
          <w:lang w:val="es-ES"/>
        </w:rPr>
        <w:t>, regulaciones ambientales</w:t>
      </w:r>
      <w:r w:rsidR="0019381B" w:rsidRPr="00414AA1">
        <w:rPr>
          <w:rFonts w:ascii="Arial" w:hAnsi="Arial" w:cs="Arial"/>
          <w:sz w:val="24"/>
          <w:szCs w:val="24"/>
          <w:lang w:val="es-ES"/>
        </w:rPr>
        <w:t xml:space="preserve"> locales y en parte la concienciación de los riegos involucrados en el proceso de incineración, principalmente </w:t>
      </w:r>
      <w:r w:rsidR="003269BE" w:rsidRPr="00414AA1">
        <w:rPr>
          <w:rFonts w:ascii="Arial" w:hAnsi="Arial" w:cs="Arial"/>
          <w:sz w:val="24"/>
          <w:szCs w:val="24"/>
          <w:lang w:val="es-ES"/>
        </w:rPr>
        <w:t xml:space="preserve">por </w:t>
      </w:r>
      <w:r w:rsidR="0019381B" w:rsidRPr="00414AA1">
        <w:rPr>
          <w:rFonts w:ascii="Arial" w:hAnsi="Arial" w:cs="Arial"/>
          <w:sz w:val="24"/>
          <w:szCs w:val="24"/>
          <w:lang w:val="es-ES"/>
        </w:rPr>
        <w:t>la generac</w:t>
      </w:r>
      <w:r w:rsidR="00CF2E62" w:rsidRPr="00414AA1">
        <w:rPr>
          <w:rFonts w:ascii="Arial" w:hAnsi="Arial" w:cs="Arial"/>
          <w:sz w:val="24"/>
          <w:szCs w:val="24"/>
          <w:lang w:val="es-ES"/>
        </w:rPr>
        <w:t xml:space="preserve">ión de dioxinas y furanos, paulatinamente van dando espacio a nuevos tratamientos de los residuos, esto es el autoclavado. </w:t>
      </w:r>
      <w:r w:rsidR="003269BE" w:rsidRPr="00414AA1">
        <w:rPr>
          <w:rFonts w:ascii="Arial" w:hAnsi="Arial" w:cs="Arial"/>
          <w:sz w:val="24"/>
          <w:szCs w:val="24"/>
          <w:lang w:val="es-ES"/>
        </w:rPr>
        <w:t>Un primer paso fue la adquisición en el año 2008, por parte del Ministerio de Salud de Ecuador, un autoclave modelo T2000 con trituradora incluida, a un costo de US$  1’280.370,60. Sin embargo i</w:t>
      </w:r>
      <w:r w:rsidR="001346B2" w:rsidRPr="00414AA1">
        <w:rPr>
          <w:rFonts w:ascii="Arial" w:hAnsi="Arial" w:cs="Arial"/>
          <w:sz w:val="24"/>
          <w:szCs w:val="24"/>
          <w:lang w:val="es-ES"/>
        </w:rPr>
        <w:t xml:space="preserve">nconvenientes técnicos y  administrativos son los problemas que </w:t>
      </w:r>
      <w:proofErr w:type="gramStart"/>
      <w:r w:rsidR="00C16B11">
        <w:rPr>
          <w:rFonts w:ascii="Arial" w:hAnsi="Arial" w:cs="Arial"/>
          <w:sz w:val="24"/>
          <w:szCs w:val="24"/>
          <w:lang w:val="es-ES"/>
        </w:rPr>
        <w:t>tanto</w:t>
      </w:r>
      <w:proofErr w:type="gramEnd"/>
      <w:r w:rsidR="001346B2" w:rsidRPr="00414AA1">
        <w:rPr>
          <w:rFonts w:ascii="Arial" w:hAnsi="Arial" w:cs="Arial"/>
          <w:sz w:val="24"/>
          <w:szCs w:val="24"/>
          <w:lang w:val="es-ES"/>
        </w:rPr>
        <w:t xml:space="preserve"> autoridades de Gobierno y del Municipio alegan a la </w:t>
      </w:r>
      <w:r w:rsidR="001346B2" w:rsidRPr="00414AA1">
        <w:rPr>
          <w:rFonts w:ascii="Arial" w:hAnsi="Arial" w:cs="Arial"/>
          <w:sz w:val="24"/>
          <w:szCs w:val="24"/>
          <w:lang w:val="es-ES"/>
        </w:rPr>
        <w:lastRenderedPageBreak/>
        <w:t>falta d</w:t>
      </w:r>
      <w:r w:rsidR="003269BE" w:rsidRPr="00414AA1">
        <w:rPr>
          <w:rFonts w:ascii="Arial" w:hAnsi="Arial" w:cs="Arial"/>
          <w:sz w:val="24"/>
          <w:szCs w:val="24"/>
          <w:lang w:val="es-ES"/>
        </w:rPr>
        <w:t>e funcionamiento del  autoclave</w:t>
      </w:r>
      <w:r w:rsidR="00BE0C2E" w:rsidRPr="00414AA1">
        <w:rPr>
          <w:rFonts w:ascii="Arial" w:hAnsi="Arial" w:cs="Arial"/>
          <w:sz w:val="24"/>
          <w:szCs w:val="24"/>
          <w:lang w:val="es-ES"/>
        </w:rPr>
        <w:t xml:space="preserve"> con una capacidad de tratamiento de 2 toneladas.</w:t>
      </w:r>
    </w:p>
    <w:p w:rsidR="00F11891" w:rsidRPr="00414AA1" w:rsidRDefault="00F11891" w:rsidP="002349AA">
      <w:pPr>
        <w:spacing w:line="480" w:lineRule="auto"/>
        <w:ind w:firstLine="567"/>
        <w:jc w:val="both"/>
        <w:rPr>
          <w:rFonts w:ascii="Arial" w:hAnsi="Arial" w:cs="Arial"/>
          <w:b/>
          <w:sz w:val="24"/>
          <w:szCs w:val="24"/>
          <w:lang w:val="es-ES"/>
        </w:rPr>
      </w:pPr>
    </w:p>
    <w:p w:rsidR="00E8027C" w:rsidRPr="00414AA1" w:rsidRDefault="00E8027C" w:rsidP="00174A3D">
      <w:pPr>
        <w:spacing w:line="480" w:lineRule="auto"/>
        <w:ind w:left="708" w:firstLine="852"/>
        <w:jc w:val="both"/>
        <w:rPr>
          <w:rFonts w:ascii="Arial" w:hAnsi="Arial" w:cs="Arial"/>
          <w:b/>
          <w:sz w:val="24"/>
          <w:szCs w:val="24"/>
          <w:lang w:val="es-ES"/>
        </w:rPr>
      </w:pPr>
      <w:r w:rsidRPr="00414AA1">
        <w:rPr>
          <w:rFonts w:ascii="Arial" w:hAnsi="Arial" w:cs="Arial"/>
          <w:b/>
          <w:sz w:val="24"/>
          <w:szCs w:val="24"/>
          <w:lang w:val="es-ES"/>
        </w:rPr>
        <w:t>Aplicaciones aisladas de modelos de gestión</w:t>
      </w:r>
    </w:p>
    <w:p w:rsidR="00E8027C" w:rsidRPr="00414AA1" w:rsidRDefault="00E8027C" w:rsidP="00174A3D">
      <w:pPr>
        <w:spacing w:line="480" w:lineRule="auto"/>
        <w:ind w:left="1560"/>
        <w:jc w:val="both"/>
        <w:rPr>
          <w:rFonts w:ascii="Arial" w:hAnsi="Arial" w:cs="Arial"/>
          <w:sz w:val="24"/>
          <w:szCs w:val="24"/>
          <w:lang w:val="es-ES"/>
        </w:rPr>
      </w:pPr>
      <w:r w:rsidRPr="00414AA1">
        <w:rPr>
          <w:rFonts w:ascii="Arial" w:hAnsi="Arial" w:cs="Arial"/>
          <w:sz w:val="24"/>
          <w:szCs w:val="24"/>
          <w:lang w:val="es-ES"/>
        </w:rPr>
        <w:t>En Guayaquil pocas son las instituciones que aplican la ley, el Reglamento de Manejo de Desechos Sólidos en los establecimientos de Salud, según  el Registro Oficial 106, publicado en enero de 1997, detalla en su Art. 12 que “los desechos deben ser clasificados y separados después de su generación, en el  lugar en el que se originan”.</w:t>
      </w:r>
      <w:r w:rsidR="00AF6F83" w:rsidRPr="00414AA1">
        <w:rPr>
          <w:rFonts w:ascii="Arial" w:hAnsi="Arial" w:cs="Arial"/>
          <w:sz w:val="24"/>
          <w:szCs w:val="24"/>
          <w:lang w:val="es-ES"/>
        </w:rPr>
        <w:t xml:space="preserve"> Entre estas pocas instituciones </w:t>
      </w:r>
      <w:r w:rsidR="009325C4">
        <w:rPr>
          <w:rFonts w:ascii="Arial" w:hAnsi="Arial" w:cs="Arial"/>
          <w:sz w:val="24"/>
          <w:szCs w:val="24"/>
          <w:lang w:val="es-ES"/>
        </w:rPr>
        <w:t xml:space="preserve">se </w:t>
      </w:r>
      <w:r w:rsidR="00AF6F83" w:rsidRPr="00414AA1">
        <w:rPr>
          <w:rFonts w:ascii="Arial" w:hAnsi="Arial" w:cs="Arial"/>
          <w:sz w:val="24"/>
          <w:szCs w:val="24"/>
          <w:lang w:val="es-ES"/>
        </w:rPr>
        <w:t>p</w:t>
      </w:r>
      <w:r w:rsidR="009325C4">
        <w:rPr>
          <w:rFonts w:ascii="Arial" w:hAnsi="Arial" w:cs="Arial"/>
          <w:sz w:val="24"/>
          <w:szCs w:val="24"/>
          <w:lang w:val="es-ES"/>
        </w:rPr>
        <w:t>ue</w:t>
      </w:r>
      <w:r w:rsidR="00AF6F83" w:rsidRPr="00414AA1">
        <w:rPr>
          <w:rFonts w:ascii="Arial" w:hAnsi="Arial" w:cs="Arial"/>
          <w:sz w:val="24"/>
          <w:szCs w:val="24"/>
          <w:lang w:val="es-ES"/>
        </w:rPr>
        <w:t>de citar algunos hospitales de la Junta de Beneficencia de Guayaquil</w:t>
      </w:r>
      <w:r w:rsidR="00703900" w:rsidRPr="00414AA1">
        <w:rPr>
          <w:rFonts w:ascii="Arial" w:hAnsi="Arial" w:cs="Arial"/>
          <w:sz w:val="24"/>
          <w:szCs w:val="24"/>
          <w:lang w:val="es-ES"/>
        </w:rPr>
        <w:t>, el hospital Abel Gilbert más conocido como Guayaquil y el hospital Dr. Teodoro Maldonado Carbo del IESS.</w:t>
      </w:r>
    </w:p>
    <w:p w:rsidR="00ED2991" w:rsidRPr="00414AA1" w:rsidRDefault="00ED2991" w:rsidP="001346B2">
      <w:pPr>
        <w:spacing w:line="480" w:lineRule="auto"/>
        <w:jc w:val="both"/>
        <w:rPr>
          <w:rFonts w:ascii="Arial" w:hAnsi="Arial" w:cs="Arial"/>
          <w:sz w:val="24"/>
          <w:szCs w:val="24"/>
          <w:lang w:val="es-ES"/>
        </w:rPr>
      </w:pPr>
    </w:p>
    <w:p w:rsidR="00ED2991" w:rsidRPr="00414AA1" w:rsidRDefault="00ED2991" w:rsidP="00174A3D">
      <w:pPr>
        <w:spacing w:line="480" w:lineRule="auto"/>
        <w:ind w:left="1560"/>
        <w:jc w:val="both"/>
        <w:rPr>
          <w:rFonts w:ascii="Arial" w:hAnsi="Arial" w:cs="Arial"/>
          <w:b/>
          <w:sz w:val="24"/>
          <w:szCs w:val="24"/>
          <w:lang w:val="es-ES"/>
        </w:rPr>
      </w:pPr>
      <w:r w:rsidRPr="00414AA1">
        <w:rPr>
          <w:rFonts w:ascii="Arial" w:hAnsi="Arial" w:cs="Arial"/>
          <w:b/>
          <w:sz w:val="24"/>
          <w:szCs w:val="24"/>
          <w:lang w:val="es-ES"/>
        </w:rPr>
        <w:t>Hospital Guayaquil</w:t>
      </w:r>
    </w:p>
    <w:p w:rsidR="002924E8" w:rsidRPr="00414AA1" w:rsidRDefault="00ED2991" w:rsidP="00174A3D">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En esta institución se generan a diario tres toneladas de desecho común, de las cuales el 20% son contaminantes, lo que equivale a 600 kilos diarios de basura. Se está en el proceso de implementación de un sistema integral de gestión, lo que incluye separación en la fuente con la colocación de tachos de basura (de diferentes colores) en partes </w:t>
      </w:r>
      <w:r w:rsidRPr="00414AA1">
        <w:rPr>
          <w:rFonts w:ascii="Arial" w:hAnsi="Arial" w:cs="Arial"/>
          <w:sz w:val="24"/>
          <w:szCs w:val="24"/>
          <w:lang w:val="es-ES"/>
        </w:rPr>
        <w:lastRenderedPageBreak/>
        <w:t>estratégicas dentro del hospital</w:t>
      </w:r>
      <w:r w:rsidR="004D2FEC" w:rsidRPr="00414AA1">
        <w:rPr>
          <w:rFonts w:ascii="Arial" w:hAnsi="Arial" w:cs="Arial"/>
          <w:sz w:val="24"/>
          <w:szCs w:val="24"/>
          <w:lang w:val="es-ES"/>
        </w:rPr>
        <w:t>,</w:t>
      </w:r>
      <w:r w:rsidRPr="00414AA1">
        <w:rPr>
          <w:rFonts w:ascii="Arial" w:hAnsi="Arial" w:cs="Arial"/>
          <w:sz w:val="24"/>
          <w:szCs w:val="24"/>
          <w:lang w:val="es-ES"/>
        </w:rPr>
        <w:t xml:space="preserve"> para la clas</w:t>
      </w:r>
      <w:r w:rsidR="00893EC5" w:rsidRPr="00414AA1">
        <w:rPr>
          <w:rFonts w:ascii="Arial" w:hAnsi="Arial" w:cs="Arial"/>
          <w:sz w:val="24"/>
          <w:szCs w:val="24"/>
          <w:lang w:val="es-ES"/>
        </w:rPr>
        <w:t xml:space="preserve">ificación correcta de la basura. A través del comité de Bioseguridad en el mes de abril </w:t>
      </w:r>
      <w:r w:rsidR="004D2FEC" w:rsidRPr="00414AA1">
        <w:rPr>
          <w:rFonts w:ascii="Arial" w:hAnsi="Arial" w:cs="Arial"/>
          <w:sz w:val="24"/>
          <w:szCs w:val="24"/>
          <w:lang w:val="es-ES"/>
        </w:rPr>
        <w:t xml:space="preserve">del 2011, </w:t>
      </w:r>
      <w:r w:rsidR="00893EC5" w:rsidRPr="00414AA1">
        <w:rPr>
          <w:rFonts w:ascii="Arial" w:hAnsi="Arial" w:cs="Arial"/>
          <w:sz w:val="24"/>
          <w:szCs w:val="24"/>
          <w:lang w:val="es-ES"/>
        </w:rPr>
        <w:t xml:space="preserve">se </w:t>
      </w:r>
      <w:r w:rsidR="002924E8" w:rsidRPr="00414AA1">
        <w:rPr>
          <w:rFonts w:ascii="Arial" w:hAnsi="Arial" w:cs="Arial"/>
          <w:sz w:val="24"/>
          <w:szCs w:val="24"/>
          <w:lang w:val="es-ES"/>
        </w:rPr>
        <w:t>implementó un equipo de autoclave, cuya operación se resume en el siguiente cuadro.</w:t>
      </w:r>
    </w:p>
    <w:p w:rsidR="00831BA1" w:rsidRDefault="00831BA1" w:rsidP="00482E17">
      <w:pPr>
        <w:autoSpaceDE w:val="0"/>
        <w:autoSpaceDN w:val="0"/>
        <w:adjustRightInd w:val="0"/>
        <w:spacing w:line="480" w:lineRule="auto"/>
        <w:jc w:val="center"/>
        <w:rPr>
          <w:rFonts w:ascii="Arial" w:hAnsi="Arial" w:cs="Arial"/>
          <w:b/>
          <w:sz w:val="24"/>
          <w:szCs w:val="24"/>
          <w:lang w:val="es-ES"/>
        </w:rPr>
      </w:pPr>
    </w:p>
    <w:p w:rsidR="00482E17" w:rsidRDefault="00482E17" w:rsidP="00BA1E09">
      <w:pPr>
        <w:autoSpaceDE w:val="0"/>
        <w:autoSpaceDN w:val="0"/>
        <w:adjustRightInd w:val="0"/>
        <w:spacing w:line="360" w:lineRule="auto"/>
        <w:ind w:left="708" w:firstLine="708"/>
        <w:jc w:val="center"/>
        <w:rPr>
          <w:rFonts w:ascii="Arial" w:hAnsi="Arial" w:cs="Arial"/>
          <w:b/>
          <w:sz w:val="24"/>
          <w:szCs w:val="24"/>
          <w:lang w:val="es-ES"/>
        </w:rPr>
      </w:pPr>
      <w:r w:rsidRPr="00414AA1">
        <w:rPr>
          <w:rFonts w:ascii="Arial" w:hAnsi="Arial" w:cs="Arial"/>
          <w:b/>
          <w:sz w:val="24"/>
          <w:szCs w:val="24"/>
          <w:lang w:val="es-ES"/>
        </w:rPr>
        <w:t xml:space="preserve">TABLA </w:t>
      </w:r>
      <w:r w:rsidR="00690A40">
        <w:rPr>
          <w:rFonts w:ascii="Arial" w:hAnsi="Arial" w:cs="Arial"/>
          <w:b/>
          <w:sz w:val="24"/>
          <w:szCs w:val="24"/>
          <w:lang w:val="es-ES"/>
        </w:rPr>
        <w:t>7</w:t>
      </w:r>
    </w:p>
    <w:p w:rsidR="00482E17" w:rsidRDefault="00482E17" w:rsidP="00BA1E09">
      <w:pPr>
        <w:autoSpaceDE w:val="0"/>
        <w:autoSpaceDN w:val="0"/>
        <w:adjustRightInd w:val="0"/>
        <w:spacing w:line="276" w:lineRule="auto"/>
        <w:ind w:left="1416"/>
        <w:jc w:val="center"/>
        <w:rPr>
          <w:rFonts w:ascii="Arial" w:hAnsi="Arial" w:cs="Arial"/>
          <w:b/>
          <w:sz w:val="24"/>
          <w:szCs w:val="24"/>
          <w:lang w:val="es-ES"/>
        </w:rPr>
      </w:pPr>
      <w:r w:rsidRPr="00414AA1">
        <w:rPr>
          <w:rFonts w:ascii="Arial" w:hAnsi="Arial" w:cs="Arial"/>
          <w:b/>
          <w:sz w:val="24"/>
          <w:szCs w:val="24"/>
          <w:lang w:val="es-ES"/>
        </w:rPr>
        <w:t>PRINCIPALES CARACTERÍSTICAS DE TRATAMIENTO DE RSH POR AUTOCLAVADO EN HOSPITAL ABEL GILBERT DE GUAYAQUIL</w:t>
      </w:r>
    </w:p>
    <w:p w:rsidR="00831BA1" w:rsidRPr="00414AA1" w:rsidRDefault="00831BA1" w:rsidP="00831BA1">
      <w:pPr>
        <w:autoSpaceDE w:val="0"/>
        <w:autoSpaceDN w:val="0"/>
        <w:adjustRightInd w:val="0"/>
        <w:spacing w:line="360" w:lineRule="auto"/>
        <w:ind w:left="708"/>
        <w:jc w:val="center"/>
        <w:rPr>
          <w:rFonts w:ascii="Arial" w:hAnsi="Arial" w:cs="Arial"/>
          <w:b/>
          <w:sz w:val="24"/>
          <w:szCs w:val="24"/>
          <w:lang w:val="es-ES"/>
        </w:rPr>
      </w:pPr>
    </w:p>
    <w:tbl>
      <w:tblPr>
        <w:tblW w:w="6651" w:type="dxa"/>
        <w:tblInd w:w="1630" w:type="dxa"/>
        <w:tblCellMar>
          <w:left w:w="70" w:type="dxa"/>
          <w:right w:w="70" w:type="dxa"/>
        </w:tblCellMar>
        <w:tblLook w:val="04A0"/>
      </w:tblPr>
      <w:tblGrid>
        <w:gridCol w:w="3069"/>
        <w:gridCol w:w="1026"/>
        <w:gridCol w:w="1006"/>
        <w:gridCol w:w="1550"/>
      </w:tblGrid>
      <w:tr w:rsidR="006E5E17" w:rsidRPr="00414AA1" w:rsidTr="00BA1E09">
        <w:trPr>
          <w:trHeight w:val="328"/>
        </w:trPr>
        <w:tc>
          <w:tcPr>
            <w:tcW w:w="66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E17" w:rsidRPr="00414AA1" w:rsidRDefault="006E5E17" w:rsidP="006E5E17">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HOSPITAL GUAYAQUIL / ABEL GILBERT</w:t>
            </w:r>
          </w:p>
        </w:tc>
      </w:tr>
      <w:tr w:rsidR="006E5E17" w:rsidRPr="00414AA1" w:rsidTr="00BA1E09">
        <w:trPr>
          <w:trHeight w:val="328"/>
        </w:trPr>
        <w:tc>
          <w:tcPr>
            <w:tcW w:w="66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E17" w:rsidRPr="00414AA1" w:rsidRDefault="006E5E17" w:rsidP="006E5E17">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PROCESO DE AUTOCLAVADO</w:t>
            </w:r>
          </w:p>
        </w:tc>
      </w:tr>
      <w:tr w:rsidR="006E5E17" w:rsidRPr="00414AA1" w:rsidTr="00BA1E09">
        <w:trPr>
          <w:trHeight w:val="755"/>
        </w:trPr>
        <w:tc>
          <w:tcPr>
            <w:tcW w:w="3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E17" w:rsidRPr="00414AA1" w:rsidRDefault="006E5E17" w:rsidP="006E5E17">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EMPAQUETADO</w:t>
            </w:r>
          </w:p>
        </w:tc>
        <w:tc>
          <w:tcPr>
            <w:tcW w:w="1026" w:type="dxa"/>
            <w:tcBorders>
              <w:top w:val="nil"/>
              <w:left w:val="nil"/>
              <w:bottom w:val="single" w:sz="4" w:space="0" w:color="auto"/>
              <w:right w:val="single" w:sz="4" w:space="0" w:color="auto"/>
            </w:tcBorders>
            <w:shd w:val="clear" w:color="auto" w:fill="auto"/>
            <w:vAlign w:val="center"/>
            <w:hideMark/>
          </w:tcPr>
          <w:p w:rsidR="006E5E17" w:rsidRPr="00414AA1" w:rsidRDefault="006E5E17" w:rsidP="006E5E17">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TIEMPO (min)</w:t>
            </w:r>
          </w:p>
        </w:tc>
        <w:tc>
          <w:tcPr>
            <w:tcW w:w="1006" w:type="dxa"/>
            <w:tcBorders>
              <w:top w:val="nil"/>
              <w:left w:val="nil"/>
              <w:bottom w:val="single" w:sz="4" w:space="0" w:color="auto"/>
              <w:right w:val="single" w:sz="4" w:space="0" w:color="auto"/>
            </w:tcBorders>
            <w:shd w:val="clear" w:color="auto" w:fill="auto"/>
            <w:vAlign w:val="center"/>
            <w:hideMark/>
          </w:tcPr>
          <w:p w:rsidR="006E5E17" w:rsidRPr="00414AA1" w:rsidRDefault="005333AA" w:rsidP="005333AA">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PRESIÓN (lb/</w:t>
            </w:r>
            <m:oMath>
              <m:sSup>
                <m:sSupPr>
                  <m:ctrlPr>
                    <w:rPr>
                      <w:rFonts w:ascii="Cambria Math" w:eastAsia="Times New Roman" w:hAnsi="Cambria Math" w:cs="Calibri"/>
                      <w:b/>
                      <w:bCs/>
                      <w:i/>
                      <w:color w:val="000000"/>
                      <w:lang w:val="es-ES" w:eastAsia="es-ES"/>
                    </w:rPr>
                  </m:ctrlPr>
                </m:sSupPr>
                <m:e>
                  <m:r>
                    <m:rPr>
                      <m:sty m:val="b"/>
                    </m:rPr>
                    <w:rPr>
                      <w:rFonts w:ascii="Cambria Math" w:eastAsia="Times New Roman" w:hAnsi="Cambria Math" w:cs="Calibri"/>
                      <w:color w:val="000000"/>
                      <w:lang w:val="es-ES" w:eastAsia="es-ES"/>
                    </w:rPr>
                    <m:t>pul</m:t>
                  </m:r>
                </m:e>
                <m:sup>
                  <m:r>
                    <m:rPr>
                      <m:sty m:val="bi"/>
                    </m:rPr>
                    <w:rPr>
                      <w:rFonts w:ascii="Cambria Math" w:eastAsia="Times New Roman" w:hAnsi="Cambria Math" w:cs="Calibri"/>
                      <w:color w:val="000000"/>
                      <w:lang w:val="es-ES" w:eastAsia="es-ES"/>
                    </w:rPr>
                    <m:t>2</m:t>
                  </m:r>
                </m:sup>
              </m:sSup>
            </m:oMath>
            <w:r w:rsidR="006E5E17" w:rsidRPr="00414AA1">
              <w:rPr>
                <w:rFonts w:ascii="Calibri" w:eastAsia="Times New Roman" w:hAnsi="Calibri" w:cs="Calibri"/>
                <w:b/>
                <w:bCs/>
                <w:color w:val="000000"/>
                <w:lang w:val="es-ES" w:eastAsia="es-ES"/>
              </w:rPr>
              <w:t>)</w:t>
            </w:r>
          </w:p>
        </w:tc>
        <w:tc>
          <w:tcPr>
            <w:tcW w:w="1550" w:type="dxa"/>
            <w:tcBorders>
              <w:top w:val="nil"/>
              <w:left w:val="nil"/>
              <w:bottom w:val="single" w:sz="4" w:space="0" w:color="auto"/>
              <w:right w:val="single" w:sz="4" w:space="0" w:color="auto"/>
            </w:tcBorders>
            <w:shd w:val="clear" w:color="auto" w:fill="auto"/>
            <w:vAlign w:val="center"/>
            <w:hideMark/>
          </w:tcPr>
          <w:p w:rsidR="006E5E17" w:rsidRPr="00414AA1" w:rsidRDefault="006E5E17" w:rsidP="006E5E17">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TEMPERATURA (</w:t>
            </w:r>
            <w:r w:rsidRPr="00414AA1">
              <w:rPr>
                <w:rFonts w:ascii="Cambria Math" w:eastAsia="Times New Roman" w:hAnsi="Cambria Math" w:cs="Cambria Math"/>
                <w:b/>
                <w:bCs/>
                <w:color w:val="000000"/>
                <w:lang w:val="es-ES" w:eastAsia="es-ES"/>
              </w:rPr>
              <w:t>℃</w:t>
            </w:r>
            <w:r w:rsidRPr="00414AA1">
              <w:rPr>
                <w:rFonts w:ascii="Calibri" w:eastAsia="Times New Roman" w:hAnsi="Calibri" w:cs="Calibri"/>
                <w:b/>
                <w:bCs/>
                <w:color w:val="000000"/>
                <w:lang w:val="es-ES" w:eastAsia="es-ES"/>
              </w:rPr>
              <w:t xml:space="preserve"> )</w:t>
            </w:r>
          </w:p>
        </w:tc>
      </w:tr>
      <w:tr w:rsidR="006E5E17" w:rsidRPr="00414AA1" w:rsidTr="00BA1E09">
        <w:trPr>
          <w:trHeight w:val="328"/>
        </w:trPr>
        <w:tc>
          <w:tcPr>
            <w:tcW w:w="30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E5E17" w:rsidRPr="00414AA1" w:rsidRDefault="006E5E17" w:rsidP="006E5E17">
            <w:pPr>
              <w:spacing w:line="240" w:lineRule="auto"/>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Fundas con residuos infecciosos</w:t>
            </w:r>
            <w:r w:rsidR="004C141D" w:rsidRPr="00414AA1">
              <w:rPr>
                <w:rFonts w:ascii="Calibri" w:eastAsia="Times New Roman" w:hAnsi="Calibri" w:cs="Calibri"/>
                <w:color w:val="000000"/>
                <w:lang w:val="es-ES" w:eastAsia="es-ES"/>
              </w:rPr>
              <w:t xml:space="preserve"> se colocan</w:t>
            </w:r>
            <w:r w:rsidRPr="00414AA1">
              <w:rPr>
                <w:rFonts w:ascii="Calibri" w:eastAsia="Times New Roman" w:hAnsi="Calibri" w:cs="Calibri"/>
                <w:color w:val="000000"/>
                <w:lang w:val="es-ES" w:eastAsia="es-ES"/>
              </w:rPr>
              <w:t xml:space="preserve"> dentro de saquillos de yute que tienen agujeros para ingreso de vapor</w:t>
            </w:r>
          </w:p>
        </w:tc>
        <w:tc>
          <w:tcPr>
            <w:tcW w:w="1026" w:type="dxa"/>
            <w:vMerge w:val="restart"/>
            <w:tcBorders>
              <w:top w:val="nil"/>
              <w:left w:val="single" w:sz="4" w:space="0" w:color="auto"/>
              <w:bottom w:val="single" w:sz="4" w:space="0" w:color="auto"/>
              <w:right w:val="single" w:sz="4" w:space="0" w:color="auto"/>
            </w:tcBorders>
            <w:shd w:val="clear" w:color="auto" w:fill="auto"/>
            <w:vAlign w:val="center"/>
            <w:hideMark/>
          </w:tcPr>
          <w:p w:rsidR="006E5E17" w:rsidRPr="00414AA1" w:rsidRDefault="006E5E17" w:rsidP="006E5E17">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55</w:t>
            </w:r>
          </w:p>
        </w:tc>
        <w:tc>
          <w:tcPr>
            <w:tcW w:w="1006" w:type="dxa"/>
            <w:vMerge w:val="restart"/>
            <w:tcBorders>
              <w:top w:val="nil"/>
              <w:left w:val="single" w:sz="4" w:space="0" w:color="auto"/>
              <w:bottom w:val="single" w:sz="4" w:space="0" w:color="auto"/>
              <w:right w:val="single" w:sz="4" w:space="0" w:color="auto"/>
            </w:tcBorders>
            <w:shd w:val="clear" w:color="auto" w:fill="auto"/>
            <w:vAlign w:val="center"/>
            <w:hideMark/>
          </w:tcPr>
          <w:p w:rsidR="006E5E17" w:rsidRPr="00414AA1" w:rsidRDefault="006E5E17" w:rsidP="006E5E17">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40</w:t>
            </w:r>
          </w:p>
        </w:tc>
        <w:tc>
          <w:tcPr>
            <w:tcW w:w="1550" w:type="dxa"/>
            <w:vMerge w:val="restart"/>
            <w:tcBorders>
              <w:top w:val="nil"/>
              <w:left w:val="single" w:sz="4" w:space="0" w:color="auto"/>
              <w:bottom w:val="single" w:sz="4" w:space="0" w:color="auto"/>
              <w:right w:val="single" w:sz="4" w:space="0" w:color="auto"/>
            </w:tcBorders>
            <w:shd w:val="clear" w:color="auto" w:fill="auto"/>
            <w:vAlign w:val="center"/>
            <w:hideMark/>
          </w:tcPr>
          <w:p w:rsidR="006E5E17" w:rsidRPr="00414AA1" w:rsidRDefault="006E5E17" w:rsidP="006E5E17">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135</w:t>
            </w:r>
          </w:p>
        </w:tc>
      </w:tr>
      <w:tr w:rsidR="006E5E17" w:rsidRPr="00414AA1" w:rsidTr="00BA1E09">
        <w:trPr>
          <w:trHeight w:val="328"/>
        </w:trPr>
        <w:tc>
          <w:tcPr>
            <w:tcW w:w="3069" w:type="dxa"/>
            <w:vMerge/>
            <w:tcBorders>
              <w:top w:val="single" w:sz="4" w:space="0" w:color="auto"/>
              <w:left w:val="single" w:sz="4" w:space="0" w:color="auto"/>
              <w:bottom w:val="single" w:sz="4" w:space="0" w:color="auto"/>
              <w:right w:val="single" w:sz="4" w:space="0" w:color="auto"/>
            </w:tcBorders>
            <w:vAlign w:val="center"/>
            <w:hideMark/>
          </w:tcPr>
          <w:p w:rsidR="006E5E17" w:rsidRPr="00414AA1" w:rsidRDefault="006E5E17" w:rsidP="006E5E17">
            <w:pPr>
              <w:spacing w:line="240" w:lineRule="auto"/>
              <w:rPr>
                <w:rFonts w:ascii="Calibri" w:eastAsia="Times New Roman" w:hAnsi="Calibri" w:cs="Calibri"/>
                <w:color w:val="000000"/>
                <w:lang w:val="es-ES" w:eastAsia="es-ES"/>
              </w:rPr>
            </w:pPr>
          </w:p>
        </w:tc>
        <w:tc>
          <w:tcPr>
            <w:tcW w:w="1026" w:type="dxa"/>
            <w:vMerge/>
            <w:tcBorders>
              <w:top w:val="nil"/>
              <w:left w:val="single" w:sz="4" w:space="0" w:color="auto"/>
              <w:bottom w:val="single" w:sz="4" w:space="0" w:color="auto"/>
              <w:right w:val="single" w:sz="4" w:space="0" w:color="auto"/>
            </w:tcBorders>
            <w:vAlign w:val="center"/>
            <w:hideMark/>
          </w:tcPr>
          <w:p w:rsidR="006E5E17" w:rsidRPr="00414AA1" w:rsidRDefault="006E5E17" w:rsidP="006E5E17">
            <w:pPr>
              <w:spacing w:line="240" w:lineRule="auto"/>
              <w:rPr>
                <w:rFonts w:ascii="Calibri" w:eastAsia="Times New Roman" w:hAnsi="Calibri" w:cs="Calibri"/>
                <w:color w:val="000000"/>
                <w:lang w:val="es-ES" w:eastAsia="es-ES"/>
              </w:rPr>
            </w:pPr>
          </w:p>
        </w:tc>
        <w:tc>
          <w:tcPr>
            <w:tcW w:w="1006" w:type="dxa"/>
            <w:vMerge/>
            <w:tcBorders>
              <w:top w:val="nil"/>
              <w:left w:val="single" w:sz="4" w:space="0" w:color="auto"/>
              <w:bottom w:val="single" w:sz="4" w:space="0" w:color="auto"/>
              <w:right w:val="single" w:sz="4" w:space="0" w:color="auto"/>
            </w:tcBorders>
            <w:vAlign w:val="center"/>
            <w:hideMark/>
          </w:tcPr>
          <w:p w:rsidR="006E5E17" w:rsidRPr="00414AA1" w:rsidRDefault="006E5E17" w:rsidP="006E5E17">
            <w:pPr>
              <w:spacing w:line="240" w:lineRule="auto"/>
              <w:rPr>
                <w:rFonts w:ascii="Calibri" w:eastAsia="Times New Roman" w:hAnsi="Calibri" w:cs="Calibri"/>
                <w:color w:val="000000"/>
                <w:lang w:val="es-ES" w:eastAsia="es-ES"/>
              </w:rPr>
            </w:pPr>
          </w:p>
        </w:tc>
        <w:tc>
          <w:tcPr>
            <w:tcW w:w="1550" w:type="dxa"/>
            <w:vMerge/>
            <w:tcBorders>
              <w:top w:val="nil"/>
              <w:left w:val="single" w:sz="4" w:space="0" w:color="auto"/>
              <w:bottom w:val="single" w:sz="4" w:space="0" w:color="auto"/>
              <w:right w:val="single" w:sz="4" w:space="0" w:color="auto"/>
            </w:tcBorders>
            <w:vAlign w:val="center"/>
            <w:hideMark/>
          </w:tcPr>
          <w:p w:rsidR="006E5E17" w:rsidRPr="00414AA1" w:rsidRDefault="006E5E17" w:rsidP="006E5E17">
            <w:pPr>
              <w:spacing w:line="240" w:lineRule="auto"/>
              <w:rPr>
                <w:rFonts w:ascii="Calibri" w:eastAsia="Times New Roman" w:hAnsi="Calibri" w:cs="Calibri"/>
                <w:color w:val="000000"/>
                <w:lang w:val="es-ES" w:eastAsia="es-ES"/>
              </w:rPr>
            </w:pPr>
          </w:p>
        </w:tc>
      </w:tr>
      <w:tr w:rsidR="006E5E17" w:rsidRPr="00414AA1" w:rsidTr="00BA1E09">
        <w:trPr>
          <w:trHeight w:val="294"/>
        </w:trPr>
        <w:tc>
          <w:tcPr>
            <w:tcW w:w="3069" w:type="dxa"/>
            <w:vMerge/>
            <w:tcBorders>
              <w:top w:val="single" w:sz="4" w:space="0" w:color="auto"/>
              <w:left w:val="single" w:sz="4" w:space="0" w:color="auto"/>
              <w:bottom w:val="single" w:sz="4" w:space="0" w:color="auto"/>
              <w:right w:val="single" w:sz="4" w:space="0" w:color="auto"/>
            </w:tcBorders>
            <w:vAlign w:val="center"/>
            <w:hideMark/>
          </w:tcPr>
          <w:p w:rsidR="006E5E17" w:rsidRPr="00414AA1" w:rsidRDefault="006E5E17" w:rsidP="006E5E17">
            <w:pPr>
              <w:spacing w:line="240" w:lineRule="auto"/>
              <w:rPr>
                <w:rFonts w:ascii="Calibri" w:eastAsia="Times New Roman" w:hAnsi="Calibri" w:cs="Calibri"/>
                <w:color w:val="000000"/>
                <w:lang w:val="es-ES" w:eastAsia="es-ES"/>
              </w:rPr>
            </w:pPr>
          </w:p>
        </w:tc>
        <w:tc>
          <w:tcPr>
            <w:tcW w:w="1026" w:type="dxa"/>
            <w:vMerge/>
            <w:tcBorders>
              <w:top w:val="nil"/>
              <w:left w:val="single" w:sz="4" w:space="0" w:color="auto"/>
              <w:bottom w:val="single" w:sz="4" w:space="0" w:color="auto"/>
              <w:right w:val="single" w:sz="4" w:space="0" w:color="auto"/>
            </w:tcBorders>
            <w:vAlign w:val="center"/>
            <w:hideMark/>
          </w:tcPr>
          <w:p w:rsidR="006E5E17" w:rsidRPr="00414AA1" w:rsidRDefault="006E5E17" w:rsidP="006E5E17">
            <w:pPr>
              <w:spacing w:line="240" w:lineRule="auto"/>
              <w:rPr>
                <w:rFonts w:ascii="Calibri" w:eastAsia="Times New Roman" w:hAnsi="Calibri" w:cs="Calibri"/>
                <w:color w:val="000000"/>
                <w:lang w:val="es-ES" w:eastAsia="es-ES"/>
              </w:rPr>
            </w:pPr>
          </w:p>
        </w:tc>
        <w:tc>
          <w:tcPr>
            <w:tcW w:w="1006" w:type="dxa"/>
            <w:vMerge/>
            <w:tcBorders>
              <w:top w:val="nil"/>
              <w:left w:val="single" w:sz="4" w:space="0" w:color="auto"/>
              <w:bottom w:val="single" w:sz="4" w:space="0" w:color="auto"/>
              <w:right w:val="single" w:sz="4" w:space="0" w:color="auto"/>
            </w:tcBorders>
            <w:vAlign w:val="center"/>
            <w:hideMark/>
          </w:tcPr>
          <w:p w:rsidR="006E5E17" w:rsidRPr="00414AA1" w:rsidRDefault="006E5E17" w:rsidP="006E5E17">
            <w:pPr>
              <w:spacing w:line="240" w:lineRule="auto"/>
              <w:rPr>
                <w:rFonts w:ascii="Calibri" w:eastAsia="Times New Roman" w:hAnsi="Calibri" w:cs="Calibri"/>
                <w:color w:val="000000"/>
                <w:lang w:val="es-ES" w:eastAsia="es-ES"/>
              </w:rPr>
            </w:pPr>
          </w:p>
        </w:tc>
        <w:tc>
          <w:tcPr>
            <w:tcW w:w="1550" w:type="dxa"/>
            <w:vMerge/>
            <w:tcBorders>
              <w:top w:val="nil"/>
              <w:left w:val="single" w:sz="4" w:space="0" w:color="auto"/>
              <w:bottom w:val="single" w:sz="4" w:space="0" w:color="auto"/>
              <w:right w:val="single" w:sz="4" w:space="0" w:color="auto"/>
            </w:tcBorders>
            <w:vAlign w:val="center"/>
            <w:hideMark/>
          </w:tcPr>
          <w:p w:rsidR="006E5E17" w:rsidRPr="00414AA1" w:rsidRDefault="006E5E17" w:rsidP="006E5E17">
            <w:pPr>
              <w:spacing w:line="240" w:lineRule="auto"/>
              <w:rPr>
                <w:rFonts w:ascii="Calibri" w:eastAsia="Times New Roman" w:hAnsi="Calibri" w:cs="Calibri"/>
                <w:color w:val="000000"/>
                <w:lang w:val="es-ES" w:eastAsia="es-ES"/>
              </w:rPr>
            </w:pPr>
          </w:p>
        </w:tc>
      </w:tr>
    </w:tbl>
    <w:p w:rsidR="006E5E17" w:rsidRPr="00414AA1" w:rsidRDefault="006E5E17" w:rsidP="002924E8">
      <w:pPr>
        <w:spacing w:before="75" w:after="30" w:line="270" w:lineRule="atLeast"/>
        <w:jc w:val="both"/>
        <w:rPr>
          <w:rFonts w:ascii="Arial" w:eastAsia="Times New Roman" w:hAnsi="Arial" w:cs="Arial"/>
          <w:color w:val="323232"/>
          <w:sz w:val="18"/>
          <w:szCs w:val="18"/>
          <w:lang w:val="es-ES" w:eastAsia="es-ES"/>
        </w:rPr>
      </w:pPr>
    </w:p>
    <w:p w:rsidR="006E5E17" w:rsidRPr="00414AA1" w:rsidRDefault="006E5E17" w:rsidP="004D2FEC">
      <w:pPr>
        <w:spacing w:before="75" w:after="30" w:line="480" w:lineRule="auto"/>
        <w:jc w:val="both"/>
        <w:rPr>
          <w:rFonts w:ascii="Arial" w:eastAsia="Times New Roman" w:hAnsi="Arial" w:cs="Arial"/>
          <w:color w:val="323232"/>
          <w:sz w:val="18"/>
          <w:szCs w:val="18"/>
          <w:lang w:val="es-ES" w:eastAsia="es-ES"/>
        </w:rPr>
      </w:pPr>
    </w:p>
    <w:p w:rsidR="00ED2991" w:rsidRDefault="002924E8" w:rsidP="006922C0">
      <w:pPr>
        <w:spacing w:before="75" w:after="30" w:line="480" w:lineRule="auto"/>
        <w:ind w:left="1560"/>
        <w:jc w:val="both"/>
        <w:rPr>
          <w:rFonts w:ascii="Arial" w:hAnsi="Arial" w:cs="Arial"/>
          <w:sz w:val="24"/>
          <w:szCs w:val="24"/>
          <w:lang w:val="es-ES"/>
        </w:rPr>
      </w:pPr>
      <w:r w:rsidRPr="00414AA1">
        <w:rPr>
          <w:rFonts w:ascii="Arial" w:hAnsi="Arial" w:cs="Arial"/>
          <w:sz w:val="24"/>
          <w:szCs w:val="24"/>
          <w:lang w:val="es-ES"/>
        </w:rPr>
        <w:t>Para</w:t>
      </w:r>
      <w:r w:rsidR="004D2FEC" w:rsidRPr="00414AA1">
        <w:rPr>
          <w:rFonts w:ascii="Arial" w:hAnsi="Arial" w:cs="Arial"/>
          <w:sz w:val="24"/>
          <w:szCs w:val="24"/>
          <w:lang w:val="es-ES"/>
        </w:rPr>
        <w:t xml:space="preserve"> garantizar la esterilización </w:t>
      </w:r>
      <w:r w:rsidRPr="00414AA1">
        <w:rPr>
          <w:rFonts w:ascii="Arial" w:hAnsi="Arial" w:cs="Arial"/>
          <w:sz w:val="24"/>
          <w:szCs w:val="24"/>
          <w:lang w:val="es-ES"/>
        </w:rPr>
        <w:t>se utiliza una tira testigo (un reactivo químico), lo que garantiza que sí se esterilizó la basura. Esto se lo puede comprobar cuando la cinta cambia de color blanco a negro.</w:t>
      </w:r>
      <w:r w:rsidR="004D2FEC" w:rsidRPr="00414AA1">
        <w:rPr>
          <w:rFonts w:ascii="Arial" w:hAnsi="Arial" w:cs="Arial"/>
          <w:sz w:val="24"/>
          <w:szCs w:val="24"/>
          <w:lang w:val="es-ES"/>
        </w:rPr>
        <w:t xml:space="preserve"> </w:t>
      </w:r>
      <w:r w:rsidR="001A5C2C" w:rsidRPr="00414AA1">
        <w:rPr>
          <w:rFonts w:ascii="Arial" w:hAnsi="Arial" w:cs="Arial"/>
          <w:sz w:val="24"/>
          <w:szCs w:val="24"/>
          <w:lang w:val="es-ES"/>
        </w:rPr>
        <w:t>“</w:t>
      </w:r>
      <w:r w:rsidR="004D2FEC" w:rsidRPr="00414AA1">
        <w:rPr>
          <w:rFonts w:ascii="Arial" w:hAnsi="Arial" w:cs="Arial"/>
          <w:sz w:val="24"/>
          <w:szCs w:val="24"/>
          <w:lang w:val="es-ES"/>
        </w:rPr>
        <w:t>L</w:t>
      </w:r>
      <w:r w:rsidR="00ED2991" w:rsidRPr="00414AA1">
        <w:rPr>
          <w:rFonts w:ascii="Arial" w:hAnsi="Arial" w:cs="Arial"/>
          <w:sz w:val="24"/>
          <w:szCs w:val="24"/>
          <w:lang w:val="es-ES"/>
        </w:rPr>
        <w:t xml:space="preserve">a máquina no </w:t>
      </w:r>
      <w:r w:rsidR="004D2FEC" w:rsidRPr="00414AA1">
        <w:rPr>
          <w:rFonts w:ascii="Arial" w:hAnsi="Arial" w:cs="Arial"/>
          <w:sz w:val="24"/>
          <w:szCs w:val="24"/>
          <w:lang w:val="es-ES"/>
        </w:rPr>
        <w:t>tuvo costo alguno, lo que se realiza es cancelar</w:t>
      </w:r>
      <w:r w:rsidR="00ED2991" w:rsidRPr="00414AA1">
        <w:rPr>
          <w:rFonts w:ascii="Arial" w:hAnsi="Arial" w:cs="Arial"/>
          <w:sz w:val="24"/>
          <w:szCs w:val="24"/>
          <w:lang w:val="es-ES"/>
        </w:rPr>
        <w:t xml:space="preserve"> 0,55 centavos</w:t>
      </w:r>
      <w:r w:rsidR="004D2FEC" w:rsidRPr="00414AA1">
        <w:rPr>
          <w:rFonts w:ascii="Arial" w:hAnsi="Arial" w:cs="Arial"/>
          <w:sz w:val="24"/>
          <w:szCs w:val="24"/>
          <w:lang w:val="es-ES"/>
        </w:rPr>
        <w:t xml:space="preserve"> de dólar</w:t>
      </w:r>
      <w:r w:rsidR="00ED2991" w:rsidRPr="00414AA1">
        <w:rPr>
          <w:rFonts w:ascii="Arial" w:hAnsi="Arial" w:cs="Arial"/>
          <w:sz w:val="24"/>
          <w:szCs w:val="24"/>
          <w:lang w:val="es-ES"/>
        </w:rPr>
        <w:t xml:space="preserve"> por kilo, lo que si</w:t>
      </w:r>
      <w:r w:rsidR="004D2FEC" w:rsidRPr="00414AA1">
        <w:rPr>
          <w:rFonts w:ascii="Arial" w:hAnsi="Arial" w:cs="Arial"/>
          <w:sz w:val="24"/>
          <w:szCs w:val="24"/>
          <w:lang w:val="es-ES"/>
        </w:rPr>
        <w:t>gnifica que, al mes, aproximadamente 8.000 dólares</w:t>
      </w:r>
      <w:r w:rsidR="001A5C2C" w:rsidRPr="00414AA1">
        <w:rPr>
          <w:rFonts w:ascii="Arial" w:hAnsi="Arial" w:cs="Arial"/>
          <w:sz w:val="24"/>
          <w:szCs w:val="24"/>
          <w:lang w:val="es-ES"/>
        </w:rPr>
        <w:t>”</w:t>
      </w:r>
      <w:r w:rsidR="004D2FEC" w:rsidRPr="00414AA1">
        <w:rPr>
          <w:rFonts w:ascii="Arial" w:hAnsi="Arial" w:cs="Arial"/>
          <w:sz w:val="24"/>
          <w:szCs w:val="24"/>
          <w:lang w:val="es-ES"/>
        </w:rPr>
        <w:t xml:space="preserve"> son cancelados a la empresa </w:t>
      </w:r>
      <w:r w:rsidR="00CE609F" w:rsidRPr="00414AA1">
        <w:rPr>
          <w:rFonts w:ascii="Arial" w:hAnsi="Arial" w:cs="Arial"/>
          <w:sz w:val="24"/>
          <w:szCs w:val="24"/>
          <w:lang w:val="es-ES"/>
        </w:rPr>
        <w:t>operadora del equipo.</w:t>
      </w:r>
      <w:r w:rsidR="00C203F9" w:rsidRPr="00414AA1">
        <w:rPr>
          <w:rFonts w:ascii="Arial" w:hAnsi="Arial" w:cs="Arial"/>
          <w:sz w:val="24"/>
          <w:szCs w:val="24"/>
          <w:lang w:val="es-ES"/>
        </w:rPr>
        <w:t xml:space="preserve"> José Marazita, directos Hospital Guayaquil.</w:t>
      </w:r>
    </w:p>
    <w:p w:rsidR="00CE609F" w:rsidRPr="00414AA1" w:rsidRDefault="00683ABB" w:rsidP="00BA1E09">
      <w:pPr>
        <w:spacing w:line="480" w:lineRule="auto"/>
        <w:ind w:left="708" w:firstLine="708"/>
        <w:jc w:val="center"/>
        <w:rPr>
          <w:rFonts w:ascii="Arial" w:hAnsi="Arial" w:cs="Arial"/>
          <w:sz w:val="24"/>
          <w:szCs w:val="24"/>
          <w:lang w:val="es-ES"/>
        </w:rPr>
      </w:pPr>
      <w:r w:rsidRPr="00414AA1">
        <w:rPr>
          <w:rFonts w:ascii="Arial" w:hAnsi="Arial" w:cs="Arial"/>
          <w:noProof/>
          <w:sz w:val="24"/>
          <w:szCs w:val="24"/>
          <w:lang w:val="es-ES" w:eastAsia="es-ES"/>
        </w:rPr>
        <w:lastRenderedPageBreak/>
        <w:drawing>
          <wp:inline distT="0" distB="0" distL="0" distR="0">
            <wp:extent cx="4168411" cy="2674189"/>
            <wp:effectExtent l="19050" t="0" r="3539" b="0"/>
            <wp:docPr id="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171749" cy="2676330"/>
                    </a:xfrm>
                    <a:prstGeom prst="rect">
                      <a:avLst/>
                    </a:prstGeom>
                    <a:noFill/>
                    <a:ln w="9525">
                      <a:noFill/>
                      <a:miter lim="800000"/>
                      <a:headEnd/>
                      <a:tailEnd/>
                    </a:ln>
                  </pic:spPr>
                </pic:pic>
              </a:graphicData>
            </a:graphic>
          </wp:inline>
        </w:drawing>
      </w:r>
    </w:p>
    <w:p w:rsidR="00683ABB" w:rsidRPr="00414AA1" w:rsidRDefault="00683ABB" w:rsidP="00BA1E09">
      <w:pPr>
        <w:spacing w:line="360" w:lineRule="auto"/>
        <w:ind w:left="1416"/>
        <w:jc w:val="center"/>
        <w:rPr>
          <w:rFonts w:ascii="Arial" w:hAnsi="Arial" w:cs="Arial"/>
          <w:b/>
          <w:sz w:val="24"/>
          <w:szCs w:val="24"/>
          <w:lang w:val="es-ES"/>
        </w:rPr>
      </w:pPr>
      <w:r w:rsidRPr="00414AA1">
        <w:rPr>
          <w:rFonts w:ascii="Arial" w:hAnsi="Arial" w:cs="Arial"/>
          <w:b/>
          <w:sz w:val="24"/>
          <w:szCs w:val="24"/>
          <w:lang w:val="es-ES"/>
        </w:rPr>
        <w:t>FIGURA 2.3</w:t>
      </w:r>
      <w:r w:rsidRPr="00414AA1">
        <w:rPr>
          <w:rFonts w:ascii="Arial" w:hAnsi="Arial" w:cs="Arial"/>
          <w:sz w:val="24"/>
          <w:szCs w:val="24"/>
          <w:lang w:val="es-ES"/>
        </w:rPr>
        <w:t xml:space="preserve"> </w:t>
      </w:r>
      <w:r w:rsidR="00936250" w:rsidRPr="00414AA1">
        <w:rPr>
          <w:rFonts w:ascii="Arial" w:hAnsi="Arial" w:cs="Arial"/>
          <w:b/>
          <w:sz w:val="24"/>
          <w:szCs w:val="24"/>
          <w:lang w:val="es-ES"/>
        </w:rPr>
        <w:t xml:space="preserve">AUTOCLAVE EN HOSPITAL GUAYAQUIL, PUBLICACIÓN DEL 24 DE MAYO  DEL 2011, DIARIO </w:t>
      </w:r>
      <w:r w:rsidR="005C18BC" w:rsidRPr="00414AA1">
        <w:rPr>
          <w:rFonts w:ascii="Arial" w:hAnsi="Arial" w:cs="Arial"/>
          <w:b/>
          <w:sz w:val="24"/>
          <w:szCs w:val="24"/>
          <w:lang w:val="es-ES"/>
        </w:rPr>
        <w:t>“</w:t>
      </w:r>
      <w:r w:rsidR="00936250" w:rsidRPr="00414AA1">
        <w:rPr>
          <w:rFonts w:ascii="Arial" w:hAnsi="Arial" w:cs="Arial"/>
          <w:b/>
          <w:sz w:val="24"/>
          <w:szCs w:val="24"/>
          <w:lang w:val="es-ES"/>
        </w:rPr>
        <w:t>PP</w:t>
      </w:r>
      <w:r w:rsidR="005C18BC" w:rsidRPr="00414AA1">
        <w:rPr>
          <w:rFonts w:ascii="Arial" w:hAnsi="Arial" w:cs="Arial"/>
          <w:b/>
          <w:sz w:val="24"/>
          <w:szCs w:val="24"/>
          <w:lang w:val="es-ES"/>
        </w:rPr>
        <w:t xml:space="preserve"> </w:t>
      </w:r>
      <w:r w:rsidR="00936250" w:rsidRPr="00414AA1">
        <w:rPr>
          <w:rFonts w:ascii="Arial" w:hAnsi="Arial" w:cs="Arial"/>
          <w:b/>
          <w:sz w:val="24"/>
          <w:szCs w:val="24"/>
          <w:lang w:val="es-ES"/>
        </w:rPr>
        <w:t>EL</w:t>
      </w:r>
      <w:r w:rsidR="005C18BC" w:rsidRPr="00414AA1">
        <w:rPr>
          <w:rFonts w:ascii="Arial" w:hAnsi="Arial" w:cs="Arial"/>
          <w:b/>
          <w:sz w:val="24"/>
          <w:szCs w:val="24"/>
          <w:lang w:val="es-ES"/>
        </w:rPr>
        <w:t xml:space="preserve"> VERDADERO”</w:t>
      </w:r>
    </w:p>
    <w:p w:rsidR="00683ABB" w:rsidRDefault="00683ABB" w:rsidP="00683ABB">
      <w:pPr>
        <w:spacing w:line="480" w:lineRule="auto"/>
        <w:jc w:val="center"/>
        <w:rPr>
          <w:rFonts w:ascii="Arial" w:hAnsi="Arial" w:cs="Arial"/>
          <w:sz w:val="24"/>
          <w:szCs w:val="24"/>
          <w:lang w:val="es-ES"/>
        </w:rPr>
      </w:pPr>
    </w:p>
    <w:p w:rsidR="00884F3E" w:rsidRPr="00414AA1" w:rsidRDefault="00884F3E" w:rsidP="00683ABB">
      <w:pPr>
        <w:spacing w:line="480" w:lineRule="auto"/>
        <w:jc w:val="center"/>
        <w:rPr>
          <w:rFonts w:ascii="Arial" w:hAnsi="Arial" w:cs="Arial"/>
          <w:sz w:val="24"/>
          <w:szCs w:val="24"/>
          <w:lang w:val="es-ES"/>
        </w:rPr>
      </w:pPr>
    </w:p>
    <w:p w:rsidR="009223E3" w:rsidRPr="00414AA1" w:rsidRDefault="00CE609F" w:rsidP="006922C0">
      <w:pPr>
        <w:spacing w:line="480" w:lineRule="auto"/>
        <w:ind w:left="1560"/>
        <w:jc w:val="both"/>
        <w:rPr>
          <w:rFonts w:ascii="Arial" w:hAnsi="Arial" w:cs="Arial"/>
          <w:sz w:val="24"/>
          <w:szCs w:val="24"/>
          <w:lang w:val="es-ES"/>
        </w:rPr>
      </w:pPr>
      <w:r w:rsidRPr="00414AA1">
        <w:rPr>
          <w:rFonts w:ascii="Arial" w:hAnsi="Arial" w:cs="Arial"/>
          <w:sz w:val="24"/>
          <w:szCs w:val="24"/>
          <w:lang w:val="es-ES"/>
        </w:rPr>
        <w:t>“E</w:t>
      </w:r>
      <w:r w:rsidR="009223E3" w:rsidRPr="00414AA1">
        <w:rPr>
          <w:rFonts w:ascii="Arial" w:hAnsi="Arial" w:cs="Arial"/>
          <w:sz w:val="24"/>
          <w:szCs w:val="24"/>
          <w:lang w:val="es-ES"/>
        </w:rPr>
        <w:t>l hospital está cumpliendo con la clasificación de la basura biomédica y ya la separa de los desechos comunes que son depositados en fundas negras</w:t>
      </w:r>
      <w:r w:rsidRPr="00414AA1">
        <w:rPr>
          <w:rFonts w:ascii="Arial" w:hAnsi="Arial" w:cs="Arial"/>
          <w:sz w:val="24"/>
          <w:szCs w:val="24"/>
          <w:lang w:val="es-ES"/>
        </w:rPr>
        <w:t xml:space="preserve">” Juan Carlos García, superintendente </w:t>
      </w:r>
      <w:r w:rsidR="005C18BC" w:rsidRPr="00414AA1">
        <w:rPr>
          <w:rFonts w:ascii="Arial" w:hAnsi="Arial" w:cs="Arial"/>
          <w:sz w:val="24"/>
          <w:szCs w:val="24"/>
          <w:lang w:val="es-ES"/>
        </w:rPr>
        <w:t>de Operaciones de Puerto Limpio, entrevista a diario “PP el verdadero”, 24 de mayo 2011.</w:t>
      </w:r>
    </w:p>
    <w:p w:rsidR="009223E3" w:rsidRDefault="009223E3" w:rsidP="006922C0">
      <w:pPr>
        <w:spacing w:line="480" w:lineRule="auto"/>
        <w:ind w:left="1560"/>
        <w:jc w:val="both"/>
        <w:rPr>
          <w:rFonts w:ascii="Arial" w:hAnsi="Arial" w:cs="Arial"/>
          <w:sz w:val="24"/>
          <w:szCs w:val="24"/>
          <w:lang w:val="es-ES"/>
        </w:rPr>
      </w:pPr>
    </w:p>
    <w:p w:rsidR="00755F33" w:rsidRPr="00414AA1" w:rsidRDefault="00755F33" w:rsidP="006922C0">
      <w:pPr>
        <w:spacing w:line="480" w:lineRule="auto"/>
        <w:ind w:left="1560"/>
        <w:jc w:val="both"/>
        <w:rPr>
          <w:rFonts w:ascii="Arial" w:hAnsi="Arial" w:cs="Arial"/>
          <w:b/>
          <w:sz w:val="24"/>
          <w:szCs w:val="24"/>
          <w:lang w:val="es-ES"/>
        </w:rPr>
      </w:pPr>
      <w:r w:rsidRPr="00414AA1">
        <w:rPr>
          <w:rFonts w:ascii="Arial" w:hAnsi="Arial" w:cs="Arial"/>
          <w:b/>
          <w:sz w:val="24"/>
          <w:szCs w:val="24"/>
          <w:lang w:val="es-ES"/>
        </w:rPr>
        <w:t>Hospital Dr. Teodoro Maldonado Carbo, I.E.S.S.</w:t>
      </w:r>
    </w:p>
    <w:p w:rsidR="00864FFD" w:rsidRPr="00414AA1" w:rsidRDefault="00755F33" w:rsidP="006922C0">
      <w:pPr>
        <w:spacing w:line="480" w:lineRule="auto"/>
        <w:ind w:left="1560"/>
        <w:jc w:val="both"/>
        <w:rPr>
          <w:rFonts w:ascii="Arial" w:hAnsi="Arial" w:cs="Arial"/>
          <w:sz w:val="24"/>
          <w:szCs w:val="24"/>
          <w:lang w:val="es-ES"/>
        </w:rPr>
      </w:pPr>
      <w:r w:rsidRPr="00414AA1">
        <w:rPr>
          <w:rFonts w:ascii="Arial" w:hAnsi="Arial" w:cs="Arial"/>
          <w:sz w:val="24"/>
          <w:szCs w:val="24"/>
          <w:lang w:val="es-ES"/>
        </w:rPr>
        <w:t>En esta institución se generan a diario entre 500 y 700 kilos diarios de basura. Está implementado un sistema integral de gestión, lo que incluye separación en la fuente de los RSH</w:t>
      </w:r>
      <w:r w:rsidR="00864FFD" w:rsidRPr="00414AA1">
        <w:rPr>
          <w:rFonts w:ascii="Arial" w:hAnsi="Arial" w:cs="Arial"/>
          <w:sz w:val="24"/>
          <w:szCs w:val="24"/>
          <w:lang w:val="es-ES"/>
        </w:rPr>
        <w:t xml:space="preserve">, </w:t>
      </w:r>
      <w:r w:rsidR="00864FFD" w:rsidRPr="00414AA1">
        <w:rPr>
          <w:rFonts w:ascii="Arial" w:hAnsi="Arial" w:cs="Arial"/>
          <w:sz w:val="24"/>
          <w:szCs w:val="24"/>
          <w:lang w:val="es-ES"/>
        </w:rPr>
        <w:lastRenderedPageBreak/>
        <w:t xml:space="preserve">desde quirófanos hasta áreas comunes. Se tienen dos diferentes tratamientos para residuos infecciosos por parte de empresas contratistas, la una </w:t>
      </w:r>
      <w:r w:rsidR="00F93BAA" w:rsidRPr="00414AA1">
        <w:rPr>
          <w:rFonts w:ascii="Arial" w:hAnsi="Arial" w:cs="Arial"/>
          <w:sz w:val="24"/>
          <w:szCs w:val="24"/>
          <w:lang w:val="es-ES"/>
        </w:rPr>
        <w:t xml:space="preserve">con incineración </w:t>
      </w:r>
      <w:r w:rsidR="00864FFD" w:rsidRPr="00414AA1">
        <w:rPr>
          <w:rFonts w:ascii="Arial" w:hAnsi="Arial" w:cs="Arial"/>
          <w:sz w:val="24"/>
          <w:szCs w:val="24"/>
          <w:lang w:val="es-ES"/>
        </w:rPr>
        <w:t xml:space="preserve">para desechos anatómicos y la otra </w:t>
      </w:r>
      <w:r w:rsidR="00F93BAA" w:rsidRPr="00414AA1">
        <w:rPr>
          <w:rFonts w:ascii="Arial" w:hAnsi="Arial" w:cs="Arial"/>
          <w:sz w:val="24"/>
          <w:szCs w:val="24"/>
          <w:lang w:val="es-ES"/>
        </w:rPr>
        <w:t>con desinfección por vapor para</w:t>
      </w:r>
      <w:r w:rsidR="00864FFD" w:rsidRPr="00414AA1">
        <w:rPr>
          <w:rFonts w:ascii="Arial" w:hAnsi="Arial" w:cs="Arial"/>
          <w:sz w:val="24"/>
          <w:szCs w:val="24"/>
          <w:lang w:val="es-ES"/>
        </w:rPr>
        <w:t xml:space="preserve"> el resto de residuos infecciosos, esto es catéteres, sondas, algodones, gasas, apósitos, jeringuillas sin agujas, guantes, etc.</w:t>
      </w:r>
    </w:p>
    <w:p w:rsidR="00864FFD" w:rsidRPr="00414AA1" w:rsidRDefault="00864FFD" w:rsidP="007C7156">
      <w:pPr>
        <w:spacing w:line="480" w:lineRule="auto"/>
        <w:jc w:val="both"/>
        <w:rPr>
          <w:rFonts w:ascii="Arial" w:hAnsi="Arial" w:cs="Arial"/>
          <w:sz w:val="24"/>
          <w:szCs w:val="24"/>
          <w:lang w:val="es-ES"/>
        </w:rPr>
      </w:pPr>
    </w:p>
    <w:p w:rsidR="00864FFD" w:rsidRPr="00414AA1" w:rsidRDefault="00864FFD" w:rsidP="006922C0">
      <w:pPr>
        <w:spacing w:line="480" w:lineRule="auto"/>
        <w:ind w:left="1560"/>
        <w:jc w:val="both"/>
        <w:rPr>
          <w:rFonts w:ascii="Arial" w:hAnsi="Arial" w:cs="Arial"/>
          <w:sz w:val="24"/>
          <w:szCs w:val="24"/>
          <w:lang w:val="es-ES"/>
        </w:rPr>
      </w:pPr>
      <w:r w:rsidRPr="00414AA1">
        <w:rPr>
          <w:rFonts w:ascii="Arial" w:hAnsi="Arial" w:cs="Arial"/>
          <w:sz w:val="24"/>
          <w:szCs w:val="24"/>
          <w:lang w:val="es-ES"/>
        </w:rPr>
        <w:t>La operación del esterilizador en el Hospital del I.E.S.S se resume en el cuadro siguiente.</w:t>
      </w:r>
    </w:p>
    <w:p w:rsidR="00884F3E" w:rsidRDefault="00884F3E" w:rsidP="00884F3E">
      <w:pPr>
        <w:autoSpaceDE w:val="0"/>
        <w:autoSpaceDN w:val="0"/>
        <w:adjustRightInd w:val="0"/>
        <w:spacing w:line="360" w:lineRule="auto"/>
        <w:ind w:left="708" w:firstLine="708"/>
        <w:jc w:val="center"/>
        <w:rPr>
          <w:rFonts w:ascii="Arial" w:hAnsi="Arial" w:cs="Arial"/>
          <w:b/>
          <w:sz w:val="24"/>
          <w:szCs w:val="24"/>
          <w:lang w:val="es-ES"/>
        </w:rPr>
      </w:pPr>
    </w:p>
    <w:p w:rsidR="00884F3E" w:rsidRDefault="00884F3E" w:rsidP="00884F3E">
      <w:pPr>
        <w:autoSpaceDE w:val="0"/>
        <w:autoSpaceDN w:val="0"/>
        <w:adjustRightInd w:val="0"/>
        <w:spacing w:line="360" w:lineRule="auto"/>
        <w:ind w:left="708" w:firstLine="708"/>
        <w:jc w:val="center"/>
        <w:rPr>
          <w:rFonts w:ascii="Arial" w:hAnsi="Arial" w:cs="Arial"/>
          <w:b/>
          <w:sz w:val="24"/>
          <w:szCs w:val="24"/>
          <w:lang w:val="es-ES"/>
        </w:rPr>
      </w:pPr>
    </w:p>
    <w:p w:rsidR="00482E17" w:rsidRPr="00414AA1" w:rsidRDefault="00690A40" w:rsidP="00884F3E">
      <w:pPr>
        <w:autoSpaceDE w:val="0"/>
        <w:autoSpaceDN w:val="0"/>
        <w:adjustRightInd w:val="0"/>
        <w:spacing w:line="360" w:lineRule="auto"/>
        <w:ind w:left="708" w:firstLine="708"/>
        <w:jc w:val="center"/>
        <w:rPr>
          <w:rFonts w:ascii="Arial" w:hAnsi="Arial" w:cs="Arial"/>
          <w:b/>
          <w:sz w:val="24"/>
          <w:szCs w:val="24"/>
          <w:lang w:val="es-ES"/>
        </w:rPr>
      </w:pPr>
      <w:r>
        <w:rPr>
          <w:rFonts w:ascii="Arial" w:hAnsi="Arial" w:cs="Arial"/>
          <w:b/>
          <w:sz w:val="24"/>
          <w:szCs w:val="24"/>
          <w:lang w:val="es-ES"/>
        </w:rPr>
        <w:t>TABLA 8</w:t>
      </w:r>
    </w:p>
    <w:p w:rsidR="00482E17" w:rsidRDefault="00482E17" w:rsidP="00884F3E">
      <w:pPr>
        <w:autoSpaceDE w:val="0"/>
        <w:autoSpaceDN w:val="0"/>
        <w:adjustRightInd w:val="0"/>
        <w:spacing w:line="276" w:lineRule="auto"/>
        <w:ind w:left="1416"/>
        <w:jc w:val="center"/>
        <w:rPr>
          <w:rFonts w:ascii="Arial" w:hAnsi="Arial" w:cs="Arial"/>
          <w:b/>
          <w:sz w:val="24"/>
          <w:szCs w:val="24"/>
          <w:lang w:val="es-ES"/>
        </w:rPr>
      </w:pPr>
      <w:r w:rsidRPr="00414AA1">
        <w:rPr>
          <w:rFonts w:ascii="Arial" w:hAnsi="Arial" w:cs="Arial"/>
          <w:b/>
          <w:sz w:val="24"/>
          <w:szCs w:val="24"/>
          <w:lang w:val="es-ES"/>
        </w:rPr>
        <w:t>PRINCIPALES CARACTERÍSTICAS DE TRATAMIENTO DE RSH POR AUTOCLAVADO EN HOSPITAL TEODORO MALDONADO CARBO</w:t>
      </w:r>
      <w:r w:rsidR="006E32EC" w:rsidRPr="00414AA1">
        <w:rPr>
          <w:rFonts w:ascii="Arial" w:hAnsi="Arial" w:cs="Arial"/>
          <w:b/>
          <w:sz w:val="24"/>
          <w:szCs w:val="24"/>
          <w:lang w:val="es-ES"/>
        </w:rPr>
        <w:t xml:space="preserve"> (IESS)</w:t>
      </w:r>
      <w:r w:rsidRPr="00414AA1">
        <w:rPr>
          <w:rFonts w:ascii="Arial" w:hAnsi="Arial" w:cs="Arial"/>
          <w:b/>
          <w:sz w:val="24"/>
          <w:szCs w:val="24"/>
          <w:lang w:val="es-ES"/>
        </w:rPr>
        <w:t xml:space="preserve"> EN GUAYAQUIL</w:t>
      </w:r>
    </w:p>
    <w:p w:rsidR="00884F3E" w:rsidRPr="00414AA1" w:rsidRDefault="00884F3E" w:rsidP="00884F3E">
      <w:pPr>
        <w:autoSpaceDE w:val="0"/>
        <w:autoSpaceDN w:val="0"/>
        <w:adjustRightInd w:val="0"/>
        <w:spacing w:line="276" w:lineRule="auto"/>
        <w:ind w:left="708" w:firstLine="708"/>
        <w:jc w:val="center"/>
        <w:rPr>
          <w:rFonts w:ascii="Arial" w:hAnsi="Arial" w:cs="Arial"/>
          <w:b/>
          <w:sz w:val="24"/>
          <w:szCs w:val="24"/>
          <w:lang w:val="es-ES"/>
        </w:rPr>
      </w:pPr>
    </w:p>
    <w:tbl>
      <w:tblPr>
        <w:tblW w:w="6566" w:type="dxa"/>
        <w:tblInd w:w="1488" w:type="dxa"/>
        <w:tblCellMar>
          <w:left w:w="70" w:type="dxa"/>
          <w:right w:w="70" w:type="dxa"/>
        </w:tblCellMar>
        <w:tblLook w:val="04A0"/>
      </w:tblPr>
      <w:tblGrid>
        <w:gridCol w:w="2958"/>
        <w:gridCol w:w="924"/>
        <w:gridCol w:w="1125"/>
        <w:gridCol w:w="1559"/>
      </w:tblGrid>
      <w:tr w:rsidR="00F93BAA" w:rsidRPr="00414AA1" w:rsidTr="00884F3E">
        <w:trPr>
          <w:trHeight w:val="293"/>
        </w:trPr>
        <w:tc>
          <w:tcPr>
            <w:tcW w:w="656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3BAA" w:rsidRPr="00414AA1" w:rsidRDefault="00F93BAA" w:rsidP="00F93BAA">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HOSPITAL Dr. TEODORO MALDONA CARBO</w:t>
            </w:r>
          </w:p>
        </w:tc>
      </w:tr>
      <w:tr w:rsidR="00F93BAA" w:rsidRPr="00414AA1" w:rsidTr="00884F3E">
        <w:trPr>
          <w:trHeight w:val="293"/>
        </w:trPr>
        <w:tc>
          <w:tcPr>
            <w:tcW w:w="656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3BAA" w:rsidRPr="00414AA1" w:rsidRDefault="00F93BAA" w:rsidP="00F93BAA">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PROCESO DE AUTOCLAVADO</w:t>
            </w:r>
          </w:p>
        </w:tc>
      </w:tr>
      <w:tr w:rsidR="00F93BAA" w:rsidRPr="00414AA1" w:rsidTr="00884F3E">
        <w:trPr>
          <w:trHeight w:val="587"/>
        </w:trPr>
        <w:tc>
          <w:tcPr>
            <w:tcW w:w="295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3BAA" w:rsidRPr="00414AA1" w:rsidRDefault="00F93BAA" w:rsidP="00F93BAA">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EMPAQUETADO</w:t>
            </w:r>
          </w:p>
        </w:tc>
        <w:tc>
          <w:tcPr>
            <w:tcW w:w="924" w:type="dxa"/>
            <w:tcBorders>
              <w:top w:val="nil"/>
              <w:left w:val="nil"/>
              <w:bottom w:val="single" w:sz="4" w:space="0" w:color="auto"/>
              <w:right w:val="single" w:sz="4" w:space="0" w:color="auto"/>
            </w:tcBorders>
            <w:shd w:val="clear" w:color="auto" w:fill="auto"/>
            <w:vAlign w:val="center"/>
            <w:hideMark/>
          </w:tcPr>
          <w:p w:rsidR="00F93BAA" w:rsidRPr="00414AA1" w:rsidRDefault="00F93BAA" w:rsidP="00F93BAA">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TIEMPO (min)</w:t>
            </w:r>
          </w:p>
        </w:tc>
        <w:tc>
          <w:tcPr>
            <w:tcW w:w="1125" w:type="dxa"/>
            <w:tcBorders>
              <w:top w:val="nil"/>
              <w:left w:val="nil"/>
              <w:bottom w:val="single" w:sz="4" w:space="0" w:color="auto"/>
              <w:right w:val="single" w:sz="4" w:space="0" w:color="auto"/>
            </w:tcBorders>
            <w:shd w:val="clear" w:color="auto" w:fill="auto"/>
            <w:vAlign w:val="center"/>
            <w:hideMark/>
          </w:tcPr>
          <w:p w:rsidR="00F93BAA" w:rsidRPr="00414AA1" w:rsidRDefault="00F93BAA" w:rsidP="005333AA">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PRESIÓN (lbs</w:t>
            </w:r>
            <w:r w:rsidR="005333AA" w:rsidRPr="00414AA1">
              <w:rPr>
                <w:rFonts w:ascii="Calibri" w:eastAsia="Times New Roman" w:hAnsi="Calibri" w:cs="Calibri"/>
                <w:b/>
                <w:bCs/>
                <w:color w:val="000000"/>
                <w:lang w:val="es-ES" w:eastAsia="es-ES"/>
              </w:rPr>
              <w:t>/</w:t>
            </w:r>
            <m:oMath>
              <m:r>
                <m:rPr>
                  <m:sty m:val="bi"/>
                </m:rPr>
                <w:rPr>
                  <w:rFonts w:ascii="Cambria Math" w:eastAsia="Times New Roman" w:hAnsi="Cambria Math" w:cs="Calibri"/>
                  <w:color w:val="000000"/>
                  <w:lang w:val="es-ES" w:eastAsia="es-ES"/>
                </w:rPr>
                <m:t xml:space="preserve"> </m:t>
              </m:r>
              <m:sSup>
                <m:sSupPr>
                  <m:ctrlPr>
                    <w:rPr>
                      <w:rFonts w:ascii="Cambria Math" w:eastAsia="Times New Roman" w:hAnsi="Cambria Math" w:cs="Calibri"/>
                      <w:b/>
                      <w:bCs/>
                      <w:i/>
                      <w:color w:val="000000"/>
                      <w:lang w:val="es-ES" w:eastAsia="es-ES"/>
                    </w:rPr>
                  </m:ctrlPr>
                </m:sSupPr>
                <m:e>
                  <m:r>
                    <m:rPr>
                      <m:sty m:val="b"/>
                    </m:rPr>
                    <w:rPr>
                      <w:rFonts w:ascii="Cambria Math" w:eastAsia="Times New Roman" w:hAnsi="Cambria Math" w:cs="Calibri"/>
                      <w:color w:val="000000"/>
                      <w:lang w:val="es-ES" w:eastAsia="es-ES"/>
                    </w:rPr>
                    <m:t>pul</m:t>
                  </m:r>
                </m:e>
                <m:sup>
                  <m:r>
                    <m:rPr>
                      <m:sty m:val="bi"/>
                    </m:rPr>
                    <w:rPr>
                      <w:rFonts w:ascii="Cambria Math" w:eastAsia="Times New Roman" w:hAnsi="Cambria Math" w:cs="Calibri"/>
                      <w:color w:val="000000"/>
                      <w:lang w:val="es-ES" w:eastAsia="es-ES"/>
                    </w:rPr>
                    <m:t>2</m:t>
                  </m:r>
                </m:sup>
              </m:sSup>
            </m:oMath>
            <w:r w:rsidRPr="00414AA1">
              <w:rPr>
                <w:rFonts w:ascii="Calibri" w:eastAsia="Times New Roman" w:hAnsi="Calibri" w:cs="Calibri"/>
                <w:b/>
                <w:bCs/>
                <w:color w:val="000000"/>
                <w:lang w:val="es-ES" w:eastAsia="es-ES"/>
              </w:rPr>
              <w:t>)</w:t>
            </w:r>
          </w:p>
        </w:tc>
        <w:tc>
          <w:tcPr>
            <w:tcW w:w="1559" w:type="dxa"/>
            <w:tcBorders>
              <w:top w:val="nil"/>
              <w:left w:val="nil"/>
              <w:bottom w:val="single" w:sz="4" w:space="0" w:color="auto"/>
              <w:right w:val="single" w:sz="4" w:space="0" w:color="auto"/>
            </w:tcBorders>
            <w:shd w:val="clear" w:color="auto" w:fill="auto"/>
            <w:vAlign w:val="center"/>
            <w:hideMark/>
          </w:tcPr>
          <w:p w:rsidR="00F93BAA" w:rsidRPr="00414AA1" w:rsidRDefault="00F93BAA" w:rsidP="00F93BAA">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TEMPERATURA (</w:t>
            </w:r>
            <w:r w:rsidRPr="00414AA1">
              <w:rPr>
                <w:rFonts w:ascii="Cambria Math" w:eastAsia="Times New Roman" w:hAnsi="Cambria Math" w:cs="Cambria Math"/>
                <w:b/>
                <w:bCs/>
                <w:color w:val="000000"/>
                <w:lang w:val="es-ES" w:eastAsia="es-ES"/>
              </w:rPr>
              <w:t>℃</w:t>
            </w:r>
            <w:r w:rsidRPr="00414AA1">
              <w:rPr>
                <w:rFonts w:ascii="Calibri" w:eastAsia="Times New Roman" w:hAnsi="Calibri" w:cs="Calibri"/>
                <w:b/>
                <w:bCs/>
                <w:color w:val="000000"/>
                <w:lang w:val="es-ES" w:eastAsia="es-ES"/>
              </w:rPr>
              <w:t xml:space="preserve"> )</w:t>
            </w:r>
          </w:p>
        </w:tc>
      </w:tr>
      <w:tr w:rsidR="00F93BAA" w:rsidRPr="00414AA1" w:rsidTr="00884F3E">
        <w:trPr>
          <w:trHeight w:val="293"/>
        </w:trPr>
        <w:tc>
          <w:tcPr>
            <w:tcW w:w="2958" w:type="dxa"/>
            <w:vMerge w:val="restart"/>
            <w:tcBorders>
              <w:top w:val="single" w:sz="4" w:space="0" w:color="auto"/>
              <w:left w:val="single" w:sz="4" w:space="0" w:color="auto"/>
              <w:bottom w:val="single" w:sz="4" w:space="0" w:color="auto"/>
              <w:right w:val="single" w:sz="4" w:space="0" w:color="000000"/>
            </w:tcBorders>
            <w:shd w:val="clear" w:color="auto" w:fill="auto"/>
            <w:hideMark/>
          </w:tcPr>
          <w:p w:rsidR="0014609D" w:rsidRDefault="0014609D" w:rsidP="00F93BAA">
            <w:pPr>
              <w:spacing w:line="240" w:lineRule="auto"/>
              <w:rPr>
                <w:rFonts w:ascii="Calibri" w:eastAsia="Times New Roman" w:hAnsi="Calibri" w:cs="Calibri"/>
                <w:color w:val="000000"/>
                <w:lang w:val="es-ES" w:eastAsia="es-ES"/>
              </w:rPr>
            </w:pPr>
          </w:p>
          <w:p w:rsidR="00F93BAA" w:rsidRDefault="00F93BAA" w:rsidP="00F93BAA">
            <w:pPr>
              <w:spacing w:line="240" w:lineRule="auto"/>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Fundas (32 micras de espesor) con residuos infecciosos se colocan  dentro recipientes plásticos</w:t>
            </w:r>
          </w:p>
          <w:p w:rsidR="0014609D" w:rsidRPr="00414AA1" w:rsidRDefault="0014609D" w:rsidP="00F93BAA">
            <w:pPr>
              <w:spacing w:line="240" w:lineRule="auto"/>
              <w:rPr>
                <w:rFonts w:ascii="Calibri" w:eastAsia="Times New Roman" w:hAnsi="Calibri" w:cs="Calibri"/>
                <w:color w:val="000000"/>
                <w:lang w:val="es-ES" w:eastAsia="es-ES"/>
              </w:rPr>
            </w:pPr>
          </w:p>
        </w:tc>
        <w:tc>
          <w:tcPr>
            <w:tcW w:w="924" w:type="dxa"/>
            <w:vMerge w:val="restart"/>
            <w:tcBorders>
              <w:top w:val="nil"/>
              <w:left w:val="single" w:sz="4" w:space="0" w:color="auto"/>
              <w:bottom w:val="single" w:sz="4" w:space="0" w:color="auto"/>
              <w:right w:val="single" w:sz="4" w:space="0" w:color="auto"/>
            </w:tcBorders>
            <w:shd w:val="clear" w:color="auto" w:fill="auto"/>
            <w:vAlign w:val="center"/>
            <w:hideMark/>
          </w:tcPr>
          <w:p w:rsidR="00F93BAA" w:rsidRPr="00414AA1" w:rsidRDefault="00F93BAA" w:rsidP="00F93BAA">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40</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rsidR="00F93BAA" w:rsidRPr="00414AA1" w:rsidRDefault="00F93BAA" w:rsidP="00F93BAA">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N/A</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93BAA" w:rsidRPr="00414AA1" w:rsidRDefault="00F93BAA" w:rsidP="00F93BAA">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100,7</w:t>
            </w:r>
          </w:p>
        </w:tc>
      </w:tr>
      <w:tr w:rsidR="00F93BAA" w:rsidRPr="00414AA1" w:rsidTr="00884F3E">
        <w:trPr>
          <w:trHeight w:val="293"/>
        </w:trPr>
        <w:tc>
          <w:tcPr>
            <w:tcW w:w="2958" w:type="dxa"/>
            <w:vMerge/>
            <w:tcBorders>
              <w:top w:val="single" w:sz="4" w:space="0" w:color="auto"/>
              <w:left w:val="single" w:sz="4" w:space="0" w:color="auto"/>
              <w:bottom w:val="single" w:sz="4" w:space="0" w:color="auto"/>
              <w:right w:val="single" w:sz="4" w:space="0" w:color="000000"/>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924"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1125"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r>
      <w:tr w:rsidR="00F93BAA" w:rsidRPr="00414AA1" w:rsidTr="00884F3E">
        <w:trPr>
          <w:trHeight w:val="269"/>
        </w:trPr>
        <w:tc>
          <w:tcPr>
            <w:tcW w:w="2958" w:type="dxa"/>
            <w:vMerge/>
            <w:tcBorders>
              <w:top w:val="single" w:sz="4" w:space="0" w:color="auto"/>
              <w:left w:val="single" w:sz="4" w:space="0" w:color="auto"/>
              <w:bottom w:val="single" w:sz="4" w:space="0" w:color="auto"/>
              <w:right w:val="single" w:sz="4" w:space="0" w:color="000000"/>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924"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1125"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r>
      <w:tr w:rsidR="00F93BAA" w:rsidRPr="00414AA1" w:rsidTr="0014609D">
        <w:trPr>
          <w:trHeight w:val="349"/>
        </w:trPr>
        <w:tc>
          <w:tcPr>
            <w:tcW w:w="2958" w:type="dxa"/>
            <w:vMerge/>
            <w:tcBorders>
              <w:top w:val="single" w:sz="4" w:space="0" w:color="auto"/>
              <w:left w:val="single" w:sz="4" w:space="0" w:color="auto"/>
              <w:bottom w:val="single" w:sz="4" w:space="0" w:color="auto"/>
              <w:right w:val="single" w:sz="4" w:space="0" w:color="000000"/>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924"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1125"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rsidR="00F93BAA" w:rsidRPr="00414AA1" w:rsidRDefault="00F93BAA" w:rsidP="00F93BAA">
            <w:pPr>
              <w:spacing w:line="240" w:lineRule="auto"/>
              <w:rPr>
                <w:rFonts w:ascii="Calibri" w:eastAsia="Times New Roman" w:hAnsi="Calibri" w:cs="Calibri"/>
                <w:color w:val="000000"/>
                <w:lang w:val="es-ES" w:eastAsia="es-ES"/>
              </w:rPr>
            </w:pPr>
          </w:p>
        </w:tc>
      </w:tr>
    </w:tbl>
    <w:p w:rsidR="00AE5CB2" w:rsidRDefault="00AE5CB2" w:rsidP="00AE5CB2">
      <w:pPr>
        <w:spacing w:line="480" w:lineRule="auto"/>
        <w:ind w:left="993"/>
        <w:jc w:val="both"/>
        <w:rPr>
          <w:rFonts w:ascii="Arial" w:hAnsi="Arial" w:cs="Arial"/>
          <w:sz w:val="24"/>
          <w:szCs w:val="24"/>
          <w:lang w:val="es-ES"/>
        </w:rPr>
      </w:pPr>
    </w:p>
    <w:p w:rsidR="0014609D" w:rsidRDefault="0014609D" w:rsidP="006922C0">
      <w:pPr>
        <w:spacing w:line="480" w:lineRule="auto"/>
        <w:ind w:left="1560"/>
        <w:jc w:val="both"/>
        <w:rPr>
          <w:rFonts w:ascii="Arial" w:hAnsi="Arial" w:cs="Arial"/>
          <w:sz w:val="24"/>
          <w:szCs w:val="24"/>
          <w:lang w:val="es-ES"/>
        </w:rPr>
      </w:pPr>
    </w:p>
    <w:p w:rsidR="00755F33" w:rsidRDefault="00F93BAA" w:rsidP="006922C0">
      <w:pPr>
        <w:spacing w:line="480" w:lineRule="auto"/>
        <w:ind w:left="1560"/>
        <w:jc w:val="both"/>
        <w:rPr>
          <w:rFonts w:ascii="Arial" w:hAnsi="Arial" w:cs="Arial"/>
          <w:sz w:val="24"/>
          <w:szCs w:val="24"/>
          <w:lang w:val="es-ES"/>
        </w:rPr>
      </w:pPr>
      <w:r w:rsidRPr="00414AA1">
        <w:rPr>
          <w:rFonts w:ascii="Arial" w:hAnsi="Arial" w:cs="Arial"/>
          <w:sz w:val="24"/>
          <w:szCs w:val="24"/>
          <w:lang w:val="es-ES"/>
        </w:rPr>
        <w:lastRenderedPageBreak/>
        <w:t>Después de realizarse el proceso, las fundas son colocadas juntas en recipientes de mayor dimensión, a la espera de la recolección.</w:t>
      </w:r>
    </w:p>
    <w:p w:rsidR="0014609D" w:rsidRPr="00414AA1" w:rsidRDefault="0014609D" w:rsidP="006922C0">
      <w:pPr>
        <w:spacing w:line="480" w:lineRule="auto"/>
        <w:ind w:left="1560"/>
        <w:jc w:val="both"/>
        <w:rPr>
          <w:rFonts w:ascii="Arial" w:hAnsi="Arial" w:cs="Arial"/>
          <w:sz w:val="24"/>
          <w:szCs w:val="24"/>
          <w:lang w:val="es-ES"/>
        </w:rPr>
      </w:pPr>
    </w:p>
    <w:p w:rsidR="00112CEA" w:rsidRPr="00414AA1" w:rsidRDefault="00112CEA" w:rsidP="006922C0">
      <w:pPr>
        <w:spacing w:line="480" w:lineRule="auto"/>
        <w:ind w:left="1560"/>
        <w:jc w:val="both"/>
        <w:rPr>
          <w:rFonts w:ascii="Arial" w:hAnsi="Arial" w:cs="Arial"/>
          <w:b/>
          <w:sz w:val="24"/>
          <w:szCs w:val="24"/>
          <w:lang w:val="es-ES"/>
        </w:rPr>
      </w:pPr>
      <w:r w:rsidRPr="00414AA1">
        <w:rPr>
          <w:rFonts w:ascii="Arial" w:hAnsi="Arial" w:cs="Arial"/>
          <w:b/>
          <w:sz w:val="24"/>
          <w:szCs w:val="24"/>
          <w:lang w:val="es-ES"/>
        </w:rPr>
        <w:t>Hospitales de la Junta de Beneficencia de Guayaquil</w:t>
      </w:r>
    </w:p>
    <w:p w:rsidR="00112CEA" w:rsidRPr="00414AA1" w:rsidRDefault="00112CEA" w:rsidP="006922C0">
      <w:pPr>
        <w:spacing w:line="480" w:lineRule="auto"/>
        <w:ind w:left="1560"/>
        <w:jc w:val="both"/>
        <w:rPr>
          <w:rFonts w:ascii="Arial" w:hAnsi="Arial" w:cs="Arial"/>
          <w:sz w:val="24"/>
          <w:szCs w:val="24"/>
          <w:lang w:val="es-ES"/>
        </w:rPr>
      </w:pPr>
      <w:r w:rsidRPr="00414AA1">
        <w:rPr>
          <w:rFonts w:ascii="Arial" w:hAnsi="Arial" w:cs="Arial"/>
          <w:sz w:val="24"/>
          <w:szCs w:val="24"/>
          <w:lang w:val="es-ES"/>
        </w:rPr>
        <w:t>Dentro de las instalaciones del hospital</w:t>
      </w:r>
      <w:r w:rsidR="00187C34" w:rsidRPr="00414AA1">
        <w:rPr>
          <w:rFonts w:ascii="Arial" w:hAnsi="Arial" w:cs="Arial"/>
          <w:sz w:val="24"/>
          <w:szCs w:val="24"/>
          <w:lang w:val="es-ES"/>
        </w:rPr>
        <w:t xml:space="preserve"> de niños</w:t>
      </w:r>
      <w:r w:rsidRPr="00414AA1">
        <w:rPr>
          <w:rFonts w:ascii="Arial" w:hAnsi="Arial" w:cs="Arial"/>
          <w:sz w:val="24"/>
          <w:szCs w:val="24"/>
          <w:lang w:val="es-ES"/>
        </w:rPr>
        <w:t xml:space="preserve"> Dr. Roberto Gilbert Elizalde, se realiza la compilación de los residuos infecciosos de ésta institución y de la maternidad</w:t>
      </w:r>
      <w:r w:rsidR="00AB3720">
        <w:rPr>
          <w:rFonts w:ascii="Arial" w:hAnsi="Arial" w:cs="Arial"/>
          <w:sz w:val="24"/>
          <w:szCs w:val="24"/>
          <w:lang w:val="es-ES"/>
        </w:rPr>
        <w:t xml:space="preserve"> Enrique Sotomayor, se da</w:t>
      </w:r>
      <w:r w:rsidR="00187C34" w:rsidRPr="00414AA1">
        <w:rPr>
          <w:rFonts w:ascii="Arial" w:hAnsi="Arial" w:cs="Arial"/>
          <w:sz w:val="24"/>
          <w:szCs w:val="24"/>
          <w:lang w:val="es-ES"/>
        </w:rPr>
        <w:t xml:space="preserve"> tratamiento a un promedio de 250 Kilogramos diarios. En ambas instituciones existe un plan de gestión integral para los residuos sólidos hospitalarios empezando con segregación en la fuente, en años recientes la Junta de Beneficencia de Guayaquil ha intentado paulatinamente, dejar a un lado la incineración por sistemas de desinfección con vapor.</w:t>
      </w:r>
    </w:p>
    <w:p w:rsidR="00187C34" w:rsidRPr="00414AA1" w:rsidRDefault="00187C34" w:rsidP="00504A8F">
      <w:pPr>
        <w:spacing w:line="480" w:lineRule="auto"/>
        <w:ind w:left="993"/>
        <w:jc w:val="both"/>
        <w:rPr>
          <w:rFonts w:ascii="Arial" w:hAnsi="Arial" w:cs="Arial"/>
          <w:sz w:val="24"/>
          <w:szCs w:val="24"/>
          <w:lang w:val="es-ES"/>
        </w:rPr>
      </w:pPr>
    </w:p>
    <w:p w:rsidR="00187C34" w:rsidRDefault="00187C34" w:rsidP="006922C0">
      <w:pPr>
        <w:spacing w:line="480" w:lineRule="auto"/>
        <w:ind w:left="1560"/>
        <w:jc w:val="both"/>
        <w:rPr>
          <w:rFonts w:ascii="Arial" w:hAnsi="Arial" w:cs="Arial"/>
          <w:sz w:val="24"/>
          <w:szCs w:val="24"/>
          <w:lang w:val="es-ES"/>
        </w:rPr>
      </w:pPr>
      <w:r w:rsidRPr="00414AA1">
        <w:rPr>
          <w:rFonts w:ascii="Arial" w:hAnsi="Arial" w:cs="Arial"/>
          <w:sz w:val="24"/>
          <w:szCs w:val="24"/>
          <w:lang w:val="es-ES"/>
        </w:rPr>
        <w:t>A continuación se muestra un cuadro con los principales datos de operación del autoclave en el Hospital.</w:t>
      </w:r>
    </w:p>
    <w:p w:rsidR="001A73A4" w:rsidRDefault="001A73A4" w:rsidP="00AE5CB2">
      <w:pPr>
        <w:spacing w:line="480" w:lineRule="auto"/>
        <w:ind w:left="1276"/>
        <w:jc w:val="both"/>
        <w:rPr>
          <w:rFonts w:ascii="Arial" w:hAnsi="Arial" w:cs="Arial"/>
          <w:sz w:val="24"/>
          <w:szCs w:val="24"/>
          <w:lang w:val="es-ES"/>
        </w:rPr>
      </w:pPr>
    </w:p>
    <w:p w:rsidR="001A73A4" w:rsidRDefault="001A73A4" w:rsidP="00504A8F">
      <w:pPr>
        <w:spacing w:line="480" w:lineRule="auto"/>
        <w:ind w:left="1560"/>
        <w:jc w:val="both"/>
        <w:rPr>
          <w:rFonts w:ascii="Arial" w:hAnsi="Arial" w:cs="Arial"/>
          <w:sz w:val="24"/>
          <w:szCs w:val="24"/>
          <w:lang w:val="es-ES"/>
        </w:rPr>
      </w:pPr>
    </w:p>
    <w:p w:rsidR="00AE5CB2" w:rsidRDefault="00AE5CB2" w:rsidP="00504A8F">
      <w:pPr>
        <w:spacing w:line="480" w:lineRule="auto"/>
        <w:ind w:left="1560"/>
        <w:jc w:val="both"/>
        <w:rPr>
          <w:rFonts w:ascii="Arial" w:hAnsi="Arial" w:cs="Arial"/>
          <w:sz w:val="24"/>
          <w:szCs w:val="24"/>
          <w:lang w:val="es-ES"/>
        </w:rPr>
      </w:pPr>
    </w:p>
    <w:p w:rsidR="00AE5CB2" w:rsidRDefault="00AE5CB2" w:rsidP="00504A8F">
      <w:pPr>
        <w:spacing w:line="480" w:lineRule="auto"/>
        <w:ind w:left="1560"/>
        <w:jc w:val="both"/>
        <w:rPr>
          <w:rFonts w:ascii="Arial" w:hAnsi="Arial" w:cs="Arial"/>
          <w:sz w:val="24"/>
          <w:szCs w:val="24"/>
          <w:lang w:val="es-ES"/>
        </w:rPr>
      </w:pPr>
    </w:p>
    <w:p w:rsidR="00482E17" w:rsidRPr="00414AA1" w:rsidRDefault="008157F0" w:rsidP="00E33014">
      <w:pPr>
        <w:autoSpaceDE w:val="0"/>
        <w:autoSpaceDN w:val="0"/>
        <w:adjustRightInd w:val="0"/>
        <w:spacing w:line="276" w:lineRule="auto"/>
        <w:ind w:left="708" w:firstLine="708"/>
        <w:jc w:val="center"/>
        <w:rPr>
          <w:rFonts w:ascii="Arial" w:hAnsi="Arial" w:cs="Arial"/>
          <w:b/>
          <w:sz w:val="24"/>
          <w:szCs w:val="24"/>
          <w:lang w:val="es-ES"/>
        </w:rPr>
      </w:pPr>
      <w:r>
        <w:rPr>
          <w:rFonts w:ascii="Arial" w:hAnsi="Arial" w:cs="Arial"/>
          <w:b/>
          <w:sz w:val="24"/>
          <w:szCs w:val="24"/>
          <w:lang w:val="es-ES"/>
        </w:rPr>
        <w:lastRenderedPageBreak/>
        <w:t>TABLA 9</w:t>
      </w:r>
    </w:p>
    <w:p w:rsidR="00482E17" w:rsidRDefault="00482E17" w:rsidP="001A73A4">
      <w:pPr>
        <w:autoSpaceDE w:val="0"/>
        <w:autoSpaceDN w:val="0"/>
        <w:adjustRightInd w:val="0"/>
        <w:spacing w:line="276" w:lineRule="auto"/>
        <w:ind w:left="1416"/>
        <w:jc w:val="center"/>
        <w:rPr>
          <w:rFonts w:ascii="Arial" w:hAnsi="Arial" w:cs="Arial"/>
          <w:b/>
          <w:sz w:val="24"/>
          <w:szCs w:val="24"/>
          <w:lang w:val="es-ES"/>
        </w:rPr>
      </w:pPr>
      <w:r w:rsidRPr="00414AA1">
        <w:rPr>
          <w:rFonts w:ascii="Arial" w:hAnsi="Arial" w:cs="Arial"/>
          <w:b/>
          <w:sz w:val="24"/>
          <w:szCs w:val="24"/>
          <w:lang w:val="es-ES"/>
        </w:rPr>
        <w:t>PRINCIPALES CARACTERÍSTICAS DE TRATAMIENTO DE RSH POR AUTOCLAVADO EN HOSPITAL ROBERTO GILBERT ELIZALDE DE LA JUNTA DE BENEFICENCIA EN GUAYAQUIL</w:t>
      </w:r>
    </w:p>
    <w:p w:rsidR="00690A40" w:rsidRPr="00414AA1" w:rsidRDefault="00690A40" w:rsidP="00690A40">
      <w:pPr>
        <w:autoSpaceDE w:val="0"/>
        <w:autoSpaceDN w:val="0"/>
        <w:adjustRightInd w:val="0"/>
        <w:spacing w:line="276" w:lineRule="auto"/>
        <w:jc w:val="center"/>
        <w:rPr>
          <w:rFonts w:ascii="Arial" w:hAnsi="Arial" w:cs="Arial"/>
          <w:b/>
          <w:sz w:val="24"/>
          <w:szCs w:val="24"/>
          <w:lang w:val="es-ES"/>
        </w:rPr>
      </w:pPr>
    </w:p>
    <w:tbl>
      <w:tblPr>
        <w:tblW w:w="6507" w:type="dxa"/>
        <w:tblInd w:w="1771" w:type="dxa"/>
        <w:tblCellMar>
          <w:left w:w="70" w:type="dxa"/>
          <w:right w:w="70" w:type="dxa"/>
        </w:tblCellMar>
        <w:tblLook w:val="04A0"/>
      </w:tblPr>
      <w:tblGrid>
        <w:gridCol w:w="2549"/>
        <w:gridCol w:w="1187"/>
        <w:gridCol w:w="1187"/>
        <w:gridCol w:w="1584"/>
      </w:tblGrid>
      <w:tr w:rsidR="00187C34" w:rsidRPr="00414AA1" w:rsidTr="00E33014">
        <w:trPr>
          <w:trHeight w:val="285"/>
        </w:trPr>
        <w:tc>
          <w:tcPr>
            <w:tcW w:w="650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7C34" w:rsidRPr="00414AA1" w:rsidRDefault="00187C34" w:rsidP="00187C34">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HOSPITAL Dr. ROBERTO GILBERT ELIZALDE</w:t>
            </w:r>
          </w:p>
        </w:tc>
      </w:tr>
      <w:tr w:rsidR="00187C34" w:rsidRPr="00414AA1" w:rsidTr="00E33014">
        <w:trPr>
          <w:trHeight w:val="285"/>
        </w:trPr>
        <w:tc>
          <w:tcPr>
            <w:tcW w:w="650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7C34" w:rsidRPr="00414AA1" w:rsidRDefault="00187C34" w:rsidP="00187C34">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PROCESO DE AUTOCLAVADO</w:t>
            </w:r>
          </w:p>
        </w:tc>
      </w:tr>
      <w:tr w:rsidR="00187C34" w:rsidRPr="00414AA1" w:rsidTr="00E33014">
        <w:trPr>
          <w:trHeight w:val="570"/>
        </w:trPr>
        <w:tc>
          <w:tcPr>
            <w:tcW w:w="254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87C34" w:rsidRPr="00414AA1" w:rsidRDefault="00187C34" w:rsidP="00187C34">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EMPAQUETADO</w:t>
            </w:r>
          </w:p>
        </w:tc>
        <w:tc>
          <w:tcPr>
            <w:tcW w:w="1187" w:type="dxa"/>
            <w:tcBorders>
              <w:top w:val="nil"/>
              <w:left w:val="nil"/>
              <w:bottom w:val="single" w:sz="4" w:space="0" w:color="auto"/>
              <w:right w:val="single" w:sz="4" w:space="0" w:color="auto"/>
            </w:tcBorders>
            <w:shd w:val="clear" w:color="auto" w:fill="auto"/>
            <w:vAlign w:val="center"/>
            <w:hideMark/>
          </w:tcPr>
          <w:p w:rsidR="00187C34" w:rsidRPr="00414AA1" w:rsidRDefault="00187C34" w:rsidP="00187C34">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TIEMPO (min)</w:t>
            </w:r>
          </w:p>
        </w:tc>
        <w:tc>
          <w:tcPr>
            <w:tcW w:w="1187" w:type="dxa"/>
            <w:tcBorders>
              <w:top w:val="nil"/>
              <w:left w:val="nil"/>
              <w:bottom w:val="single" w:sz="4" w:space="0" w:color="auto"/>
              <w:right w:val="single" w:sz="4" w:space="0" w:color="auto"/>
            </w:tcBorders>
            <w:shd w:val="clear" w:color="auto" w:fill="auto"/>
            <w:vAlign w:val="center"/>
            <w:hideMark/>
          </w:tcPr>
          <w:p w:rsidR="00187C34" w:rsidRPr="00414AA1" w:rsidRDefault="00187C34" w:rsidP="00187C34">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PRESIÓN (lbs</w:t>
            </w:r>
            <w:r w:rsidR="005333AA" w:rsidRPr="00414AA1">
              <w:rPr>
                <w:rFonts w:ascii="Calibri" w:eastAsia="Times New Roman" w:hAnsi="Calibri" w:cs="Calibri"/>
                <w:b/>
                <w:bCs/>
                <w:color w:val="000000"/>
                <w:lang w:val="es-ES" w:eastAsia="es-ES"/>
              </w:rPr>
              <w:t>/</w:t>
            </w:r>
            <m:oMath>
              <m:sSup>
                <m:sSupPr>
                  <m:ctrlPr>
                    <w:rPr>
                      <w:rFonts w:ascii="Cambria Math" w:eastAsia="Times New Roman" w:hAnsi="Cambria Math" w:cs="Calibri"/>
                      <w:b/>
                      <w:bCs/>
                      <w:i/>
                      <w:color w:val="000000"/>
                      <w:lang w:val="es-ES" w:eastAsia="es-ES"/>
                    </w:rPr>
                  </m:ctrlPr>
                </m:sSupPr>
                <m:e>
                  <m:r>
                    <m:rPr>
                      <m:sty m:val="b"/>
                    </m:rPr>
                    <w:rPr>
                      <w:rFonts w:ascii="Cambria Math" w:eastAsia="Times New Roman" w:hAnsi="Cambria Math" w:cs="Calibri"/>
                      <w:color w:val="000000"/>
                      <w:lang w:val="es-ES" w:eastAsia="es-ES"/>
                    </w:rPr>
                    <m:t>pul</m:t>
                  </m:r>
                </m:e>
                <m:sup>
                  <m:r>
                    <m:rPr>
                      <m:sty m:val="bi"/>
                    </m:rPr>
                    <w:rPr>
                      <w:rFonts w:ascii="Cambria Math" w:eastAsia="Times New Roman" w:hAnsi="Cambria Math" w:cs="Calibri"/>
                      <w:color w:val="000000"/>
                      <w:lang w:val="es-ES" w:eastAsia="es-ES"/>
                    </w:rPr>
                    <m:t>2</m:t>
                  </m:r>
                </m:sup>
              </m:sSup>
            </m:oMath>
            <w:r w:rsidRPr="00414AA1">
              <w:rPr>
                <w:rFonts w:ascii="Calibri" w:eastAsia="Times New Roman" w:hAnsi="Calibri" w:cs="Calibri"/>
                <w:b/>
                <w:bCs/>
                <w:color w:val="000000"/>
                <w:lang w:val="es-ES" w:eastAsia="es-ES"/>
              </w:rPr>
              <w:t>)</w:t>
            </w:r>
          </w:p>
        </w:tc>
        <w:tc>
          <w:tcPr>
            <w:tcW w:w="1584" w:type="dxa"/>
            <w:tcBorders>
              <w:top w:val="nil"/>
              <w:left w:val="nil"/>
              <w:bottom w:val="single" w:sz="4" w:space="0" w:color="auto"/>
              <w:right w:val="single" w:sz="4" w:space="0" w:color="auto"/>
            </w:tcBorders>
            <w:shd w:val="clear" w:color="auto" w:fill="auto"/>
            <w:vAlign w:val="center"/>
            <w:hideMark/>
          </w:tcPr>
          <w:p w:rsidR="00187C34" w:rsidRPr="00414AA1" w:rsidRDefault="00187C34" w:rsidP="00187C34">
            <w:pPr>
              <w:spacing w:line="240" w:lineRule="auto"/>
              <w:jc w:val="center"/>
              <w:rPr>
                <w:rFonts w:ascii="Calibri" w:eastAsia="Times New Roman" w:hAnsi="Calibri" w:cs="Calibri"/>
                <w:b/>
                <w:bCs/>
                <w:color w:val="000000"/>
                <w:lang w:val="es-ES" w:eastAsia="es-ES"/>
              </w:rPr>
            </w:pPr>
            <w:r w:rsidRPr="00414AA1">
              <w:rPr>
                <w:rFonts w:ascii="Calibri" w:eastAsia="Times New Roman" w:hAnsi="Calibri" w:cs="Calibri"/>
                <w:b/>
                <w:bCs/>
                <w:color w:val="000000"/>
                <w:lang w:val="es-ES" w:eastAsia="es-ES"/>
              </w:rPr>
              <w:t>TEMPERATURA (</w:t>
            </w:r>
            <w:r w:rsidRPr="00414AA1">
              <w:rPr>
                <w:rFonts w:ascii="Cambria Math" w:eastAsia="Times New Roman" w:hAnsi="Cambria Math" w:cs="Cambria Math"/>
                <w:b/>
                <w:bCs/>
                <w:color w:val="000000"/>
                <w:lang w:val="es-ES" w:eastAsia="es-ES"/>
              </w:rPr>
              <w:t>℃</w:t>
            </w:r>
            <w:r w:rsidRPr="00414AA1">
              <w:rPr>
                <w:rFonts w:ascii="Calibri" w:eastAsia="Times New Roman" w:hAnsi="Calibri" w:cs="Calibri"/>
                <w:b/>
                <w:bCs/>
                <w:color w:val="000000"/>
                <w:lang w:val="es-ES" w:eastAsia="es-ES"/>
              </w:rPr>
              <w:t xml:space="preserve"> )</w:t>
            </w:r>
          </w:p>
        </w:tc>
      </w:tr>
      <w:tr w:rsidR="00187C34" w:rsidRPr="00414AA1" w:rsidTr="00E33014">
        <w:trPr>
          <w:trHeight w:val="285"/>
        </w:trPr>
        <w:tc>
          <w:tcPr>
            <w:tcW w:w="25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87C34" w:rsidRPr="00690A40" w:rsidRDefault="00187C34" w:rsidP="00187C34">
            <w:pPr>
              <w:spacing w:line="240" w:lineRule="auto"/>
              <w:rPr>
                <w:rFonts w:ascii="Calibri" w:eastAsia="Times New Roman" w:hAnsi="Calibri" w:cs="Calibri"/>
                <w:color w:val="000000"/>
                <w:sz w:val="18"/>
                <w:szCs w:val="18"/>
                <w:lang w:val="es-ES" w:eastAsia="es-ES"/>
              </w:rPr>
            </w:pPr>
          </w:p>
          <w:p w:rsidR="00187C34" w:rsidRPr="00414AA1" w:rsidRDefault="00187C34" w:rsidP="00187C34">
            <w:pPr>
              <w:spacing w:line="240" w:lineRule="auto"/>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Fundas con residuos infecciosos se colocan dentro de saquillos de yute que tienen agujeros para ingreso de vapor</w:t>
            </w:r>
          </w:p>
        </w:tc>
        <w:tc>
          <w:tcPr>
            <w:tcW w:w="1187" w:type="dxa"/>
            <w:vMerge w:val="restart"/>
            <w:tcBorders>
              <w:top w:val="nil"/>
              <w:left w:val="single" w:sz="4" w:space="0" w:color="auto"/>
              <w:bottom w:val="single" w:sz="4" w:space="0" w:color="000000"/>
              <w:right w:val="single" w:sz="4" w:space="0" w:color="auto"/>
            </w:tcBorders>
            <w:shd w:val="clear" w:color="auto" w:fill="auto"/>
            <w:vAlign w:val="center"/>
            <w:hideMark/>
          </w:tcPr>
          <w:p w:rsidR="00187C34" w:rsidRPr="00414AA1" w:rsidRDefault="00187C34" w:rsidP="00187C34">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70</w:t>
            </w:r>
          </w:p>
        </w:tc>
        <w:tc>
          <w:tcPr>
            <w:tcW w:w="1187" w:type="dxa"/>
            <w:vMerge w:val="restart"/>
            <w:tcBorders>
              <w:top w:val="nil"/>
              <w:left w:val="single" w:sz="4" w:space="0" w:color="auto"/>
              <w:bottom w:val="single" w:sz="4" w:space="0" w:color="000000"/>
              <w:right w:val="single" w:sz="4" w:space="0" w:color="auto"/>
            </w:tcBorders>
            <w:shd w:val="clear" w:color="auto" w:fill="auto"/>
            <w:vAlign w:val="center"/>
            <w:hideMark/>
          </w:tcPr>
          <w:p w:rsidR="00187C34" w:rsidRPr="00414AA1" w:rsidRDefault="00187C34" w:rsidP="00187C34">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100</w:t>
            </w:r>
          </w:p>
        </w:tc>
        <w:tc>
          <w:tcPr>
            <w:tcW w:w="1584" w:type="dxa"/>
            <w:vMerge w:val="restart"/>
            <w:tcBorders>
              <w:top w:val="nil"/>
              <w:left w:val="single" w:sz="4" w:space="0" w:color="auto"/>
              <w:bottom w:val="single" w:sz="4" w:space="0" w:color="000000"/>
              <w:right w:val="single" w:sz="4" w:space="0" w:color="auto"/>
            </w:tcBorders>
            <w:shd w:val="clear" w:color="auto" w:fill="auto"/>
            <w:vAlign w:val="center"/>
            <w:hideMark/>
          </w:tcPr>
          <w:p w:rsidR="00187C34" w:rsidRPr="00414AA1" w:rsidRDefault="00187C34" w:rsidP="00187C34">
            <w:pPr>
              <w:spacing w:line="240" w:lineRule="auto"/>
              <w:jc w:val="center"/>
              <w:rPr>
                <w:rFonts w:ascii="Calibri" w:eastAsia="Times New Roman" w:hAnsi="Calibri" w:cs="Calibri"/>
                <w:color w:val="000000"/>
                <w:lang w:val="es-ES" w:eastAsia="es-ES"/>
              </w:rPr>
            </w:pPr>
            <w:r w:rsidRPr="00414AA1">
              <w:rPr>
                <w:rFonts w:ascii="Calibri" w:eastAsia="Times New Roman" w:hAnsi="Calibri" w:cs="Calibri"/>
                <w:color w:val="000000"/>
                <w:lang w:val="es-ES" w:eastAsia="es-ES"/>
              </w:rPr>
              <w:t>130</w:t>
            </w:r>
          </w:p>
        </w:tc>
      </w:tr>
      <w:tr w:rsidR="00187C34" w:rsidRPr="00414AA1" w:rsidTr="00E33014">
        <w:trPr>
          <w:trHeight w:val="285"/>
        </w:trPr>
        <w:tc>
          <w:tcPr>
            <w:tcW w:w="2549" w:type="dxa"/>
            <w:vMerge/>
            <w:tcBorders>
              <w:top w:val="single" w:sz="4" w:space="0" w:color="auto"/>
              <w:left w:val="single" w:sz="4" w:space="0" w:color="auto"/>
              <w:bottom w:val="single" w:sz="4" w:space="0" w:color="auto"/>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584"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r>
      <w:tr w:rsidR="00187C34" w:rsidRPr="00414AA1" w:rsidTr="00E33014">
        <w:trPr>
          <w:trHeight w:val="285"/>
        </w:trPr>
        <w:tc>
          <w:tcPr>
            <w:tcW w:w="2549" w:type="dxa"/>
            <w:vMerge/>
            <w:tcBorders>
              <w:top w:val="single" w:sz="4" w:space="0" w:color="auto"/>
              <w:left w:val="single" w:sz="4" w:space="0" w:color="auto"/>
              <w:bottom w:val="single" w:sz="4" w:space="0" w:color="auto"/>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584"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r>
      <w:tr w:rsidR="00187C34" w:rsidRPr="00414AA1" w:rsidTr="00E33014">
        <w:trPr>
          <w:trHeight w:val="285"/>
        </w:trPr>
        <w:tc>
          <w:tcPr>
            <w:tcW w:w="2549" w:type="dxa"/>
            <w:vMerge/>
            <w:tcBorders>
              <w:top w:val="single" w:sz="4" w:space="0" w:color="auto"/>
              <w:left w:val="single" w:sz="4" w:space="0" w:color="auto"/>
              <w:bottom w:val="single" w:sz="4" w:space="0" w:color="auto"/>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584"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r>
      <w:tr w:rsidR="00187C34" w:rsidRPr="00414AA1" w:rsidTr="00E33014">
        <w:trPr>
          <w:trHeight w:val="269"/>
        </w:trPr>
        <w:tc>
          <w:tcPr>
            <w:tcW w:w="2549" w:type="dxa"/>
            <w:vMerge/>
            <w:tcBorders>
              <w:top w:val="single" w:sz="4" w:space="0" w:color="auto"/>
              <w:left w:val="single" w:sz="4" w:space="0" w:color="auto"/>
              <w:bottom w:val="single" w:sz="4" w:space="0" w:color="auto"/>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584"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r>
      <w:tr w:rsidR="00187C34" w:rsidRPr="00414AA1" w:rsidTr="00E33014">
        <w:trPr>
          <w:trHeight w:val="269"/>
        </w:trPr>
        <w:tc>
          <w:tcPr>
            <w:tcW w:w="2549" w:type="dxa"/>
            <w:vMerge/>
            <w:tcBorders>
              <w:top w:val="single" w:sz="4" w:space="0" w:color="auto"/>
              <w:left w:val="single" w:sz="4" w:space="0" w:color="auto"/>
              <w:bottom w:val="single" w:sz="4" w:space="0" w:color="auto"/>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187"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c>
          <w:tcPr>
            <w:tcW w:w="1584" w:type="dxa"/>
            <w:vMerge/>
            <w:tcBorders>
              <w:top w:val="nil"/>
              <w:left w:val="single" w:sz="4" w:space="0" w:color="auto"/>
              <w:bottom w:val="single" w:sz="4" w:space="0" w:color="000000"/>
              <w:right w:val="single" w:sz="4" w:space="0" w:color="auto"/>
            </w:tcBorders>
            <w:vAlign w:val="center"/>
            <w:hideMark/>
          </w:tcPr>
          <w:p w:rsidR="00187C34" w:rsidRPr="00414AA1" w:rsidRDefault="00187C34" w:rsidP="00187C34">
            <w:pPr>
              <w:spacing w:line="240" w:lineRule="auto"/>
              <w:rPr>
                <w:rFonts w:ascii="Calibri" w:eastAsia="Times New Roman" w:hAnsi="Calibri" w:cs="Calibri"/>
                <w:color w:val="000000"/>
                <w:lang w:val="es-ES" w:eastAsia="es-ES"/>
              </w:rPr>
            </w:pPr>
          </w:p>
        </w:tc>
      </w:tr>
    </w:tbl>
    <w:p w:rsidR="00E33014" w:rsidRDefault="00E33014" w:rsidP="00504A8F">
      <w:pPr>
        <w:spacing w:line="480" w:lineRule="auto"/>
        <w:ind w:left="1560"/>
        <w:jc w:val="both"/>
        <w:rPr>
          <w:rFonts w:ascii="Arial" w:hAnsi="Arial" w:cs="Arial"/>
          <w:sz w:val="24"/>
          <w:szCs w:val="24"/>
          <w:lang w:val="es-ES"/>
        </w:rPr>
      </w:pPr>
    </w:p>
    <w:p w:rsidR="006D45B9" w:rsidRDefault="006D45B9" w:rsidP="00504A8F">
      <w:pPr>
        <w:spacing w:line="480" w:lineRule="auto"/>
        <w:ind w:left="1560"/>
        <w:jc w:val="both"/>
        <w:rPr>
          <w:rFonts w:ascii="Arial" w:hAnsi="Arial" w:cs="Arial"/>
          <w:sz w:val="24"/>
          <w:szCs w:val="24"/>
          <w:lang w:val="es-ES"/>
        </w:rPr>
      </w:pPr>
    </w:p>
    <w:p w:rsidR="00187C34" w:rsidRPr="00414AA1" w:rsidRDefault="00187C34" w:rsidP="006922C0">
      <w:pPr>
        <w:spacing w:line="480" w:lineRule="auto"/>
        <w:ind w:left="1560"/>
        <w:jc w:val="both"/>
        <w:rPr>
          <w:rFonts w:ascii="Arial" w:hAnsi="Arial" w:cs="Arial"/>
          <w:sz w:val="24"/>
          <w:szCs w:val="24"/>
          <w:lang w:val="es-ES"/>
        </w:rPr>
      </w:pPr>
      <w:r w:rsidRPr="00414AA1">
        <w:rPr>
          <w:rFonts w:ascii="Arial" w:hAnsi="Arial" w:cs="Arial"/>
          <w:sz w:val="24"/>
          <w:szCs w:val="24"/>
          <w:lang w:val="es-ES"/>
        </w:rPr>
        <w:t>Para garantizar el proceso de esterilización se utilizan dos tipos de viales, una cinta exterior que se pega a la superficie externa de la funda y otro</w:t>
      </w:r>
      <w:r w:rsidR="008A0D09" w:rsidRPr="00414AA1">
        <w:rPr>
          <w:rFonts w:ascii="Arial" w:hAnsi="Arial" w:cs="Arial"/>
          <w:sz w:val="24"/>
          <w:szCs w:val="24"/>
          <w:lang w:val="es-ES"/>
        </w:rPr>
        <w:t xml:space="preserve"> interno, ambos cambian en coloración de blanca a negra si se llega a la temperatura determinada de desinfección.</w:t>
      </w:r>
    </w:p>
    <w:p w:rsidR="002349AA" w:rsidRPr="00414AA1" w:rsidRDefault="002349AA" w:rsidP="008A0D09">
      <w:pPr>
        <w:spacing w:line="360" w:lineRule="auto"/>
        <w:jc w:val="both"/>
        <w:rPr>
          <w:rFonts w:ascii="Arial" w:hAnsi="Arial" w:cs="Arial"/>
          <w:b/>
          <w:sz w:val="24"/>
          <w:szCs w:val="24"/>
          <w:lang w:val="es-ES"/>
        </w:rPr>
      </w:pPr>
    </w:p>
    <w:p w:rsidR="001F5752" w:rsidRPr="00414AA1" w:rsidRDefault="001F5752" w:rsidP="006D45B9">
      <w:pPr>
        <w:spacing w:line="360" w:lineRule="auto"/>
        <w:ind w:left="1134" w:firstLine="282"/>
        <w:jc w:val="center"/>
        <w:rPr>
          <w:rFonts w:ascii="Arial" w:hAnsi="Arial" w:cs="Arial"/>
          <w:b/>
          <w:sz w:val="24"/>
          <w:szCs w:val="24"/>
          <w:lang w:val="es-ES"/>
        </w:rPr>
      </w:pPr>
      <w:r w:rsidRPr="00414AA1">
        <w:rPr>
          <w:noProof/>
          <w:lang w:val="es-ES" w:eastAsia="es-ES"/>
        </w:rPr>
        <w:lastRenderedPageBreak/>
        <w:drawing>
          <wp:inline distT="0" distB="0" distL="0" distR="0">
            <wp:extent cx="2957063" cy="3907766"/>
            <wp:effectExtent l="19050" t="0" r="0" b="0"/>
            <wp:docPr id="31" name="Imagen 5" descr="C:\Users\Emerson\AppData\Local\Microsoft\Windows\Temporary Internet Files\Content.Word\DSCN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rson\AppData\Local\Microsoft\Windows\Temporary Internet Files\Content.Word\DSCN0316.jpg"/>
                    <pic:cNvPicPr>
                      <a:picLocks noChangeAspect="1" noChangeArrowheads="1"/>
                    </pic:cNvPicPr>
                  </pic:nvPicPr>
                  <pic:blipFill>
                    <a:blip r:embed="rId23" cstate="print"/>
                    <a:srcRect/>
                    <a:stretch>
                      <a:fillRect/>
                    </a:stretch>
                  </pic:blipFill>
                  <pic:spPr bwMode="auto">
                    <a:xfrm>
                      <a:off x="0" y="0"/>
                      <a:ext cx="2958897" cy="3910190"/>
                    </a:xfrm>
                    <a:prstGeom prst="rect">
                      <a:avLst/>
                    </a:prstGeom>
                    <a:noFill/>
                    <a:ln w="9525">
                      <a:noFill/>
                      <a:miter lim="800000"/>
                      <a:headEnd/>
                      <a:tailEnd/>
                    </a:ln>
                  </pic:spPr>
                </pic:pic>
              </a:graphicData>
            </a:graphic>
          </wp:inline>
        </w:drawing>
      </w:r>
    </w:p>
    <w:p w:rsidR="001F5752" w:rsidRPr="00414AA1" w:rsidRDefault="001F5752" w:rsidP="00504A8F">
      <w:pPr>
        <w:spacing w:line="276" w:lineRule="auto"/>
        <w:ind w:left="426" w:hanging="426"/>
        <w:jc w:val="both"/>
        <w:rPr>
          <w:rFonts w:ascii="Arial" w:hAnsi="Arial" w:cs="Arial"/>
          <w:b/>
          <w:sz w:val="24"/>
          <w:szCs w:val="24"/>
          <w:lang w:val="es-ES"/>
        </w:rPr>
      </w:pPr>
    </w:p>
    <w:p w:rsidR="001F5752" w:rsidRPr="00414AA1" w:rsidRDefault="001A2848" w:rsidP="006D45B9">
      <w:pPr>
        <w:tabs>
          <w:tab w:val="left" w:pos="1985"/>
        </w:tabs>
        <w:spacing w:line="360" w:lineRule="auto"/>
        <w:ind w:left="1985"/>
        <w:jc w:val="center"/>
        <w:outlineLvl w:val="0"/>
        <w:rPr>
          <w:rFonts w:ascii="Arial" w:hAnsi="Arial" w:cs="Arial"/>
          <w:b/>
          <w:sz w:val="24"/>
          <w:szCs w:val="24"/>
          <w:lang w:val="es-ES"/>
        </w:rPr>
      </w:pPr>
      <w:r w:rsidRPr="00414AA1">
        <w:rPr>
          <w:rFonts w:ascii="Arial" w:hAnsi="Arial" w:cs="Arial"/>
          <w:b/>
          <w:sz w:val="24"/>
          <w:szCs w:val="24"/>
          <w:lang w:val="es-ES"/>
        </w:rPr>
        <w:t>FIGURA 2</w:t>
      </w:r>
      <w:r w:rsidR="00683ABB" w:rsidRPr="00414AA1">
        <w:rPr>
          <w:rFonts w:ascii="Arial" w:hAnsi="Arial" w:cs="Arial"/>
          <w:b/>
          <w:sz w:val="24"/>
          <w:szCs w:val="24"/>
          <w:lang w:val="es-ES"/>
        </w:rPr>
        <w:t>.4</w:t>
      </w:r>
      <w:r w:rsidR="001F5752" w:rsidRPr="00414AA1">
        <w:rPr>
          <w:rFonts w:ascii="Arial" w:hAnsi="Arial" w:cs="Arial"/>
          <w:b/>
          <w:sz w:val="24"/>
          <w:szCs w:val="24"/>
          <w:lang w:val="es-ES"/>
        </w:rPr>
        <w:t xml:space="preserve"> </w:t>
      </w:r>
      <w:r w:rsidR="003609DF" w:rsidRPr="00414AA1">
        <w:rPr>
          <w:rFonts w:ascii="Arial" w:hAnsi="Arial" w:cs="Arial"/>
          <w:b/>
          <w:sz w:val="24"/>
          <w:szCs w:val="24"/>
          <w:lang w:val="es-ES"/>
        </w:rPr>
        <w:t>EMPACADO DE BOLSAS DE RSH EN SACOS DE YUTE</w:t>
      </w:r>
      <w:r w:rsidR="00B5356E" w:rsidRPr="00414AA1">
        <w:rPr>
          <w:rFonts w:ascii="Arial" w:hAnsi="Arial" w:cs="Arial"/>
          <w:b/>
          <w:sz w:val="24"/>
          <w:szCs w:val="24"/>
          <w:lang w:val="es-ES"/>
        </w:rPr>
        <w:t>, EN UN HOSPITAL DE LA CIUDAD DE GUAYAQUIL</w:t>
      </w:r>
    </w:p>
    <w:p w:rsidR="001F5752" w:rsidRDefault="001F5752" w:rsidP="002349AA">
      <w:pPr>
        <w:spacing w:line="360" w:lineRule="auto"/>
        <w:ind w:left="426" w:hanging="426"/>
        <w:jc w:val="both"/>
        <w:rPr>
          <w:rFonts w:ascii="Arial" w:hAnsi="Arial" w:cs="Arial"/>
          <w:b/>
          <w:sz w:val="24"/>
          <w:szCs w:val="24"/>
          <w:lang w:val="es-ES"/>
        </w:rPr>
      </w:pPr>
    </w:p>
    <w:p w:rsidR="00B46434" w:rsidRPr="00414AA1" w:rsidRDefault="00B46434" w:rsidP="002349AA">
      <w:pPr>
        <w:spacing w:line="360" w:lineRule="auto"/>
        <w:ind w:left="426" w:hanging="426"/>
        <w:jc w:val="both"/>
        <w:rPr>
          <w:rFonts w:ascii="Arial" w:hAnsi="Arial" w:cs="Arial"/>
          <w:b/>
          <w:sz w:val="24"/>
          <w:szCs w:val="24"/>
          <w:lang w:val="es-ES"/>
        </w:rPr>
      </w:pPr>
    </w:p>
    <w:p w:rsidR="009E4AA5" w:rsidRPr="006D45B9" w:rsidRDefault="009E4AA5" w:rsidP="00AE5CB2">
      <w:pPr>
        <w:pStyle w:val="Prrafodelista"/>
        <w:numPr>
          <w:ilvl w:val="1"/>
          <w:numId w:val="18"/>
        </w:numPr>
        <w:tabs>
          <w:tab w:val="left" w:pos="993"/>
        </w:tabs>
        <w:spacing w:line="360" w:lineRule="auto"/>
        <w:ind w:left="993" w:hanging="567"/>
        <w:jc w:val="both"/>
        <w:rPr>
          <w:rFonts w:ascii="Arial" w:hAnsi="Arial" w:cs="Arial"/>
          <w:b/>
          <w:sz w:val="24"/>
          <w:szCs w:val="24"/>
          <w:lang w:val="es-ES"/>
        </w:rPr>
      </w:pPr>
      <w:r w:rsidRPr="006D45B9">
        <w:rPr>
          <w:rFonts w:ascii="Arial" w:hAnsi="Arial" w:cs="Arial"/>
          <w:b/>
          <w:sz w:val="24"/>
          <w:szCs w:val="24"/>
          <w:lang w:val="es-ES"/>
        </w:rPr>
        <w:t>Algunas Enfermedades Asoci</w:t>
      </w:r>
      <w:r w:rsidR="00AE5CB2">
        <w:rPr>
          <w:rFonts w:ascii="Arial" w:hAnsi="Arial" w:cs="Arial"/>
          <w:b/>
          <w:sz w:val="24"/>
          <w:szCs w:val="24"/>
          <w:lang w:val="es-ES"/>
        </w:rPr>
        <w:t xml:space="preserve">adas a la Inadecuada Gestión de </w:t>
      </w:r>
      <w:r w:rsidRPr="006D45B9">
        <w:rPr>
          <w:rFonts w:ascii="Arial" w:hAnsi="Arial" w:cs="Arial"/>
          <w:b/>
          <w:sz w:val="24"/>
          <w:szCs w:val="24"/>
          <w:lang w:val="es-ES"/>
        </w:rPr>
        <w:t xml:space="preserve">los </w:t>
      </w:r>
      <w:r w:rsidR="002349AA" w:rsidRPr="006D45B9">
        <w:rPr>
          <w:rFonts w:ascii="Arial" w:hAnsi="Arial" w:cs="Arial"/>
          <w:b/>
          <w:sz w:val="24"/>
          <w:szCs w:val="24"/>
          <w:lang w:val="es-ES"/>
        </w:rPr>
        <w:t xml:space="preserve">   </w:t>
      </w:r>
      <w:r w:rsidRPr="006D45B9">
        <w:rPr>
          <w:rFonts w:ascii="Arial" w:hAnsi="Arial" w:cs="Arial"/>
          <w:b/>
          <w:sz w:val="24"/>
          <w:szCs w:val="24"/>
          <w:lang w:val="es-ES"/>
        </w:rPr>
        <w:t>Residuos Hospitalarios</w:t>
      </w:r>
    </w:p>
    <w:p w:rsidR="005A4037" w:rsidRPr="00414AA1" w:rsidRDefault="005A4037" w:rsidP="008A0D09">
      <w:pPr>
        <w:spacing w:line="360" w:lineRule="auto"/>
        <w:jc w:val="both"/>
        <w:rPr>
          <w:rFonts w:ascii="Arial" w:hAnsi="Arial" w:cs="Arial"/>
          <w:b/>
          <w:sz w:val="24"/>
          <w:szCs w:val="24"/>
          <w:lang w:val="es-ES"/>
        </w:rPr>
      </w:pPr>
    </w:p>
    <w:p w:rsidR="008A0D09" w:rsidRPr="00414AA1" w:rsidRDefault="005A4037" w:rsidP="00504A8F">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A continuación se presentan algunas de las enfermedades asociadas a la gestión inadecuada de los residuos hospitalarios y similares, de forma esquemática y en función de la causa.</w:t>
      </w:r>
    </w:p>
    <w:p w:rsidR="005E6D0B" w:rsidRPr="00414AA1" w:rsidRDefault="005E6D0B" w:rsidP="008A0D09">
      <w:pPr>
        <w:spacing w:line="360" w:lineRule="auto"/>
        <w:jc w:val="both"/>
        <w:rPr>
          <w:rFonts w:ascii="Arial" w:hAnsi="Arial" w:cs="Arial"/>
          <w:sz w:val="24"/>
          <w:szCs w:val="24"/>
          <w:lang w:val="es-ES"/>
        </w:rPr>
      </w:pPr>
    </w:p>
    <w:p w:rsidR="00F57953" w:rsidRPr="00414AA1" w:rsidRDefault="00C808D1" w:rsidP="009325C4">
      <w:pPr>
        <w:spacing w:line="360" w:lineRule="auto"/>
        <w:ind w:left="993"/>
        <w:jc w:val="center"/>
        <w:rPr>
          <w:rFonts w:ascii="Arial" w:hAnsi="Arial" w:cs="Arial"/>
          <w:sz w:val="24"/>
          <w:szCs w:val="24"/>
          <w:lang w:val="es-ES"/>
        </w:rPr>
      </w:pPr>
      <w:r w:rsidRPr="00414AA1">
        <w:rPr>
          <w:rFonts w:ascii="Arial" w:hAnsi="Arial" w:cs="Arial"/>
          <w:noProof/>
          <w:sz w:val="24"/>
          <w:szCs w:val="24"/>
          <w:lang w:val="es-ES" w:eastAsia="es-ES"/>
        </w:rPr>
        <w:lastRenderedPageBreak/>
        <w:drawing>
          <wp:inline distT="0" distB="0" distL="0" distR="0">
            <wp:extent cx="4866198" cy="4826442"/>
            <wp:effectExtent l="19050" t="0" r="0" b="0"/>
            <wp:docPr id="18"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04856" cy="7074024"/>
                      <a:chOff x="827584" y="0"/>
                      <a:chExt cx="7704856" cy="7074024"/>
                    </a:xfrm>
                  </a:grpSpPr>
                  <a:sp>
                    <a:nvSpPr>
                      <a:cNvPr id="6" name="5 Rectángulo"/>
                      <a:cNvSpPr/>
                    </a:nvSpPr>
                    <a:spPr>
                      <a:xfrm>
                        <a:off x="2339752" y="0"/>
                        <a:ext cx="4608512" cy="864096"/>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a:latin typeface="Arial" pitchFamily="34" charset="0"/>
                              <a:cs typeface="Arial" pitchFamily="34" charset="0"/>
                            </a:rPr>
                            <a:t>ALGUNAS ENFERMEDADES ASOCIADAS A </a:t>
                          </a:r>
                          <a:r>
                            <a:rPr lang="es-ES" sz="1600" dirty="0" smtClean="0">
                              <a:latin typeface="Arial" pitchFamily="34" charset="0"/>
                              <a:cs typeface="Arial" pitchFamily="34" charset="0"/>
                            </a:rPr>
                            <a:t>LA INADECUADA </a:t>
                          </a:r>
                          <a:r>
                            <a:rPr lang="es-ES" sz="1600" dirty="0">
                              <a:latin typeface="Arial" pitchFamily="34" charset="0"/>
                              <a:cs typeface="Arial" pitchFamily="34" charset="0"/>
                            </a:rPr>
                            <a:t>GESTIÓN DE </a:t>
                          </a:r>
                          <a:r>
                            <a:rPr lang="es-ES" sz="1600" dirty="0" smtClean="0">
                              <a:latin typeface="Arial" pitchFamily="34" charset="0"/>
                              <a:cs typeface="Arial" pitchFamily="34" charset="0"/>
                            </a:rPr>
                            <a:t>RESIDUOS HOSPITALARIOS </a:t>
                          </a:r>
                          <a:r>
                            <a:rPr lang="es-ES" sz="1600" dirty="0">
                              <a:latin typeface="Arial" pitchFamily="34" charset="0"/>
                              <a:cs typeface="Arial" pitchFamily="34" charset="0"/>
                            </a:rPr>
                            <a:t>Y SIMILARES</a:t>
                          </a:r>
                        </a:p>
                      </a:txBody>
                      <a:useSpRect/>
                    </a:txSp>
                    <a:style>
                      <a:lnRef idx="2">
                        <a:schemeClr val="dk1"/>
                      </a:lnRef>
                      <a:fillRef idx="1">
                        <a:schemeClr val="lt1"/>
                      </a:fillRef>
                      <a:effectRef idx="0">
                        <a:schemeClr val="dk1"/>
                      </a:effectRef>
                      <a:fontRef idx="minor">
                        <a:schemeClr val="dk1"/>
                      </a:fontRef>
                    </a:style>
                  </a:sp>
                  <a:cxnSp>
                    <a:nvCxnSpPr>
                      <a:cNvPr id="8" name="7 Conector angular"/>
                      <a:cNvCxnSpPr>
                        <a:stCxn id="6" idx="3"/>
                      </a:cNvCxnSpPr>
                    </a:nvCxnSpPr>
                    <a:spPr>
                      <a:xfrm>
                        <a:off x="6948264" y="432048"/>
                        <a:ext cx="432048" cy="936104"/>
                      </a:xfrm>
                      <a:prstGeom prst="bentConnector2">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7 Conector angular"/>
                      <a:cNvCxnSpPr>
                        <a:endCxn id="23" idx="0"/>
                      </a:cNvCxnSpPr>
                    </a:nvCxnSpPr>
                    <a:spPr>
                      <a:xfrm rot="5400000">
                        <a:off x="1691680" y="720080"/>
                        <a:ext cx="936104" cy="360040"/>
                      </a:xfrm>
                      <a:prstGeom prst="bentConnector3">
                        <a:avLst>
                          <a:gd name="adj1" fmla="val -321"/>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3" name="22 Rectángulo"/>
                      <a:cNvSpPr/>
                    </a:nvSpPr>
                    <a:spPr>
                      <a:xfrm>
                        <a:off x="827584" y="1368152"/>
                        <a:ext cx="2304256" cy="864096"/>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CAUSADAS POR MICROORGANISMOS PATÓGENOS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29" name="28 Rectángulo"/>
                      <a:cNvSpPr/>
                    </a:nvSpPr>
                    <a:spPr>
                      <a:xfrm>
                        <a:off x="6228184" y="1368152"/>
                        <a:ext cx="2304256" cy="864096"/>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CAUSADAS POR QUÍMICOS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0" name="29 Rectángulo"/>
                      <a:cNvSpPr/>
                    </a:nvSpPr>
                    <a:spPr>
                      <a:xfrm>
                        <a:off x="827584" y="2592288"/>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HEPATÍTIS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3" name="32 Rectángulo"/>
                      <a:cNvSpPr/>
                    </a:nvSpPr>
                    <a:spPr>
                      <a:xfrm>
                        <a:off x="827584" y="3384376"/>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TUBERCULOSIS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4" name="33 Rectángulo"/>
                      <a:cNvSpPr/>
                    </a:nvSpPr>
                    <a:spPr>
                      <a:xfrm>
                        <a:off x="827584" y="4176464"/>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RUBEOLA</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5" name="34 Rectángulo"/>
                      <a:cNvSpPr/>
                    </a:nvSpPr>
                    <a:spPr>
                      <a:xfrm>
                        <a:off x="827584" y="4968552"/>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SIDA</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6" name="35 Rectángulo"/>
                      <a:cNvSpPr/>
                    </a:nvSpPr>
                    <a:spPr>
                      <a:xfrm>
                        <a:off x="827584" y="5805264"/>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POLIOMELITIS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37" name="36 Rectángulo"/>
                      <a:cNvSpPr/>
                    </a:nvSpPr>
                    <a:spPr>
                      <a:xfrm>
                        <a:off x="827584" y="6641976"/>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OTROS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41" name="40 Conector recto"/>
                      <a:cNvCxnSpPr>
                        <a:stCxn id="23" idx="2"/>
                        <a:endCxn id="30" idx="0"/>
                      </a:cNvCxnSpPr>
                    </a:nvCxnSpPr>
                    <a:spPr>
                      <a:xfrm rot="5400000">
                        <a:off x="1799692" y="2412268"/>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 name="41 Conector recto"/>
                      <a:cNvCxnSpPr/>
                    </a:nvCxnSpPr>
                    <a:spPr>
                      <a:xfrm rot="5400000">
                        <a:off x="1799692" y="3204356"/>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 name="45 Conector recto"/>
                      <a:cNvCxnSpPr/>
                    </a:nvCxnSpPr>
                    <a:spPr>
                      <a:xfrm rot="5400000">
                        <a:off x="1799692" y="3996444"/>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 name="46 Conector recto"/>
                      <a:cNvCxnSpPr>
                        <a:endCxn id="37" idx="0"/>
                      </a:cNvCxnSpPr>
                    </a:nvCxnSpPr>
                    <a:spPr>
                      <a:xfrm rot="5400000">
                        <a:off x="1777380" y="6439644"/>
                        <a:ext cx="40466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 name="47 Conector recto"/>
                      <a:cNvCxnSpPr/>
                    </a:nvCxnSpPr>
                    <a:spPr>
                      <a:xfrm rot="5400000">
                        <a:off x="1799692" y="4788532"/>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 name="48 Conector recto"/>
                      <a:cNvCxnSpPr>
                        <a:endCxn id="36" idx="0"/>
                      </a:cNvCxnSpPr>
                    </a:nvCxnSpPr>
                    <a:spPr>
                      <a:xfrm rot="5400000">
                        <a:off x="1777380" y="5602932"/>
                        <a:ext cx="40466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60" name="59 Rectángulo"/>
                      <a:cNvSpPr/>
                    </a:nvSpPr>
                    <a:spPr>
                      <a:xfrm>
                        <a:off x="6228184" y="2564904"/>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MUTACIÓN</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61" name="60 Rectángulo"/>
                      <a:cNvSpPr/>
                    </a:nvSpPr>
                    <a:spPr>
                      <a:xfrm>
                        <a:off x="6228184" y="3356992"/>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TRANSTORNOS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62" name="61 Rectángulo"/>
                      <a:cNvSpPr/>
                    </a:nvSpPr>
                    <a:spPr>
                      <a:xfrm>
                        <a:off x="6228184" y="4149080"/>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CÁNCER</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63" name="62 Rectángulo"/>
                      <a:cNvSpPr/>
                    </a:nvSpPr>
                    <a:spPr>
                      <a:xfrm>
                        <a:off x="6228184" y="4941168"/>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LESIONES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64" name="63 Rectángulo"/>
                      <a:cNvSpPr/>
                    </a:nvSpPr>
                    <a:spPr>
                      <a:xfrm>
                        <a:off x="6228184" y="5733256"/>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INFERTILIDAD</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65" name="64 Conector recto"/>
                      <a:cNvCxnSpPr/>
                    </a:nvCxnSpPr>
                    <a:spPr>
                      <a:xfrm rot="5400000">
                        <a:off x="7200292" y="3176972"/>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 name="65 Conector recto"/>
                      <a:cNvCxnSpPr/>
                    </a:nvCxnSpPr>
                    <a:spPr>
                      <a:xfrm rot="5400000">
                        <a:off x="7200292" y="3969060"/>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 name="66 Conector recto"/>
                      <a:cNvCxnSpPr/>
                    </a:nvCxnSpPr>
                    <a:spPr>
                      <a:xfrm rot="5400000">
                        <a:off x="7200292" y="4761148"/>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 name="67 Conector recto"/>
                      <a:cNvCxnSpPr/>
                    </a:nvCxnSpPr>
                    <a:spPr>
                      <a:xfrm rot="5400000">
                        <a:off x="7200292" y="5553236"/>
                        <a:ext cx="36004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 name="68 Conector recto"/>
                      <a:cNvCxnSpPr>
                        <a:stCxn id="29" idx="2"/>
                      </a:cNvCxnSpPr>
                    </a:nvCxnSpPr>
                    <a:spPr>
                      <a:xfrm rot="5400000">
                        <a:off x="7213984" y="2398576"/>
                        <a:ext cx="33265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72" name="71 Rectángulo"/>
                      <a:cNvSpPr/>
                    </a:nvSpPr>
                    <a:spPr>
                      <a:xfrm>
                        <a:off x="6228184" y="6641976"/>
                        <a:ext cx="2304256" cy="432048"/>
                      </a:xfrm>
                      <a:prstGeom prst="rect">
                        <a:avLst/>
                      </a:prstGeom>
                    </a:spPr>
                    <a:txSp>
                      <a:txBody>
                        <a:bodyPr rtlCol="0" anchor="ctr"/>
                        <a:lstStyle>
                          <a:defPPr>
                            <a:defRPr lang="es-E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ES" sz="1600" dirty="0" smtClean="0">
                              <a:latin typeface="Arial" pitchFamily="34" charset="0"/>
                              <a:cs typeface="Arial" pitchFamily="34" charset="0"/>
                            </a:rPr>
                            <a:t>OTROS</a:t>
                          </a:r>
                          <a:endParaRPr lang="es-ES" sz="16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cxnSp>
                    <a:nvCxnSpPr>
                      <a:cNvPr id="73" name="72 Conector recto"/>
                      <a:cNvCxnSpPr>
                        <a:stCxn id="64" idx="2"/>
                        <a:endCxn id="72" idx="0"/>
                      </a:cNvCxnSpPr>
                    </a:nvCxnSpPr>
                    <a:spPr>
                      <a:xfrm rot="5400000">
                        <a:off x="7141976" y="6403640"/>
                        <a:ext cx="47667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5E6D0B" w:rsidRPr="00B46434" w:rsidRDefault="005E6D0B" w:rsidP="008A0D09">
      <w:pPr>
        <w:spacing w:line="360" w:lineRule="auto"/>
        <w:jc w:val="both"/>
        <w:rPr>
          <w:rFonts w:ascii="Arial" w:hAnsi="Arial" w:cs="Arial"/>
          <w:sz w:val="20"/>
          <w:szCs w:val="20"/>
          <w:lang w:val="es-ES"/>
        </w:rPr>
      </w:pPr>
    </w:p>
    <w:p w:rsidR="006E32EC" w:rsidRDefault="009554FE" w:rsidP="009325C4">
      <w:pPr>
        <w:spacing w:line="360" w:lineRule="auto"/>
        <w:ind w:left="993"/>
        <w:jc w:val="center"/>
        <w:rPr>
          <w:rFonts w:ascii="Arial" w:hAnsi="Arial" w:cs="Arial"/>
          <w:b/>
          <w:sz w:val="24"/>
          <w:szCs w:val="24"/>
          <w:lang w:val="es-ES"/>
        </w:rPr>
      </w:pPr>
      <w:r w:rsidRPr="00414AA1">
        <w:rPr>
          <w:rFonts w:ascii="Arial" w:hAnsi="Arial" w:cs="Arial"/>
          <w:b/>
          <w:sz w:val="24"/>
          <w:szCs w:val="24"/>
          <w:lang w:val="es-ES"/>
        </w:rPr>
        <w:t>FIGURA 2.5</w:t>
      </w:r>
      <w:r w:rsidR="006E32EC" w:rsidRPr="00414AA1">
        <w:rPr>
          <w:rFonts w:ascii="Arial" w:hAnsi="Arial" w:cs="Arial"/>
          <w:b/>
          <w:sz w:val="24"/>
          <w:szCs w:val="24"/>
          <w:lang w:val="es-ES"/>
        </w:rPr>
        <w:t xml:space="preserve"> </w:t>
      </w:r>
      <w:r w:rsidR="003609DF" w:rsidRPr="00414AA1">
        <w:rPr>
          <w:rFonts w:ascii="Arial" w:hAnsi="Arial" w:cs="Arial"/>
          <w:b/>
          <w:sz w:val="24"/>
          <w:szCs w:val="24"/>
          <w:lang w:val="es-ES"/>
        </w:rPr>
        <w:t>PRINCIPALES ENFERMEDADES ASOCIADAS CON EL INADECUADO MANEJO DE LOS DESECHOS HOSPITALARIOS</w:t>
      </w:r>
    </w:p>
    <w:p w:rsidR="006D45B9" w:rsidRDefault="006D45B9" w:rsidP="006E32EC">
      <w:pPr>
        <w:spacing w:line="360" w:lineRule="auto"/>
        <w:jc w:val="center"/>
        <w:rPr>
          <w:rFonts w:ascii="Arial" w:hAnsi="Arial" w:cs="Arial"/>
          <w:b/>
          <w:sz w:val="24"/>
          <w:szCs w:val="24"/>
          <w:lang w:val="es-ES"/>
        </w:rPr>
      </w:pPr>
    </w:p>
    <w:p w:rsidR="009E4AA5" w:rsidRPr="00AE5CB2" w:rsidRDefault="009E4AA5" w:rsidP="00AE5CB2">
      <w:pPr>
        <w:pStyle w:val="Prrafodelista"/>
        <w:numPr>
          <w:ilvl w:val="2"/>
          <w:numId w:val="18"/>
        </w:numPr>
        <w:spacing w:line="480" w:lineRule="auto"/>
        <w:ind w:left="1560" w:hanging="709"/>
        <w:jc w:val="both"/>
        <w:rPr>
          <w:rFonts w:ascii="Arial" w:hAnsi="Arial" w:cs="Arial"/>
          <w:b/>
          <w:sz w:val="24"/>
          <w:szCs w:val="24"/>
          <w:lang w:val="es-ES"/>
        </w:rPr>
      </w:pPr>
      <w:r w:rsidRPr="00AE5CB2">
        <w:rPr>
          <w:rFonts w:ascii="Arial" w:hAnsi="Arial" w:cs="Arial"/>
          <w:b/>
          <w:sz w:val="24"/>
          <w:szCs w:val="24"/>
          <w:lang w:val="es-ES"/>
        </w:rPr>
        <w:t>Tiempo de Vida y Termorresistencia</w:t>
      </w:r>
    </w:p>
    <w:p w:rsidR="00A97441" w:rsidRPr="00414AA1" w:rsidRDefault="004B238A" w:rsidP="00504A8F">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Es necesario considerar muchos factores a la hora de establecer los parámetros que influyen en el tiempo de vida </w:t>
      </w:r>
      <w:r w:rsidR="006B717E" w:rsidRPr="00414AA1">
        <w:rPr>
          <w:rFonts w:ascii="Arial" w:hAnsi="Arial" w:cs="Arial"/>
          <w:sz w:val="24"/>
          <w:szCs w:val="24"/>
          <w:lang w:val="es-ES"/>
        </w:rPr>
        <w:t>de los microorganismos, entre los principales tenemos:</w:t>
      </w:r>
    </w:p>
    <w:p w:rsidR="006B717E" w:rsidRPr="00414AA1" w:rsidRDefault="006B717E" w:rsidP="00DC7DDB">
      <w:pPr>
        <w:spacing w:line="480" w:lineRule="auto"/>
        <w:ind w:left="284"/>
        <w:jc w:val="both"/>
        <w:rPr>
          <w:rFonts w:ascii="Arial" w:hAnsi="Arial" w:cs="Arial"/>
          <w:sz w:val="24"/>
          <w:szCs w:val="24"/>
          <w:lang w:val="es-ES"/>
        </w:rPr>
      </w:pPr>
    </w:p>
    <w:p w:rsidR="006B717E" w:rsidRDefault="006B717E" w:rsidP="00AD2608">
      <w:pPr>
        <w:pStyle w:val="Prrafodelista"/>
        <w:numPr>
          <w:ilvl w:val="0"/>
          <w:numId w:val="31"/>
        </w:numPr>
        <w:spacing w:line="480" w:lineRule="auto"/>
        <w:jc w:val="both"/>
        <w:rPr>
          <w:rFonts w:ascii="Arial" w:hAnsi="Arial" w:cs="Arial"/>
          <w:sz w:val="24"/>
          <w:szCs w:val="24"/>
          <w:lang w:val="es-ES"/>
        </w:rPr>
      </w:pPr>
      <w:r w:rsidRPr="00AD2608">
        <w:rPr>
          <w:rFonts w:ascii="Arial" w:hAnsi="Arial" w:cs="Arial"/>
          <w:sz w:val="24"/>
          <w:szCs w:val="24"/>
          <w:lang w:val="es-ES"/>
        </w:rPr>
        <w:lastRenderedPageBreak/>
        <w:t>Nutrientes: El abasto adecuado de nutrientes es la más importante condición que afecta el desarrollo de los microorganismos.</w:t>
      </w:r>
    </w:p>
    <w:p w:rsidR="00AD2608" w:rsidRPr="00AD2608" w:rsidRDefault="00AD2608" w:rsidP="00AD2608">
      <w:pPr>
        <w:pStyle w:val="Prrafodelista"/>
        <w:spacing w:line="480" w:lineRule="auto"/>
        <w:ind w:left="2280"/>
        <w:jc w:val="both"/>
        <w:rPr>
          <w:rFonts w:ascii="Arial" w:hAnsi="Arial" w:cs="Arial"/>
          <w:sz w:val="24"/>
          <w:szCs w:val="24"/>
          <w:lang w:val="es-ES"/>
        </w:rPr>
      </w:pPr>
    </w:p>
    <w:p w:rsidR="006B717E" w:rsidRDefault="006B717E" w:rsidP="009325C4">
      <w:pPr>
        <w:pStyle w:val="Prrafodelista"/>
        <w:numPr>
          <w:ilvl w:val="0"/>
          <w:numId w:val="31"/>
        </w:numPr>
        <w:tabs>
          <w:tab w:val="left" w:pos="1418"/>
        </w:tabs>
        <w:spacing w:line="480" w:lineRule="auto"/>
        <w:jc w:val="both"/>
        <w:rPr>
          <w:rFonts w:ascii="Arial" w:hAnsi="Arial" w:cs="Arial"/>
          <w:sz w:val="24"/>
          <w:szCs w:val="24"/>
          <w:lang w:val="es-ES"/>
        </w:rPr>
      </w:pPr>
      <w:r w:rsidRPr="00AD2608">
        <w:rPr>
          <w:rFonts w:ascii="Arial" w:hAnsi="Arial" w:cs="Arial"/>
          <w:sz w:val="24"/>
          <w:szCs w:val="24"/>
          <w:lang w:val="es-ES"/>
        </w:rPr>
        <w:t>Humedad: El contenido de humedad en los alimentos condiciona el crecimiento y en la atmósfera afecta la vida.</w:t>
      </w:r>
    </w:p>
    <w:p w:rsidR="00AD2608" w:rsidRPr="00AD2608" w:rsidRDefault="009325C4" w:rsidP="009325C4">
      <w:pPr>
        <w:pStyle w:val="Prrafodelista"/>
        <w:tabs>
          <w:tab w:val="left" w:pos="1791"/>
        </w:tabs>
        <w:spacing w:line="480" w:lineRule="auto"/>
        <w:rPr>
          <w:rFonts w:ascii="Arial" w:hAnsi="Arial" w:cs="Arial"/>
          <w:sz w:val="24"/>
          <w:szCs w:val="24"/>
          <w:lang w:val="es-ES"/>
        </w:rPr>
      </w:pPr>
      <w:r>
        <w:rPr>
          <w:rFonts w:ascii="Arial" w:hAnsi="Arial" w:cs="Arial"/>
          <w:sz w:val="24"/>
          <w:szCs w:val="24"/>
          <w:lang w:val="es-ES"/>
        </w:rPr>
        <w:tab/>
      </w:r>
    </w:p>
    <w:p w:rsidR="006B717E" w:rsidRDefault="006B717E" w:rsidP="00AD2608">
      <w:pPr>
        <w:pStyle w:val="Prrafodelista"/>
        <w:numPr>
          <w:ilvl w:val="0"/>
          <w:numId w:val="31"/>
        </w:numPr>
        <w:spacing w:line="480" w:lineRule="auto"/>
        <w:jc w:val="both"/>
        <w:rPr>
          <w:rFonts w:ascii="Arial" w:hAnsi="Arial" w:cs="Arial"/>
          <w:sz w:val="24"/>
          <w:szCs w:val="24"/>
          <w:lang w:val="es-ES"/>
        </w:rPr>
      </w:pPr>
      <w:r w:rsidRPr="00AD2608">
        <w:rPr>
          <w:rFonts w:ascii="Arial" w:hAnsi="Arial" w:cs="Arial"/>
          <w:sz w:val="24"/>
          <w:szCs w:val="24"/>
          <w:lang w:val="es-ES"/>
        </w:rPr>
        <w:t xml:space="preserve">Oxígeno: Algunos microorganismos necesitan del oxígeno libre para su supervivencia y son denominados </w:t>
      </w:r>
      <w:r w:rsidR="007B5343" w:rsidRPr="00AD2608">
        <w:rPr>
          <w:rFonts w:ascii="Arial" w:hAnsi="Arial" w:cs="Arial"/>
          <w:sz w:val="24"/>
          <w:szCs w:val="24"/>
          <w:lang w:val="es-ES"/>
        </w:rPr>
        <w:t>aerobios</w:t>
      </w:r>
      <w:r w:rsidRPr="00AD2608">
        <w:rPr>
          <w:rFonts w:ascii="Arial" w:hAnsi="Arial" w:cs="Arial"/>
          <w:sz w:val="24"/>
          <w:szCs w:val="24"/>
          <w:lang w:val="es-ES"/>
        </w:rPr>
        <w:t xml:space="preserve">. Sin embargo la mayoría de los microorganismos no son ni </w:t>
      </w:r>
      <w:r w:rsidR="007B5343" w:rsidRPr="00AD2608">
        <w:rPr>
          <w:rFonts w:ascii="Arial" w:hAnsi="Arial" w:cs="Arial"/>
          <w:sz w:val="24"/>
          <w:szCs w:val="24"/>
          <w:lang w:val="es-ES"/>
        </w:rPr>
        <w:t>aerobios</w:t>
      </w:r>
      <w:r w:rsidRPr="00AD2608">
        <w:rPr>
          <w:rFonts w:ascii="Arial" w:hAnsi="Arial" w:cs="Arial"/>
          <w:sz w:val="24"/>
          <w:szCs w:val="24"/>
          <w:lang w:val="es-ES"/>
        </w:rPr>
        <w:t xml:space="preserve"> ni </w:t>
      </w:r>
      <w:r w:rsidR="007B5343" w:rsidRPr="00AD2608">
        <w:rPr>
          <w:rFonts w:ascii="Arial" w:hAnsi="Arial" w:cs="Arial"/>
          <w:sz w:val="24"/>
          <w:szCs w:val="24"/>
          <w:lang w:val="es-ES"/>
        </w:rPr>
        <w:t>anaerobios</w:t>
      </w:r>
      <w:r w:rsidRPr="00AD2608">
        <w:rPr>
          <w:rFonts w:ascii="Arial" w:hAnsi="Arial" w:cs="Arial"/>
          <w:sz w:val="24"/>
          <w:szCs w:val="24"/>
          <w:lang w:val="es-ES"/>
        </w:rPr>
        <w:t xml:space="preserve"> (sin oxígeno), pudiendo tolerar dentro de ciertos niveles, los dos ambientes.</w:t>
      </w:r>
    </w:p>
    <w:p w:rsidR="00AD2608" w:rsidRPr="00AD2608" w:rsidRDefault="00AD2608" w:rsidP="00AD2608">
      <w:pPr>
        <w:pStyle w:val="Prrafodelista"/>
        <w:spacing w:line="480" w:lineRule="auto"/>
        <w:ind w:left="2280"/>
        <w:jc w:val="both"/>
        <w:rPr>
          <w:rFonts w:ascii="Arial" w:hAnsi="Arial" w:cs="Arial"/>
          <w:sz w:val="24"/>
          <w:szCs w:val="24"/>
          <w:lang w:val="es-ES"/>
        </w:rPr>
      </w:pPr>
    </w:p>
    <w:p w:rsidR="006B717E" w:rsidRPr="00AD2608" w:rsidRDefault="006B717E" w:rsidP="00AD2608">
      <w:pPr>
        <w:pStyle w:val="Prrafodelista"/>
        <w:numPr>
          <w:ilvl w:val="0"/>
          <w:numId w:val="31"/>
        </w:numPr>
        <w:spacing w:line="480" w:lineRule="auto"/>
        <w:jc w:val="both"/>
        <w:rPr>
          <w:rFonts w:ascii="Arial" w:hAnsi="Arial" w:cs="Arial"/>
          <w:sz w:val="24"/>
          <w:szCs w:val="24"/>
          <w:lang w:val="es-ES"/>
        </w:rPr>
      </w:pPr>
      <w:r w:rsidRPr="00AD2608">
        <w:rPr>
          <w:rFonts w:ascii="Arial" w:hAnsi="Arial" w:cs="Arial"/>
          <w:sz w:val="24"/>
          <w:szCs w:val="24"/>
          <w:lang w:val="es-ES"/>
        </w:rPr>
        <w:t>Temperatura: Para cada grupo de microorganismo, hay una franja de temperatura óptima o más favorable para su desarrollo, conforme es mostrado a continuación:</w:t>
      </w:r>
    </w:p>
    <w:p w:rsidR="006B717E" w:rsidRPr="00AD2608" w:rsidRDefault="006B717E" w:rsidP="00AD2608">
      <w:pPr>
        <w:pStyle w:val="Prrafodelista"/>
        <w:numPr>
          <w:ilvl w:val="0"/>
          <w:numId w:val="33"/>
        </w:numPr>
        <w:spacing w:line="480" w:lineRule="auto"/>
        <w:jc w:val="both"/>
        <w:rPr>
          <w:rFonts w:ascii="Arial" w:hAnsi="Arial" w:cs="Arial"/>
          <w:sz w:val="24"/>
          <w:szCs w:val="24"/>
          <w:lang w:val="es-ES"/>
        </w:rPr>
      </w:pPr>
      <w:r w:rsidRPr="00AD2608">
        <w:rPr>
          <w:rFonts w:ascii="Arial" w:hAnsi="Arial" w:cs="Arial"/>
          <w:sz w:val="24"/>
          <w:szCs w:val="24"/>
          <w:lang w:val="es-ES"/>
        </w:rPr>
        <w:t>Grupo Psicrotrófilos: si desarrollan mejor entre 14 la 20ºC, pero pueden crecer lentamente en e</w:t>
      </w:r>
      <w:r w:rsidR="007D52C4" w:rsidRPr="00AD2608">
        <w:rPr>
          <w:rFonts w:ascii="Arial" w:hAnsi="Arial" w:cs="Arial"/>
          <w:sz w:val="24"/>
          <w:szCs w:val="24"/>
          <w:lang w:val="es-ES"/>
        </w:rPr>
        <w:t>l interior o sobre los alimentos o RSH</w:t>
      </w:r>
      <w:r w:rsidRPr="00AD2608">
        <w:rPr>
          <w:rFonts w:ascii="Arial" w:hAnsi="Arial" w:cs="Arial"/>
          <w:sz w:val="24"/>
          <w:szCs w:val="24"/>
          <w:lang w:val="es-ES"/>
        </w:rPr>
        <w:t xml:space="preserve"> mantenidos en temperaturas entre 4º C.</w:t>
      </w:r>
    </w:p>
    <w:p w:rsidR="006B717E" w:rsidRPr="00AD2608" w:rsidRDefault="006B717E" w:rsidP="00AD2608">
      <w:pPr>
        <w:pStyle w:val="Prrafodelista"/>
        <w:numPr>
          <w:ilvl w:val="0"/>
          <w:numId w:val="33"/>
        </w:numPr>
        <w:spacing w:line="480" w:lineRule="auto"/>
        <w:jc w:val="both"/>
        <w:rPr>
          <w:rFonts w:ascii="Arial" w:hAnsi="Arial" w:cs="Arial"/>
          <w:sz w:val="24"/>
          <w:szCs w:val="24"/>
          <w:lang w:val="es-ES"/>
        </w:rPr>
      </w:pPr>
      <w:r w:rsidRPr="00AD2608">
        <w:rPr>
          <w:rFonts w:ascii="Arial" w:hAnsi="Arial" w:cs="Arial"/>
          <w:sz w:val="24"/>
          <w:szCs w:val="24"/>
          <w:lang w:val="es-ES"/>
        </w:rPr>
        <w:lastRenderedPageBreak/>
        <w:t>Grupo Mesófilos: este grupo se desarrollan mejor en temperaturas en la franja de 30 la 37º C.</w:t>
      </w:r>
    </w:p>
    <w:p w:rsidR="006B717E" w:rsidRPr="00AD2608" w:rsidRDefault="006B717E" w:rsidP="00AD2608">
      <w:pPr>
        <w:pStyle w:val="Prrafodelista"/>
        <w:numPr>
          <w:ilvl w:val="0"/>
          <w:numId w:val="33"/>
        </w:numPr>
        <w:spacing w:line="480" w:lineRule="auto"/>
        <w:jc w:val="both"/>
        <w:rPr>
          <w:rFonts w:ascii="Arial" w:hAnsi="Arial" w:cs="Arial"/>
          <w:sz w:val="24"/>
          <w:szCs w:val="24"/>
          <w:lang w:val="es-ES"/>
        </w:rPr>
      </w:pPr>
      <w:r w:rsidRPr="00AD2608">
        <w:rPr>
          <w:rFonts w:ascii="Arial" w:hAnsi="Arial" w:cs="Arial"/>
          <w:sz w:val="24"/>
          <w:szCs w:val="24"/>
          <w:lang w:val="es-ES"/>
        </w:rPr>
        <w:t>Grupo Termófilos: los microorganismos de este grupo, se desarrollan a altas temperaturas que son en la franja de 45 la 65º C.</w:t>
      </w:r>
    </w:p>
    <w:p w:rsidR="006B717E" w:rsidRPr="00414AA1" w:rsidRDefault="006B717E" w:rsidP="00504A8F">
      <w:pPr>
        <w:spacing w:line="480" w:lineRule="auto"/>
        <w:ind w:left="1560"/>
        <w:jc w:val="both"/>
        <w:rPr>
          <w:rFonts w:ascii="Arial" w:hAnsi="Arial" w:cs="Arial"/>
          <w:sz w:val="24"/>
          <w:szCs w:val="24"/>
          <w:lang w:val="es-ES"/>
        </w:rPr>
      </w:pPr>
    </w:p>
    <w:p w:rsidR="006B717E" w:rsidRPr="00414AA1" w:rsidRDefault="006B717E" w:rsidP="00504A8F">
      <w:pPr>
        <w:spacing w:line="480" w:lineRule="auto"/>
        <w:ind w:left="1560"/>
        <w:jc w:val="both"/>
        <w:rPr>
          <w:rFonts w:ascii="Arial" w:hAnsi="Arial" w:cs="Arial"/>
          <w:b/>
          <w:sz w:val="24"/>
          <w:szCs w:val="24"/>
          <w:lang w:val="es-ES"/>
        </w:rPr>
      </w:pPr>
      <w:r w:rsidRPr="00414AA1">
        <w:rPr>
          <w:rFonts w:ascii="Arial" w:hAnsi="Arial" w:cs="Arial"/>
          <w:b/>
          <w:sz w:val="24"/>
          <w:szCs w:val="24"/>
          <w:lang w:val="es-ES"/>
        </w:rPr>
        <w:t>Termorresistencia</w:t>
      </w:r>
    </w:p>
    <w:p w:rsidR="006B717E" w:rsidRPr="00414AA1" w:rsidRDefault="006B717E" w:rsidP="00504A8F">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La resistencia térmica de los microorganismos puede ser definido como el tiempo en minutos, a una cierta temperatura necesaria para destruir un 90% de los organismos de una población o, para reducir una población a un décimo del número original de microorganismos presentes en alimentos o residuos hospitalarios. </w:t>
      </w:r>
    </w:p>
    <w:p w:rsidR="006B717E" w:rsidRPr="00414AA1" w:rsidRDefault="006B717E" w:rsidP="00DC7DDB">
      <w:pPr>
        <w:spacing w:line="480" w:lineRule="auto"/>
        <w:ind w:left="284"/>
        <w:jc w:val="both"/>
        <w:rPr>
          <w:rFonts w:ascii="Arial" w:hAnsi="Arial" w:cs="Arial"/>
          <w:sz w:val="24"/>
          <w:szCs w:val="24"/>
          <w:lang w:val="es-ES"/>
        </w:rPr>
      </w:pPr>
    </w:p>
    <w:p w:rsidR="006B717E" w:rsidRPr="00414AA1" w:rsidRDefault="006B717E" w:rsidP="00504A8F">
      <w:pPr>
        <w:spacing w:line="480" w:lineRule="auto"/>
        <w:ind w:left="1560"/>
        <w:jc w:val="both"/>
        <w:rPr>
          <w:rFonts w:ascii="Arial" w:hAnsi="Arial" w:cs="Arial"/>
          <w:sz w:val="24"/>
          <w:szCs w:val="24"/>
          <w:lang w:val="es-ES"/>
        </w:rPr>
      </w:pPr>
      <w:r w:rsidRPr="00414AA1">
        <w:rPr>
          <w:rFonts w:ascii="Arial" w:hAnsi="Arial" w:cs="Arial"/>
          <w:sz w:val="24"/>
          <w:szCs w:val="24"/>
          <w:lang w:val="es-ES"/>
        </w:rPr>
        <w:t>La utilización de tratamiento térmico, generalmente bajo forma de calor húmedo es el más utilizado en el control de la estabilidad microbioló</w:t>
      </w:r>
      <w:r w:rsidR="007D52C4" w:rsidRPr="00414AA1">
        <w:rPr>
          <w:rFonts w:ascii="Arial" w:hAnsi="Arial" w:cs="Arial"/>
          <w:sz w:val="24"/>
          <w:szCs w:val="24"/>
          <w:lang w:val="es-ES"/>
        </w:rPr>
        <w:t>gica.</w:t>
      </w:r>
      <w:r w:rsidR="007B5343" w:rsidRPr="00414AA1">
        <w:rPr>
          <w:rFonts w:ascii="Arial" w:hAnsi="Arial" w:cs="Arial"/>
          <w:sz w:val="24"/>
          <w:szCs w:val="24"/>
          <w:lang w:val="es-ES"/>
        </w:rPr>
        <w:t xml:space="preserve"> </w:t>
      </w:r>
      <w:r w:rsidR="007D52C4" w:rsidRPr="00414AA1">
        <w:rPr>
          <w:rFonts w:ascii="Arial" w:hAnsi="Arial" w:cs="Arial"/>
          <w:sz w:val="24"/>
          <w:szCs w:val="24"/>
          <w:lang w:val="es-ES"/>
        </w:rPr>
        <w:t xml:space="preserve">A continuación se presenta un cuadro con las principales bacterias, hongos, bacilos gram negativos, cocos </w:t>
      </w:r>
      <w:r w:rsidR="00DC7DDB" w:rsidRPr="00414AA1">
        <w:rPr>
          <w:rFonts w:ascii="Arial" w:hAnsi="Arial" w:cs="Arial"/>
          <w:sz w:val="24"/>
          <w:szCs w:val="24"/>
          <w:lang w:val="es-ES"/>
        </w:rPr>
        <w:t>gram</w:t>
      </w:r>
      <w:r w:rsidR="007D52C4" w:rsidRPr="00414AA1">
        <w:rPr>
          <w:rFonts w:ascii="Arial" w:hAnsi="Arial" w:cs="Arial"/>
          <w:sz w:val="24"/>
          <w:szCs w:val="24"/>
          <w:lang w:val="es-ES"/>
        </w:rPr>
        <w:t xml:space="preserve"> positivos</w:t>
      </w:r>
      <w:r w:rsidR="00D4494A" w:rsidRPr="00414AA1">
        <w:rPr>
          <w:rFonts w:ascii="Arial" w:hAnsi="Arial" w:cs="Arial"/>
          <w:sz w:val="24"/>
          <w:szCs w:val="24"/>
          <w:lang w:val="es-ES"/>
        </w:rPr>
        <w:t xml:space="preserve"> y virus presentes en los residuos sólidos hospitalarios,</w:t>
      </w:r>
      <w:r w:rsidR="00DC7DDB" w:rsidRPr="00414AA1">
        <w:rPr>
          <w:rFonts w:ascii="Arial" w:hAnsi="Arial" w:cs="Arial"/>
          <w:sz w:val="24"/>
          <w:szCs w:val="24"/>
          <w:lang w:val="es-ES"/>
        </w:rPr>
        <w:t xml:space="preserve"> así mismo las temperaturas experimentales a las que se ha determinado que estos microorganismos mueren.</w:t>
      </w:r>
    </w:p>
    <w:p w:rsidR="006C1959" w:rsidRPr="00414AA1" w:rsidRDefault="00703843" w:rsidP="00504A8F">
      <w:pPr>
        <w:autoSpaceDE w:val="0"/>
        <w:autoSpaceDN w:val="0"/>
        <w:adjustRightInd w:val="0"/>
        <w:spacing w:line="360" w:lineRule="auto"/>
        <w:jc w:val="center"/>
        <w:rPr>
          <w:rFonts w:ascii="Arial" w:hAnsi="Arial" w:cs="Arial"/>
          <w:b/>
          <w:sz w:val="24"/>
          <w:szCs w:val="24"/>
          <w:lang w:val="es-ES"/>
        </w:rPr>
      </w:pPr>
      <w:r>
        <w:rPr>
          <w:rFonts w:ascii="Arial" w:hAnsi="Arial" w:cs="Arial"/>
          <w:b/>
          <w:sz w:val="24"/>
          <w:szCs w:val="24"/>
          <w:lang w:val="es-ES"/>
        </w:rPr>
        <w:lastRenderedPageBreak/>
        <w:t xml:space="preserve">                  </w:t>
      </w:r>
      <w:r w:rsidR="006C1959" w:rsidRPr="00414AA1">
        <w:rPr>
          <w:rFonts w:ascii="Arial" w:hAnsi="Arial" w:cs="Arial"/>
          <w:b/>
          <w:sz w:val="24"/>
          <w:szCs w:val="24"/>
          <w:lang w:val="es-ES"/>
        </w:rPr>
        <w:t xml:space="preserve">TABLA </w:t>
      </w:r>
      <w:r w:rsidR="00504A8F">
        <w:rPr>
          <w:rFonts w:ascii="Arial" w:hAnsi="Arial" w:cs="Arial"/>
          <w:b/>
          <w:sz w:val="24"/>
          <w:szCs w:val="24"/>
          <w:lang w:val="es-ES"/>
        </w:rPr>
        <w:t>10</w:t>
      </w:r>
    </w:p>
    <w:p w:rsidR="006C1959" w:rsidRPr="00414AA1" w:rsidRDefault="006C1959" w:rsidP="00504A8F">
      <w:pPr>
        <w:autoSpaceDE w:val="0"/>
        <w:autoSpaceDN w:val="0"/>
        <w:adjustRightInd w:val="0"/>
        <w:spacing w:line="360" w:lineRule="auto"/>
        <w:ind w:left="1416"/>
        <w:jc w:val="center"/>
        <w:rPr>
          <w:rFonts w:ascii="Arial" w:hAnsi="Arial" w:cs="Arial"/>
          <w:b/>
          <w:sz w:val="24"/>
          <w:szCs w:val="24"/>
          <w:lang w:val="es-ES"/>
        </w:rPr>
      </w:pPr>
      <w:r w:rsidRPr="00414AA1">
        <w:rPr>
          <w:rFonts w:ascii="Arial" w:hAnsi="Arial" w:cs="Arial"/>
          <w:b/>
          <w:sz w:val="24"/>
          <w:szCs w:val="24"/>
          <w:lang w:val="es-ES"/>
        </w:rPr>
        <w:t>PRINCIPALES ELEMENTOS PATÓGENOS PRESENTES EN LOS RESIDUOS SÓLIDOS HOSPITALARIOS, TERMORRESISTENCIA</w:t>
      </w:r>
    </w:p>
    <w:tbl>
      <w:tblPr>
        <w:tblpPr w:leftFromText="141" w:rightFromText="141" w:vertAnchor="text" w:horzAnchor="margin" w:tblpXSpec="right" w:tblpY="291"/>
        <w:tblW w:w="6760" w:type="dxa"/>
        <w:tblCellMar>
          <w:left w:w="70" w:type="dxa"/>
          <w:right w:w="70" w:type="dxa"/>
        </w:tblCellMar>
        <w:tblLook w:val="04A0"/>
      </w:tblPr>
      <w:tblGrid>
        <w:gridCol w:w="3740"/>
        <w:gridCol w:w="1660"/>
        <w:gridCol w:w="1360"/>
      </w:tblGrid>
      <w:tr w:rsidR="00504A8F" w:rsidRPr="00414AA1" w:rsidTr="00504A8F">
        <w:trPr>
          <w:trHeight w:val="690"/>
        </w:trPr>
        <w:tc>
          <w:tcPr>
            <w:tcW w:w="3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4A8F" w:rsidRPr="00414AA1" w:rsidRDefault="00504A8F" w:rsidP="00504A8F">
            <w:pPr>
              <w:spacing w:line="240" w:lineRule="auto"/>
              <w:jc w:val="center"/>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Bacterias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504A8F" w:rsidRPr="00414AA1" w:rsidRDefault="00504A8F" w:rsidP="00504A8F">
            <w:pPr>
              <w:spacing w:line="240" w:lineRule="auto"/>
              <w:jc w:val="center"/>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Temperatura (ºC)</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504A8F" w:rsidRPr="00414AA1" w:rsidRDefault="00504A8F" w:rsidP="00504A8F">
            <w:pPr>
              <w:spacing w:line="240" w:lineRule="auto"/>
              <w:jc w:val="center"/>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Tiempo (minutos)</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Coliformes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60</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20</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Shigella sp.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60</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20</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Salmonella Typhi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55</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60</w:t>
            </w:r>
          </w:p>
        </w:tc>
      </w:tr>
      <w:tr w:rsidR="00504A8F" w:rsidRPr="00414AA1" w:rsidTr="00504A8F">
        <w:trPr>
          <w:trHeight w:val="315"/>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both"/>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Otros bacilos gram negativos</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both"/>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both"/>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 </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Pseudomonas</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121</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9</w:t>
            </w:r>
          </w:p>
        </w:tc>
      </w:tr>
      <w:tr w:rsidR="00504A8F" w:rsidRPr="00414AA1" w:rsidTr="00504A8F">
        <w:trPr>
          <w:trHeight w:val="315"/>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both"/>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Cocos Gram Positivos</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both"/>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both"/>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 </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Estreptococos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54</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10</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Staphylococcus Aureus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60</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15</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both"/>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Hongos</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 </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Candida Albicans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80</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30</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both"/>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Virus</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 </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Polio Tipo I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60</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5</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Virus entéricos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60</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10</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Virus de Hepatitis A y B                   </w:t>
            </w:r>
          </w:p>
        </w:tc>
        <w:tc>
          <w:tcPr>
            <w:tcW w:w="16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90</w:t>
            </w:r>
          </w:p>
        </w:tc>
        <w:tc>
          <w:tcPr>
            <w:tcW w:w="1360" w:type="dxa"/>
            <w:tcBorders>
              <w:top w:val="nil"/>
              <w:left w:val="nil"/>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1,5</w:t>
            </w:r>
          </w:p>
        </w:tc>
      </w:tr>
      <w:tr w:rsidR="00504A8F" w:rsidRPr="00414AA1" w:rsidTr="00504A8F">
        <w:trPr>
          <w:trHeight w:val="360"/>
        </w:trPr>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504A8F" w:rsidRPr="00414AA1" w:rsidRDefault="00504A8F" w:rsidP="00504A8F">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Bacilo Tuberculoso (Bacilo de Koch)                          </w:t>
            </w:r>
          </w:p>
        </w:tc>
        <w:tc>
          <w:tcPr>
            <w:tcW w:w="1660" w:type="dxa"/>
            <w:tcBorders>
              <w:top w:val="nil"/>
              <w:left w:val="nil"/>
              <w:bottom w:val="single" w:sz="4" w:space="0" w:color="auto"/>
              <w:right w:val="single" w:sz="4" w:space="0" w:color="auto"/>
            </w:tcBorders>
            <w:shd w:val="clear" w:color="000000" w:fill="FFFFFF"/>
            <w:noWrap/>
            <w:vAlign w:val="center"/>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60</w:t>
            </w:r>
          </w:p>
        </w:tc>
        <w:tc>
          <w:tcPr>
            <w:tcW w:w="1360" w:type="dxa"/>
            <w:tcBorders>
              <w:top w:val="nil"/>
              <w:left w:val="nil"/>
              <w:bottom w:val="single" w:sz="4" w:space="0" w:color="auto"/>
              <w:right w:val="single" w:sz="4" w:space="0" w:color="auto"/>
            </w:tcBorders>
            <w:shd w:val="clear" w:color="000000" w:fill="FFFFFF"/>
            <w:noWrap/>
            <w:vAlign w:val="center"/>
            <w:hideMark/>
          </w:tcPr>
          <w:p w:rsidR="00504A8F" w:rsidRPr="00414AA1" w:rsidRDefault="00504A8F" w:rsidP="00504A8F">
            <w:pPr>
              <w:spacing w:line="240" w:lineRule="auto"/>
              <w:jc w:val="center"/>
              <w:rPr>
                <w:rFonts w:ascii="Arial" w:eastAsia="Times New Roman" w:hAnsi="Arial" w:cs="Arial"/>
                <w:color w:val="000000"/>
                <w:sz w:val="28"/>
                <w:szCs w:val="28"/>
                <w:lang w:val="es-ES" w:eastAsia="es-ES"/>
              </w:rPr>
            </w:pPr>
            <w:r w:rsidRPr="00414AA1">
              <w:rPr>
                <w:rFonts w:ascii="Arial" w:eastAsia="Times New Roman" w:hAnsi="Arial" w:cs="Arial"/>
                <w:color w:val="000000"/>
                <w:sz w:val="28"/>
                <w:szCs w:val="28"/>
                <w:lang w:val="es-ES" w:eastAsia="es-ES"/>
              </w:rPr>
              <w:t>15</w:t>
            </w:r>
          </w:p>
        </w:tc>
      </w:tr>
    </w:tbl>
    <w:p w:rsidR="00DC7DDB" w:rsidRPr="00414AA1" w:rsidRDefault="00DC7DDB" w:rsidP="006B717E">
      <w:pPr>
        <w:spacing w:line="480" w:lineRule="auto"/>
        <w:ind w:left="284"/>
        <w:jc w:val="both"/>
        <w:rPr>
          <w:rFonts w:ascii="Arial" w:hAnsi="Arial" w:cs="Arial"/>
          <w:sz w:val="24"/>
          <w:szCs w:val="24"/>
          <w:lang w:val="es-ES"/>
        </w:rPr>
      </w:pPr>
    </w:p>
    <w:p w:rsidR="006466A4" w:rsidRPr="00414AA1" w:rsidRDefault="006466A4" w:rsidP="006466A4">
      <w:pPr>
        <w:spacing w:line="360" w:lineRule="auto"/>
        <w:jc w:val="both"/>
        <w:rPr>
          <w:rFonts w:ascii="Arial" w:hAnsi="Arial" w:cs="Arial"/>
          <w:sz w:val="24"/>
          <w:szCs w:val="24"/>
          <w:lang w:val="es-ES"/>
        </w:rPr>
      </w:pPr>
    </w:p>
    <w:p w:rsidR="005224C2" w:rsidRDefault="005224C2"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504A8F" w:rsidP="006466A4">
      <w:pPr>
        <w:spacing w:line="360" w:lineRule="auto"/>
        <w:jc w:val="both"/>
        <w:rPr>
          <w:rFonts w:ascii="Arial" w:hAnsi="Arial" w:cs="Arial"/>
          <w:sz w:val="24"/>
          <w:szCs w:val="24"/>
          <w:lang w:val="es-ES"/>
        </w:rPr>
      </w:pPr>
    </w:p>
    <w:p w:rsidR="00504A8F" w:rsidRDefault="00703843" w:rsidP="00703843">
      <w:pPr>
        <w:tabs>
          <w:tab w:val="left" w:pos="2174"/>
        </w:tabs>
        <w:spacing w:line="360" w:lineRule="auto"/>
        <w:ind w:left="426"/>
        <w:jc w:val="both"/>
        <w:rPr>
          <w:rFonts w:ascii="Arial" w:hAnsi="Arial" w:cs="Arial"/>
          <w:sz w:val="24"/>
          <w:szCs w:val="24"/>
          <w:lang w:val="es-ES"/>
        </w:rPr>
      </w:pPr>
      <w:r>
        <w:rPr>
          <w:rFonts w:ascii="Arial" w:hAnsi="Arial" w:cs="Arial"/>
          <w:sz w:val="24"/>
          <w:szCs w:val="24"/>
          <w:lang w:val="es-ES"/>
        </w:rPr>
        <w:tab/>
      </w:r>
    </w:p>
    <w:p w:rsidR="008D11D3" w:rsidRDefault="008D11D3" w:rsidP="00703843">
      <w:pPr>
        <w:tabs>
          <w:tab w:val="left" w:pos="2174"/>
        </w:tabs>
        <w:spacing w:line="360" w:lineRule="auto"/>
        <w:ind w:left="426"/>
        <w:jc w:val="both"/>
        <w:rPr>
          <w:rFonts w:ascii="Arial" w:hAnsi="Arial" w:cs="Arial"/>
          <w:sz w:val="24"/>
          <w:szCs w:val="24"/>
          <w:lang w:val="es-ES"/>
        </w:rPr>
      </w:pPr>
    </w:p>
    <w:p w:rsidR="006F6BC5" w:rsidRPr="00414AA1" w:rsidRDefault="006F6BC5" w:rsidP="00703843">
      <w:pPr>
        <w:tabs>
          <w:tab w:val="left" w:pos="2174"/>
        </w:tabs>
        <w:spacing w:line="360" w:lineRule="auto"/>
        <w:ind w:left="426"/>
        <w:jc w:val="both"/>
        <w:rPr>
          <w:rFonts w:ascii="Arial" w:hAnsi="Arial" w:cs="Arial"/>
          <w:sz w:val="24"/>
          <w:szCs w:val="24"/>
          <w:lang w:val="es-ES"/>
        </w:rPr>
      </w:pPr>
    </w:p>
    <w:p w:rsidR="009E4AA5" w:rsidRPr="006F6BC5" w:rsidRDefault="009E4AA5" w:rsidP="006F6BC5">
      <w:pPr>
        <w:pStyle w:val="Prrafodelista"/>
        <w:numPr>
          <w:ilvl w:val="1"/>
          <w:numId w:val="18"/>
        </w:numPr>
        <w:spacing w:line="480" w:lineRule="auto"/>
        <w:ind w:left="993" w:hanging="567"/>
        <w:jc w:val="both"/>
        <w:rPr>
          <w:rFonts w:ascii="Arial" w:hAnsi="Arial" w:cs="Arial"/>
          <w:b/>
          <w:sz w:val="24"/>
          <w:szCs w:val="24"/>
          <w:lang w:val="es-ES"/>
        </w:rPr>
      </w:pPr>
      <w:r w:rsidRPr="006F6BC5">
        <w:rPr>
          <w:rFonts w:ascii="Arial" w:hAnsi="Arial" w:cs="Arial"/>
          <w:b/>
          <w:sz w:val="24"/>
          <w:szCs w:val="24"/>
          <w:lang w:val="es-ES"/>
        </w:rPr>
        <w:t>Tecnologías de Tratamiento para los Desechos Hospitalarios</w:t>
      </w:r>
    </w:p>
    <w:p w:rsidR="006466A4" w:rsidRPr="00414AA1" w:rsidRDefault="006466A4" w:rsidP="006F6BC5">
      <w:pPr>
        <w:spacing w:line="480" w:lineRule="auto"/>
        <w:ind w:left="992"/>
        <w:rPr>
          <w:rFonts w:ascii="Times New Roman" w:eastAsia="Times New Roman" w:hAnsi="Times New Roman" w:cs="Times New Roman"/>
          <w:color w:val="000000"/>
          <w:sz w:val="24"/>
          <w:szCs w:val="24"/>
          <w:lang w:val="es-ES" w:eastAsia="es-ES"/>
        </w:rPr>
      </w:pPr>
      <w:r w:rsidRPr="00414AA1">
        <w:rPr>
          <w:rFonts w:ascii="Arial" w:eastAsia="Times New Roman" w:hAnsi="Arial" w:cs="Arial"/>
          <w:color w:val="000000"/>
          <w:sz w:val="24"/>
          <w:szCs w:val="24"/>
          <w:lang w:val="es-ES" w:eastAsia="es-ES"/>
        </w:rPr>
        <w:t>Existen varios métodos para la inactivación de los desechos infecciosos:</w:t>
      </w:r>
    </w:p>
    <w:p w:rsidR="006466A4" w:rsidRPr="006F6BC5" w:rsidRDefault="006466A4" w:rsidP="006F6BC5">
      <w:pPr>
        <w:pStyle w:val="Prrafodelista"/>
        <w:numPr>
          <w:ilvl w:val="1"/>
          <w:numId w:val="30"/>
        </w:numPr>
        <w:spacing w:line="480" w:lineRule="auto"/>
        <w:ind w:left="1786" w:hanging="357"/>
        <w:rPr>
          <w:rFonts w:ascii="Times New Roman" w:eastAsia="Times New Roman" w:hAnsi="Times New Roman" w:cs="Times New Roman"/>
          <w:color w:val="000000"/>
          <w:sz w:val="24"/>
          <w:szCs w:val="24"/>
          <w:lang w:val="es-ES" w:eastAsia="es-ES"/>
        </w:rPr>
      </w:pPr>
      <w:r w:rsidRPr="006F6BC5">
        <w:rPr>
          <w:rFonts w:ascii="Arial" w:eastAsia="Times New Roman" w:hAnsi="Arial" w:cs="Arial"/>
          <w:color w:val="000000"/>
          <w:sz w:val="24"/>
          <w:szCs w:val="24"/>
          <w:lang w:val="es-ES" w:eastAsia="es-ES"/>
        </w:rPr>
        <w:t>Incineración a altas temperaturas</w:t>
      </w:r>
    </w:p>
    <w:p w:rsidR="006466A4" w:rsidRPr="006F6BC5" w:rsidRDefault="006466A4" w:rsidP="006F6BC5">
      <w:pPr>
        <w:pStyle w:val="Prrafodelista"/>
        <w:numPr>
          <w:ilvl w:val="1"/>
          <w:numId w:val="30"/>
        </w:numPr>
        <w:spacing w:before="100" w:beforeAutospacing="1" w:after="100" w:afterAutospacing="1" w:line="480" w:lineRule="auto"/>
        <w:rPr>
          <w:rFonts w:ascii="Arial" w:eastAsia="Times New Roman" w:hAnsi="Arial" w:cs="Arial"/>
          <w:color w:val="000000"/>
          <w:sz w:val="24"/>
          <w:szCs w:val="24"/>
          <w:lang w:val="es-ES" w:eastAsia="es-ES"/>
        </w:rPr>
      </w:pPr>
      <w:r w:rsidRPr="006F6BC5">
        <w:rPr>
          <w:rFonts w:ascii="Arial" w:eastAsia="Times New Roman" w:hAnsi="Arial" w:cs="Arial"/>
          <w:color w:val="000000"/>
          <w:sz w:val="24"/>
          <w:szCs w:val="24"/>
          <w:lang w:val="es-ES" w:eastAsia="es-ES"/>
        </w:rPr>
        <w:t>Autoclave</w:t>
      </w:r>
    </w:p>
    <w:p w:rsidR="006466A4" w:rsidRPr="006F6BC5" w:rsidRDefault="006466A4" w:rsidP="006F6BC5">
      <w:pPr>
        <w:pStyle w:val="Prrafodelista"/>
        <w:numPr>
          <w:ilvl w:val="1"/>
          <w:numId w:val="30"/>
        </w:numPr>
        <w:spacing w:before="100" w:beforeAutospacing="1" w:after="100" w:afterAutospacing="1" w:line="480" w:lineRule="auto"/>
        <w:rPr>
          <w:rFonts w:ascii="Times New Roman" w:eastAsia="Times New Roman" w:hAnsi="Times New Roman" w:cs="Times New Roman"/>
          <w:color w:val="000000"/>
          <w:sz w:val="24"/>
          <w:szCs w:val="24"/>
          <w:lang w:val="es-ES" w:eastAsia="es-ES"/>
        </w:rPr>
      </w:pPr>
      <w:r w:rsidRPr="006F6BC5">
        <w:rPr>
          <w:rFonts w:ascii="Arial" w:eastAsia="Times New Roman" w:hAnsi="Arial" w:cs="Arial"/>
          <w:color w:val="000000"/>
          <w:sz w:val="24"/>
          <w:szCs w:val="24"/>
          <w:lang w:val="es-ES" w:eastAsia="es-ES"/>
        </w:rPr>
        <w:lastRenderedPageBreak/>
        <w:t>Desinfección química</w:t>
      </w:r>
    </w:p>
    <w:p w:rsidR="006466A4" w:rsidRPr="006F6BC5" w:rsidRDefault="006466A4" w:rsidP="006F6BC5">
      <w:pPr>
        <w:pStyle w:val="Prrafodelista"/>
        <w:numPr>
          <w:ilvl w:val="1"/>
          <w:numId w:val="30"/>
        </w:numPr>
        <w:spacing w:before="100" w:beforeAutospacing="1" w:after="100" w:afterAutospacing="1" w:line="480" w:lineRule="auto"/>
        <w:rPr>
          <w:rFonts w:ascii="Times New Roman" w:eastAsia="Times New Roman" w:hAnsi="Times New Roman" w:cs="Times New Roman"/>
          <w:color w:val="000000"/>
          <w:sz w:val="24"/>
          <w:szCs w:val="24"/>
          <w:lang w:val="es-ES" w:eastAsia="es-ES"/>
        </w:rPr>
      </w:pPr>
      <w:r w:rsidRPr="006F6BC5">
        <w:rPr>
          <w:rFonts w:ascii="Arial" w:eastAsia="Times New Roman" w:hAnsi="Arial" w:cs="Arial"/>
          <w:color w:val="000000"/>
          <w:sz w:val="24"/>
          <w:szCs w:val="24"/>
          <w:lang w:val="es-ES" w:eastAsia="es-ES"/>
        </w:rPr>
        <w:t>Microondas</w:t>
      </w:r>
    </w:p>
    <w:p w:rsidR="00C162AF" w:rsidRPr="006F6BC5" w:rsidRDefault="006466A4" w:rsidP="006F6BC5">
      <w:pPr>
        <w:pStyle w:val="Prrafodelista"/>
        <w:numPr>
          <w:ilvl w:val="1"/>
          <w:numId w:val="30"/>
        </w:numPr>
        <w:spacing w:before="100" w:beforeAutospacing="1" w:after="100" w:afterAutospacing="1" w:line="480" w:lineRule="auto"/>
        <w:rPr>
          <w:rFonts w:ascii="Arial" w:eastAsia="Times New Roman" w:hAnsi="Arial" w:cs="Arial"/>
          <w:color w:val="000000"/>
          <w:sz w:val="24"/>
          <w:szCs w:val="24"/>
          <w:lang w:val="es-ES" w:eastAsia="es-ES"/>
        </w:rPr>
      </w:pPr>
      <w:r w:rsidRPr="006F6BC5">
        <w:rPr>
          <w:rFonts w:ascii="Arial" w:eastAsia="Times New Roman" w:hAnsi="Arial" w:cs="Arial"/>
          <w:color w:val="000000"/>
          <w:sz w:val="24"/>
          <w:szCs w:val="24"/>
          <w:lang w:val="es-ES" w:eastAsia="es-ES"/>
        </w:rPr>
        <w:t>Radiación</w:t>
      </w:r>
    </w:p>
    <w:p w:rsidR="00737698" w:rsidRDefault="006466A4" w:rsidP="006F6BC5">
      <w:pPr>
        <w:pStyle w:val="Prrafodelista"/>
        <w:numPr>
          <w:ilvl w:val="1"/>
          <w:numId w:val="30"/>
        </w:numPr>
        <w:spacing w:before="100" w:beforeAutospacing="1" w:after="100" w:afterAutospacing="1" w:line="480" w:lineRule="auto"/>
        <w:rPr>
          <w:rFonts w:ascii="Arial" w:eastAsia="Times New Roman" w:hAnsi="Arial" w:cs="Arial"/>
          <w:color w:val="000000"/>
          <w:sz w:val="24"/>
          <w:szCs w:val="24"/>
          <w:lang w:val="es-ES" w:eastAsia="es-ES"/>
        </w:rPr>
      </w:pPr>
      <w:r w:rsidRPr="006F6BC5">
        <w:rPr>
          <w:rFonts w:ascii="Arial" w:eastAsia="Times New Roman" w:hAnsi="Arial" w:cs="Arial"/>
          <w:color w:val="000000"/>
          <w:sz w:val="24"/>
          <w:szCs w:val="24"/>
          <w:lang w:val="es-ES" w:eastAsia="es-ES"/>
        </w:rPr>
        <w:t>Calor seco</w:t>
      </w:r>
    </w:p>
    <w:p w:rsidR="006F6BC5" w:rsidRPr="006F6BC5" w:rsidRDefault="006F6BC5" w:rsidP="006F6BC5">
      <w:pPr>
        <w:pStyle w:val="Prrafodelista"/>
        <w:spacing w:before="100" w:beforeAutospacing="1" w:after="100" w:afterAutospacing="1" w:line="480" w:lineRule="auto"/>
        <w:ind w:left="1788"/>
        <w:rPr>
          <w:rFonts w:ascii="Arial" w:eastAsia="Times New Roman" w:hAnsi="Arial" w:cs="Arial"/>
          <w:color w:val="000000"/>
          <w:sz w:val="24"/>
          <w:szCs w:val="24"/>
          <w:lang w:val="es-ES" w:eastAsia="es-ES"/>
        </w:rPr>
      </w:pPr>
    </w:p>
    <w:p w:rsidR="00737698" w:rsidRPr="00414AA1" w:rsidRDefault="00737698" w:rsidP="006F6BC5">
      <w:pPr>
        <w:spacing w:line="480" w:lineRule="auto"/>
        <w:ind w:left="992"/>
        <w:rPr>
          <w:rFonts w:ascii="Arial" w:eastAsia="Times New Roman" w:hAnsi="Arial" w:cs="Arial"/>
          <w:b/>
          <w:color w:val="000000"/>
          <w:sz w:val="24"/>
          <w:szCs w:val="24"/>
          <w:lang w:val="es-ES" w:eastAsia="es-ES"/>
        </w:rPr>
      </w:pPr>
      <w:r w:rsidRPr="00414AA1">
        <w:rPr>
          <w:rFonts w:ascii="Arial" w:eastAsia="Times New Roman" w:hAnsi="Arial" w:cs="Arial"/>
          <w:b/>
          <w:color w:val="000000"/>
          <w:sz w:val="24"/>
          <w:szCs w:val="24"/>
          <w:lang w:val="es-ES" w:eastAsia="es-ES"/>
        </w:rPr>
        <w:t>Desinfección Química</w:t>
      </w:r>
    </w:p>
    <w:p w:rsidR="00737698" w:rsidRPr="00414AA1" w:rsidRDefault="00737698" w:rsidP="00504A8F">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Es la desinfección que se hace mediante el uso de germicidas tales como amonios cuaternarios, </w:t>
      </w:r>
      <w:r w:rsidR="00FC72D8" w:rsidRPr="00414AA1">
        <w:rPr>
          <w:rFonts w:ascii="Arial" w:hAnsi="Arial" w:cs="Arial"/>
          <w:sz w:val="24"/>
          <w:szCs w:val="24"/>
          <w:lang w:val="es-ES"/>
        </w:rPr>
        <w:t>formaldehido</w:t>
      </w:r>
      <w:r w:rsidRPr="00414AA1">
        <w:rPr>
          <w:rFonts w:ascii="Arial" w:hAnsi="Arial" w:cs="Arial"/>
          <w:sz w:val="24"/>
          <w:szCs w:val="24"/>
          <w:lang w:val="es-ES"/>
        </w:rPr>
        <w:t>, glutaraldehído, yodóforos, yodopovidona, peróxido de hidrógeno, hipoclorito de sodio y calcio, entre otros, en condiciones que no causen afectación negativa al medio ambiente y la salud humana. Es importante tener en cuenta que todos los germicidas en presencia de materia orgánica reaccionan químicamente perdiendo eficacia, debido primordialmente a su consumo en la oxidación de todo tipo de materia orgánica y mineral presente. Estos métodos son aplicables a materiales sólidos y compactos que requieran desinfección de superficie como los cortopunzantes, espéculos y material plástico o metálico desechable utilizado en procedimientos de tipo invasivo.</w:t>
      </w:r>
    </w:p>
    <w:p w:rsidR="00737698" w:rsidRPr="00414AA1" w:rsidRDefault="00737698" w:rsidP="00737698">
      <w:pPr>
        <w:autoSpaceDE w:val="0"/>
        <w:autoSpaceDN w:val="0"/>
        <w:adjustRightInd w:val="0"/>
        <w:spacing w:line="480" w:lineRule="auto"/>
        <w:jc w:val="both"/>
        <w:rPr>
          <w:rFonts w:ascii="Arial" w:hAnsi="Arial" w:cs="Arial"/>
          <w:sz w:val="24"/>
          <w:szCs w:val="24"/>
          <w:lang w:val="es-ES"/>
        </w:rPr>
      </w:pPr>
    </w:p>
    <w:p w:rsidR="00737698" w:rsidRPr="00414AA1" w:rsidRDefault="00737698" w:rsidP="00504A8F">
      <w:pPr>
        <w:autoSpaceDE w:val="0"/>
        <w:autoSpaceDN w:val="0"/>
        <w:adjustRightInd w:val="0"/>
        <w:spacing w:line="480" w:lineRule="auto"/>
        <w:ind w:left="993"/>
        <w:jc w:val="both"/>
        <w:rPr>
          <w:rFonts w:ascii="Arial" w:eastAsia="Times New Roman" w:hAnsi="Arial" w:cs="Arial"/>
          <w:b/>
          <w:color w:val="000000"/>
          <w:sz w:val="24"/>
          <w:szCs w:val="24"/>
          <w:lang w:val="es-ES" w:eastAsia="es-ES"/>
        </w:rPr>
      </w:pPr>
      <w:r w:rsidRPr="00414AA1">
        <w:rPr>
          <w:rFonts w:ascii="Arial" w:hAnsi="Arial" w:cs="Arial"/>
          <w:b/>
          <w:sz w:val="24"/>
          <w:szCs w:val="24"/>
          <w:lang w:val="es-ES"/>
        </w:rPr>
        <w:t>Microondas</w:t>
      </w:r>
    </w:p>
    <w:p w:rsidR="00737698" w:rsidRPr="00414AA1" w:rsidRDefault="00737698" w:rsidP="00504A8F">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Destruye microorganismos por el aumento de temperatura dentro de la masa de residuos, es un proceso relativamente nuevo. Es </w:t>
      </w:r>
      <w:r w:rsidRPr="00414AA1">
        <w:rPr>
          <w:rFonts w:ascii="Arial" w:hAnsi="Arial" w:cs="Arial"/>
          <w:sz w:val="24"/>
          <w:szCs w:val="24"/>
          <w:lang w:val="es-ES"/>
        </w:rPr>
        <w:lastRenderedPageBreak/>
        <w:t>importante aclarar que no todas las unidades que existen en el mercado sirven para todos los residuos infecciosos; razón por la cual a la hora de adquirir esta tecnología es necesario diferenciar la convencional utilizada en alimentos, de la tecnología de microondas que sirve para los residuos infecciosos. Siempre que este método sea utilizado con residuos corto punzantes, deben ser triturados antes de ser enviados al relleno sanitario. Este proceso no es eficiente para residuos anatomo-patológicos y de animales.</w:t>
      </w:r>
    </w:p>
    <w:p w:rsidR="00DC7DDB" w:rsidRPr="00414AA1" w:rsidRDefault="00DC7DDB" w:rsidP="00504A8F">
      <w:pPr>
        <w:autoSpaceDE w:val="0"/>
        <w:autoSpaceDN w:val="0"/>
        <w:adjustRightInd w:val="0"/>
        <w:spacing w:line="480" w:lineRule="auto"/>
        <w:ind w:left="993"/>
        <w:jc w:val="both"/>
        <w:rPr>
          <w:rFonts w:ascii="Arial" w:hAnsi="Arial" w:cs="Arial"/>
          <w:sz w:val="24"/>
          <w:szCs w:val="24"/>
          <w:lang w:val="es-ES"/>
        </w:rPr>
      </w:pPr>
    </w:p>
    <w:p w:rsidR="00737698" w:rsidRPr="00414AA1" w:rsidRDefault="00737698" w:rsidP="00504A8F">
      <w:pPr>
        <w:autoSpaceDE w:val="0"/>
        <w:autoSpaceDN w:val="0"/>
        <w:adjustRightInd w:val="0"/>
        <w:spacing w:line="480" w:lineRule="auto"/>
        <w:ind w:left="993"/>
        <w:jc w:val="both"/>
        <w:rPr>
          <w:rFonts w:ascii="Arial" w:hAnsi="Arial" w:cs="Arial"/>
          <w:b/>
          <w:sz w:val="24"/>
          <w:szCs w:val="24"/>
          <w:lang w:val="es-ES"/>
        </w:rPr>
      </w:pPr>
      <w:r w:rsidRPr="00414AA1">
        <w:rPr>
          <w:rFonts w:ascii="Arial" w:eastAsia="Times New Roman" w:hAnsi="Arial" w:cs="Arial"/>
          <w:b/>
          <w:color w:val="000000"/>
          <w:sz w:val="24"/>
          <w:szCs w:val="24"/>
          <w:lang w:val="es-ES" w:eastAsia="es-ES"/>
        </w:rPr>
        <w:t>Radiación</w:t>
      </w:r>
    </w:p>
    <w:p w:rsidR="00737698" w:rsidRPr="00414AA1" w:rsidRDefault="00737698" w:rsidP="00504A8F">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Contempla la exposición de residuos a la acción de una fracción del espectro electromagnético, como el ultravioleta para superficies o materiales poco densos y delgados, o mediante el uso de otro tipo de radiación como los rayos gamma, más penetrantes. Siempre que este método sea utilizado con residuos corto punzantes, deben ser triturados antes de ser enviados al relleno sanitario. Este proceso no es eficiente para residuos anatomo-patológicos y de animales.</w:t>
      </w:r>
    </w:p>
    <w:p w:rsidR="00DC7DDB" w:rsidRPr="00414AA1" w:rsidRDefault="00DC7DDB" w:rsidP="009E4AA5">
      <w:pPr>
        <w:spacing w:line="360" w:lineRule="auto"/>
        <w:ind w:left="284"/>
        <w:jc w:val="both"/>
        <w:rPr>
          <w:rFonts w:ascii="Arial" w:hAnsi="Arial" w:cs="Arial"/>
          <w:sz w:val="24"/>
          <w:szCs w:val="24"/>
          <w:lang w:val="es-ES"/>
        </w:rPr>
      </w:pPr>
    </w:p>
    <w:p w:rsidR="00DC7DDB" w:rsidRPr="00414AA1" w:rsidRDefault="00737698" w:rsidP="00504A8F">
      <w:pPr>
        <w:spacing w:line="480" w:lineRule="auto"/>
        <w:ind w:left="993"/>
        <w:jc w:val="both"/>
        <w:rPr>
          <w:rFonts w:ascii="Arial" w:hAnsi="Arial" w:cs="Arial"/>
          <w:b/>
          <w:sz w:val="24"/>
          <w:szCs w:val="24"/>
          <w:lang w:val="es-ES"/>
        </w:rPr>
      </w:pPr>
      <w:r w:rsidRPr="00414AA1">
        <w:rPr>
          <w:rFonts w:ascii="Arial" w:hAnsi="Arial" w:cs="Arial"/>
          <w:b/>
          <w:sz w:val="24"/>
          <w:szCs w:val="24"/>
          <w:lang w:val="es-ES"/>
        </w:rPr>
        <w:t>Calor Seco</w:t>
      </w:r>
    </w:p>
    <w:p w:rsidR="00737698" w:rsidRPr="00414AA1" w:rsidRDefault="00737698" w:rsidP="00504A8F">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Este proceso utiliza altas temperaturas y tiempos de residencia que aseguran la eliminación de microorganismos patógenos. En el llamado Autoclave de calor seco se utiliza aire seco a 180°C, sometiendo los residuos a tiempos de hasta dos horas. Con este </w:t>
      </w:r>
      <w:r w:rsidRPr="00414AA1">
        <w:rPr>
          <w:rFonts w:ascii="Arial" w:hAnsi="Arial" w:cs="Arial"/>
          <w:sz w:val="24"/>
          <w:szCs w:val="24"/>
          <w:lang w:val="es-ES"/>
        </w:rPr>
        <w:lastRenderedPageBreak/>
        <w:t>tipo de tecnología no se pueden desinfectar los residuos de papeles, textiles o que posean sustancias alcalinas, o grasas entre otras, es decir aquellos que se quemen, volatilicen o licúen a dichas temperaturas.</w:t>
      </w:r>
    </w:p>
    <w:p w:rsidR="00737698" w:rsidRPr="00414AA1" w:rsidRDefault="00737698" w:rsidP="00737698">
      <w:pPr>
        <w:autoSpaceDE w:val="0"/>
        <w:autoSpaceDN w:val="0"/>
        <w:adjustRightInd w:val="0"/>
        <w:spacing w:line="480" w:lineRule="auto"/>
        <w:jc w:val="both"/>
        <w:rPr>
          <w:rFonts w:ascii="Arial" w:hAnsi="Arial" w:cs="Arial"/>
          <w:sz w:val="24"/>
          <w:szCs w:val="24"/>
          <w:lang w:val="es-ES"/>
        </w:rPr>
      </w:pPr>
    </w:p>
    <w:p w:rsidR="006466A4" w:rsidRPr="00414AA1" w:rsidRDefault="00737698" w:rsidP="00504A8F">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Siempre que este método sea utilizado con residuos corto punzantes, deben ser triturados antes de ser enviados al relleno sanitario. Este proceso no es eficiente para residuos anatomo-patológicos y de animales.</w:t>
      </w:r>
    </w:p>
    <w:p w:rsidR="00737698" w:rsidRDefault="00737698" w:rsidP="00737698">
      <w:pPr>
        <w:spacing w:line="360" w:lineRule="auto"/>
        <w:jc w:val="both"/>
        <w:rPr>
          <w:rFonts w:ascii="Arial" w:hAnsi="Arial" w:cs="Arial"/>
          <w:sz w:val="24"/>
          <w:szCs w:val="24"/>
          <w:lang w:val="es-ES"/>
        </w:rPr>
      </w:pPr>
    </w:p>
    <w:p w:rsidR="00703843" w:rsidRDefault="00703843" w:rsidP="00737698">
      <w:pPr>
        <w:spacing w:line="360" w:lineRule="auto"/>
        <w:jc w:val="both"/>
        <w:rPr>
          <w:rFonts w:ascii="Arial" w:hAnsi="Arial" w:cs="Arial"/>
          <w:sz w:val="24"/>
          <w:szCs w:val="24"/>
          <w:lang w:val="es-ES"/>
        </w:rPr>
      </w:pPr>
    </w:p>
    <w:p w:rsidR="009E4AA5" w:rsidRPr="006F6BC5" w:rsidRDefault="009E4AA5" w:rsidP="006F6BC5">
      <w:pPr>
        <w:pStyle w:val="Prrafodelista"/>
        <w:numPr>
          <w:ilvl w:val="2"/>
          <w:numId w:val="18"/>
        </w:numPr>
        <w:spacing w:line="360" w:lineRule="auto"/>
        <w:ind w:left="1560" w:hanging="709"/>
        <w:jc w:val="both"/>
        <w:rPr>
          <w:rFonts w:ascii="Arial" w:hAnsi="Arial" w:cs="Arial"/>
          <w:b/>
          <w:sz w:val="24"/>
          <w:szCs w:val="24"/>
          <w:lang w:val="es-ES"/>
        </w:rPr>
      </w:pPr>
      <w:r w:rsidRPr="006F6BC5">
        <w:rPr>
          <w:rFonts w:ascii="Arial" w:hAnsi="Arial" w:cs="Arial"/>
          <w:b/>
          <w:sz w:val="24"/>
          <w:szCs w:val="24"/>
          <w:lang w:val="es-ES"/>
        </w:rPr>
        <w:t>Metodologías de Alta y Baja Temperatura</w:t>
      </w:r>
    </w:p>
    <w:p w:rsidR="00E4507E" w:rsidRPr="00414AA1" w:rsidRDefault="00E4507E" w:rsidP="00CF3F62">
      <w:pPr>
        <w:spacing w:line="360" w:lineRule="auto"/>
        <w:jc w:val="both"/>
        <w:rPr>
          <w:rFonts w:ascii="Arial" w:hAnsi="Arial" w:cs="Arial"/>
          <w:b/>
          <w:sz w:val="24"/>
          <w:szCs w:val="24"/>
          <w:lang w:val="es-ES"/>
        </w:rPr>
      </w:pPr>
    </w:p>
    <w:p w:rsidR="00CF3F62" w:rsidRPr="00414AA1" w:rsidRDefault="00E4507E" w:rsidP="006F6BC5">
      <w:pPr>
        <w:spacing w:line="480" w:lineRule="auto"/>
        <w:ind w:left="1560"/>
        <w:jc w:val="both"/>
        <w:rPr>
          <w:rFonts w:ascii="Arial" w:hAnsi="Arial" w:cs="Arial"/>
          <w:sz w:val="24"/>
          <w:szCs w:val="24"/>
          <w:lang w:val="es-ES"/>
        </w:rPr>
      </w:pPr>
      <w:r w:rsidRPr="00414AA1">
        <w:rPr>
          <w:rFonts w:ascii="Arial" w:hAnsi="Arial" w:cs="Arial"/>
          <w:sz w:val="24"/>
          <w:szCs w:val="24"/>
          <w:lang w:val="es-ES"/>
        </w:rPr>
        <w:t>Las tecnologías y metodologías de alta y baja temperatura que se han desarrollado para el tratamiento de los RSH, persiguen principalmente un objetivo, la esterilización.</w:t>
      </w:r>
    </w:p>
    <w:p w:rsidR="00E4507E" w:rsidRPr="00414AA1" w:rsidRDefault="00E4507E" w:rsidP="00E4507E">
      <w:pPr>
        <w:autoSpaceDE w:val="0"/>
        <w:autoSpaceDN w:val="0"/>
        <w:adjustRightInd w:val="0"/>
        <w:spacing w:line="480" w:lineRule="auto"/>
        <w:jc w:val="both"/>
        <w:rPr>
          <w:rFonts w:ascii="Arial" w:hAnsi="Arial" w:cs="Arial"/>
          <w:color w:val="000000"/>
          <w:sz w:val="24"/>
          <w:szCs w:val="24"/>
          <w:lang w:val="es-ES"/>
        </w:rPr>
      </w:pPr>
    </w:p>
    <w:p w:rsidR="00E4507E" w:rsidRPr="00414AA1" w:rsidRDefault="00E4507E" w:rsidP="00504A8F">
      <w:pPr>
        <w:autoSpaceDE w:val="0"/>
        <w:autoSpaceDN w:val="0"/>
        <w:adjustRightInd w:val="0"/>
        <w:spacing w:line="480" w:lineRule="auto"/>
        <w:ind w:left="1560"/>
        <w:jc w:val="both"/>
        <w:rPr>
          <w:rFonts w:ascii="Arial" w:hAnsi="Arial" w:cs="Arial"/>
          <w:color w:val="000000"/>
          <w:sz w:val="24"/>
          <w:szCs w:val="24"/>
          <w:lang w:val="es-ES"/>
        </w:rPr>
      </w:pPr>
      <w:r w:rsidRPr="00414AA1">
        <w:rPr>
          <w:rFonts w:ascii="Arial" w:hAnsi="Arial" w:cs="Arial"/>
          <w:color w:val="000000"/>
          <w:sz w:val="24"/>
          <w:szCs w:val="24"/>
          <w:lang w:val="es-ES"/>
        </w:rPr>
        <w:t xml:space="preserve">La esterilización es un proceso cada vez </w:t>
      </w:r>
      <w:r w:rsidR="00C12AB8" w:rsidRPr="00414AA1">
        <w:rPr>
          <w:rFonts w:ascii="Arial" w:hAnsi="Arial" w:cs="Arial"/>
          <w:color w:val="000000"/>
          <w:sz w:val="24"/>
          <w:szCs w:val="24"/>
          <w:lang w:val="es-ES"/>
        </w:rPr>
        <w:t>más</w:t>
      </w:r>
      <w:r w:rsidRPr="00414AA1">
        <w:rPr>
          <w:rFonts w:ascii="Arial" w:hAnsi="Arial" w:cs="Arial"/>
          <w:color w:val="000000"/>
          <w:sz w:val="24"/>
          <w:szCs w:val="24"/>
          <w:lang w:val="es-ES"/>
        </w:rPr>
        <w:t xml:space="preserve"> necesario para poder dar respuesta a las crecientes demandas sociales de calidad y seguridad. Es proceso previo para el depósito de residuos infecciosos. Un producto estéril es aquel que está libre de microorganismos contaminantes.</w:t>
      </w:r>
    </w:p>
    <w:p w:rsidR="00E4507E" w:rsidRPr="00414AA1" w:rsidRDefault="00E4507E" w:rsidP="00504A8F">
      <w:pPr>
        <w:autoSpaceDE w:val="0"/>
        <w:autoSpaceDN w:val="0"/>
        <w:adjustRightInd w:val="0"/>
        <w:spacing w:line="480" w:lineRule="auto"/>
        <w:ind w:left="1560"/>
        <w:jc w:val="both"/>
        <w:rPr>
          <w:rFonts w:ascii="Arial" w:hAnsi="Arial" w:cs="Arial"/>
          <w:color w:val="000000"/>
          <w:sz w:val="24"/>
          <w:szCs w:val="24"/>
          <w:lang w:val="es-ES"/>
        </w:rPr>
      </w:pPr>
    </w:p>
    <w:p w:rsidR="00E4507E" w:rsidRPr="00414AA1" w:rsidRDefault="00E4507E" w:rsidP="00504A8F">
      <w:pPr>
        <w:autoSpaceDE w:val="0"/>
        <w:autoSpaceDN w:val="0"/>
        <w:adjustRightInd w:val="0"/>
        <w:spacing w:line="480" w:lineRule="auto"/>
        <w:ind w:left="1560"/>
        <w:jc w:val="both"/>
        <w:rPr>
          <w:rFonts w:ascii="Arial" w:hAnsi="Arial" w:cs="Arial"/>
          <w:color w:val="000000"/>
          <w:sz w:val="24"/>
          <w:szCs w:val="24"/>
          <w:lang w:val="es-ES"/>
        </w:rPr>
      </w:pPr>
      <w:r w:rsidRPr="00414AA1">
        <w:rPr>
          <w:rFonts w:ascii="Arial" w:hAnsi="Arial" w:cs="Arial"/>
          <w:color w:val="000000"/>
          <w:sz w:val="24"/>
          <w:szCs w:val="24"/>
          <w:lang w:val="es-ES"/>
        </w:rPr>
        <w:lastRenderedPageBreak/>
        <w:t xml:space="preserve">La esterilización busca destruir la contaminación microbiana de los </w:t>
      </w:r>
      <w:r w:rsidR="00C12AB8" w:rsidRPr="00414AA1">
        <w:rPr>
          <w:rFonts w:ascii="Arial" w:hAnsi="Arial" w:cs="Arial"/>
          <w:color w:val="000000"/>
          <w:sz w:val="24"/>
          <w:szCs w:val="24"/>
          <w:lang w:val="es-ES"/>
        </w:rPr>
        <w:t>residuos hospitalarios infecciosos</w:t>
      </w:r>
      <w:r w:rsidRPr="00414AA1">
        <w:rPr>
          <w:rFonts w:ascii="Arial" w:hAnsi="Arial" w:cs="Arial"/>
          <w:color w:val="000000"/>
          <w:sz w:val="24"/>
          <w:szCs w:val="24"/>
          <w:lang w:val="es-ES"/>
        </w:rPr>
        <w:t>. La destrucción microbiana mediante agentes físicos o químicos sigue una ley exponencial que permite calcular la probabilidad de supervivencia de un microorganismo (carga biológica), de la letalidad del proceso de esterilización y en algunos casos, del medio ambiente en el que se encuentren los microorganismos durante la esterilización.</w:t>
      </w:r>
    </w:p>
    <w:p w:rsidR="00C12AB8" w:rsidRPr="00414AA1" w:rsidRDefault="00C12AB8" w:rsidP="00E4507E">
      <w:pPr>
        <w:autoSpaceDE w:val="0"/>
        <w:autoSpaceDN w:val="0"/>
        <w:adjustRightInd w:val="0"/>
        <w:spacing w:line="480" w:lineRule="auto"/>
        <w:jc w:val="both"/>
        <w:rPr>
          <w:rFonts w:ascii="Arial" w:hAnsi="Arial" w:cs="Arial"/>
          <w:color w:val="000000"/>
          <w:sz w:val="24"/>
          <w:szCs w:val="24"/>
          <w:lang w:val="es-ES"/>
        </w:rPr>
      </w:pPr>
    </w:p>
    <w:p w:rsidR="00C12AB8" w:rsidRPr="00414AA1" w:rsidRDefault="00C12AB8" w:rsidP="00504A8F">
      <w:pPr>
        <w:autoSpaceDE w:val="0"/>
        <w:autoSpaceDN w:val="0"/>
        <w:adjustRightInd w:val="0"/>
        <w:spacing w:line="480" w:lineRule="auto"/>
        <w:ind w:left="1560"/>
        <w:jc w:val="both"/>
        <w:rPr>
          <w:rFonts w:ascii="Arial" w:hAnsi="Arial" w:cs="Arial"/>
          <w:color w:val="000000"/>
          <w:sz w:val="24"/>
          <w:szCs w:val="24"/>
          <w:lang w:val="es-ES"/>
        </w:rPr>
      </w:pPr>
      <w:r w:rsidRPr="00414AA1">
        <w:rPr>
          <w:rFonts w:ascii="Arial" w:hAnsi="Arial" w:cs="Arial"/>
          <w:color w:val="000000"/>
          <w:sz w:val="24"/>
          <w:szCs w:val="24"/>
          <w:lang w:val="es-ES"/>
        </w:rPr>
        <w:t>Los dos principales métodos de tratamiento para esterilización de residuos sólidos hospitalarios s</w:t>
      </w:r>
      <w:r w:rsidR="00245868">
        <w:rPr>
          <w:rFonts w:ascii="Arial" w:hAnsi="Arial" w:cs="Arial"/>
          <w:color w:val="000000"/>
          <w:sz w:val="24"/>
          <w:szCs w:val="24"/>
          <w:lang w:val="es-ES"/>
        </w:rPr>
        <w:t>on: la incineración y el autocla</w:t>
      </w:r>
      <w:r w:rsidRPr="00414AA1">
        <w:rPr>
          <w:rFonts w:ascii="Arial" w:hAnsi="Arial" w:cs="Arial"/>
          <w:color w:val="000000"/>
          <w:sz w:val="24"/>
          <w:szCs w:val="24"/>
          <w:lang w:val="es-ES"/>
        </w:rPr>
        <w:t>vado.</w:t>
      </w:r>
    </w:p>
    <w:p w:rsidR="00E4507E" w:rsidRPr="00414AA1" w:rsidRDefault="00E4507E" w:rsidP="00E4507E">
      <w:pPr>
        <w:autoSpaceDE w:val="0"/>
        <w:autoSpaceDN w:val="0"/>
        <w:adjustRightInd w:val="0"/>
        <w:spacing w:line="480" w:lineRule="auto"/>
        <w:jc w:val="both"/>
        <w:rPr>
          <w:rFonts w:ascii="Arial" w:hAnsi="Arial" w:cs="Arial"/>
          <w:color w:val="000000"/>
          <w:sz w:val="24"/>
          <w:szCs w:val="24"/>
          <w:lang w:val="es-ES"/>
        </w:rPr>
      </w:pPr>
    </w:p>
    <w:p w:rsidR="009E4AA5" w:rsidRPr="00D02CA9" w:rsidRDefault="009E4AA5" w:rsidP="00D02CA9">
      <w:pPr>
        <w:pStyle w:val="Prrafodelista"/>
        <w:numPr>
          <w:ilvl w:val="2"/>
          <w:numId w:val="18"/>
        </w:numPr>
        <w:spacing w:line="360" w:lineRule="auto"/>
        <w:ind w:left="1560" w:hanging="709"/>
        <w:jc w:val="both"/>
        <w:rPr>
          <w:rFonts w:ascii="Arial" w:hAnsi="Arial" w:cs="Arial"/>
          <w:b/>
          <w:sz w:val="24"/>
          <w:szCs w:val="24"/>
          <w:lang w:val="es-ES"/>
        </w:rPr>
      </w:pPr>
      <w:r w:rsidRPr="00D02CA9">
        <w:rPr>
          <w:rFonts w:ascii="Arial" w:hAnsi="Arial" w:cs="Arial"/>
          <w:b/>
          <w:sz w:val="24"/>
          <w:szCs w:val="24"/>
          <w:lang w:val="es-ES"/>
        </w:rPr>
        <w:t>Incineración</w:t>
      </w:r>
    </w:p>
    <w:p w:rsidR="00766040" w:rsidRPr="00414AA1" w:rsidRDefault="00766040" w:rsidP="00504A8F">
      <w:pPr>
        <w:spacing w:before="100" w:beforeAutospacing="1" w:after="100" w:afterAutospacing="1" w:line="480" w:lineRule="auto"/>
        <w:ind w:left="1560"/>
        <w:jc w:val="both"/>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Es un método de eliminación que reduce el 90% del volumen y el 75% del peso de los RSH y consigue una esterilización adecuada. Destruye, además, los fármacos citotóxicos. Sin embargo, es costoso tanto en la instalación como en la operación. Requiere controles especiales ya que las cenizas y los gases producidos son tóxicos. Los incineradores necesitan limpieza periódica con agua, lo que provoca desechos líquidos y ácidos que deben neutralizarse.</w:t>
      </w:r>
    </w:p>
    <w:p w:rsidR="00766040" w:rsidRPr="00414AA1" w:rsidRDefault="00766040" w:rsidP="00504A8F">
      <w:pPr>
        <w:spacing w:before="100" w:beforeAutospacing="1" w:after="100" w:afterAutospacing="1" w:line="480" w:lineRule="auto"/>
        <w:ind w:left="1560"/>
        <w:jc w:val="both"/>
        <w:rPr>
          <w:rFonts w:ascii="Times New Roman" w:eastAsia="Times New Roman" w:hAnsi="Times New Roman" w:cs="Times New Roman"/>
          <w:color w:val="000000"/>
          <w:sz w:val="24"/>
          <w:szCs w:val="24"/>
          <w:lang w:val="es-ES" w:eastAsia="es-ES"/>
        </w:rPr>
      </w:pPr>
      <w:r w:rsidRPr="00414AA1">
        <w:rPr>
          <w:rFonts w:ascii="Arial" w:eastAsia="Times New Roman" w:hAnsi="Arial" w:cs="Arial"/>
          <w:color w:val="000000"/>
          <w:sz w:val="24"/>
          <w:szCs w:val="24"/>
          <w:lang w:val="es-ES" w:eastAsia="es-ES"/>
        </w:rPr>
        <w:lastRenderedPageBreak/>
        <w:t>El incinerador debe cumplir con varias normas técnicas:</w:t>
      </w:r>
    </w:p>
    <w:p w:rsidR="00766040" w:rsidRPr="005C2E5C" w:rsidRDefault="00766040" w:rsidP="005C2E5C">
      <w:pPr>
        <w:pStyle w:val="Prrafodelista"/>
        <w:numPr>
          <w:ilvl w:val="0"/>
          <w:numId w:val="35"/>
        </w:numPr>
        <w:spacing w:before="100" w:beforeAutospacing="1" w:after="100" w:afterAutospacing="1" w:line="480" w:lineRule="auto"/>
        <w:jc w:val="both"/>
        <w:rPr>
          <w:rFonts w:ascii="Arial" w:eastAsia="Times New Roman" w:hAnsi="Arial" w:cs="Arial"/>
          <w:color w:val="000000"/>
          <w:sz w:val="24"/>
          <w:szCs w:val="24"/>
          <w:lang w:val="es-ES" w:eastAsia="es-ES"/>
        </w:rPr>
      </w:pPr>
      <w:r w:rsidRPr="005C2E5C">
        <w:rPr>
          <w:rFonts w:ascii="Arial" w:eastAsia="Times New Roman" w:hAnsi="Arial" w:cs="Arial"/>
          <w:color w:val="000000"/>
          <w:sz w:val="24"/>
          <w:szCs w:val="24"/>
          <w:lang w:val="es-ES" w:eastAsia="es-ES"/>
        </w:rPr>
        <w:t>El incinerador deberá disponer de una cámara de combustión primaria, una cámara secundaria y alcanzar una temperatura de 800° y 1000° C respectivamente. En la cámara primaria se queman los desechos produciéndose cenizas y gases, entre los cuales se encuentran las dioxinas que pueden generar cáncer. En la secundaria, estos gases son combustionados completamente convirtiéndose en vapor de agua, CO</w:t>
      </w:r>
      <w:r w:rsidRPr="005C2E5C">
        <w:rPr>
          <w:rFonts w:ascii="Arial" w:eastAsia="Times New Roman" w:hAnsi="Arial" w:cs="Arial"/>
          <w:color w:val="000000"/>
          <w:sz w:val="24"/>
          <w:szCs w:val="24"/>
          <w:vertAlign w:val="subscript"/>
          <w:lang w:val="es-ES" w:eastAsia="es-ES"/>
        </w:rPr>
        <w:t>2 </w:t>
      </w:r>
      <w:r w:rsidRPr="005C2E5C">
        <w:rPr>
          <w:rFonts w:ascii="Arial" w:eastAsia="Times New Roman" w:hAnsi="Arial" w:cs="Arial"/>
          <w:color w:val="000000"/>
          <w:sz w:val="24"/>
          <w:szCs w:val="24"/>
          <w:lang w:val="es-ES" w:eastAsia="es-ES"/>
        </w:rPr>
        <w:t>y restos de óxidos de nitrógeno y ácido clorhídrico. Para esto se requiere un tiempo de permanencia de los gases de por lo menos 2 segundos, y una concentración  de oxígeno mayor del 6%.</w:t>
      </w:r>
    </w:p>
    <w:p w:rsidR="00766040" w:rsidRPr="005C2E5C" w:rsidRDefault="00766040" w:rsidP="005C2E5C">
      <w:pPr>
        <w:pStyle w:val="Prrafodelista"/>
        <w:numPr>
          <w:ilvl w:val="0"/>
          <w:numId w:val="35"/>
        </w:numPr>
        <w:spacing w:before="100" w:beforeAutospacing="1" w:after="100" w:afterAutospacing="1" w:line="480" w:lineRule="auto"/>
        <w:jc w:val="both"/>
        <w:rPr>
          <w:rFonts w:ascii="Arial" w:eastAsia="Times New Roman" w:hAnsi="Arial" w:cs="Arial"/>
          <w:color w:val="000000"/>
          <w:sz w:val="24"/>
          <w:szCs w:val="24"/>
          <w:lang w:val="es-ES" w:eastAsia="es-ES"/>
        </w:rPr>
      </w:pPr>
      <w:r w:rsidRPr="005C2E5C">
        <w:rPr>
          <w:rFonts w:ascii="Arial" w:eastAsia="Times New Roman" w:hAnsi="Arial" w:cs="Arial"/>
          <w:color w:val="000000"/>
          <w:sz w:val="24"/>
          <w:szCs w:val="24"/>
          <w:lang w:val="es-ES" w:eastAsia="es-ES"/>
        </w:rPr>
        <w:t xml:space="preserve">Para que los desechos sean destruidos en la cámara primaria, se requiere un tiempo </w:t>
      </w:r>
      <w:r w:rsidR="005224C2" w:rsidRPr="005C2E5C">
        <w:rPr>
          <w:rFonts w:ascii="Arial" w:eastAsia="Times New Roman" w:hAnsi="Arial" w:cs="Arial"/>
          <w:color w:val="000000"/>
          <w:sz w:val="24"/>
          <w:szCs w:val="24"/>
          <w:lang w:val="es-ES" w:eastAsia="es-ES"/>
        </w:rPr>
        <w:t>d</w:t>
      </w:r>
      <w:r w:rsidR="001A6501" w:rsidRPr="005C2E5C">
        <w:rPr>
          <w:rFonts w:ascii="Arial" w:eastAsia="Times New Roman" w:hAnsi="Arial" w:cs="Arial"/>
          <w:color w:val="000000"/>
          <w:sz w:val="24"/>
          <w:szCs w:val="24"/>
          <w:lang w:val="es-ES" w:eastAsia="es-ES"/>
        </w:rPr>
        <w:t>e permanencia de por lo menos 10</w:t>
      </w:r>
      <w:r w:rsidR="005224C2" w:rsidRPr="005C2E5C">
        <w:rPr>
          <w:rFonts w:ascii="Arial" w:eastAsia="Times New Roman" w:hAnsi="Arial" w:cs="Arial"/>
          <w:color w:val="000000"/>
          <w:sz w:val="24"/>
          <w:szCs w:val="24"/>
          <w:lang w:val="es-ES" w:eastAsia="es-ES"/>
        </w:rPr>
        <w:t xml:space="preserve"> minutos</w:t>
      </w:r>
      <w:r w:rsidRPr="005C2E5C">
        <w:rPr>
          <w:rFonts w:ascii="Arial" w:eastAsia="Times New Roman" w:hAnsi="Arial" w:cs="Arial"/>
          <w:color w:val="000000"/>
          <w:sz w:val="24"/>
          <w:szCs w:val="24"/>
          <w:lang w:val="es-ES" w:eastAsia="es-ES"/>
        </w:rPr>
        <w:t>, temperatura de 800° C y turbulencia suficiente para movilizar los residuos.</w:t>
      </w:r>
    </w:p>
    <w:p w:rsidR="00766040" w:rsidRPr="005C2E5C" w:rsidRDefault="00766040" w:rsidP="005C2E5C">
      <w:pPr>
        <w:pStyle w:val="Prrafodelista"/>
        <w:numPr>
          <w:ilvl w:val="0"/>
          <w:numId w:val="35"/>
        </w:numPr>
        <w:spacing w:before="100" w:beforeAutospacing="1" w:after="100" w:afterAutospacing="1" w:line="480" w:lineRule="auto"/>
        <w:jc w:val="both"/>
        <w:rPr>
          <w:rFonts w:ascii="Arial" w:eastAsia="Times New Roman" w:hAnsi="Arial" w:cs="Arial"/>
          <w:color w:val="000000"/>
          <w:sz w:val="24"/>
          <w:szCs w:val="24"/>
          <w:lang w:val="es-ES" w:eastAsia="es-ES"/>
        </w:rPr>
      </w:pPr>
      <w:r w:rsidRPr="005C2E5C">
        <w:rPr>
          <w:rFonts w:ascii="Arial" w:eastAsia="Times New Roman" w:hAnsi="Arial" w:cs="Arial"/>
          <w:color w:val="000000"/>
          <w:sz w:val="24"/>
          <w:szCs w:val="24"/>
          <w:lang w:val="es-ES" w:eastAsia="es-ES"/>
        </w:rPr>
        <w:t>Estará ubicado en un sitio que no represente riesgo para los pacientes, el personal o la comunidad cercana, es decir lejos de bodegas, de tanques de oxígeno y de recipientes de sustancias combustibles o explosivas.</w:t>
      </w:r>
    </w:p>
    <w:p w:rsidR="00766040" w:rsidRPr="005C2E5C" w:rsidRDefault="00766040" w:rsidP="005C2E5C">
      <w:pPr>
        <w:pStyle w:val="Prrafodelista"/>
        <w:numPr>
          <w:ilvl w:val="0"/>
          <w:numId w:val="35"/>
        </w:numPr>
        <w:spacing w:before="100" w:beforeAutospacing="1" w:after="100" w:afterAutospacing="1" w:line="480" w:lineRule="auto"/>
        <w:jc w:val="both"/>
        <w:rPr>
          <w:rFonts w:ascii="Arial" w:eastAsia="Times New Roman" w:hAnsi="Arial" w:cs="Arial"/>
          <w:color w:val="000000"/>
          <w:sz w:val="24"/>
          <w:szCs w:val="24"/>
          <w:lang w:val="es-ES" w:eastAsia="es-ES"/>
        </w:rPr>
      </w:pPr>
      <w:r w:rsidRPr="005C2E5C">
        <w:rPr>
          <w:rFonts w:ascii="Arial" w:eastAsia="Times New Roman" w:hAnsi="Arial" w:cs="Arial"/>
          <w:color w:val="000000"/>
          <w:sz w:val="24"/>
          <w:szCs w:val="24"/>
          <w:lang w:val="es-ES" w:eastAsia="es-ES"/>
        </w:rPr>
        <w:lastRenderedPageBreak/>
        <w:t>Las cenizas resultantes del proceso de incineración deben considerarse como residuos peligrosos ya que contienen plomo, cadmio, cromo, mercurio y arsénico. Deben ser enviadas en una funda debidamente etiquetada como residuo peligroso al relleno sanitario.</w:t>
      </w:r>
    </w:p>
    <w:p w:rsidR="00766040" w:rsidRPr="005C2E5C" w:rsidRDefault="00766040" w:rsidP="005C2E5C">
      <w:pPr>
        <w:pStyle w:val="Prrafodelista"/>
        <w:numPr>
          <w:ilvl w:val="0"/>
          <w:numId w:val="35"/>
        </w:numPr>
        <w:spacing w:before="100" w:beforeAutospacing="1" w:after="100" w:afterAutospacing="1" w:line="480" w:lineRule="auto"/>
        <w:jc w:val="both"/>
        <w:rPr>
          <w:rFonts w:ascii="Times New Roman" w:eastAsia="Times New Roman" w:hAnsi="Times New Roman" w:cs="Times New Roman"/>
          <w:color w:val="000000"/>
          <w:sz w:val="24"/>
          <w:szCs w:val="24"/>
          <w:lang w:val="es-ES" w:eastAsia="es-ES"/>
        </w:rPr>
      </w:pPr>
      <w:r w:rsidRPr="005C2E5C">
        <w:rPr>
          <w:rFonts w:ascii="Arial" w:eastAsia="Times New Roman" w:hAnsi="Arial" w:cs="Arial"/>
          <w:color w:val="000000"/>
          <w:sz w:val="24"/>
          <w:szCs w:val="24"/>
          <w:lang w:val="es-ES" w:eastAsia="es-ES"/>
        </w:rPr>
        <w:t>Para evitar la contaminación se debe considerar:</w:t>
      </w:r>
    </w:p>
    <w:p w:rsidR="00766040" w:rsidRPr="005C2E5C" w:rsidRDefault="00766040" w:rsidP="005C2E5C">
      <w:pPr>
        <w:pStyle w:val="Prrafodelista"/>
        <w:numPr>
          <w:ilvl w:val="0"/>
          <w:numId w:val="37"/>
        </w:numPr>
        <w:spacing w:before="100" w:beforeAutospacing="1" w:after="100" w:afterAutospacing="1" w:line="480" w:lineRule="auto"/>
        <w:ind w:left="2640"/>
        <w:jc w:val="both"/>
        <w:rPr>
          <w:rFonts w:ascii="Times New Roman" w:eastAsia="Times New Roman" w:hAnsi="Times New Roman" w:cs="Times New Roman"/>
          <w:color w:val="000000"/>
          <w:sz w:val="24"/>
          <w:szCs w:val="24"/>
          <w:lang w:val="es-ES" w:eastAsia="es-ES"/>
        </w:rPr>
      </w:pPr>
      <w:r w:rsidRPr="005C2E5C">
        <w:rPr>
          <w:rFonts w:ascii="Arial" w:eastAsia="Times New Roman" w:hAnsi="Arial" w:cs="Arial"/>
          <w:color w:val="000000"/>
          <w:sz w:val="24"/>
          <w:szCs w:val="24"/>
          <w:lang w:val="es-ES" w:eastAsia="es-ES"/>
        </w:rPr>
        <w:t>Control de emisiones a la atmósfera: especialmente partículas y ácido clorhídrico que pueden dar una idea general del nivel de la eficiencia del funcionamiento del incinerador.</w:t>
      </w:r>
    </w:p>
    <w:p w:rsidR="00766040" w:rsidRPr="005C2E5C" w:rsidRDefault="00766040" w:rsidP="005C2E5C">
      <w:pPr>
        <w:pStyle w:val="Prrafodelista"/>
        <w:numPr>
          <w:ilvl w:val="0"/>
          <w:numId w:val="38"/>
        </w:numPr>
        <w:spacing w:before="100" w:beforeAutospacing="1" w:after="100" w:afterAutospacing="1" w:line="480" w:lineRule="auto"/>
        <w:ind w:left="2640"/>
        <w:jc w:val="both"/>
        <w:rPr>
          <w:rFonts w:ascii="Times New Roman" w:eastAsia="Times New Roman" w:hAnsi="Times New Roman" w:cs="Times New Roman"/>
          <w:color w:val="000000"/>
          <w:sz w:val="24"/>
          <w:szCs w:val="24"/>
          <w:lang w:val="es-ES" w:eastAsia="es-ES"/>
        </w:rPr>
      </w:pPr>
      <w:r w:rsidRPr="005C2E5C">
        <w:rPr>
          <w:rFonts w:ascii="Arial" w:eastAsia="Times New Roman" w:hAnsi="Arial" w:cs="Arial"/>
          <w:color w:val="000000"/>
          <w:sz w:val="24"/>
          <w:szCs w:val="24"/>
          <w:lang w:val="es-ES" w:eastAsia="es-ES"/>
        </w:rPr>
        <w:t>Control de temperatura: 1000° C en la cámara secundaria</w:t>
      </w:r>
    </w:p>
    <w:p w:rsidR="00766040" w:rsidRPr="005C2E5C" w:rsidRDefault="00766040" w:rsidP="005C2E5C">
      <w:pPr>
        <w:pStyle w:val="Prrafodelista"/>
        <w:numPr>
          <w:ilvl w:val="0"/>
          <w:numId w:val="39"/>
        </w:numPr>
        <w:spacing w:before="100" w:beforeAutospacing="1" w:after="100" w:afterAutospacing="1" w:line="480" w:lineRule="auto"/>
        <w:ind w:left="2640"/>
        <w:jc w:val="both"/>
        <w:rPr>
          <w:rFonts w:ascii="Times New Roman" w:eastAsia="Times New Roman" w:hAnsi="Times New Roman" w:cs="Times New Roman"/>
          <w:color w:val="000000"/>
          <w:sz w:val="24"/>
          <w:szCs w:val="24"/>
          <w:lang w:val="es-ES" w:eastAsia="es-ES"/>
        </w:rPr>
      </w:pPr>
      <w:r w:rsidRPr="005C2E5C">
        <w:rPr>
          <w:rFonts w:ascii="Arial" w:eastAsia="Times New Roman" w:hAnsi="Arial" w:cs="Arial"/>
          <w:color w:val="000000"/>
          <w:sz w:val="24"/>
          <w:szCs w:val="24"/>
          <w:lang w:val="es-ES" w:eastAsia="es-ES"/>
        </w:rPr>
        <w:t>Altura de la chimenea</w:t>
      </w:r>
    </w:p>
    <w:p w:rsidR="00766040" w:rsidRPr="005C2E5C" w:rsidRDefault="00766040" w:rsidP="005C2E5C">
      <w:pPr>
        <w:pStyle w:val="Prrafodelista"/>
        <w:numPr>
          <w:ilvl w:val="0"/>
          <w:numId w:val="40"/>
        </w:numPr>
        <w:spacing w:before="100" w:beforeAutospacing="1" w:after="100" w:afterAutospacing="1" w:line="480" w:lineRule="auto"/>
        <w:ind w:left="2640"/>
        <w:jc w:val="both"/>
        <w:rPr>
          <w:rFonts w:ascii="Times New Roman" w:eastAsia="Times New Roman" w:hAnsi="Times New Roman" w:cs="Times New Roman"/>
          <w:color w:val="000000"/>
          <w:sz w:val="24"/>
          <w:szCs w:val="24"/>
          <w:lang w:val="es-ES" w:eastAsia="es-ES"/>
        </w:rPr>
      </w:pPr>
      <w:r w:rsidRPr="005C2E5C">
        <w:rPr>
          <w:rFonts w:ascii="Arial" w:eastAsia="Times New Roman" w:hAnsi="Arial" w:cs="Arial"/>
          <w:color w:val="000000"/>
          <w:sz w:val="24"/>
          <w:szCs w:val="24"/>
          <w:lang w:val="es-ES" w:eastAsia="es-ES"/>
        </w:rPr>
        <w:t>Las determinaciones de las emisiones deben realizarse por lo menos cada 6 meses.</w:t>
      </w:r>
    </w:p>
    <w:p w:rsidR="00766040" w:rsidRPr="005C2E5C" w:rsidRDefault="00766040" w:rsidP="005C2E5C">
      <w:pPr>
        <w:pStyle w:val="Prrafodelista"/>
        <w:numPr>
          <w:ilvl w:val="0"/>
          <w:numId w:val="41"/>
        </w:numPr>
        <w:spacing w:before="100" w:beforeAutospacing="1" w:after="100" w:afterAutospacing="1" w:line="480" w:lineRule="auto"/>
        <w:ind w:left="2640"/>
        <w:jc w:val="both"/>
        <w:rPr>
          <w:rFonts w:ascii="Times New Roman" w:eastAsia="Times New Roman" w:hAnsi="Times New Roman" w:cs="Times New Roman"/>
          <w:color w:val="000000"/>
          <w:sz w:val="24"/>
          <w:szCs w:val="24"/>
          <w:lang w:val="es-ES" w:eastAsia="es-ES"/>
        </w:rPr>
      </w:pPr>
      <w:r w:rsidRPr="005C2E5C">
        <w:rPr>
          <w:rFonts w:ascii="Arial" w:eastAsia="Times New Roman" w:hAnsi="Arial" w:cs="Arial"/>
          <w:color w:val="000000"/>
          <w:sz w:val="24"/>
          <w:szCs w:val="24"/>
          <w:lang w:val="es-ES" w:eastAsia="es-ES"/>
        </w:rPr>
        <w:t>No debe observarse humo ni existir olor desagradable en la chimenea.</w:t>
      </w:r>
    </w:p>
    <w:p w:rsidR="00766040" w:rsidRPr="00414AA1" w:rsidRDefault="00766040" w:rsidP="005C2E5C">
      <w:pPr>
        <w:spacing w:before="100" w:beforeAutospacing="1" w:after="100" w:afterAutospacing="1" w:line="480" w:lineRule="auto"/>
        <w:ind w:left="1560"/>
        <w:jc w:val="both"/>
        <w:rPr>
          <w:rFonts w:ascii="Times New Roman" w:eastAsia="Times New Roman" w:hAnsi="Times New Roman" w:cs="Times New Roman"/>
          <w:color w:val="000000"/>
          <w:sz w:val="24"/>
          <w:szCs w:val="24"/>
          <w:lang w:val="es-ES" w:eastAsia="es-ES"/>
        </w:rPr>
      </w:pPr>
      <w:r w:rsidRPr="00414AA1">
        <w:rPr>
          <w:rFonts w:ascii="Arial" w:eastAsia="Times New Roman" w:hAnsi="Arial" w:cs="Arial"/>
          <w:color w:val="000000"/>
          <w:sz w:val="24"/>
          <w:szCs w:val="24"/>
          <w:lang w:val="es-ES" w:eastAsia="es-ES"/>
        </w:rPr>
        <w:t xml:space="preserve">Los incineradores deben contar con dispositivos para remover y recoger las cenizas, y con un sistema de lavado de gases. Pueden incluir, además, técnicas de recuperación de la energía calórica para calentar los calderos del hospital. Por lo general, los desechos infecciosos tienen un alto valor calorífico </w:t>
      </w:r>
      <w:r w:rsidRPr="00414AA1">
        <w:rPr>
          <w:rFonts w:ascii="Arial" w:eastAsia="Times New Roman" w:hAnsi="Arial" w:cs="Arial"/>
          <w:color w:val="000000"/>
          <w:sz w:val="24"/>
          <w:szCs w:val="24"/>
          <w:lang w:val="es-ES" w:eastAsia="es-ES"/>
        </w:rPr>
        <w:lastRenderedPageBreak/>
        <w:t>por lo que no requieren un excesivo uso de combustible adicional. No es conveniente incinerar desechos comunes y en especial restos de alimentos, por su bajo contenido calórico, ya que esto demandará el uso de combustible extra, lo que encarecerá la operación del incinerador.</w:t>
      </w:r>
    </w:p>
    <w:p w:rsidR="00766040" w:rsidRPr="00414AA1" w:rsidRDefault="00766040" w:rsidP="00504A8F">
      <w:pPr>
        <w:spacing w:before="100" w:beforeAutospacing="1" w:after="100" w:afterAutospacing="1" w:line="480" w:lineRule="auto"/>
        <w:ind w:left="1560"/>
        <w:jc w:val="both"/>
        <w:rPr>
          <w:rFonts w:ascii="Times New Roman" w:eastAsia="Times New Roman" w:hAnsi="Times New Roman" w:cs="Times New Roman"/>
          <w:color w:val="000000"/>
          <w:sz w:val="24"/>
          <w:szCs w:val="24"/>
          <w:lang w:val="es-ES" w:eastAsia="es-ES"/>
        </w:rPr>
      </w:pPr>
      <w:r w:rsidRPr="00414AA1">
        <w:rPr>
          <w:rFonts w:ascii="Arial" w:eastAsia="Times New Roman" w:hAnsi="Arial" w:cs="Arial"/>
          <w:color w:val="000000"/>
          <w:sz w:val="24"/>
          <w:szCs w:val="24"/>
          <w:lang w:val="es-ES" w:eastAsia="es-ES"/>
        </w:rPr>
        <w:t>La carga debe efectuarse cuando la cámara primaria haya alcanzado una temperatura adecuada, esto es 800° C. No deben introducirse otros desechos luego de iniciado el proceso y la puerta permanecerá cerrada. El personal necesita instrucción especial y equipo de protección, tanto para la carga como para la limpieza posterior.</w:t>
      </w:r>
    </w:p>
    <w:p w:rsidR="00766040" w:rsidRPr="00414AA1" w:rsidRDefault="00766040" w:rsidP="00504A8F">
      <w:pPr>
        <w:spacing w:before="100" w:beforeAutospacing="1" w:after="100" w:afterAutospacing="1" w:line="240" w:lineRule="auto"/>
        <w:ind w:left="708"/>
        <w:jc w:val="center"/>
        <w:rPr>
          <w:rFonts w:ascii="Times New Roman" w:eastAsia="Times New Roman" w:hAnsi="Times New Roman" w:cs="Times New Roman"/>
          <w:color w:val="000000"/>
          <w:sz w:val="27"/>
          <w:szCs w:val="27"/>
          <w:lang w:val="es-ES" w:eastAsia="es-ES"/>
        </w:rPr>
      </w:pPr>
      <w:r w:rsidRPr="00414AA1">
        <w:rPr>
          <w:rFonts w:ascii="Arial" w:eastAsia="Times New Roman" w:hAnsi="Arial" w:cs="Arial"/>
          <w:noProof/>
          <w:color w:val="000000"/>
          <w:sz w:val="20"/>
          <w:szCs w:val="20"/>
          <w:lang w:val="es-ES" w:eastAsia="es-ES"/>
        </w:rPr>
        <w:drawing>
          <wp:inline distT="0" distB="0" distL="0" distR="0">
            <wp:extent cx="3701104" cy="3061935"/>
            <wp:effectExtent l="19050" t="0" r="0" b="0"/>
            <wp:docPr id="14" name="Imagen 14" descr="Flor6.pcx (18007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r6.pcx (180079 bytes)"/>
                    <pic:cNvPicPr>
                      <a:picLocks noChangeAspect="1" noChangeArrowheads="1"/>
                    </pic:cNvPicPr>
                  </pic:nvPicPr>
                  <pic:blipFill>
                    <a:blip r:embed="rId24" cstate="print"/>
                    <a:srcRect/>
                    <a:stretch>
                      <a:fillRect/>
                    </a:stretch>
                  </pic:blipFill>
                  <pic:spPr bwMode="auto">
                    <a:xfrm>
                      <a:off x="0" y="0"/>
                      <a:ext cx="3698758" cy="3059994"/>
                    </a:xfrm>
                    <a:prstGeom prst="rect">
                      <a:avLst/>
                    </a:prstGeom>
                    <a:noFill/>
                    <a:ln w="9525">
                      <a:noFill/>
                      <a:miter lim="800000"/>
                      <a:headEnd/>
                      <a:tailEnd/>
                    </a:ln>
                  </pic:spPr>
                </pic:pic>
              </a:graphicData>
            </a:graphic>
          </wp:inline>
        </w:drawing>
      </w:r>
    </w:p>
    <w:p w:rsidR="00C12AB8" w:rsidRPr="00414AA1" w:rsidRDefault="00DC75B0" w:rsidP="00504A8F">
      <w:pPr>
        <w:spacing w:line="360" w:lineRule="auto"/>
        <w:ind w:left="708"/>
        <w:jc w:val="center"/>
        <w:rPr>
          <w:rFonts w:ascii="Arial" w:hAnsi="Arial" w:cs="Arial"/>
          <w:b/>
          <w:sz w:val="24"/>
          <w:szCs w:val="24"/>
          <w:lang w:val="es-ES"/>
        </w:rPr>
      </w:pPr>
      <w:r w:rsidRPr="00414AA1">
        <w:rPr>
          <w:rFonts w:ascii="Arial" w:hAnsi="Arial" w:cs="Arial"/>
          <w:b/>
          <w:sz w:val="24"/>
          <w:szCs w:val="24"/>
          <w:lang w:val="es-ES"/>
        </w:rPr>
        <w:t>FIGURA 2</w:t>
      </w:r>
      <w:r w:rsidR="009554FE" w:rsidRPr="00414AA1">
        <w:rPr>
          <w:rFonts w:ascii="Arial" w:hAnsi="Arial" w:cs="Arial"/>
          <w:b/>
          <w:sz w:val="24"/>
          <w:szCs w:val="24"/>
          <w:lang w:val="es-ES"/>
        </w:rPr>
        <w:t>.</w:t>
      </w:r>
      <w:r w:rsidR="003609DF" w:rsidRPr="00414AA1">
        <w:rPr>
          <w:rFonts w:ascii="Arial" w:hAnsi="Arial" w:cs="Arial"/>
          <w:b/>
          <w:sz w:val="24"/>
          <w:szCs w:val="24"/>
          <w:lang w:val="es-ES"/>
        </w:rPr>
        <w:t>6  INCINERADOR DE DOBLE CÁMARA</w:t>
      </w:r>
    </w:p>
    <w:p w:rsidR="00814B20" w:rsidRPr="00414AA1" w:rsidRDefault="00814B20" w:rsidP="00814B20">
      <w:pPr>
        <w:spacing w:line="360" w:lineRule="auto"/>
        <w:jc w:val="both"/>
        <w:rPr>
          <w:rFonts w:ascii="Arial" w:hAnsi="Arial" w:cs="Arial"/>
          <w:b/>
          <w:sz w:val="24"/>
          <w:szCs w:val="24"/>
          <w:lang w:val="es-ES"/>
        </w:rPr>
      </w:pPr>
    </w:p>
    <w:p w:rsidR="009E4AA5" w:rsidRPr="005A56FA" w:rsidRDefault="009E4AA5" w:rsidP="005A56FA">
      <w:pPr>
        <w:pStyle w:val="Prrafodelista"/>
        <w:numPr>
          <w:ilvl w:val="2"/>
          <w:numId w:val="18"/>
        </w:numPr>
        <w:spacing w:line="360" w:lineRule="auto"/>
        <w:ind w:left="1560" w:hanging="709"/>
        <w:jc w:val="both"/>
        <w:rPr>
          <w:rFonts w:ascii="Arial" w:hAnsi="Arial" w:cs="Arial"/>
          <w:b/>
          <w:sz w:val="24"/>
          <w:szCs w:val="24"/>
          <w:lang w:val="es-ES"/>
        </w:rPr>
      </w:pPr>
      <w:r w:rsidRPr="005A56FA">
        <w:rPr>
          <w:rFonts w:ascii="Arial" w:hAnsi="Arial" w:cs="Arial"/>
          <w:b/>
          <w:sz w:val="24"/>
          <w:szCs w:val="24"/>
          <w:lang w:val="es-ES"/>
        </w:rPr>
        <w:t>Autoclave</w:t>
      </w:r>
    </w:p>
    <w:p w:rsidR="004B39C4" w:rsidRPr="00414AA1" w:rsidRDefault="004B39C4" w:rsidP="004B39C4">
      <w:pPr>
        <w:autoSpaceDE w:val="0"/>
        <w:autoSpaceDN w:val="0"/>
        <w:adjustRightInd w:val="0"/>
        <w:spacing w:line="240" w:lineRule="auto"/>
        <w:rPr>
          <w:rFonts w:ascii="HelveticaNeue-Roman" w:hAnsi="HelveticaNeue-Roman" w:cs="HelveticaNeue-Roman"/>
          <w:sz w:val="21"/>
          <w:szCs w:val="21"/>
          <w:lang w:val="es-ES"/>
        </w:rPr>
      </w:pPr>
    </w:p>
    <w:p w:rsidR="00814B20" w:rsidRPr="00414AA1" w:rsidRDefault="004B39C4" w:rsidP="00504A8F">
      <w:pPr>
        <w:autoSpaceDE w:val="0"/>
        <w:autoSpaceDN w:val="0"/>
        <w:adjustRightInd w:val="0"/>
        <w:spacing w:line="480" w:lineRule="auto"/>
        <w:ind w:left="1560"/>
        <w:jc w:val="both"/>
        <w:rPr>
          <w:rFonts w:ascii="Arial" w:eastAsia="Times New Roman" w:hAnsi="Arial" w:cs="Arial"/>
          <w:color w:val="000000"/>
          <w:sz w:val="24"/>
          <w:szCs w:val="24"/>
          <w:lang w:val="es-ES" w:eastAsia="es-ES"/>
        </w:rPr>
      </w:pPr>
      <w:r w:rsidRPr="00414AA1">
        <w:rPr>
          <w:rFonts w:ascii="Arial" w:hAnsi="Arial" w:cs="Arial"/>
          <w:sz w:val="24"/>
          <w:szCs w:val="24"/>
          <w:lang w:val="es-ES"/>
        </w:rPr>
        <w:t>A nivel internacional se reconoce a la esterilización por autoclavado como una de las mejores tecnologías disponibles para el procesamiento de RSH infecciosos.</w:t>
      </w:r>
      <w:r w:rsidRPr="00414AA1">
        <w:rPr>
          <w:rFonts w:ascii="Arial" w:eastAsia="Times New Roman" w:hAnsi="Arial" w:cs="Arial"/>
          <w:color w:val="000000"/>
          <w:sz w:val="24"/>
          <w:szCs w:val="24"/>
          <w:lang w:val="es-ES" w:eastAsia="es-ES"/>
        </w:rPr>
        <w:t xml:space="preserve"> </w:t>
      </w:r>
      <w:r w:rsidR="00814B20" w:rsidRPr="00414AA1">
        <w:rPr>
          <w:rFonts w:ascii="Arial" w:eastAsia="Times New Roman" w:hAnsi="Arial" w:cs="Arial"/>
          <w:color w:val="000000"/>
          <w:sz w:val="24"/>
          <w:szCs w:val="24"/>
          <w:lang w:val="es-ES" w:eastAsia="es-ES"/>
        </w:rPr>
        <w:t>Los autoclaves son recipientes metálicos de paredes resistentes y cierre</w:t>
      </w:r>
      <w:r w:rsidR="00E52349" w:rsidRPr="00414AA1">
        <w:rPr>
          <w:rFonts w:ascii="Arial" w:eastAsia="Times New Roman" w:hAnsi="Arial" w:cs="Arial"/>
          <w:color w:val="000000"/>
          <w:sz w:val="24"/>
          <w:szCs w:val="24"/>
          <w:lang w:val="es-ES" w:eastAsia="es-ES"/>
        </w:rPr>
        <w:t xml:space="preserve"> </w:t>
      </w:r>
      <w:r w:rsidR="00814B20" w:rsidRPr="00414AA1">
        <w:rPr>
          <w:rFonts w:ascii="Arial" w:eastAsia="Times New Roman" w:hAnsi="Arial" w:cs="Arial"/>
          <w:color w:val="000000"/>
          <w:sz w:val="24"/>
          <w:szCs w:val="24"/>
          <w:lang w:val="es-ES" w:eastAsia="es-ES"/>
        </w:rPr>
        <w:t>hermético, que sirven para esterilizar l</w:t>
      </w:r>
      <w:r w:rsidR="00E52349" w:rsidRPr="00414AA1">
        <w:rPr>
          <w:rFonts w:ascii="Arial" w:eastAsia="Times New Roman" w:hAnsi="Arial" w:cs="Arial"/>
          <w:color w:val="000000"/>
          <w:sz w:val="24"/>
          <w:szCs w:val="24"/>
          <w:lang w:val="es-ES" w:eastAsia="es-ES"/>
        </w:rPr>
        <w:t xml:space="preserve">os equipos, </w:t>
      </w:r>
      <w:r w:rsidR="00814B20" w:rsidRPr="00414AA1">
        <w:rPr>
          <w:rFonts w:ascii="Arial" w:eastAsia="Times New Roman" w:hAnsi="Arial" w:cs="Arial"/>
          <w:color w:val="000000"/>
          <w:sz w:val="24"/>
          <w:szCs w:val="24"/>
          <w:lang w:val="es-ES" w:eastAsia="es-ES"/>
        </w:rPr>
        <w:t>materiales reusables</w:t>
      </w:r>
      <w:r w:rsidR="00E52349" w:rsidRPr="00414AA1">
        <w:rPr>
          <w:rFonts w:ascii="Arial" w:eastAsia="Times New Roman" w:hAnsi="Arial" w:cs="Arial"/>
          <w:color w:val="000000"/>
          <w:sz w:val="24"/>
          <w:szCs w:val="24"/>
          <w:lang w:val="es-ES" w:eastAsia="es-ES"/>
        </w:rPr>
        <w:t xml:space="preserve"> y los RSH</w:t>
      </w:r>
      <w:r w:rsidR="00814B20" w:rsidRPr="00414AA1">
        <w:rPr>
          <w:rFonts w:ascii="Arial" w:eastAsia="Times New Roman" w:hAnsi="Arial" w:cs="Arial"/>
          <w:color w:val="000000"/>
          <w:sz w:val="24"/>
          <w:szCs w:val="24"/>
          <w:lang w:val="es-ES" w:eastAsia="es-ES"/>
        </w:rPr>
        <w:t>,</w:t>
      </w:r>
      <w:r w:rsidR="00E52349" w:rsidRPr="00414AA1">
        <w:rPr>
          <w:rFonts w:ascii="Arial" w:eastAsia="Times New Roman" w:hAnsi="Arial" w:cs="Arial"/>
          <w:color w:val="000000"/>
          <w:sz w:val="24"/>
          <w:szCs w:val="24"/>
          <w:lang w:val="es-ES" w:eastAsia="es-ES"/>
        </w:rPr>
        <w:t xml:space="preserve"> </w:t>
      </w:r>
      <w:r w:rsidR="00814B20" w:rsidRPr="00414AA1">
        <w:rPr>
          <w:rFonts w:ascii="Arial" w:eastAsia="Times New Roman" w:hAnsi="Arial" w:cs="Arial"/>
          <w:color w:val="000000"/>
          <w:sz w:val="24"/>
          <w:szCs w:val="24"/>
          <w:lang w:val="es-ES" w:eastAsia="es-ES"/>
        </w:rPr>
        <w:t>med</w:t>
      </w:r>
      <w:r w:rsidR="00E52349" w:rsidRPr="00414AA1">
        <w:rPr>
          <w:rFonts w:ascii="Arial" w:eastAsia="Times New Roman" w:hAnsi="Arial" w:cs="Arial"/>
          <w:color w:val="000000"/>
          <w:sz w:val="24"/>
          <w:szCs w:val="24"/>
          <w:lang w:val="es-ES" w:eastAsia="es-ES"/>
        </w:rPr>
        <w:t xml:space="preserve">iante la combinación de tiempo, calor y presión, ésta última </w:t>
      </w:r>
      <w:r w:rsidR="00814B20" w:rsidRPr="00414AA1">
        <w:rPr>
          <w:rFonts w:ascii="Arial" w:eastAsia="Times New Roman" w:hAnsi="Arial" w:cs="Arial"/>
          <w:color w:val="000000"/>
          <w:sz w:val="24"/>
          <w:szCs w:val="24"/>
          <w:lang w:val="es-ES" w:eastAsia="es-ES"/>
        </w:rPr>
        <w:t>proporcionada por el vapor</w:t>
      </w:r>
      <w:r w:rsidR="00E52349" w:rsidRPr="00414AA1">
        <w:rPr>
          <w:rFonts w:ascii="Arial" w:eastAsia="Times New Roman" w:hAnsi="Arial" w:cs="Arial"/>
          <w:color w:val="000000"/>
          <w:sz w:val="24"/>
          <w:szCs w:val="24"/>
          <w:lang w:val="es-ES" w:eastAsia="es-ES"/>
        </w:rPr>
        <w:t xml:space="preserve"> </w:t>
      </w:r>
      <w:r w:rsidR="00814B20" w:rsidRPr="00414AA1">
        <w:rPr>
          <w:rFonts w:ascii="Arial" w:eastAsia="Times New Roman" w:hAnsi="Arial" w:cs="Arial"/>
          <w:color w:val="000000"/>
          <w:sz w:val="24"/>
          <w:szCs w:val="24"/>
          <w:lang w:val="es-ES" w:eastAsia="es-ES"/>
        </w:rPr>
        <w:t>de agu</w:t>
      </w:r>
      <w:r w:rsidR="00E52349" w:rsidRPr="00414AA1">
        <w:rPr>
          <w:rFonts w:ascii="Arial" w:eastAsia="Times New Roman" w:hAnsi="Arial" w:cs="Arial"/>
          <w:color w:val="000000"/>
          <w:sz w:val="24"/>
          <w:szCs w:val="24"/>
          <w:lang w:val="es-ES" w:eastAsia="es-ES"/>
        </w:rPr>
        <w:t>a. Los parámetros usados son 121</w:t>
      </w:r>
      <w:r w:rsidR="00814B20" w:rsidRPr="00414AA1">
        <w:rPr>
          <w:rFonts w:ascii="Arial" w:eastAsia="Times New Roman" w:hAnsi="Arial" w:cs="Arial"/>
          <w:color w:val="000000"/>
          <w:sz w:val="24"/>
          <w:szCs w:val="24"/>
          <w:lang w:val="es-ES" w:eastAsia="es-ES"/>
        </w:rPr>
        <w:t>° C y 2</w:t>
      </w:r>
      <w:r w:rsidR="00E52349" w:rsidRPr="00414AA1">
        <w:rPr>
          <w:rFonts w:ascii="Arial" w:eastAsia="Times New Roman" w:hAnsi="Arial" w:cs="Arial"/>
          <w:color w:val="000000"/>
          <w:sz w:val="24"/>
          <w:szCs w:val="24"/>
          <w:lang w:val="es-ES" w:eastAsia="es-ES"/>
        </w:rPr>
        <w:t xml:space="preserve"> atmósferas </w:t>
      </w:r>
      <w:r w:rsidR="00814B20" w:rsidRPr="00414AA1">
        <w:rPr>
          <w:rFonts w:ascii="Arial" w:eastAsia="Times New Roman" w:hAnsi="Arial" w:cs="Arial"/>
          <w:color w:val="000000"/>
          <w:sz w:val="24"/>
          <w:szCs w:val="24"/>
          <w:lang w:val="es-ES" w:eastAsia="es-ES"/>
        </w:rPr>
        <w:t>durante un tiempo mínimo de 30 minutos. Se requiere realizar</w:t>
      </w:r>
      <w:r w:rsidR="00E52349" w:rsidRPr="00414AA1">
        <w:rPr>
          <w:rFonts w:ascii="Arial" w:eastAsia="Times New Roman" w:hAnsi="Arial" w:cs="Arial"/>
          <w:color w:val="000000"/>
          <w:sz w:val="24"/>
          <w:szCs w:val="24"/>
          <w:lang w:val="es-ES" w:eastAsia="es-ES"/>
        </w:rPr>
        <w:t xml:space="preserve"> </w:t>
      </w:r>
      <w:r w:rsidR="00814B20" w:rsidRPr="00414AA1">
        <w:rPr>
          <w:rFonts w:ascii="Arial" w:eastAsia="Times New Roman" w:hAnsi="Arial" w:cs="Arial"/>
          <w:color w:val="000000"/>
          <w:sz w:val="24"/>
          <w:szCs w:val="24"/>
          <w:lang w:val="es-ES" w:eastAsia="es-ES"/>
        </w:rPr>
        <w:t>pruebas de eficiencia del proceso de esterilización mediante indicadores</w:t>
      </w:r>
      <w:r w:rsidR="00E52349" w:rsidRPr="00414AA1">
        <w:rPr>
          <w:rFonts w:ascii="Arial" w:eastAsia="Times New Roman" w:hAnsi="Arial" w:cs="Arial"/>
          <w:color w:val="000000"/>
          <w:sz w:val="24"/>
          <w:szCs w:val="24"/>
          <w:lang w:val="es-ES" w:eastAsia="es-ES"/>
        </w:rPr>
        <w:t xml:space="preserve"> </w:t>
      </w:r>
      <w:r w:rsidR="00814B20" w:rsidRPr="00414AA1">
        <w:rPr>
          <w:rFonts w:ascii="Arial" w:eastAsia="Times New Roman" w:hAnsi="Arial" w:cs="Arial"/>
          <w:color w:val="000000"/>
          <w:sz w:val="24"/>
          <w:szCs w:val="24"/>
          <w:lang w:val="es-ES" w:eastAsia="es-ES"/>
        </w:rPr>
        <w:t>físicos o biológicos, (esporas de </w:t>
      </w:r>
      <w:r w:rsidR="00814B20" w:rsidRPr="00414AA1">
        <w:rPr>
          <w:rFonts w:ascii="Arial" w:eastAsia="Times New Roman" w:hAnsi="Arial" w:cs="Arial"/>
          <w:iCs/>
          <w:color w:val="000000"/>
          <w:sz w:val="24"/>
          <w:szCs w:val="24"/>
          <w:lang w:val="es-ES" w:eastAsia="es-ES"/>
        </w:rPr>
        <w:t>Bacilus stearotermopilus</w:t>
      </w:r>
      <w:r w:rsidR="00E52349" w:rsidRPr="00414AA1">
        <w:rPr>
          <w:rFonts w:ascii="Arial" w:eastAsia="Times New Roman" w:hAnsi="Arial" w:cs="Arial"/>
          <w:iCs/>
          <w:color w:val="000000"/>
          <w:sz w:val="24"/>
          <w:szCs w:val="24"/>
          <w:lang w:val="es-ES" w:eastAsia="es-ES"/>
        </w:rPr>
        <w:t>)</w:t>
      </w:r>
      <w:r w:rsidR="00814B20" w:rsidRPr="00414AA1">
        <w:rPr>
          <w:rFonts w:ascii="Arial" w:eastAsia="Times New Roman" w:hAnsi="Arial" w:cs="Arial"/>
          <w:color w:val="000000"/>
          <w:sz w:val="24"/>
          <w:szCs w:val="24"/>
          <w:lang w:val="es-ES" w:eastAsia="es-ES"/>
        </w:rPr>
        <w:t>.</w:t>
      </w:r>
      <w:r w:rsidR="00E52349" w:rsidRPr="00414AA1">
        <w:rPr>
          <w:rFonts w:ascii="Arial" w:eastAsia="Times New Roman" w:hAnsi="Arial" w:cs="Arial"/>
          <w:color w:val="000000"/>
          <w:sz w:val="24"/>
          <w:szCs w:val="24"/>
          <w:lang w:val="es-ES" w:eastAsia="es-ES"/>
        </w:rPr>
        <w:t xml:space="preserve"> </w:t>
      </w:r>
    </w:p>
    <w:p w:rsidR="00814B20" w:rsidRPr="00414AA1" w:rsidRDefault="00814B20" w:rsidP="00504A8F">
      <w:pPr>
        <w:spacing w:before="100" w:beforeAutospacing="1" w:after="100" w:afterAutospacing="1" w:line="480" w:lineRule="auto"/>
        <w:ind w:left="1560"/>
        <w:jc w:val="both"/>
        <w:rPr>
          <w:rFonts w:ascii="Times New Roman" w:eastAsia="Times New Roman" w:hAnsi="Times New Roman" w:cs="Times New Roman"/>
          <w:color w:val="000000"/>
          <w:sz w:val="24"/>
          <w:szCs w:val="24"/>
          <w:lang w:val="es-ES" w:eastAsia="es-ES"/>
        </w:rPr>
      </w:pPr>
      <w:r w:rsidRPr="00414AA1">
        <w:rPr>
          <w:rFonts w:ascii="Arial" w:eastAsia="Times New Roman" w:hAnsi="Arial" w:cs="Arial"/>
          <w:color w:val="000000"/>
          <w:sz w:val="24"/>
          <w:szCs w:val="24"/>
          <w:lang w:val="es-ES" w:eastAsia="es-ES"/>
        </w:rPr>
        <w:t>El costo de operación es menor que el de la incineración, ya que utiliza</w:t>
      </w:r>
      <w:r w:rsidR="004568C9" w:rsidRPr="00414AA1">
        <w:rPr>
          <w:rFonts w:ascii="Arial" w:eastAsia="Times New Roman" w:hAnsi="Arial" w:cs="Arial"/>
          <w:color w:val="000000"/>
          <w:sz w:val="24"/>
          <w:szCs w:val="24"/>
          <w:lang w:val="es-ES" w:eastAsia="es-ES"/>
        </w:rPr>
        <w:t xml:space="preserve"> </w:t>
      </w:r>
      <w:r w:rsidRPr="00414AA1">
        <w:rPr>
          <w:rFonts w:ascii="Arial" w:eastAsia="Times New Roman" w:hAnsi="Arial" w:cs="Arial"/>
          <w:color w:val="000000"/>
          <w:sz w:val="24"/>
          <w:szCs w:val="24"/>
          <w:lang w:val="es-ES" w:eastAsia="es-ES"/>
        </w:rPr>
        <w:t>solamente agua y electricidad, pero el costo de la instalación puede ser igual</w:t>
      </w:r>
      <w:r w:rsidR="004568C9" w:rsidRPr="00414AA1">
        <w:rPr>
          <w:rFonts w:ascii="Arial" w:eastAsia="Times New Roman" w:hAnsi="Arial" w:cs="Arial"/>
          <w:color w:val="000000"/>
          <w:sz w:val="24"/>
          <w:szCs w:val="24"/>
          <w:lang w:val="es-ES" w:eastAsia="es-ES"/>
        </w:rPr>
        <w:t xml:space="preserve"> o mayor. Su principal ventaja e</w:t>
      </w:r>
      <w:r w:rsidRPr="00414AA1">
        <w:rPr>
          <w:rFonts w:ascii="Arial" w:eastAsia="Times New Roman" w:hAnsi="Arial" w:cs="Arial"/>
          <w:color w:val="000000"/>
          <w:sz w:val="24"/>
          <w:szCs w:val="24"/>
          <w:lang w:val="es-ES" w:eastAsia="es-ES"/>
        </w:rPr>
        <w:t>s que no se produce contaminación ambiental</w:t>
      </w:r>
      <w:r w:rsidR="004568C9" w:rsidRPr="00414AA1">
        <w:rPr>
          <w:rFonts w:ascii="Arial" w:eastAsia="Times New Roman" w:hAnsi="Arial" w:cs="Arial"/>
          <w:color w:val="000000"/>
          <w:sz w:val="24"/>
          <w:szCs w:val="24"/>
          <w:lang w:val="es-ES" w:eastAsia="es-ES"/>
        </w:rPr>
        <w:t>.</w:t>
      </w:r>
    </w:p>
    <w:p w:rsidR="00814B20" w:rsidRPr="00414AA1" w:rsidRDefault="00814B20" w:rsidP="00504A8F">
      <w:pPr>
        <w:spacing w:before="100" w:beforeAutospacing="1" w:after="100" w:afterAutospacing="1" w:line="480" w:lineRule="auto"/>
        <w:ind w:left="1560"/>
        <w:jc w:val="both"/>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xml:space="preserve">El autoclave no es útil para el tratamiento de los desechos o el instrumental con productos químicos que destruyen los </w:t>
      </w:r>
      <w:r w:rsidRPr="00414AA1">
        <w:rPr>
          <w:rFonts w:ascii="Arial" w:eastAsia="Times New Roman" w:hAnsi="Arial" w:cs="Arial"/>
          <w:color w:val="000000"/>
          <w:sz w:val="24"/>
          <w:szCs w:val="24"/>
          <w:lang w:val="es-ES" w:eastAsia="es-ES"/>
        </w:rPr>
        <w:lastRenderedPageBreak/>
        <w:t>gérmenes.</w:t>
      </w:r>
      <w:r w:rsidR="00A82905" w:rsidRPr="00414AA1">
        <w:rPr>
          <w:rFonts w:ascii="Arial" w:eastAsia="Times New Roman" w:hAnsi="Arial" w:cs="Arial"/>
          <w:color w:val="000000"/>
          <w:sz w:val="24"/>
          <w:szCs w:val="24"/>
          <w:lang w:val="es-ES" w:eastAsia="es-ES"/>
        </w:rPr>
        <w:t xml:space="preserve"> </w:t>
      </w:r>
      <w:r w:rsidRPr="00414AA1">
        <w:rPr>
          <w:rFonts w:ascii="Arial" w:eastAsia="Times New Roman" w:hAnsi="Arial" w:cs="Arial"/>
          <w:color w:val="000000"/>
          <w:sz w:val="24"/>
          <w:szCs w:val="24"/>
          <w:lang w:val="es-ES" w:eastAsia="es-ES"/>
        </w:rPr>
        <w:t>El personal debe emplear equipo de protección que incluya: guantes, gafas y mascarilla específica.</w:t>
      </w:r>
    </w:p>
    <w:p w:rsidR="00762AA1" w:rsidRPr="00414AA1" w:rsidRDefault="00762AA1" w:rsidP="0088207B">
      <w:pPr>
        <w:autoSpaceDE w:val="0"/>
        <w:autoSpaceDN w:val="0"/>
        <w:adjustRightInd w:val="0"/>
        <w:spacing w:line="480" w:lineRule="auto"/>
        <w:ind w:left="1560"/>
        <w:jc w:val="both"/>
        <w:rPr>
          <w:rFonts w:ascii="Arial" w:hAnsi="Arial" w:cs="Arial"/>
          <w:b/>
          <w:sz w:val="24"/>
          <w:szCs w:val="24"/>
          <w:lang w:val="es-ES"/>
        </w:rPr>
      </w:pPr>
      <w:r w:rsidRPr="00414AA1">
        <w:rPr>
          <w:rFonts w:ascii="Arial" w:hAnsi="Arial" w:cs="Arial"/>
          <w:b/>
          <w:sz w:val="24"/>
          <w:szCs w:val="24"/>
          <w:lang w:val="es-ES"/>
        </w:rPr>
        <w:t>Tipos de Autoclave</w:t>
      </w:r>
    </w:p>
    <w:p w:rsidR="00762AA1" w:rsidRPr="00414AA1" w:rsidRDefault="00762AA1" w:rsidP="0088207B">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Básicamente existen dos tipos de autoclaves:</w:t>
      </w:r>
    </w:p>
    <w:p w:rsidR="00762AA1" w:rsidRPr="000475FD" w:rsidRDefault="00762AA1" w:rsidP="000475FD">
      <w:pPr>
        <w:pStyle w:val="Prrafodelista"/>
        <w:numPr>
          <w:ilvl w:val="0"/>
          <w:numId w:val="43"/>
        </w:numPr>
        <w:autoSpaceDE w:val="0"/>
        <w:autoSpaceDN w:val="0"/>
        <w:adjustRightInd w:val="0"/>
        <w:spacing w:line="480" w:lineRule="auto"/>
        <w:jc w:val="both"/>
        <w:rPr>
          <w:rFonts w:ascii="Arial" w:hAnsi="Arial" w:cs="Arial"/>
          <w:iCs/>
          <w:sz w:val="24"/>
          <w:szCs w:val="24"/>
          <w:lang w:val="es-ES"/>
        </w:rPr>
      </w:pPr>
      <w:r w:rsidRPr="000475FD">
        <w:rPr>
          <w:rFonts w:ascii="Arial" w:hAnsi="Arial" w:cs="Arial"/>
          <w:b/>
          <w:iCs/>
          <w:sz w:val="24"/>
          <w:szCs w:val="24"/>
          <w:lang w:val="es-ES"/>
        </w:rPr>
        <w:t>Desplazamiento por gravedad:</w:t>
      </w:r>
      <w:r w:rsidRPr="000475FD">
        <w:rPr>
          <w:rFonts w:ascii="Arial" w:hAnsi="Arial" w:cs="Arial"/>
          <w:iCs/>
          <w:sz w:val="24"/>
          <w:szCs w:val="24"/>
          <w:lang w:val="es-ES"/>
        </w:rPr>
        <w:t xml:space="preserve"> el vapor ingresa y desplaza al aire por gravedad.</w:t>
      </w:r>
    </w:p>
    <w:p w:rsidR="00762AA1" w:rsidRPr="000475FD" w:rsidRDefault="00762AA1" w:rsidP="000475FD">
      <w:pPr>
        <w:pStyle w:val="Prrafodelista"/>
        <w:numPr>
          <w:ilvl w:val="0"/>
          <w:numId w:val="43"/>
        </w:numPr>
        <w:autoSpaceDE w:val="0"/>
        <w:autoSpaceDN w:val="0"/>
        <w:adjustRightInd w:val="0"/>
        <w:spacing w:line="480" w:lineRule="auto"/>
        <w:jc w:val="both"/>
        <w:rPr>
          <w:rFonts w:ascii="Arial" w:hAnsi="Arial" w:cs="Arial"/>
          <w:iCs/>
          <w:sz w:val="24"/>
          <w:szCs w:val="24"/>
          <w:lang w:val="es-ES"/>
        </w:rPr>
      </w:pPr>
      <w:r w:rsidRPr="000475FD">
        <w:rPr>
          <w:rFonts w:ascii="Arial" w:hAnsi="Arial" w:cs="Arial"/>
          <w:b/>
          <w:iCs/>
          <w:sz w:val="24"/>
          <w:szCs w:val="24"/>
          <w:lang w:val="es-ES"/>
        </w:rPr>
        <w:t>Pre-vacío:</w:t>
      </w:r>
      <w:r w:rsidRPr="000475FD">
        <w:rPr>
          <w:rFonts w:ascii="Arial" w:hAnsi="Arial" w:cs="Arial"/>
          <w:iCs/>
          <w:sz w:val="24"/>
          <w:szCs w:val="24"/>
          <w:lang w:val="es-ES"/>
        </w:rPr>
        <w:t xml:space="preserve"> el aire es retirado por medio de vacío previo a la entrada de vapor.</w:t>
      </w:r>
    </w:p>
    <w:p w:rsidR="00762AA1" w:rsidRPr="00414AA1" w:rsidRDefault="00762AA1" w:rsidP="00762AA1">
      <w:pPr>
        <w:autoSpaceDE w:val="0"/>
        <w:autoSpaceDN w:val="0"/>
        <w:adjustRightInd w:val="0"/>
        <w:spacing w:line="480" w:lineRule="auto"/>
        <w:jc w:val="both"/>
        <w:rPr>
          <w:rFonts w:ascii="Arial" w:hAnsi="Arial" w:cs="Arial"/>
          <w:iCs/>
          <w:sz w:val="24"/>
          <w:szCs w:val="24"/>
          <w:lang w:val="es-ES"/>
        </w:rPr>
      </w:pPr>
    </w:p>
    <w:p w:rsidR="00762AA1" w:rsidRPr="00414AA1" w:rsidRDefault="00762AA1" w:rsidP="0088207B">
      <w:pPr>
        <w:autoSpaceDE w:val="0"/>
        <w:autoSpaceDN w:val="0"/>
        <w:adjustRightInd w:val="0"/>
        <w:spacing w:line="480" w:lineRule="auto"/>
        <w:ind w:left="1560"/>
        <w:jc w:val="both"/>
        <w:rPr>
          <w:rFonts w:ascii="Arial" w:eastAsia="Times New Roman" w:hAnsi="Arial" w:cs="Arial"/>
          <w:color w:val="000000"/>
          <w:sz w:val="24"/>
          <w:szCs w:val="24"/>
          <w:lang w:val="es-ES" w:eastAsia="es-ES"/>
        </w:rPr>
      </w:pPr>
      <w:r w:rsidRPr="00414AA1">
        <w:rPr>
          <w:rFonts w:ascii="Arial" w:hAnsi="Arial" w:cs="Arial"/>
          <w:sz w:val="24"/>
          <w:szCs w:val="24"/>
          <w:lang w:val="es-ES"/>
        </w:rPr>
        <w:t>En general para el caso de desplazamiento por gravedad se trabaja a 121 ºC y presiones de 1.1 kg/cm2 con tiempo mínimo de 90 minutos. Los equipos de pre-vacío operan en el rango de 130 a 160 ºC, presiones de 2 a 6 kg/cm2 y tiempos de 15 a 45 minutos. Los autoclaves son cámaras metálicas diseñadas para soportar los ciclos de presión temperatura requeridos para destrucción total  de todas las formas de vida, incluyendo los virus. A nivel comercial existe una amplia gama de equipos, con capacidades para tratar cantidades que van desde los 20 kg. a más de 1 ton por ciclo, por lo que se pueden atender las necesidades de un pequeño centro de salud hasta ser utilizadas en plantas centralizadas de tratamiento de residuos hospitalarios.</w:t>
      </w:r>
    </w:p>
    <w:p w:rsidR="00D17389" w:rsidRPr="00414AA1" w:rsidRDefault="00D17389" w:rsidP="0088207B">
      <w:pPr>
        <w:ind w:left="1560"/>
        <w:jc w:val="both"/>
        <w:rPr>
          <w:rFonts w:ascii="Arial" w:hAnsi="Arial" w:cs="Arial"/>
          <w:sz w:val="24"/>
          <w:szCs w:val="24"/>
          <w:lang w:val="es-ES"/>
        </w:rPr>
      </w:pPr>
    </w:p>
    <w:p w:rsidR="00C014F0" w:rsidRPr="00414AA1" w:rsidRDefault="00762AA1" w:rsidP="0088207B">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Las plantas de tratamiento constan básicamente de una o más unidades de autoclavado, una caldera para el suministro de vapor y una bomba de vacío (en el caso de utilizar pre-vacío). El autoclave es diseñado de forma de permitir una fácil carga y descarga de los residuos, los cuales se colocan dentro de contenedores. En caso de grandes unidades los contenedores son carros de forma de permitir un fácil traslado. En los procesos en los que se emplean los rangos superiores de temperatura se produce la fusión parcial de muchos de los materiales plásticos, lo que hace que la masa de residuos forme una especie de bloque, en el que se pierde la individualidad de los residuos. En estos casos se relativiza la necesidad de trituración.</w:t>
      </w:r>
    </w:p>
    <w:p w:rsidR="00762AA1" w:rsidRPr="00414AA1" w:rsidRDefault="00762AA1" w:rsidP="00762AA1">
      <w:pPr>
        <w:autoSpaceDE w:val="0"/>
        <w:autoSpaceDN w:val="0"/>
        <w:adjustRightInd w:val="0"/>
        <w:spacing w:line="480" w:lineRule="auto"/>
        <w:jc w:val="both"/>
        <w:rPr>
          <w:rFonts w:ascii="Arial" w:hAnsi="Arial" w:cs="Arial"/>
          <w:sz w:val="24"/>
          <w:szCs w:val="24"/>
          <w:lang w:val="es-ES"/>
        </w:rPr>
      </w:pPr>
    </w:p>
    <w:p w:rsidR="00762AA1" w:rsidRPr="00414AA1" w:rsidRDefault="00762AA1" w:rsidP="0088207B">
      <w:pPr>
        <w:autoSpaceDE w:val="0"/>
        <w:autoSpaceDN w:val="0"/>
        <w:adjustRightInd w:val="0"/>
        <w:spacing w:line="480" w:lineRule="auto"/>
        <w:ind w:left="1560"/>
        <w:jc w:val="both"/>
        <w:rPr>
          <w:rFonts w:ascii="Arial" w:hAnsi="Arial" w:cs="Arial"/>
          <w:b/>
          <w:sz w:val="24"/>
          <w:szCs w:val="24"/>
          <w:lang w:val="es-ES"/>
        </w:rPr>
      </w:pPr>
      <w:r w:rsidRPr="00414AA1">
        <w:rPr>
          <w:rFonts w:ascii="Arial" w:hAnsi="Arial" w:cs="Arial"/>
          <w:b/>
          <w:sz w:val="24"/>
          <w:szCs w:val="24"/>
          <w:lang w:val="es-ES"/>
        </w:rPr>
        <w:t>Operación del Sistema</w:t>
      </w:r>
    </w:p>
    <w:p w:rsidR="00762AA1" w:rsidRPr="00414AA1" w:rsidRDefault="00762AA1" w:rsidP="0088207B">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Se trata de un proceso del tipo discontinuo, que comprende generalmente las siguientes etapas:</w:t>
      </w:r>
    </w:p>
    <w:p w:rsidR="00762AA1" w:rsidRPr="00A2522B" w:rsidRDefault="00762AA1" w:rsidP="00A2522B">
      <w:pPr>
        <w:pStyle w:val="Prrafodelista"/>
        <w:numPr>
          <w:ilvl w:val="1"/>
          <w:numId w:val="45"/>
        </w:numPr>
        <w:autoSpaceDE w:val="0"/>
        <w:autoSpaceDN w:val="0"/>
        <w:adjustRightInd w:val="0"/>
        <w:spacing w:line="480" w:lineRule="auto"/>
        <w:ind w:left="1843" w:hanging="283"/>
        <w:jc w:val="both"/>
        <w:rPr>
          <w:rFonts w:ascii="Arial" w:hAnsi="Arial" w:cs="Arial"/>
          <w:iCs/>
          <w:sz w:val="24"/>
          <w:szCs w:val="24"/>
          <w:lang w:val="es-ES"/>
        </w:rPr>
      </w:pPr>
      <w:r w:rsidRPr="00A2522B">
        <w:rPr>
          <w:rFonts w:ascii="Arial" w:hAnsi="Arial" w:cs="Arial"/>
          <w:iCs/>
          <w:sz w:val="24"/>
          <w:szCs w:val="24"/>
          <w:lang w:val="es-ES"/>
        </w:rPr>
        <w:t>Carga de los residuos</w:t>
      </w:r>
    </w:p>
    <w:p w:rsidR="00762AA1" w:rsidRPr="00A2522B" w:rsidRDefault="00762AA1" w:rsidP="00A2522B">
      <w:pPr>
        <w:pStyle w:val="Prrafodelista"/>
        <w:numPr>
          <w:ilvl w:val="1"/>
          <w:numId w:val="45"/>
        </w:numPr>
        <w:autoSpaceDE w:val="0"/>
        <w:autoSpaceDN w:val="0"/>
        <w:adjustRightInd w:val="0"/>
        <w:spacing w:line="480" w:lineRule="auto"/>
        <w:ind w:left="1843" w:hanging="283"/>
        <w:jc w:val="both"/>
        <w:rPr>
          <w:rFonts w:ascii="Arial" w:hAnsi="Arial" w:cs="Arial"/>
          <w:iCs/>
          <w:sz w:val="24"/>
          <w:szCs w:val="24"/>
          <w:lang w:val="es-ES"/>
        </w:rPr>
      </w:pPr>
      <w:r w:rsidRPr="00A2522B">
        <w:rPr>
          <w:rFonts w:ascii="Arial" w:hAnsi="Arial" w:cs="Arial"/>
          <w:iCs/>
          <w:sz w:val="24"/>
          <w:szCs w:val="24"/>
          <w:lang w:val="es-ES"/>
        </w:rPr>
        <w:t>Pre-vacío o desplazamiento del aire por gravedad</w:t>
      </w:r>
    </w:p>
    <w:p w:rsidR="00762AA1" w:rsidRPr="00A2522B" w:rsidRDefault="00762AA1" w:rsidP="00A2522B">
      <w:pPr>
        <w:pStyle w:val="Prrafodelista"/>
        <w:numPr>
          <w:ilvl w:val="1"/>
          <w:numId w:val="45"/>
        </w:numPr>
        <w:autoSpaceDE w:val="0"/>
        <w:autoSpaceDN w:val="0"/>
        <w:adjustRightInd w:val="0"/>
        <w:spacing w:line="480" w:lineRule="auto"/>
        <w:ind w:left="1843" w:hanging="283"/>
        <w:jc w:val="both"/>
        <w:rPr>
          <w:rFonts w:ascii="Arial" w:hAnsi="Arial" w:cs="Arial"/>
          <w:iCs/>
          <w:sz w:val="24"/>
          <w:szCs w:val="24"/>
          <w:lang w:val="es-ES"/>
        </w:rPr>
      </w:pPr>
      <w:r w:rsidRPr="00A2522B">
        <w:rPr>
          <w:rFonts w:ascii="Arial" w:hAnsi="Arial" w:cs="Arial"/>
          <w:iCs/>
          <w:sz w:val="24"/>
          <w:szCs w:val="24"/>
          <w:lang w:val="es-ES"/>
        </w:rPr>
        <w:t>Esterilizado con vapor (mantenimiento de temperatura y presión de diseño durante el tiempo establecido).</w:t>
      </w:r>
    </w:p>
    <w:p w:rsidR="00762AA1" w:rsidRPr="00A2522B" w:rsidRDefault="00762AA1" w:rsidP="00A2522B">
      <w:pPr>
        <w:pStyle w:val="Prrafodelista"/>
        <w:numPr>
          <w:ilvl w:val="1"/>
          <w:numId w:val="45"/>
        </w:numPr>
        <w:autoSpaceDE w:val="0"/>
        <w:autoSpaceDN w:val="0"/>
        <w:adjustRightInd w:val="0"/>
        <w:spacing w:line="480" w:lineRule="auto"/>
        <w:ind w:left="1843" w:hanging="283"/>
        <w:jc w:val="both"/>
        <w:rPr>
          <w:rFonts w:ascii="Arial" w:hAnsi="Arial" w:cs="Arial"/>
          <w:iCs/>
          <w:sz w:val="24"/>
          <w:szCs w:val="24"/>
          <w:lang w:val="es-ES"/>
        </w:rPr>
      </w:pPr>
      <w:r w:rsidRPr="00A2522B">
        <w:rPr>
          <w:rFonts w:ascii="Arial" w:hAnsi="Arial" w:cs="Arial"/>
          <w:iCs/>
          <w:sz w:val="24"/>
          <w:szCs w:val="24"/>
          <w:lang w:val="es-ES"/>
        </w:rPr>
        <w:t>Purga</w:t>
      </w:r>
    </w:p>
    <w:p w:rsidR="00762AA1" w:rsidRPr="00A2522B" w:rsidRDefault="00762AA1" w:rsidP="00A2522B">
      <w:pPr>
        <w:pStyle w:val="Prrafodelista"/>
        <w:numPr>
          <w:ilvl w:val="0"/>
          <w:numId w:val="46"/>
        </w:numPr>
        <w:autoSpaceDE w:val="0"/>
        <w:autoSpaceDN w:val="0"/>
        <w:adjustRightInd w:val="0"/>
        <w:spacing w:line="480" w:lineRule="auto"/>
        <w:ind w:left="1843" w:hanging="283"/>
        <w:jc w:val="both"/>
        <w:rPr>
          <w:rFonts w:ascii="Arial" w:hAnsi="Arial" w:cs="Arial"/>
          <w:iCs/>
          <w:sz w:val="24"/>
          <w:szCs w:val="24"/>
          <w:lang w:val="es-ES"/>
        </w:rPr>
      </w:pPr>
      <w:r w:rsidRPr="00A2522B">
        <w:rPr>
          <w:rFonts w:ascii="Arial" w:hAnsi="Arial" w:cs="Arial"/>
          <w:iCs/>
          <w:sz w:val="24"/>
          <w:szCs w:val="24"/>
          <w:lang w:val="es-ES"/>
        </w:rPr>
        <w:lastRenderedPageBreak/>
        <w:t>Post-vacío (solo en autoclaves de tipo pre-vacío)</w:t>
      </w:r>
    </w:p>
    <w:p w:rsidR="00762AA1" w:rsidRDefault="00762AA1" w:rsidP="00A2522B">
      <w:pPr>
        <w:pStyle w:val="Prrafodelista"/>
        <w:numPr>
          <w:ilvl w:val="0"/>
          <w:numId w:val="46"/>
        </w:numPr>
        <w:autoSpaceDE w:val="0"/>
        <w:autoSpaceDN w:val="0"/>
        <w:adjustRightInd w:val="0"/>
        <w:spacing w:line="480" w:lineRule="auto"/>
        <w:ind w:left="1843" w:hanging="283"/>
        <w:jc w:val="both"/>
        <w:rPr>
          <w:rFonts w:ascii="Arial" w:hAnsi="Arial" w:cs="Arial"/>
          <w:iCs/>
          <w:sz w:val="24"/>
          <w:szCs w:val="24"/>
          <w:lang w:val="es-ES"/>
        </w:rPr>
      </w:pPr>
      <w:r w:rsidRPr="00A2522B">
        <w:rPr>
          <w:rFonts w:ascii="Arial" w:hAnsi="Arial" w:cs="Arial"/>
          <w:iCs/>
          <w:sz w:val="24"/>
          <w:szCs w:val="24"/>
          <w:lang w:val="es-ES"/>
        </w:rPr>
        <w:t>Descarga de los residuos</w:t>
      </w:r>
    </w:p>
    <w:p w:rsidR="00A2522B" w:rsidRPr="00A2522B" w:rsidRDefault="00A2522B" w:rsidP="00A2522B">
      <w:pPr>
        <w:pStyle w:val="Prrafodelista"/>
        <w:autoSpaceDE w:val="0"/>
        <w:autoSpaceDN w:val="0"/>
        <w:adjustRightInd w:val="0"/>
        <w:spacing w:line="480" w:lineRule="auto"/>
        <w:ind w:left="1843"/>
        <w:jc w:val="both"/>
        <w:rPr>
          <w:rFonts w:ascii="Arial" w:hAnsi="Arial" w:cs="Arial"/>
          <w:iCs/>
          <w:sz w:val="24"/>
          <w:szCs w:val="24"/>
          <w:lang w:val="es-ES"/>
        </w:rPr>
      </w:pPr>
    </w:p>
    <w:p w:rsidR="00762AA1" w:rsidRDefault="00762AA1" w:rsidP="0088207B">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El aire desplazado tanto en los equipos de desplazamiento por gravedad como en los de pre-vacío debe ser esterilizado, ya que existe riesgo de arrastre de patógenos. Para esto se utiliza la inyección directa de vapor, intercambiadores de calor o calentadores.</w:t>
      </w:r>
    </w:p>
    <w:p w:rsidR="00B83026" w:rsidRPr="00414AA1" w:rsidRDefault="00B83026" w:rsidP="0088207B">
      <w:pPr>
        <w:autoSpaceDE w:val="0"/>
        <w:autoSpaceDN w:val="0"/>
        <w:adjustRightInd w:val="0"/>
        <w:spacing w:line="480" w:lineRule="auto"/>
        <w:ind w:left="1560"/>
        <w:jc w:val="both"/>
        <w:rPr>
          <w:rFonts w:ascii="Arial" w:hAnsi="Arial" w:cs="Arial"/>
          <w:sz w:val="24"/>
          <w:szCs w:val="24"/>
          <w:lang w:val="es-ES"/>
        </w:rPr>
      </w:pPr>
    </w:p>
    <w:p w:rsidR="00762AA1" w:rsidRPr="00414AA1" w:rsidRDefault="00762AA1" w:rsidP="0088207B">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Como fuera mencionado podría ser necesaria un etapa posterior de trituración de los residuos con la finalidad de dejarlos irreconocibles.</w:t>
      </w:r>
    </w:p>
    <w:p w:rsidR="000E0A0E" w:rsidRPr="00414AA1" w:rsidRDefault="000E0A0E" w:rsidP="0088207B">
      <w:pPr>
        <w:autoSpaceDE w:val="0"/>
        <w:autoSpaceDN w:val="0"/>
        <w:adjustRightInd w:val="0"/>
        <w:spacing w:line="480" w:lineRule="auto"/>
        <w:ind w:left="1560"/>
        <w:jc w:val="both"/>
        <w:rPr>
          <w:rFonts w:ascii="Arial" w:hAnsi="Arial" w:cs="Arial"/>
          <w:b/>
          <w:sz w:val="24"/>
          <w:szCs w:val="24"/>
          <w:lang w:val="es-ES"/>
        </w:rPr>
      </w:pPr>
    </w:p>
    <w:p w:rsidR="00762AA1" w:rsidRPr="00414AA1" w:rsidRDefault="00762AA1" w:rsidP="0088207B">
      <w:pPr>
        <w:autoSpaceDE w:val="0"/>
        <w:autoSpaceDN w:val="0"/>
        <w:adjustRightInd w:val="0"/>
        <w:spacing w:line="480" w:lineRule="auto"/>
        <w:ind w:left="1560"/>
        <w:jc w:val="both"/>
        <w:rPr>
          <w:rFonts w:ascii="Arial" w:hAnsi="Arial" w:cs="Arial"/>
          <w:b/>
          <w:sz w:val="24"/>
          <w:szCs w:val="24"/>
          <w:lang w:val="es-ES"/>
        </w:rPr>
      </w:pPr>
      <w:r w:rsidRPr="00414AA1">
        <w:rPr>
          <w:rFonts w:ascii="Arial" w:hAnsi="Arial" w:cs="Arial"/>
          <w:b/>
          <w:sz w:val="24"/>
          <w:szCs w:val="24"/>
          <w:lang w:val="es-ES"/>
        </w:rPr>
        <w:t>Control del Proceso</w:t>
      </w:r>
    </w:p>
    <w:p w:rsidR="00762AA1" w:rsidRPr="00414AA1" w:rsidRDefault="00762AA1" w:rsidP="0088207B">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La verificación de la correcta operación del sistema de tratamiento de residuos hospitalarios mediante autoclavado se realiza a través de dos tipos de controles independientes:</w:t>
      </w:r>
    </w:p>
    <w:p w:rsidR="00762AA1" w:rsidRPr="00B83026" w:rsidRDefault="00762AA1" w:rsidP="00B83026">
      <w:pPr>
        <w:pStyle w:val="Prrafodelista"/>
        <w:numPr>
          <w:ilvl w:val="0"/>
          <w:numId w:val="47"/>
        </w:numPr>
        <w:autoSpaceDE w:val="0"/>
        <w:autoSpaceDN w:val="0"/>
        <w:adjustRightInd w:val="0"/>
        <w:spacing w:line="480" w:lineRule="auto"/>
        <w:jc w:val="both"/>
        <w:rPr>
          <w:rFonts w:ascii="Arial" w:hAnsi="Arial" w:cs="Arial"/>
          <w:iCs/>
          <w:sz w:val="24"/>
          <w:szCs w:val="24"/>
          <w:lang w:val="es-ES"/>
        </w:rPr>
      </w:pPr>
      <w:r w:rsidRPr="00B83026">
        <w:rPr>
          <w:rFonts w:ascii="Arial" w:hAnsi="Arial" w:cs="Arial"/>
          <w:iCs/>
          <w:sz w:val="24"/>
          <w:szCs w:val="24"/>
          <w:lang w:val="es-ES"/>
        </w:rPr>
        <w:t>Control de las variables operativas</w:t>
      </w:r>
    </w:p>
    <w:p w:rsidR="00762AA1" w:rsidRPr="00B83026" w:rsidRDefault="00762AA1" w:rsidP="00B83026">
      <w:pPr>
        <w:pStyle w:val="Prrafodelista"/>
        <w:numPr>
          <w:ilvl w:val="0"/>
          <w:numId w:val="47"/>
        </w:numPr>
        <w:autoSpaceDE w:val="0"/>
        <w:autoSpaceDN w:val="0"/>
        <w:adjustRightInd w:val="0"/>
        <w:spacing w:line="480" w:lineRule="auto"/>
        <w:jc w:val="both"/>
        <w:rPr>
          <w:rFonts w:ascii="Arial" w:hAnsi="Arial" w:cs="Arial"/>
          <w:iCs/>
          <w:sz w:val="24"/>
          <w:szCs w:val="24"/>
          <w:lang w:val="es-ES"/>
        </w:rPr>
      </w:pPr>
      <w:r w:rsidRPr="00B83026">
        <w:rPr>
          <w:rFonts w:ascii="Arial" w:hAnsi="Arial" w:cs="Arial"/>
          <w:iCs/>
          <w:sz w:val="24"/>
          <w:szCs w:val="24"/>
          <w:lang w:val="es-ES"/>
        </w:rPr>
        <w:t>Control de eficiencia de la esterilización (indicadores químicos y biológicos)</w:t>
      </w:r>
    </w:p>
    <w:p w:rsidR="00762AA1" w:rsidRPr="00414AA1" w:rsidRDefault="00762AA1" w:rsidP="0088207B">
      <w:pPr>
        <w:autoSpaceDE w:val="0"/>
        <w:autoSpaceDN w:val="0"/>
        <w:adjustRightInd w:val="0"/>
        <w:spacing w:line="480" w:lineRule="auto"/>
        <w:ind w:left="1560"/>
        <w:jc w:val="both"/>
        <w:rPr>
          <w:rFonts w:ascii="Arial" w:hAnsi="Arial" w:cs="Arial"/>
          <w:iCs/>
          <w:sz w:val="24"/>
          <w:szCs w:val="24"/>
          <w:lang w:val="es-ES"/>
        </w:rPr>
      </w:pPr>
    </w:p>
    <w:p w:rsidR="00A71295" w:rsidRDefault="00762AA1" w:rsidP="0088207B">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lastRenderedPageBreak/>
        <w:t>Para una correcta operación del sistema se requiere un estricto control de la presión y la temperatura en las distintas etapas. Generalmente los equipos cuentan con sistemas automáticos para el control de estas variables y sistemas de registro continuo de las mismas</w:t>
      </w:r>
      <w:r w:rsidR="00A3298C" w:rsidRPr="00414AA1">
        <w:rPr>
          <w:rFonts w:ascii="Arial" w:hAnsi="Arial" w:cs="Arial"/>
          <w:sz w:val="24"/>
          <w:szCs w:val="24"/>
          <w:lang w:val="es-ES"/>
        </w:rPr>
        <w:t xml:space="preserve">. </w:t>
      </w:r>
      <w:r w:rsidRPr="00414AA1">
        <w:rPr>
          <w:rFonts w:ascii="Arial" w:hAnsi="Arial" w:cs="Arial"/>
          <w:sz w:val="24"/>
          <w:szCs w:val="24"/>
          <w:lang w:val="es-ES"/>
        </w:rPr>
        <w:t>En la siguiente figura se puede</w:t>
      </w:r>
      <w:r w:rsidR="00A3298C" w:rsidRPr="00414AA1">
        <w:rPr>
          <w:rFonts w:ascii="Arial" w:hAnsi="Arial" w:cs="Arial"/>
          <w:sz w:val="24"/>
          <w:szCs w:val="24"/>
          <w:lang w:val="es-ES"/>
        </w:rPr>
        <w:t xml:space="preserve"> </w:t>
      </w:r>
      <w:r w:rsidRPr="00414AA1">
        <w:rPr>
          <w:rFonts w:ascii="Arial" w:hAnsi="Arial" w:cs="Arial"/>
          <w:sz w:val="24"/>
          <w:szCs w:val="24"/>
          <w:lang w:val="es-ES"/>
        </w:rPr>
        <w:t>apreciar un ejemplo típico de la variación de temperatura en función del</w:t>
      </w:r>
      <w:r w:rsidR="00A3298C" w:rsidRPr="00414AA1">
        <w:rPr>
          <w:rFonts w:ascii="Arial" w:hAnsi="Arial" w:cs="Arial"/>
          <w:sz w:val="24"/>
          <w:szCs w:val="24"/>
          <w:lang w:val="es-ES"/>
        </w:rPr>
        <w:t xml:space="preserve"> </w:t>
      </w:r>
      <w:r w:rsidRPr="00414AA1">
        <w:rPr>
          <w:rFonts w:ascii="Arial" w:hAnsi="Arial" w:cs="Arial"/>
          <w:sz w:val="24"/>
          <w:szCs w:val="24"/>
          <w:lang w:val="es-ES"/>
        </w:rPr>
        <w:t>tiempo durante el ciclo de esterilización.</w:t>
      </w:r>
    </w:p>
    <w:p w:rsidR="00CC7F79" w:rsidRDefault="00CC7F79" w:rsidP="0088207B">
      <w:pPr>
        <w:autoSpaceDE w:val="0"/>
        <w:autoSpaceDN w:val="0"/>
        <w:adjustRightInd w:val="0"/>
        <w:spacing w:line="480" w:lineRule="auto"/>
        <w:ind w:left="1560"/>
        <w:jc w:val="both"/>
        <w:rPr>
          <w:rFonts w:ascii="Arial" w:hAnsi="Arial" w:cs="Arial"/>
          <w:sz w:val="24"/>
          <w:szCs w:val="24"/>
          <w:lang w:val="es-ES"/>
        </w:rPr>
      </w:pPr>
    </w:p>
    <w:p w:rsidR="00CC7F79" w:rsidRPr="00414AA1" w:rsidRDefault="00CC7F79" w:rsidP="0088207B">
      <w:pPr>
        <w:autoSpaceDE w:val="0"/>
        <w:autoSpaceDN w:val="0"/>
        <w:adjustRightInd w:val="0"/>
        <w:spacing w:line="480" w:lineRule="auto"/>
        <w:ind w:left="1560"/>
        <w:jc w:val="both"/>
        <w:rPr>
          <w:rFonts w:ascii="Arial" w:hAnsi="Arial" w:cs="Arial"/>
          <w:sz w:val="24"/>
          <w:szCs w:val="24"/>
          <w:lang w:val="es-ES"/>
        </w:rPr>
      </w:pPr>
    </w:p>
    <w:p w:rsidR="000E0A0E" w:rsidRPr="00414AA1" w:rsidRDefault="00A82905" w:rsidP="0088207B">
      <w:pPr>
        <w:autoSpaceDE w:val="0"/>
        <w:autoSpaceDN w:val="0"/>
        <w:adjustRightInd w:val="0"/>
        <w:spacing w:line="480" w:lineRule="auto"/>
        <w:ind w:left="1416"/>
        <w:jc w:val="center"/>
        <w:rPr>
          <w:rFonts w:ascii="Arial" w:hAnsi="Arial" w:cs="Arial"/>
          <w:b/>
          <w:sz w:val="24"/>
          <w:szCs w:val="24"/>
          <w:lang w:val="es-ES"/>
        </w:rPr>
      </w:pPr>
      <w:r w:rsidRPr="00414AA1">
        <w:rPr>
          <w:rFonts w:ascii="Arial" w:hAnsi="Arial" w:cs="Arial"/>
          <w:noProof/>
          <w:sz w:val="24"/>
          <w:szCs w:val="24"/>
          <w:lang w:val="es-ES" w:eastAsia="es-ES"/>
        </w:rPr>
        <w:drawing>
          <wp:inline distT="0" distB="0" distL="0" distR="0">
            <wp:extent cx="3798038" cy="2424223"/>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798038" cy="2424223"/>
                    </a:xfrm>
                    <a:prstGeom prst="rect">
                      <a:avLst/>
                    </a:prstGeom>
                    <a:noFill/>
                    <a:ln w="9525">
                      <a:noFill/>
                      <a:miter lim="800000"/>
                      <a:headEnd/>
                      <a:tailEnd/>
                    </a:ln>
                  </pic:spPr>
                </pic:pic>
              </a:graphicData>
            </a:graphic>
          </wp:inline>
        </w:drawing>
      </w:r>
    </w:p>
    <w:p w:rsidR="00A71295" w:rsidRPr="00414AA1" w:rsidRDefault="00DC75B0" w:rsidP="0088207B">
      <w:pPr>
        <w:autoSpaceDE w:val="0"/>
        <w:autoSpaceDN w:val="0"/>
        <w:adjustRightInd w:val="0"/>
        <w:spacing w:line="360" w:lineRule="auto"/>
        <w:ind w:left="1416"/>
        <w:jc w:val="center"/>
        <w:rPr>
          <w:rFonts w:ascii="Arial" w:hAnsi="Arial" w:cs="Arial"/>
          <w:b/>
          <w:sz w:val="24"/>
          <w:szCs w:val="24"/>
          <w:lang w:val="es-ES"/>
        </w:rPr>
      </w:pPr>
      <w:r w:rsidRPr="00414AA1">
        <w:rPr>
          <w:rFonts w:ascii="Arial" w:hAnsi="Arial" w:cs="Arial"/>
          <w:b/>
          <w:sz w:val="24"/>
          <w:szCs w:val="24"/>
          <w:lang w:val="es-ES"/>
        </w:rPr>
        <w:t>FIGURA 2.</w:t>
      </w:r>
      <w:r w:rsidR="003609DF" w:rsidRPr="00414AA1">
        <w:rPr>
          <w:rFonts w:ascii="Arial" w:hAnsi="Arial" w:cs="Arial"/>
          <w:b/>
          <w:sz w:val="24"/>
          <w:szCs w:val="24"/>
          <w:lang w:val="es-ES"/>
        </w:rPr>
        <w:t>7 CUADRO TÍPICO DE TEMPERATURA VS TIEMPO EN AUTOCLAVES USANDO VACÍO EN SU PROCESO</w:t>
      </w:r>
    </w:p>
    <w:p w:rsidR="00A71295" w:rsidRDefault="00A71295" w:rsidP="00A82905">
      <w:pPr>
        <w:autoSpaceDE w:val="0"/>
        <w:autoSpaceDN w:val="0"/>
        <w:adjustRightInd w:val="0"/>
        <w:spacing w:line="480" w:lineRule="auto"/>
        <w:jc w:val="center"/>
        <w:rPr>
          <w:rFonts w:ascii="Arial" w:hAnsi="Arial" w:cs="Arial"/>
          <w:b/>
          <w:sz w:val="24"/>
          <w:szCs w:val="24"/>
          <w:lang w:val="es-ES"/>
        </w:rPr>
      </w:pPr>
    </w:p>
    <w:p w:rsidR="00CC7F79" w:rsidRPr="00414AA1" w:rsidRDefault="00CC7F79" w:rsidP="00A82905">
      <w:pPr>
        <w:autoSpaceDE w:val="0"/>
        <w:autoSpaceDN w:val="0"/>
        <w:adjustRightInd w:val="0"/>
        <w:spacing w:line="480" w:lineRule="auto"/>
        <w:jc w:val="center"/>
        <w:rPr>
          <w:rFonts w:ascii="Arial" w:hAnsi="Arial" w:cs="Arial"/>
          <w:b/>
          <w:sz w:val="24"/>
          <w:szCs w:val="24"/>
          <w:lang w:val="es-ES"/>
        </w:rPr>
      </w:pPr>
    </w:p>
    <w:p w:rsidR="003A5B00" w:rsidRPr="00414AA1" w:rsidRDefault="00762AA1" w:rsidP="0088207B">
      <w:pPr>
        <w:autoSpaceDE w:val="0"/>
        <w:autoSpaceDN w:val="0"/>
        <w:adjustRightInd w:val="0"/>
        <w:spacing w:line="480" w:lineRule="auto"/>
        <w:ind w:left="15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r w:rsidRPr="00414AA1">
        <w:rPr>
          <w:rFonts w:ascii="Arial" w:hAnsi="Arial" w:cs="Arial"/>
          <w:sz w:val="24"/>
          <w:szCs w:val="24"/>
          <w:lang w:val="es-ES"/>
        </w:rPr>
        <w:lastRenderedPageBreak/>
        <w:t>El seguimiento de las variables operativas es complementado con controles</w:t>
      </w:r>
      <w:r w:rsidR="00A3298C" w:rsidRPr="00414AA1">
        <w:rPr>
          <w:rFonts w:ascii="Arial" w:hAnsi="Arial" w:cs="Arial"/>
          <w:sz w:val="24"/>
          <w:szCs w:val="24"/>
          <w:lang w:val="es-ES"/>
        </w:rPr>
        <w:t xml:space="preserve"> </w:t>
      </w:r>
      <w:r w:rsidRPr="00414AA1">
        <w:rPr>
          <w:rFonts w:ascii="Arial" w:hAnsi="Arial" w:cs="Arial"/>
          <w:sz w:val="24"/>
          <w:szCs w:val="24"/>
          <w:lang w:val="es-ES"/>
        </w:rPr>
        <w:t>de eficiencia de la</w:t>
      </w:r>
      <w:r w:rsidR="00A3298C" w:rsidRPr="00414AA1">
        <w:rPr>
          <w:rFonts w:ascii="Arial" w:hAnsi="Arial" w:cs="Arial"/>
          <w:sz w:val="24"/>
          <w:szCs w:val="24"/>
          <w:lang w:val="es-ES"/>
        </w:rPr>
        <w:t xml:space="preserve"> </w:t>
      </w:r>
      <w:r w:rsidRPr="00414AA1">
        <w:rPr>
          <w:rFonts w:ascii="Arial" w:hAnsi="Arial" w:cs="Arial"/>
          <w:sz w:val="24"/>
          <w:szCs w:val="24"/>
          <w:lang w:val="es-ES"/>
        </w:rPr>
        <w:t>esterilización, para lo cual se utilizan dos tipos de</w:t>
      </w:r>
      <w:r w:rsidR="00A3298C" w:rsidRPr="00414AA1">
        <w:rPr>
          <w:rFonts w:ascii="Arial" w:hAnsi="Arial" w:cs="Arial"/>
          <w:sz w:val="24"/>
          <w:szCs w:val="24"/>
          <w:lang w:val="es-ES"/>
        </w:rPr>
        <w:t xml:space="preserve"> </w:t>
      </w:r>
      <w:r w:rsidRPr="00414AA1">
        <w:rPr>
          <w:rFonts w:ascii="Arial" w:hAnsi="Arial" w:cs="Arial"/>
          <w:sz w:val="24"/>
          <w:szCs w:val="24"/>
          <w:lang w:val="es-ES"/>
        </w:rPr>
        <w:t>indicadores: químicos y biológicos, los cuales se</w:t>
      </w:r>
      <w:r w:rsidR="00A3298C" w:rsidRPr="00414AA1">
        <w:rPr>
          <w:rFonts w:ascii="Arial" w:hAnsi="Arial" w:cs="Arial"/>
          <w:sz w:val="24"/>
          <w:szCs w:val="24"/>
          <w:lang w:val="es-ES"/>
        </w:rPr>
        <w:t xml:space="preserve"> </w:t>
      </w:r>
      <w:r w:rsidRPr="00414AA1">
        <w:rPr>
          <w:rFonts w:ascii="Arial" w:hAnsi="Arial" w:cs="Arial"/>
          <w:sz w:val="24"/>
          <w:szCs w:val="24"/>
          <w:lang w:val="es-ES"/>
        </w:rPr>
        <w:t>introducen en el autoclave</w:t>
      </w:r>
      <w:r w:rsidR="00A3298C" w:rsidRPr="00414AA1">
        <w:rPr>
          <w:rFonts w:ascii="Arial" w:hAnsi="Arial" w:cs="Arial"/>
          <w:sz w:val="24"/>
          <w:szCs w:val="24"/>
          <w:lang w:val="es-ES"/>
        </w:rPr>
        <w:t xml:space="preserve"> </w:t>
      </w:r>
      <w:r w:rsidRPr="00414AA1">
        <w:rPr>
          <w:rFonts w:ascii="Arial" w:hAnsi="Arial" w:cs="Arial"/>
          <w:sz w:val="24"/>
          <w:szCs w:val="24"/>
          <w:lang w:val="es-ES"/>
        </w:rPr>
        <w:t>junto con los residuos que van a ser tratados.</w:t>
      </w:r>
      <w:r w:rsidR="00A3298C" w:rsidRPr="00414AA1">
        <w:rPr>
          <w:rFonts w:ascii="Arial" w:hAnsi="Arial" w:cs="Arial"/>
          <w:sz w:val="24"/>
          <w:szCs w:val="24"/>
          <w:lang w:val="es-ES"/>
        </w:rPr>
        <w:t xml:space="preserve"> </w:t>
      </w:r>
      <w:r w:rsidRPr="00414AA1">
        <w:rPr>
          <w:rFonts w:ascii="Arial" w:hAnsi="Arial" w:cs="Arial"/>
          <w:sz w:val="24"/>
          <w:szCs w:val="24"/>
          <w:lang w:val="es-ES"/>
        </w:rPr>
        <w:t>Los indicadores químicos consisten en tiras de papel impresas con tinta de indicador químico que</w:t>
      </w:r>
      <w:r w:rsidR="00A3298C" w:rsidRPr="00414AA1">
        <w:rPr>
          <w:rFonts w:ascii="Arial" w:hAnsi="Arial" w:cs="Arial"/>
          <w:sz w:val="24"/>
          <w:szCs w:val="24"/>
          <w:lang w:val="es-ES"/>
        </w:rPr>
        <w:t xml:space="preserve"> </w:t>
      </w:r>
      <w:r w:rsidRPr="00414AA1">
        <w:rPr>
          <w:rFonts w:ascii="Arial" w:hAnsi="Arial" w:cs="Arial"/>
          <w:sz w:val="24"/>
          <w:szCs w:val="24"/>
          <w:lang w:val="es-ES"/>
        </w:rPr>
        <w:t>cambia de color en función de la temperatura alcanzada, indicando el grado de esterilización logrado.</w:t>
      </w:r>
      <w:r w:rsidR="003A5B00" w:rsidRPr="00414AA1">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 xml:space="preserve"> </w:t>
      </w: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3A5B00" w:rsidRPr="00414AA1" w:rsidRDefault="003A5B00" w:rsidP="00A3298C">
      <w:pPr>
        <w:autoSpaceDE w:val="0"/>
        <w:autoSpaceDN w:val="0"/>
        <w:adjustRightInd w:val="0"/>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pPr>
    </w:p>
    <w:p w:rsidR="00762AA1" w:rsidRPr="00414AA1" w:rsidRDefault="003A5B00" w:rsidP="0088207B">
      <w:pPr>
        <w:autoSpaceDE w:val="0"/>
        <w:autoSpaceDN w:val="0"/>
        <w:adjustRightInd w:val="0"/>
        <w:spacing w:line="480" w:lineRule="auto"/>
        <w:ind w:left="708"/>
        <w:jc w:val="center"/>
        <w:rPr>
          <w:rFonts w:ascii="Arial" w:hAnsi="Arial" w:cs="Arial"/>
          <w:sz w:val="24"/>
          <w:szCs w:val="24"/>
          <w:lang w:val="es-ES"/>
        </w:rPr>
      </w:pPr>
      <w:r w:rsidRPr="00414AA1">
        <w:rPr>
          <w:noProof/>
          <w:lang w:val="es-ES" w:eastAsia="es-ES"/>
        </w:rPr>
        <w:drawing>
          <wp:inline distT="0" distB="0" distL="0" distR="0">
            <wp:extent cx="4373593" cy="1517502"/>
            <wp:effectExtent l="19050" t="0" r="7907" b="0"/>
            <wp:docPr id="30" name="Imagen 2" descr="C:\Users\Emerson\AppData\Local\Microsoft\Windows\Temporary Internet Files\Content.Word\DSCN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rson\AppData\Local\Microsoft\Windows\Temporary Internet Files\Content.Word\DSCN0311.jpg"/>
                    <pic:cNvPicPr>
                      <a:picLocks noChangeAspect="1" noChangeArrowheads="1"/>
                    </pic:cNvPicPr>
                  </pic:nvPicPr>
                  <pic:blipFill>
                    <a:blip r:embed="rId26" cstate="print"/>
                    <a:srcRect/>
                    <a:stretch>
                      <a:fillRect/>
                    </a:stretch>
                  </pic:blipFill>
                  <pic:spPr bwMode="auto">
                    <a:xfrm>
                      <a:off x="0" y="0"/>
                      <a:ext cx="4378722" cy="1519282"/>
                    </a:xfrm>
                    <a:prstGeom prst="rect">
                      <a:avLst/>
                    </a:prstGeom>
                    <a:noFill/>
                    <a:ln w="9525">
                      <a:noFill/>
                      <a:miter lim="800000"/>
                      <a:headEnd/>
                      <a:tailEnd/>
                    </a:ln>
                  </pic:spPr>
                </pic:pic>
              </a:graphicData>
            </a:graphic>
          </wp:inline>
        </w:drawing>
      </w:r>
    </w:p>
    <w:p w:rsidR="003A5B00" w:rsidRPr="00414AA1" w:rsidRDefault="003609DF" w:rsidP="0088207B">
      <w:pPr>
        <w:autoSpaceDE w:val="0"/>
        <w:autoSpaceDN w:val="0"/>
        <w:adjustRightInd w:val="0"/>
        <w:spacing w:line="360" w:lineRule="auto"/>
        <w:ind w:left="1416"/>
        <w:jc w:val="center"/>
        <w:rPr>
          <w:rFonts w:ascii="Arial" w:hAnsi="Arial" w:cs="Arial"/>
          <w:b/>
          <w:sz w:val="24"/>
          <w:szCs w:val="24"/>
          <w:lang w:val="es-ES"/>
        </w:rPr>
      </w:pPr>
      <w:r w:rsidRPr="00414AA1">
        <w:rPr>
          <w:rFonts w:ascii="Arial" w:hAnsi="Arial" w:cs="Arial"/>
          <w:b/>
          <w:sz w:val="24"/>
          <w:szCs w:val="24"/>
          <w:lang w:val="es-ES"/>
        </w:rPr>
        <w:t xml:space="preserve">FIGURA 2.8 INDICADOR QUÍMICO A TRAVÉS DE CAMBIO DE COLOR. </w:t>
      </w:r>
    </w:p>
    <w:p w:rsidR="003A5B00" w:rsidRPr="00414AA1" w:rsidRDefault="003A5B00" w:rsidP="00A3298C">
      <w:pPr>
        <w:autoSpaceDE w:val="0"/>
        <w:autoSpaceDN w:val="0"/>
        <w:adjustRightInd w:val="0"/>
        <w:spacing w:line="480" w:lineRule="auto"/>
        <w:jc w:val="both"/>
        <w:rPr>
          <w:rFonts w:ascii="Arial" w:hAnsi="Arial" w:cs="Arial"/>
          <w:sz w:val="24"/>
          <w:szCs w:val="24"/>
          <w:lang w:val="es-ES"/>
        </w:rPr>
      </w:pPr>
    </w:p>
    <w:p w:rsidR="00762AA1" w:rsidRPr="00414AA1" w:rsidRDefault="00762AA1" w:rsidP="0088207B">
      <w:pPr>
        <w:autoSpaceDE w:val="0"/>
        <w:autoSpaceDN w:val="0"/>
        <w:adjustRightInd w:val="0"/>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Como indicador biológico se utilizan viales de esporas del </w:t>
      </w:r>
      <w:r w:rsidRPr="00414AA1">
        <w:rPr>
          <w:rFonts w:ascii="Arial" w:hAnsi="Arial" w:cs="Arial"/>
          <w:iCs/>
          <w:sz w:val="24"/>
          <w:szCs w:val="24"/>
          <w:lang w:val="es-ES"/>
        </w:rPr>
        <w:t>Bacillus Stearothermophilus</w:t>
      </w:r>
      <w:r w:rsidRPr="00414AA1">
        <w:rPr>
          <w:rFonts w:ascii="Arial" w:hAnsi="Arial" w:cs="Arial"/>
          <w:sz w:val="24"/>
          <w:szCs w:val="24"/>
          <w:lang w:val="es-ES"/>
        </w:rPr>
        <w:t>, cuya</w:t>
      </w:r>
      <w:r w:rsidR="00A3298C" w:rsidRPr="00414AA1">
        <w:rPr>
          <w:rFonts w:ascii="Arial" w:hAnsi="Arial" w:cs="Arial"/>
          <w:sz w:val="24"/>
          <w:szCs w:val="24"/>
          <w:lang w:val="es-ES"/>
        </w:rPr>
        <w:t xml:space="preserve"> </w:t>
      </w:r>
      <w:r w:rsidRPr="00414AA1">
        <w:rPr>
          <w:rFonts w:ascii="Arial" w:hAnsi="Arial" w:cs="Arial"/>
          <w:sz w:val="24"/>
          <w:szCs w:val="24"/>
          <w:lang w:val="es-ES"/>
        </w:rPr>
        <w:t>resistencia al calor es mayor que la de los</w:t>
      </w:r>
      <w:r w:rsidR="00A3298C" w:rsidRPr="00414AA1">
        <w:rPr>
          <w:rFonts w:ascii="Arial" w:hAnsi="Arial" w:cs="Arial"/>
          <w:sz w:val="24"/>
          <w:szCs w:val="24"/>
          <w:lang w:val="es-ES"/>
        </w:rPr>
        <w:t xml:space="preserve"> </w:t>
      </w:r>
      <w:r w:rsidRPr="00414AA1">
        <w:rPr>
          <w:rFonts w:ascii="Arial" w:hAnsi="Arial" w:cs="Arial"/>
          <w:sz w:val="24"/>
          <w:szCs w:val="24"/>
          <w:lang w:val="es-ES"/>
        </w:rPr>
        <w:t>organismos patógenos. Los viales son colocados en</w:t>
      </w:r>
      <w:r w:rsidR="00A3298C" w:rsidRPr="00414AA1">
        <w:rPr>
          <w:rFonts w:ascii="Arial" w:hAnsi="Arial" w:cs="Arial"/>
          <w:sz w:val="24"/>
          <w:szCs w:val="24"/>
          <w:lang w:val="es-ES"/>
        </w:rPr>
        <w:t xml:space="preserve"> </w:t>
      </w:r>
      <w:r w:rsidRPr="00414AA1">
        <w:rPr>
          <w:rFonts w:ascii="Arial" w:hAnsi="Arial" w:cs="Arial"/>
          <w:sz w:val="24"/>
          <w:szCs w:val="24"/>
          <w:lang w:val="es-ES"/>
        </w:rPr>
        <w:t>la masa de residuos, en las zonas más comprometidas en relación a alcanzar las condiciones</w:t>
      </w:r>
      <w:r w:rsidR="00A3298C" w:rsidRPr="00414AA1">
        <w:rPr>
          <w:rFonts w:ascii="Arial" w:hAnsi="Arial" w:cs="Arial"/>
          <w:sz w:val="24"/>
          <w:szCs w:val="24"/>
          <w:lang w:val="es-ES"/>
        </w:rPr>
        <w:t xml:space="preserve"> </w:t>
      </w:r>
      <w:r w:rsidRPr="00414AA1">
        <w:rPr>
          <w:rFonts w:ascii="Arial" w:hAnsi="Arial" w:cs="Arial"/>
          <w:sz w:val="24"/>
          <w:szCs w:val="24"/>
          <w:lang w:val="es-ES"/>
        </w:rPr>
        <w:t>de esterilización. Luego del ciclo se incuban en condiciones especiales y se</w:t>
      </w:r>
      <w:r w:rsidR="00A3298C" w:rsidRPr="00414AA1">
        <w:rPr>
          <w:rFonts w:ascii="Arial" w:hAnsi="Arial" w:cs="Arial"/>
          <w:sz w:val="24"/>
          <w:szCs w:val="24"/>
          <w:lang w:val="es-ES"/>
        </w:rPr>
        <w:t xml:space="preserve"> </w:t>
      </w:r>
      <w:r w:rsidRPr="00414AA1">
        <w:rPr>
          <w:rFonts w:ascii="Arial" w:hAnsi="Arial" w:cs="Arial"/>
          <w:sz w:val="24"/>
          <w:szCs w:val="24"/>
          <w:lang w:val="es-ES"/>
        </w:rPr>
        <w:t>verifica la ausencia</w:t>
      </w:r>
      <w:r w:rsidR="00A3298C" w:rsidRPr="00414AA1">
        <w:rPr>
          <w:rFonts w:ascii="Arial" w:hAnsi="Arial" w:cs="Arial"/>
          <w:sz w:val="24"/>
          <w:szCs w:val="24"/>
          <w:lang w:val="es-ES"/>
        </w:rPr>
        <w:t xml:space="preserve"> </w:t>
      </w:r>
      <w:r w:rsidRPr="00414AA1">
        <w:rPr>
          <w:rFonts w:ascii="Arial" w:hAnsi="Arial" w:cs="Arial"/>
          <w:sz w:val="24"/>
          <w:szCs w:val="24"/>
          <w:lang w:val="es-ES"/>
        </w:rPr>
        <w:t xml:space="preserve">de crecimiento del </w:t>
      </w:r>
      <w:r w:rsidRPr="00414AA1">
        <w:rPr>
          <w:rFonts w:ascii="Arial" w:hAnsi="Arial" w:cs="Arial"/>
          <w:sz w:val="24"/>
          <w:szCs w:val="24"/>
          <w:lang w:val="es-ES"/>
        </w:rPr>
        <w:lastRenderedPageBreak/>
        <w:t>microorganismo.</w:t>
      </w:r>
      <w:r w:rsidR="00A3298C" w:rsidRPr="00414AA1">
        <w:rPr>
          <w:rFonts w:ascii="Arial" w:hAnsi="Arial" w:cs="Arial"/>
          <w:sz w:val="24"/>
          <w:szCs w:val="24"/>
          <w:lang w:val="es-ES"/>
        </w:rPr>
        <w:t xml:space="preserve"> </w:t>
      </w:r>
      <w:r w:rsidRPr="00414AA1">
        <w:rPr>
          <w:rFonts w:ascii="Arial" w:hAnsi="Arial" w:cs="Arial"/>
          <w:sz w:val="24"/>
          <w:szCs w:val="24"/>
          <w:lang w:val="es-ES"/>
        </w:rPr>
        <w:t>En el campo de la medicina, en el cual es de vasta aplicación la esterilización, se establece un valor de</w:t>
      </w:r>
      <w:r w:rsidR="00A3298C" w:rsidRPr="00414AA1">
        <w:rPr>
          <w:rFonts w:ascii="Arial" w:hAnsi="Arial" w:cs="Arial"/>
          <w:sz w:val="24"/>
          <w:szCs w:val="24"/>
          <w:lang w:val="es-ES"/>
        </w:rPr>
        <w:t xml:space="preserve"> </w:t>
      </w:r>
      <w:r w:rsidRPr="00414AA1">
        <w:rPr>
          <w:rFonts w:ascii="Arial" w:hAnsi="Arial" w:cs="Arial"/>
          <w:sz w:val="24"/>
          <w:szCs w:val="24"/>
          <w:lang w:val="es-ES"/>
        </w:rPr>
        <w:t>probabilidad de muerte del 99.9999 % (probabilidad de supervivencia de 1 en un millón) como condición</w:t>
      </w:r>
      <w:r w:rsidR="00A3298C" w:rsidRPr="00414AA1">
        <w:rPr>
          <w:rFonts w:ascii="Arial" w:hAnsi="Arial" w:cs="Arial"/>
          <w:sz w:val="24"/>
          <w:szCs w:val="24"/>
          <w:lang w:val="es-ES"/>
        </w:rPr>
        <w:t xml:space="preserve"> </w:t>
      </w:r>
      <w:r w:rsidRPr="00414AA1">
        <w:rPr>
          <w:rFonts w:ascii="Arial" w:hAnsi="Arial" w:cs="Arial"/>
          <w:sz w:val="24"/>
          <w:szCs w:val="24"/>
          <w:lang w:val="es-ES"/>
        </w:rPr>
        <w:t>de esterilización efectiva.</w:t>
      </w:r>
      <w:r w:rsidR="00A3298C" w:rsidRPr="00414AA1">
        <w:rPr>
          <w:rFonts w:ascii="Arial" w:hAnsi="Arial" w:cs="Arial"/>
          <w:sz w:val="24"/>
          <w:szCs w:val="24"/>
          <w:lang w:val="es-ES"/>
        </w:rPr>
        <w:t xml:space="preserve"> </w:t>
      </w:r>
      <w:r w:rsidRPr="00414AA1">
        <w:rPr>
          <w:rFonts w:ascii="Arial" w:hAnsi="Arial" w:cs="Arial"/>
          <w:sz w:val="24"/>
          <w:szCs w:val="24"/>
          <w:lang w:val="es-ES"/>
        </w:rPr>
        <w:t>La Agencia de Protección Ambiental de Estados Unidos adoptó como estándar para el caso de la</w:t>
      </w:r>
      <w:r w:rsidR="00A3298C" w:rsidRPr="00414AA1">
        <w:rPr>
          <w:rFonts w:ascii="Arial" w:hAnsi="Arial" w:cs="Arial"/>
          <w:sz w:val="24"/>
          <w:szCs w:val="24"/>
          <w:lang w:val="es-ES"/>
        </w:rPr>
        <w:t xml:space="preserve"> </w:t>
      </w:r>
      <w:r w:rsidRPr="00414AA1">
        <w:rPr>
          <w:rFonts w:ascii="Arial" w:hAnsi="Arial" w:cs="Arial"/>
          <w:sz w:val="24"/>
          <w:szCs w:val="24"/>
          <w:lang w:val="es-ES"/>
        </w:rPr>
        <w:t>esterilización efectiva de los residuos hospitalarios, un valor de probabilidad de muerte de 99.99 % lo</w:t>
      </w:r>
      <w:r w:rsidR="00A3298C" w:rsidRPr="00414AA1">
        <w:rPr>
          <w:rFonts w:ascii="Arial" w:hAnsi="Arial" w:cs="Arial"/>
          <w:sz w:val="24"/>
          <w:szCs w:val="24"/>
          <w:lang w:val="es-ES"/>
        </w:rPr>
        <w:t xml:space="preserve"> </w:t>
      </w:r>
      <w:r w:rsidRPr="00414AA1">
        <w:rPr>
          <w:rFonts w:ascii="Arial" w:hAnsi="Arial" w:cs="Arial"/>
          <w:sz w:val="24"/>
          <w:szCs w:val="24"/>
          <w:lang w:val="es-ES"/>
        </w:rPr>
        <w:t>que significa una falla en la esterilización de 1 en 10.000. Estos valores son ampliamente superados</w:t>
      </w:r>
      <w:r w:rsidR="00A3298C" w:rsidRPr="00414AA1">
        <w:rPr>
          <w:rFonts w:ascii="Arial" w:hAnsi="Arial" w:cs="Arial"/>
          <w:sz w:val="24"/>
          <w:szCs w:val="24"/>
          <w:lang w:val="es-ES"/>
        </w:rPr>
        <w:t xml:space="preserve"> </w:t>
      </w:r>
      <w:r w:rsidRPr="00414AA1">
        <w:rPr>
          <w:rFonts w:ascii="Arial" w:hAnsi="Arial" w:cs="Arial"/>
          <w:sz w:val="24"/>
          <w:szCs w:val="24"/>
          <w:lang w:val="es-ES"/>
        </w:rPr>
        <w:t>por los equipos disponibles en el mercado</w:t>
      </w:r>
      <w:r w:rsidR="00A3298C" w:rsidRPr="00414AA1">
        <w:rPr>
          <w:rFonts w:ascii="Arial" w:hAnsi="Arial" w:cs="Arial"/>
          <w:sz w:val="24"/>
          <w:szCs w:val="24"/>
          <w:lang w:val="es-ES"/>
        </w:rPr>
        <w:t>.</w:t>
      </w:r>
    </w:p>
    <w:p w:rsidR="00B96529" w:rsidRPr="00414AA1" w:rsidRDefault="00B96529" w:rsidP="00A3298C">
      <w:pPr>
        <w:autoSpaceDE w:val="0"/>
        <w:autoSpaceDN w:val="0"/>
        <w:adjustRightInd w:val="0"/>
        <w:spacing w:line="480" w:lineRule="auto"/>
        <w:jc w:val="both"/>
        <w:rPr>
          <w:rFonts w:ascii="Arial" w:hAnsi="Arial" w:cs="Arial"/>
          <w:sz w:val="24"/>
          <w:szCs w:val="24"/>
          <w:lang w:val="es-ES"/>
        </w:rPr>
      </w:pPr>
    </w:p>
    <w:p w:rsidR="000415F2" w:rsidRPr="00414AA1" w:rsidRDefault="00546C03" w:rsidP="004E5B2A">
      <w:pPr>
        <w:autoSpaceDE w:val="0"/>
        <w:autoSpaceDN w:val="0"/>
        <w:adjustRightInd w:val="0"/>
        <w:spacing w:line="480" w:lineRule="auto"/>
        <w:ind w:left="1560"/>
        <w:jc w:val="center"/>
        <w:rPr>
          <w:rFonts w:ascii="Arial" w:hAnsi="Arial" w:cs="Arial"/>
          <w:b/>
          <w:sz w:val="24"/>
          <w:szCs w:val="24"/>
          <w:lang w:val="es-ES"/>
        </w:rPr>
      </w:pPr>
      <w:r w:rsidRPr="00414AA1">
        <w:rPr>
          <w:rFonts w:ascii="Arial" w:hAnsi="Arial" w:cs="Arial"/>
          <w:b/>
          <w:noProof/>
          <w:sz w:val="24"/>
          <w:szCs w:val="24"/>
          <w:lang w:val="es-ES" w:eastAsia="es-ES"/>
        </w:rPr>
        <w:drawing>
          <wp:inline distT="0" distB="0" distL="0" distR="0">
            <wp:extent cx="4055745" cy="2857500"/>
            <wp:effectExtent l="19050" t="0" r="1905"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053646" cy="2856021"/>
                    </a:xfrm>
                    <a:prstGeom prst="rect">
                      <a:avLst/>
                    </a:prstGeom>
                    <a:noFill/>
                    <a:ln w="9525">
                      <a:noFill/>
                      <a:miter lim="800000"/>
                      <a:headEnd/>
                      <a:tailEnd/>
                    </a:ln>
                  </pic:spPr>
                </pic:pic>
              </a:graphicData>
            </a:graphic>
          </wp:inline>
        </w:drawing>
      </w:r>
    </w:p>
    <w:p w:rsidR="00EB2387" w:rsidRPr="00414AA1" w:rsidRDefault="003609DF" w:rsidP="004E5B2A">
      <w:pPr>
        <w:autoSpaceDE w:val="0"/>
        <w:autoSpaceDN w:val="0"/>
        <w:adjustRightInd w:val="0"/>
        <w:spacing w:line="276" w:lineRule="auto"/>
        <w:ind w:left="2124"/>
        <w:jc w:val="center"/>
        <w:rPr>
          <w:rFonts w:ascii="Arial" w:hAnsi="Arial" w:cs="Arial"/>
          <w:b/>
          <w:sz w:val="24"/>
          <w:szCs w:val="24"/>
          <w:lang w:val="es-ES"/>
        </w:rPr>
      </w:pPr>
      <w:r w:rsidRPr="00414AA1">
        <w:rPr>
          <w:rFonts w:ascii="Arial" w:hAnsi="Arial" w:cs="Arial"/>
          <w:b/>
          <w:sz w:val="24"/>
          <w:szCs w:val="24"/>
          <w:lang w:val="es-ES"/>
        </w:rPr>
        <w:t xml:space="preserve">FIGURA 2.9 AUTOCLAVE DE AMSCO, ERIE, PA. SIENDO CARGADO POR OPERADOR </w:t>
      </w:r>
    </w:p>
    <w:p w:rsidR="0088207B" w:rsidRPr="0088207B" w:rsidRDefault="0088207B" w:rsidP="00593B93">
      <w:pPr>
        <w:spacing w:line="360" w:lineRule="auto"/>
        <w:rPr>
          <w:rFonts w:ascii="Arial" w:hAnsi="Arial" w:cs="Arial"/>
          <w:b/>
          <w:sz w:val="24"/>
          <w:szCs w:val="24"/>
          <w:lang w:val="es-ES"/>
        </w:rPr>
      </w:pPr>
    </w:p>
    <w:p w:rsidR="0088207B" w:rsidRDefault="0088207B" w:rsidP="00EB2387">
      <w:pPr>
        <w:spacing w:line="360" w:lineRule="auto"/>
        <w:ind w:left="284" w:hanging="284"/>
        <w:jc w:val="center"/>
        <w:rPr>
          <w:rFonts w:ascii="Arial" w:hAnsi="Arial" w:cs="Arial"/>
          <w:b/>
          <w:sz w:val="24"/>
          <w:szCs w:val="24"/>
          <w:lang w:val="es-ES"/>
        </w:rPr>
      </w:pPr>
    </w:p>
    <w:p w:rsidR="00A46D41" w:rsidRPr="0088207B" w:rsidRDefault="00A46D41" w:rsidP="00EB2387">
      <w:pPr>
        <w:spacing w:line="360" w:lineRule="auto"/>
        <w:ind w:left="284" w:hanging="284"/>
        <w:jc w:val="center"/>
        <w:rPr>
          <w:rFonts w:ascii="Arial" w:hAnsi="Arial" w:cs="Arial"/>
          <w:b/>
          <w:sz w:val="24"/>
          <w:szCs w:val="24"/>
          <w:lang w:val="es-ES"/>
        </w:rPr>
      </w:pPr>
    </w:p>
    <w:p w:rsidR="0088207B" w:rsidRDefault="0088207B" w:rsidP="00EB2387">
      <w:pPr>
        <w:spacing w:line="360" w:lineRule="auto"/>
        <w:ind w:left="284" w:hanging="284"/>
        <w:jc w:val="center"/>
        <w:rPr>
          <w:rFonts w:ascii="Arial" w:hAnsi="Arial" w:cs="Arial"/>
          <w:b/>
          <w:sz w:val="48"/>
          <w:szCs w:val="48"/>
          <w:lang w:val="es-ES"/>
        </w:rPr>
      </w:pPr>
    </w:p>
    <w:p w:rsidR="00EB2387" w:rsidRPr="00414AA1" w:rsidRDefault="00A61E5C" w:rsidP="00593B93">
      <w:pPr>
        <w:spacing w:line="240" w:lineRule="auto"/>
        <w:ind w:left="284" w:hanging="284"/>
        <w:jc w:val="center"/>
        <w:rPr>
          <w:rFonts w:ascii="Arial" w:hAnsi="Arial" w:cs="Arial"/>
          <w:b/>
          <w:sz w:val="48"/>
          <w:szCs w:val="48"/>
          <w:lang w:val="es-ES"/>
        </w:rPr>
      </w:pPr>
      <w:r w:rsidRPr="00414AA1">
        <w:rPr>
          <w:rFonts w:ascii="Arial" w:hAnsi="Arial" w:cs="Arial"/>
          <w:b/>
          <w:sz w:val="48"/>
          <w:szCs w:val="48"/>
          <w:lang w:val="es-ES"/>
        </w:rPr>
        <w:t>C</w:t>
      </w:r>
      <w:r w:rsidR="0088207B">
        <w:rPr>
          <w:rFonts w:ascii="Arial" w:hAnsi="Arial" w:cs="Arial"/>
          <w:b/>
          <w:sz w:val="48"/>
          <w:szCs w:val="48"/>
          <w:lang w:val="es-ES"/>
        </w:rPr>
        <w:t>APÍTULO</w:t>
      </w:r>
      <w:r w:rsidR="00EB2387" w:rsidRPr="00414AA1">
        <w:rPr>
          <w:rFonts w:ascii="Arial" w:hAnsi="Arial" w:cs="Arial"/>
          <w:b/>
          <w:sz w:val="48"/>
          <w:szCs w:val="48"/>
          <w:lang w:val="es-ES"/>
        </w:rPr>
        <w:t xml:space="preserve"> 3</w:t>
      </w:r>
    </w:p>
    <w:p w:rsidR="00593B93" w:rsidRDefault="00593B93" w:rsidP="00EB2387">
      <w:pPr>
        <w:spacing w:line="360" w:lineRule="auto"/>
        <w:ind w:left="284" w:hanging="284"/>
        <w:jc w:val="center"/>
        <w:rPr>
          <w:rFonts w:ascii="Arial" w:hAnsi="Arial" w:cs="Arial"/>
          <w:b/>
          <w:sz w:val="24"/>
          <w:szCs w:val="24"/>
          <w:lang w:val="es-ES"/>
        </w:rPr>
      </w:pPr>
    </w:p>
    <w:p w:rsidR="00593B93" w:rsidRDefault="00593B93" w:rsidP="00EB2387">
      <w:pPr>
        <w:spacing w:line="360" w:lineRule="auto"/>
        <w:ind w:left="284" w:hanging="284"/>
        <w:jc w:val="center"/>
        <w:rPr>
          <w:rFonts w:ascii="Arial" w:hAnsi="Arial" w:cs="Arial"/>
          <w:b/>
          <w:sz w:val="24"/>
          <w:szCs w:val="24"/>
          <w:lang w:val="es-ES"/>
        </w:rPr>
      </w:pPr>
    </w:p>
    <w:p w:rsidR="00593B93" w:rsidRPr="00593B93" w:rsidRDefault="00593B93" w:rsidP="00EB2387">
      <w:pPr>
        <w:spacing w:line="360" w:lineRule="auto"/>
        <w:ind w:left="284" w:hanging="284"/>
        <w:jc w:val="center"/>
        <w:rPr>
          <w:rFonts w:ascii="Arial" w:hAnsi="Arial" w:cs="Arial"/>
          <w:b/>
          <w:sz w:val="24"/>
          <w:szCs w:val="24"/>
          <w:lang w:val="es-ES"/>
        </w:rPr>
      </w:pPr>
    </w:p>
    <w:p w:rsidR="000415F2" w:rsidRPr="001F25E0" w:rsidRDefault="000415F2" w:rsidP="001F25E0">
      <w:pPr>
        <w:pStyle w:val="Prrafodelista"/>
        <w:numPr>
          <w:ilvl w:val="0"/>
          <w:numId w:val="18"/>
        </w:numPr>
        <w:spacing w:line="480" w:lineRule="auto"/>
        <w:jc w:val="both"/>
        <w:rPr>
          <w:rFonts w:ascii="Arial" w:hAnsi="Arial" w:cs="Arial"/>
          <w:b/>
          <w:sz w:val="32"/>
          <w:szCs w:val="32"/>
          <w:lang w:val="es-ES"/>
        </w:rPr>
      </w:pPr>
      <w:r w:rsidRPr="001F25E0">
        <w:rPr>
          <w:rFonts w:ascii="Arial" w:hAnsi="Arial" w:cs="Arial"/>
          <w:b/>
          <w:sz w:val="32"/>
          <w:szCs w:val="32"/>
          <w:lang w:val="es-ES"/>
        </w:rPr>
        <w:t>ANÁLISIS TÉRMICO DEL AUTOCLAVE</w:t>
      </w:r>
    </w:p>
    <w:p w:rsidR="00FC3318" w:rsidRPr="00FC3318" w:rsidRDefault="00FC3318" w:rsidP="00FC3318">
      <w:pPr>
        <w:spacing w:line="480" w:lineRule="auto"/>
        <w:ind w:left="284" w:hanging="284"/>
        <w:jc w:val="both"/>
        <w:rPr>
          <w:rFonts w:ascii="Arial" w:hAnsi="Arial" w:cs="Arial"/>
          <w:b/>
          <w:sz w:val="32"/>
          <w:szCs w:val="32"/>
          <w:lang w:val="es-ES"/>
        </w:rPr>
      </w:pPr>
    </w:p>
    <w:p w:rsidR="00347FC3" w:rsidRPr="00414AA1" w:rsidRDefault="000415F2" w:rsidP="00EB2387">
      <w:pPr>
        <w:spacing w:line="480" w:lineRule="auto"/>
        <w:ind w:left="426"/>
        <w:jc w:val="both"/>
        <w:rPr>
          <w:rFonts w:ascii="Arial" w:hAnsi="Arial" w:cs="Arial"/>
          <w:sz w:val="24"/>
          <w:szCs w:val="24"/>
          <w:lang w:val="es-ES"/>
        </w:rPr>
      </w:pPr>
      <w:r w:rsidRPr="00414AA1">
        <w:rPr>
          <w:rFonts w:ascii="Arial" w:hAnsi="Arial" w:cs="Arial"/>
          <w:sz w:val="24"/>
          <w:szCs w:val="24"/>
          <w:lang w:val="es-ES"/>
        </w:rPr>
        <w:t>Para poder analizar un autoclave desde el punto de vista térmico</w:t>
      </w:r>
      <w:r w:rsidR="00347FC3" w:rsidRPr="00414AA1">
        <w:rPr>
          <w:rFonts w:ascii="Arial" w:hAnsi="Arial" w:cs="Arial"/>
          <w:sz w:val="24"/>
          <w:szCs w:val="24"/>
          <w:lang w:val="es-ES"/>
        </w:rPr>
        <w:t xml:space="preserve"> y ten</w:t>
      </w:r>
      <w:r w:rsidR="003D1080" w:rsidRPr="00414AA1">
        <w:rPr>
          <w:rFonts w:ascii="Arial" w:hAnsi="Arial" w:cs="Arial"/>
          <w:sz w:val="24"/>
          <w:szCs w:val="24"/>
          <w:lang w:val="es-ES"/>
        </w:rPr>
        <w:t xml:space="preserve">iendo </w:t>
      </w:r>
      <w:r w:rsidR="00347FC3" w:rsidRPr="00414AA1">
        <w:rPr>
          <w:rFonts w:ascii="Arial" w:hAnsi="Arial" w:cs="Arial"/>
          <w:sz w:val="24"/>
          <w:szCs w:val="24"/>
          <w:lang w:val="es-ES"/>
        </w:rPr>
        <w:t xml:space="preserve">como objetivo principal la desinfección de RSH, </w:t>
      </w:r>
      <w:r w:rsidRPr="00414AA1">
        <w:rPr>
          <w:rFonts w:ascii="Arial" w:hAnsi="Arial" w:cs="Arial"/>
          <w:sz w:val="24"/>
          <w:szCs w:val="24"/>
          <w:lang w:val="es-ES"/>
        </w:rPr>
        <w:t>debe entenderse perfectamente su funcionamiento,</w:t>
      </w:r>
      <w:r w:rsidR="00347FC3" w:rsidRPr="00414AA1">
        <w:rPr>
          <w:rFonts w:ascii="Arial" w:hAnsi="Arial" w:cs="Arial"/>
          <w:sz w:val="24"/>
          <w:szCs w:val="24"/>
          <w:lang w:val="es-ES"/>
        </w:rPr>
        <w:t xml:space="preserve"> en este cas</w:t>
      </w:r>
      <w:r w:rsidR="003D1080" w:rsidRPr="00414AA1">
        <w:rPr>
          <w:rFonts w:ascii="Arial" w:hAnsi="Arial" w:cs="Arial"/>
          <w:sz w:val="24"/>
          <w:szCs w:val="24"/>
          <w:lang w:val="es-ES"/>
        </w:rPr>
        <w:t xml:space="preserve">o deberá analizarse el sistema </w:t>
      </w:r>
      <w:r w:rsidR="00347FC3" w:rsidRPr="00414AA1">
        <w:rPr>
          <w:rFonts w:ascii="Arial" w:hAnsi="Arial" w:cs="Arial"/>
          <w:sz w:val="24"/>
          <w:szCs w:val="24"/>
          <w:lang w:val="es-ES"/>
        </w:rPr>
        <w:t>enc</w:t>
      </w:r>
      <w:r w:rsidR="003D1080" w:rsidRPr="00414AA1">
        <w:rPr>
          <w:rFonts w:ascii="Arial" w:hAnsi="Arial" w:cs="Arial"/>
          <w:sz w:val="24"/>
          <w:szCs w:val="24"/>
          <w:lang w:val="es-ES"/>
        </w:rPr>
        <w:t xml:space="preserve">ontrándose </w:t>
      </w:r>
      <w:r w:rsidR="00347FC3" w:rsidRPr="00414AA1">
        <w:rPr>
          <w:rFonts w:ascii="Arial" w:hAnsi="Arial" w:cs="Arial"/>
          <w:sz w:val="24"/>
          <w:szCs w:val="24"/>
          <w:lang w:val="es-ES"/>
        </w:rPr>
        <w:t xml:space="preserve">en estado transiente, dada esta consideración </w:t>
      </w:r>
      <w:r w:rsidR="00A46D41">
        <w:rPr>
          <w:rFonts w:ascii="Arial" w:hAnsi="Arial" w:cs="Arial"/>
          <w:sz w:val="24"/>
          <w:szCs w:val="24"/>
          <w:lang w:val="es-ES"/>
        </w:rPr>
        <w:t xml:space="preserve">se </w:t>
      </w:r>
      <w:r w:rsidR="00347FC3" w:rsidRPr="00414AA1">
        <w:rPr>
          <w:rFonts w:ascii="Arial" w:hAnsi="Arial" w:cs="Arial"/>
          <w:sz w:val="24"/>
          <w:szCs w:val="24"/>
          <w:lang w:val="es-ES"/>
        </w:rPr>
        <w:t>debe tomar en cuenta varios aspectos.</w:t>
      </w:r>
    </w:p>
    <w:p w:rsidR="00347FC3" w:rsidRPr="00414AA1" w:rsidRDefault="00347FC3" w:rsidP="00EB2387">
      <w:pPr>
        <w:spacing w:line="480" w:lineRule="auto"/>
        <w:ind w:left="284"/>
        <w:jc w:val="both"/>
        <w:rPr>
          <w:rFonts w:ascii="Arial" w:hAnsi="Arial" w:cs="Arial"/>
          <w:sz w:val="24"/>
          <w:szCs w:val="24"/>
          <w:lang w:val="es-ES"/>
        </w:rPr>
      </w:pPr>
    </w:p>
    <w:p w:rsidR="00347FC3" w:rsidRPr="00FC3318" w:rsidRDefault="00347FC3" w:rsidP="00FC3318">
      <w:pPr>
        <w:pStyle w:val="Prrafodelista"/>
        <w:numPr>
          <w:ilvl w:val="0"/>
          <w:numId w:val="48"/>
        </w:numPr>
        <w:spacing w:line="480" w:lineRule="auto"/>
        <w:jc w:val="both"/>
        <w:rPr>
          <w:rFonts w:ascii="Arial" w:hAnsi="Arial" w:cs="Arial"/>
          <w:sz w:val="24"/>
          <w:szCs w:val="24"/>
          <w:lang w:val="es-ES"/>
        </w:rPr>
      </w:pPr>
      <w:r w:rsidRPr="00FC3318">
        <w:rPr>
          <w:rFonts w:ascii="Arial" w:hAnsi="Arial" w:cs="Arial"/>
          <w:sz w:val="24"/>
          <w:szCs w:val="24"/>
          <w:lang w:val="es-ES"/>
        </w:rPr>
        <w:t>Cantidad de RSH cargados en el equipo</w:t>
      </w:r>
    </w:p>
    <w:p w:rsidR="00347FC3" w:rsidRPr="00FC3318" w:rsidRDefault="00347FC3" w:rsidP="00FC3318">
      <w:pPr>
        <w:pStyle w:val="Prrafodelista"/>
        <w:numPr>
          <w:ilvl w:val="0"/>
          <w:numId w:val="48"/>
        </w:numPr>
        <w:spacing w:line="480" w:lineRule="auto"/>
        <w:jc w:val="both"/>
        <w:rPr>
          <w:rFonts w:ascii="Arial" w:hAnsi="Arial" w:cs="Arial"/>
          <w:sz w:val="24"/>
          <w:szCs w:val="24"/>
          <w:lang w:val="es-ES"/>
        </w:rPr>
      </w:pPr>
      <w:r w:rsidRPr="00FC3318">
        <w:rPr>
          <w:rFonts w:ascii="Arial" w:hAnsi="Arial" w:cs="Arial"/>
          <w:sz w:val="24"/>
          <w:szCs w:val="24"/>
          <w:lang w:val="es-ES"/>
        </w:rPr>
        <w:t>Forma de empacado de los RSH</w:t>
      </w:r>
    </w:p>
    <w:p w:rsidR="00347FC3" w:rsidRPr="00FC3318" w:rsidRDefault="00347FC3" w:rsidP="00FC3318">
      <w:pPr>
        <w:pStyle w:val="Prrafodelista"/>
        <w:numPr>
          <w:ilvl w:val="0"/>
          <w:numId w:val="48"/>
        </w:numPr>
        <w:spacing w:line="480" w:lineRule="auto"/>
        <w:jc w:val="both"/>
        <w:rPr>
          <w:rFonts w:ascii="Arial" w:hAnsi="Arial" w:cs="Arial"/>
          <w:sz w:val="24"/>
          <w:szCs w:val="24"/>
          <w:lang w:val="es-ES"/>
        </w:rPr>
      </w:pPr>
      <w:r w:rsidRPr="00FC3318">
        <w:rPr>
          <w:rFonts w:ascii="Arial" w:hAnsi="Arial" w:cs="Arial"/>
          <w:sz w:val="24"/>
          <w:szCs w:val="24"/>
          <w:lang w:val="es-ES"/>
        </w:rPr>
        <w:t>Componentes al interior de las bolsas</w:t>
      </w:r>
    </w:p>
    <w:p w:rsidR="00347FC3" w:rsidRPr="00FC3318" w:rsidRDefault="00347FC3" w:rsidP="00FC3318">
      <w:pPr>
        <w:pStyle w:val="Prrafodelista"/>
        <w:numPr>
          <w:ilvl w:val="0"/>
          <w:numId w:val="48"/>
        </w:numPr>
        <w:spacing w:line="480" w:lineRule="auto"/>
        <w:jc w:val="both"/>
        <w:rPr>
          <w:rFonts w:ascii="Arial" w:hAnsi="Arial" w:cs="Arial"/>
          <w:sz w:val="24"/>
          <w:szCs w:val="24"/>
          <w:lang w:val="es-ES"/>
        </w:rPr>
      </w:pPr>
      <w:r w:rsidRPr="00FC3318">
        <w:rPr>
          <w:rFonts w:ascii="Arial" w:hAnsi="Arial" w:cs="Arial"/>
          <w:sz w:val="24"/>
          <w:szCs w:val="24"/>
          <w:lang w:val="es-ES"/>
        </w:rPr>
        <w:t xml:space="preserve">Propiedades térmicas de los residuos </w:t>
      </w:r>
    </w:p>
    <w:p w:rsidR="00347FC3" w:rsidRPr="00FC3318" w:rsidRDefault="00347FC3" w:rsidP="00FC3318">
      <w:pPr>
        <w:pStyle w:val="Prrafodelista"/>
        <w:numPr>
          <w:ilvl w:val="0"/>
          <w:numId w:val="48"/>
        </w:numPr>
        <w:spacing w:line="480" w:lineRule="auto"/>
        <w:jc w:val="both"/>
        <w:rPr>
          <w:rFonts w:ascii="Arial" w:hAnsi="Arial" w:cs="Arial"/>
          <w:sz w:val="24"/>
          <w:szCs w:val="24"/>
          <w:lang w:val="es-ES"/>
        </w:rPr>
      </w:pPr>
      <w:r w:rsidRPr="00FC3318">
        <w:rPr>
          <w:rFonts w:ascii="Arial" w:hAnsi="Arial" w:cs="Arial"/>
          <w:sz w:val="24"/>
          <w:szCs w:val="24"/>
          <w:lang w:val="es-ES"/>
        </w:rPr>
        <w:t>Materiales de construcción del equipo</w:t>
      </w:r>
    </w:p>
    <w:p w:rsidR="00EB2387" w:rsidRPr="00FC3318" w:rsidRDefault="00EB2387" w:rsidP="00FC3318">
      <w:pPr>
        <w:pStyle w:val="Prrafodelista"/>
        <w:numPr>
          <w:ilvl w:val="0"/>
          <w:numId w:val="48"/>
        </w:numPr>
        <w:spacing w:line="480" w:lineRule="auto"/>
        <w:jc w:val="both"/>
        <w:rPr>
          <w:rFonts w:ascii="Arial" w:hAnsi="Arial" w:cs="Arial"/>
          <w:sz w:val="24"/>
          <w:szCs w:val="24"/>
          <w:lang w:val="es-ES"/>
        </w:rPr>
      </w:pPr>
      <w:r w:rsidRPr="00FC3318">
        <w:rPr>
          <w:rFonts w:ascii="Arial" w:hAnsi="Arial" w:cs="Arial"/>
          <w:sz w:val="24"/>
          <w:szCs w:val="24"/>
          <w:lang w:val="es-ES"/>
        </w:rPr>
        <w:t>Propiedades térmicas de los materiales del autoclave</w:t>
      </w:r>
    </w:p>
    <w:p w:rsidR="00347FC3" w:rsidRPr="00FC3318" w:rsidRDefault="00347FC3" w:rsidP="00FC3318">
      <w:pPr>
        <w:pStyle w:val="Prrafodelista"/>
        <w:numPr>
          <w:ilvl w:val="0"/>
          <w:numId w:val="48"/>
        </w:numPr>
        <w:spacing w:line="480" w:lineRule="auto"/>
        <w:jc w:val="both"/>
        <w:rPr>
          <w:rFonts w:ascii="Arial" w:hAnsi="Arial" w:cs="Arial"/>
          <w:sz w:val="24"/>
          <w:szCs w:val="24"/>
          <w:lang w:val="es-ES"/>
        </w:rPr>
      </w:pPr>
      <w:r w:rsidRPr="00FC3318">
        <w:rPr>
          <w:rFonts w:ascii="Arial" w:hAnsi="Arial" w:cs="Arial"/>
          <w:sz w:val="24"/>
          <w:szCs w:val="24"/>
          <w:lang w:val="es-ES"/>
        </w:rPr>
        <w:lastRenderedPageBreak/>
        <w:t>Forma geométrica de la cámara</w:t>
      </w:r>
    </w:p>
    <w:p w:rsidR="00347FC3" w:rsidRPr="00FC3318" w:rsidRDefault="00347FC3" w:rsidP="00FC3318">
      <w:pPr>
        <w:pStyle w:val="Prrafodelista"/>
        <w:numPr>
          <w:ilvl w:val="0"/>
          <w:numId w:val="49"/>
        </w:numPr>
        <w:spacing w:line="480" w:lineRule="auto"/>
        <w:jc w:val="both"/>
        <w:rPr>
          <w:rFonts w:ascii="Arial" w:hAnsi="Arial" w:cs="Arial"/>
          <w:sz w:val="24"/>
          <w:szCs w:val="24"/>
          <w:lang w:val="es-ES"/>
        </w:rPr>
      </w:pPr>
      <w:r w:rsidRPr="00FC3318">
        <w:rPr>
          <w:rFonts w:ascii="Arial" w:hAnsi="Arial" w:cs="Arial"/>
          <w:sz w:val="24"/>
          <w:szCs w:val="24"/>
          <w:lang w:val="es-ES"/>
        </w:rPr>
        <w:t>Dimensiones de la cámara</w:t>
      </w:r>
    </w:p>
    <w:p w:rsidR="00EB2387" w:rsidRPr="00FC3318" w:rsidRDefault="00EB2387" w:rsidP="00FC3318">
      <w:pPr>
        <w:pStyle w:val="Prrafodelista"/>
        <w:numPr>
          <w:ilvl w:val="0"/>
          <w:numId w:val="49"/>
        </w:numPr>
        <w:spacing w:line="480" w:lineRule="auto"/>
        <w:jc w:val="both"/>
        <w:rPr>
          <w:rFonts w:ascii="Arial" w:hAnsi="Arial" w:cs="Arial"/>
          <w:sz w:val="24"/>
          <w:szCs w:val="24"/>
          <w:lang w:val="es-ES"/>
        </w:rPr>
      </w:pPr>
      <w:r w:rsidRPr="00FC3318">
        <w:rPr>
          <w:rFonts w:ascii="Arial" w:hAnsi="Arial" w:cs="Arial"/>
          <w:sz w:val="24"/>
          <w:szCs w:val="24"/>
          <w:lang w:val="es-ES"/>
        </w:rPr>
        <w:t>Presión y temperatura del vapor</w:t>
      </w:r>
    </w:p>
    <w:p w:rsidR="00EB2387" w:rsidRPr="00FC3318" w:rsidRDefault="00EB2387" w:rsidP="00FC3318">
      <w:pPr>
        <w:pStyle w:val="Prrafodelista"/>
        <w:numPr>
          <w:ilvl w:val="0"/>
          <w:numId w:val="49"/>
        </w:numPr>
        <w:spacing w:line="480" w:lineRule="auto"/>
        <w:jc w:val="both"/>
        <w:rPr>
          <w:rFonts w:ascii="Arial" w:hAnsi="Arial" w:cs="Arial"/>
          <w:sz w:val="24"/>
          <w:szCs w:val="24"/>
          <w:lang w:val="es-ES"/>
        </w:rPr>
      </w:pPr>
      <w:r w:rsidRPr="00FC3318">
        <w:rPr>
          <w:rFonts w:ascii="Arial" w:hAnsi="Arial" w:cs="Arial"/>
          <w:sz w:val="24"/>
          <w:szCs w:val="24"/>
          <w:lang w:val="es-ES"/>
        </w:rPr>
        <w:t>Tiempo de exposición de los residuos al vapor</w:t>
      </w:r>
    </w:p>
    <w:p w:rsidR="00347FC3" w:rsidRPr="00414AA1" w:rsidRDefault="00347FC3" w:rsidP="000415F2">
      <w:pPr>
        <w:spacing w:line="480" w:lineRule="auto"/>
        <w:ind w:left="284"/>
        <w:jc w:val="both"/>
        <w:rPr>
          <w:rFonts w:ascii="Arial" w:hAnsi="Arial" w:cs="Arial"/>
          <w:sz w:val="24"/>
          <w:szCs w:val="24"/>
          <w:lang w:val="es-ES"/>
        </w:rPr>
      </w:pPr>
    </w:p>
    <w:p w:rsidR="000415F2" w:rsidRPr="001F25E0" w:rsidRDefault="000415F2" w:rsidP="001F25E0">
      <w:pPr>
        <w:pStyle w:val="Prrafodelista"/>
        <w:numPr>
          <w:ilvl w:val="1"/>
          <w:numId w:val="18"/>
        </w:numPr>
        <w:spacing w:line="480" w:lineRule="auto"/>
        <w:ind w:left="993" w:hanging="567"/>
        <w:jc w:val="both"/>
        <w:rPr>
          <w:rFonts w:ascii="Arial" w:hAnsi="Arial" w:cs="Arial"/>
          <w:b/>
          <w:sz w:val="24"/>
          <w:szCs w:val="24"/>
          <w:lang w:val="es-ES"/>
        </w:rPr>
      </w:pPr>
      <w:r w:rsidRPr="001F25E0">
        <w:rPr>
          <w:rFonts w:ascii="Arial" w:hAnsi="Arial" w:cs="Arial"/>
          <w:b/>
          <w:sz w:val="24"/>
          <w:szCs w:val="24"/>
          <w:lang w:val="es-ES"/>
        </w:rPr>
        <w:t>Características térmicas de componentes</w:t>
      </w:r>
    </w:p>
    <w:p w:rsidR="00EB2387" w:rsidRPr="00414AA1" w:rsidRDefault="001E410F" w:rsidP="0088207B">
      <w:pPr>
        <w:spacing w:line="480" w:lineRule="auto"/>
        <w:ind w:left="993"/>
        <w:jc w:val="both"/>
        <w:rPr>
          <w:rFonts w:ascii="Arial" w:hAnsi="Arial" w:cs="Arial"/>
          <w:sz w:val="24"/>
          <w:szCs w:val="24"/>
          <w:lang w:val="es-ES"/>
        </w:rPr>
      </w:pPr>
      <w:r w:rsidRPr="00414AA1">
        <w:rPr>
          <w:rFonts w:ascii="Arial" w:hAnsi="Arial" w:cs="Arial"/>
          <w:sz w:val="24"/>
          <w:szCs w:val="24"/>
          <w:lang w:val="es-ES"/>
        </w:rPr>
        <w:t>Los componentes inmersos en el proceso de autoclavado son varios, empezando por la determinación del contenido</w:t>
      </w:r>
      <w:r w:rsidR="00481340">
        <w:rPr>
          <w:rFonts w:ascii="Arial" w:hAnsi="Arial" w:cs="Arial"/>
          <w:sz w:val="24"/>
          <w:szCs w:val="24"/>
          <w:lang w:val="es-ES"/>
        </w:rPr>
        <w:t xml:space="preserve"> de las bolsas con</w:t>
      </w:r>
      <w:r w:rsidR="00567EBE" w:rsidRPr="00414AA1">
        <w:rPr>
          <w:rFonts w:ascii="Arial" w:hAnsi="Arial" w:cs="Arial"/>
          <w:sz w:val="24"/>
          <w:szCs w:val="24"/>
          <w:lang w:val="es-ES"/>
        </w:rPr>
        <w:t xml:space="preserve"> RSH, algodones, gasas, toallas sanitarias, guantes, agujas, jeringas, material de laboratorio,</w:t>
      </w:r>
      <w:r w:rsidR="000F71EC" w:rsidRPr="00414AA1">
        <w:rPr>
          <w:rFonts w:ascii="Arial" w:hAnsi="Arial" w:cs="Arial"/>
          <w:sz w:val="24"/>
          <w:szCs w:val="24"/>
          <w:lang w:val="es-ES"/>
        </w:rPr>
        <w:t xml:space="preserve"> filtros, vísceras, </w:t>
      </w:r>
      <w:r w:rsidR="00567EBE" w:rsidRPr="00414AA1">
        <w:rPr>
          <w:rFonts w:ascii="Arial" w:hAnsi="Arial" w:cs="Arial"/>
          <w:sz w:val="24"/>
          <w:szCs w:val="24"/>
          <w:lang w:val="es-ES"/>
        </w:rPr>
        <w:t>etc. L</w:t>
      </w:r>
      <w:r w:rsidRPr="00414AA1">
        <w:rPr>
          <w:rFonts w:ascii="Arial" w:hAnsi="Arial" w:cs="Arial"/>
          <w:sz w:val="24"/>
          <w:szCs w:val="24"/>
          <w:lang w:val="es-ES"/>
        </w:rPr>
        <w:t>os materiales con los que fueron fabricados estos desechos</w:t>
      </w:r>
      <w:r w:rsidR="00567EBE" w:rsidRPr="00414AA1">
        <w:rPr>
          <w:rFonts w:ascii="Arial" w:hAnsi="Arial" w:cs="Arial"/>
          <w:sz w:val="24"/>
          <w:szCs w:val="24"/>
          <w:lang w:val="es-ES"/>
        </w:rPr>
        <w:t xml:space="preserve"> (vidrio, tela, látex, plásticos, etc.) </w:t>
      </w:r>
      <w:r w:rsidRPr="00414AA1">
        <w:rPr>
          <w:rFonts w:ascii="Arial" w:hAnsi="Arial" w:cs="Arial"/>
          <w:sz w:val="24"/>
          <w:szCs w:val="24"/>
          <w:lang w:val="es-ES"/>
        </w:rPr>
        <w:t>y el mate</w:t>
      </w:r>
      <w:r w:rsidR="00567EBE" w:rsidRPr="00414AA1">
        <w:rPr>
          <w:rFonts w:ascii="Arial" w:hAnsi="Arial" w:cs="Arial"/>
          <w:sz w:val="24"/>
          <w:szCs w:val="24"/>
          <w:lang w:val="es-ES"/>
        </w:rPr>
        <w:t>rial de construcción del equipo, en este caso acero</w:t>
      </w:r>
      <w:r w:rsidR="00DA1E1A" w:rsidRPr="00414AA1">
        <w:rPr>
          <w:rFonts w:ascii="Arial" w:hAnsi="Arial" w:cs="Arial"/>
          <w:sz w:val="24"/>
          <w:szCs w:val="24"/>
          <w:lang w:val="es-ES"/>
        </w:rPr>
        <w:t xml:space="preserve"> 304L.</w:t>
      </w:r>
    </w:p>
    <w:p w:rsidR="001E410F" w:rsidRPr="00414AA1" w:rsidRDefault="001E410F" w:rsidP="00A926D1">
      <w:pPr>
        <w:spacing w:line="480" w:lineRule="auto"/>
        <w:ind w:left="709"/>
        <w:jc w:val="both"/>
        <w:rPr>
          <w:rFonts w:ascii="Arial" w:hAnsi="Arial" w:cs="Arial"/>
          <w:sz w:val="24"/>
          <w:szCs w:val="24"/>
          <w:lang w:val="es-ES"/>
        </w:rPr>
      </w:pPr>
    </w:p>
    <w:p w:rsidR="001E410F" w:rsidRPr="00414AA1" w:rsidRDefault="001E410F" w:rsidP="0088207B">
      <w:pPr>
        <w:spacing w:line="480" w:lineRule="auto"/>
        <w:ind w:left="993"/>
        <w:jc w:val="both"/>
        <w:rPr>
          <w:rFonts w:ascii="Arial" w:hAnsi="Arial" w:cs="Arial"/>
          <w:sz w:val="24"/>
          <w:szCs w:val="24"/>
          <w:lang w:val="es-ES"/>
        </w:rPr>
      </w:pPr>
      <w:r w:rsidRPr="00414AA1">
        <w:rPr>
          <w:rFonts w:ascii="Arial" w:hAnsi="Arial" w:cs="Arial"/>
          <w:sz w:val="24"/>
          <w:szCs w:val="24"/>
          <w:lang w:val="es-ES"/>
        </w:rPr>
        <w:t>Las características térmicas más relevantes a considerar serán la conductividad</w:t>
      </w:r>
      <w:r w:rsidR="00567EBE" w:rsidRPr="00414AA1">
        <w:rPr>
          <w:rFonts w:ascii="Arial" w:hAnsi="Arial" w:cs="Arial"/>
          <w:sz w:val="24"/>
          <w:szCs w:val="24"/>
          <w:lang w:val="es-ES"/>
        </w:rPr>
        <w:t xml:space="preserve"> térmica</w:t>
      </w:r>
      <w:r w:rsidR="006E50B0" w:rsidRPr="00414AA1">
        <w:rPr>
          <w:rFonts w:ascii="Arial" w:hAnsi="Arial" w:cs="Arial"/>
          <w:sz w:val="24"/>
          <w:szCs w:val="24"/>
          <w:lang w:val="es-ES"/>
        </w:rPr>
        <w:t>,</w:t>
      </w:r>
      <w:r w:rsidR="00567EBE" w:rsidRPr="00414AA1">
        <w:rPr>
          <w:rFonts w:ascii="Arial" w:hAnsi="Arial" w:cs="Arial"/>
          <w:sz w:val="24"/>
          <w:szCs w:val="24"/>
          <w:lang w:val="es-ES"/>
        </w:rPr>
        <w:t xml:space="preserve"> la densidad y </w:t>
      </w:r>
      <w:r w:rsidRPr="00414AA1">
        <w:rPr>
          <w:rFonts w:ascii="Arial" w:hAnsi="Arial" w:cs="Arial"/>
          <w:sz w:val="24"/>
          <w:szCs w:val="24"/>
          <w:lang w:val="es-ES"/>
        </w:rPr>
        <w:t>el calor específico</w:t>
      </w:r>
      <w:r w:rsidR="006E50B0" w:rsidRPr="00414AA1">
        <w:rPr>
          <w:rFonts w:ascii="Arial" w:hAnsi="Arial" w:cs="Arial"/>
          <w:sz w:val="24"/>
          <w:szCs w:val="24"/>
          <w:lang w:val="es-ES"/>
        </w:rPr>
        <w:t>.</w:t>
      </w:r>
    </w:p>
    <w:p w:rsidR="00EB2387" w:rsidRPr="00414AA1" w:rsidRDefault="00EB2387" w:rsidP="000415F2">
      <w:pPr>
        <w:spacing w:line="360" w:lineRule="auto"/>
        <w:ind w:left="284"/>
        <w:jc w:val="both"/>
        <w:rPr>
          <w:rFonts w:ascii="Arial" w:hAnsi="Arial" w:cs="Arial"/>
          <w:sz w:val="24"/>
          <w:szCs w:val="24"/>
          <w:lang w:val="es-ES"/>
        </w:rPr>
      </w:pPr>
    </w:p>
    <w:p w:rsidR="000E0A0E" w:rsidRPr="00414AA1" w:rsidRDefault="000E0A0E" w:rsidP="0081406D">
      <w:pPr>
        <w:spacing w:line="360" w:lineRule="auto"/>
        <w:ind w:left="284"/>
        <w:jc w:val="center"/>
        <w:rPr>
          <w:rFonts w:ascii="Arial" w:hAnsi="Arial" w:cs="Arial"/>
          <w:b/>
          <w:sz w:val="24"/>
          <w:szCs w:val="24"/>
          <w:lang w:val="es-ES"/>
        </w:rPr>
      </w:pPr>
    </w:p>
    <w:p w:rsidR="000E0A0E" w:rsidRPr="00414AA1" w:rsidRDefault="000E0A0E" w:rsidP="0081406D">
      <w:pPr>
        <w:spacing w:line="360" w:lineRule="auto"/>
        <w:ind w:left="284"/>
        <w:jc w:val="center"/>
        <w:rPr>
          <w:rFonts w:ascii="Arial" w:hAnsi="Arial" w:cs="Arial"/>
          <w:b/>
          <w:sz w:val="24"/>
          <w:szCs w:val="24"/>
          <w:lang w:val="es-ES"/>
        </w:rPr>
      </w:pPr>
    </w:p>
    <w:p w:rsidR="000E0A0E" w:rsidRPr="00414AA1" w:rsidRDefault="000E0A0E" w:rsidP="0081406D">
      <w:pPr>
        <w:spacing w:line="360" w:lineRule="auto"/>
        <w:ind w:left="284"/>
        <w:jc w:val="center"/>
        <w:rPr>
          <w:rFonts w:ascii="Arial" w:hAnsi="Arial" w:cs="Arial"/>
          <w:b/>
          <w:sz w:val="24"/>
          <w:szCs w:val="24"/>
          <w:lang w:val="es-ES"/>
        </w:rPr>
      </w:pPr>
    </w:p>
    <w:p w:rsidR="000E0A0E" w:rsidRPr="00414AA1" w:rsidRDefault="000E0A0E" w:rsidP="0081406D">
      <w:pPr>
        <w:spacing w:line="360" w:lineRule="auto"/>
        <w:ind w:left="284"/>
        <w:jc w:val="center"/>
        <w:rPr>
          <w:rFonts w:ascii="Arial" w:hAnsi="Arial" w:cs="Arial"/>
          <w:b/>
          <w:sz w:val="24"/>
          <w:szCs w:val="24"/>
          <w:lang w:val="es-ES"/>
        </w:rPr>
      </w:pPr>
    </w:p>
    <w:p w:rsidR="000E0A0E" w:rsidRPr="00414AA1" w:rsidRDefault="000E0A0E" w:rsidP="0081406D">
      <w:pPr>
        <w:spacing w:line="360" w:lineRule="auto"/>
        <w:ind w:left="284"/>
        <w:jc w:val="center"/>
        <w:rPr>
          <w:rFonts w:ascii="Arial" w:hAnsi="Arial" w:cs="Arial"/>
          <w:b/>
          <w:sz w:val="24"/>
          <w:szCs w:val="24"/>
          <w:lang w:val="es-ES"/>
        </w:rPr>
      </w:pPr>
    </w:p>
    <w:p w:rsidR="000E0A0E" w:rsidRPr="00414AA1" w:rsidRDefault="000E0A0E" w:rsidP="0081406D">
      <w:pPr>
        <w:spacing w:line="360" w:lineRule="auto"/>
        <w:ind w:left="284"/>
        <w:jc w:val="center"/>
        <w:rPr>
          <w:rFonts w:ascii="Arial" w:hAnsi="Arial" w:cs="Arial"/>
          <w:b/>
          <w:sz w:val="24"/>
          <w:szCs w:val="24"/>
          <w:lang w:val="es-ES"/>
        </w:rPr>
      </w:pPr>
    </w:p>
    <w:p w:rsidR="000E0A0E" w:rsidRPr="00414AA1" w:rsidRDefault="000E0A0E" w:rsidP="0081406D">
      <w:pPr>
        <w:spacing w:line="360" w:lineRule="auto"/>
        <w:ind w:left="284"/>
        <w:jc w:val="center"/>
        <w:rPr>
          <w:rFonts w:ascii="Arial" w:hAnsi="Arial" w:cs="Arial"/>
          <w:b/>
          <w:sz w:val="24"/>
          <w:szCs w:val="24"/>
          <w:lang w:val="es-ES"/>
        </w:rPr>
      </w:pPr>
    </w:p>
    <w:p w:rsidR="0081406D" w:rsidRPr="00414AA1" w:rsidRDefault="00116309" w:rsidP="0088207B">
      <w:pPr>
        <w:spacing w:line="360" w:lineRule="auto"/>
        <w:ind w:left="284"/>
        <w:jc w:val="center"/>
        <w:rPr>
          <w:rFonts w:ascii="Arial" w:hAnsi="Arial" w:cs="Arial"/>
          <w:b/>
          <w:sz w:val="24"/>
          <w:szCs w:val="24"/>
          <w:lang w:val="es-ES"/>
        </w:rPr>
      </w:pPr>
      <w:r>
        <w:rPr>
          <w:rFonts w:ascii="Arial" w:hAnsi="Arial" w:cs="Arial"/>
          <w:b/>
          <w:sz w:val="24"/>
          <w:szCs w:val="24"/>
          <w:lang w:val="es-ES"/>
        </w:rPr>
        <w:lastRenderedPageBreak/>
        <w:t>TABLA 11</w:t>
      </w:r>
    </w:p>
    <w:p w:rsidR="0081406D" w:rsidRDefault="0081406D" w:rsidP="00116309">
      <w:pPr>
        <w:spacing w:line="276" w:lineRule="auto"/>
        <w:ind w:left="284"/>
        <w:jc w:val="center"/>
        <w:rPr>
          <w:rFonts w:ascii="Arial" w:hAnsi="Arial" w:cs="Arial"/>
          <w:b/>
          <w:sz w:val="24"/>
          <w:szCs w:val="24"/>
          <w:lang w:val="es-ES"/>
        </w:rPr>
      </w:pPr>
      <w:r w:rsidRPr="00414AA1">
        <w:rPr>
          <w:rFonts w:ascii="Arial" w:hAnsi="Arial" w:cs="Arial"/>
          <w:b/>
          <w:sz w:val="24"/>
          <w:szCs w:val="24"/>
          <w:lang w:val="es-ES"/>
        </w:rPr>
        <w:t>PRINCIPALES CARACTERÍSTICAS TERMOFÍSICAS DE ELEMENTOS COMPONENTES DE LOS RESIDUOS SÓLIDOS HOSPITALARIOS</w:t>
      </w:r>
    </w:p>
    <w:p w:rsidR="00116309" w:rsidRPr="00414AA1" w:rsidRDefault="00116309" w:rsidP="0012756C">
      <w:pPr>
        <w:spacing w:line="276" w:lineRule="auto"/>
        <w:ind w:left="2124"/>
        <w:jc w:val="center"/>
        <w:rPr>
          <w:rFonts w:ascii="Arial" w:hAnsi="Arial" w:cs="Arial"/>
          <w:b/>
          <w:sz w:val="24"/>
          <w:szCs w:val="24"/>
          <w:lang w:val="es-ES"/>
        </w:rPr>
      </w:pPr>
    </w:p>
    <w:tbl>
      <w:tblPr>
        <w:tblW w:w="7654" w:type="dxa"/>
        <w:jc w:val="center"/>
        <w:tblInd w:w="1895" w:type="dxa"/>
        <w:tblCellMar>
          <w:left w:w="70" w:type="dxa"/>
          <w:right w:w="70" w:type="dxa"/>
        </w:tblCellMar>
        <w:tblLook w:val="04A0"/>
      </w:tblPr>
      <w:tblGrid>
        <w:gridCol w:w="2328"/>
        <w:gridCol w:w="1286"/>
        <w:gridCol w:w="1951"/>
        <w:gridCol w:w="2089"/>
      </w:tblGrid>
      <w:tr w:rsidR="00B8310B" w:rsidRPr="00414AA1" w:rsidTr="0012756C">
        <w:trPr>
          <w:trHeight w:val="286"/>
          <w:jc w:val="center"/>
        </w:trPr>
        <w:tc>
          <w:tcPr>
            <w:tcW w:w="2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10B" w:rsidRPr="00414AA1" w:rsidRDefault="00B8310B" w:rsidP="00B8310B">
            <w:pPr>
              <w:spacing w:line="240" w:lineRule="auto"/>
              <w:jc w:val="center"/>
              <w:rPr>
                <w:rFonts w:ascii="Arial" w:eastAsia="Times New Roman" w:hAnsi="Arial" w:cs="Arial"/>
                <w:b/>
                <w:bCs/>
                <w:color w:val="000000"/>
                <w:sz w:val="20"/>
                <w:szCs w:val="20"/>
                <w:lang w:val="es-ES" w:eastAsia="es-ES"/>
              </w:rPr>
            </w:pPr>
            <w:r w:rsidRPr="00414AA1">
              <w:rPr>
                <w:rFonts w:ascii="Arial" w:eastAsia="Times New Roman" w:hAnsi="Arial" w:cs="Arial"/>
                <w:b/>
                <w:bCs/>
                <w:color w:val="000000"/>
                <w:sz w:val="20"/>
                <w:szCs w:val="20"/>
                <w:lang w:val="es-ES" w:eastAsia="es-ES"/>
              </w:rPr>
              <w:t>MATERIAL</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10B" w:rsidRPr="00414AA1" w:rsidRDefault="00B8310B" w:rsidP="00B8310B">
            <w:pPr>
              <w:spacing w:line="240" w:lineRule="auto"/>
              <w:jc w:val="center"/>
              <w:rPr>
                <w:rFonts w:ascii="Arial" w:eastAsia="Times New Roman" w:hAnsi="Arial" w:cs="Arial"/>
                <w:b/>
                <w:bCs/>
                <w:color w:val="000000"/>
                <w:sz w:val="20"/>
                <w:szCs w:val="20"/>
                <w:lang w:val="es-ES" w:eastAsia="es-ES"/>
              </w:rPr>
            </w:pPr>
            <w:r w:rsidRPr="00414AA1">
              <w:rPr>
                <w:rFonts w:ascii="Arial" w:eastAsia="Times New Roman" w:hAnsi="Arial" w:cs="Arial"/>
                <w:b/>
                <w:bCs/>
                <w:color w:val="000000"/>
                <w:sz w:val="20"/>
                <w:szCs w:val="20"/>
                <w:lang w:val="es-ES" w:eastAsia="es-ES"/>
              </w:rPr>
              <w:t>DENSIDAD ρ (Kg/m^3)</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57B7" w:rsidRPr="00414AA1" w:rsidRDefault="004457B7" w:rsidP="00B8310B">
            <w:pPr>
              <w:spacing w:line="240" w:lineRule="auto"/>
              <w:jc w:val="center"/>
              <w:rPr>
                <w:rFonts w:ascii="Arial" w:eastAsia="Times New Roman" w:hAnsi="Arial" w:cs="Arial"/>
                <w:b/>
                <w:bCs/>
                <w:color w:val="000000"/>
                <w:sz w:val="20"/>
                <w:szCs w:val="20"/>
                <w:lang w:val="es-ES" w:eastAsia="es-ES"/>
              </w:rPr>
            </w:pPr>
            <w:r w:rsidRPr="00414AA1">
              <w:rPr>
                <w:rFonts w:ascii="Arial" w:eastAsia="Times New Roman" w:hAnsi="Arial" w:cs="Arial"/>
                <w:b/>
                <w:bCs/>
                <w:color w:val="000000"/>
                <w:sz w:val="20"/>
                <w:szCs w:val="20"/>
                <w:lang w:val="es-ES" w:eastAsia="es-ES"/>
              </w:rPr>
              <w:t>CONDUCTIVIDAD TÉRMICA</w:t>
            </w:r>
            <w:r w:rsidR="00B8310B" w:rsidRPr="00414AA1">
              <w:rPr>
                <w:rFonts w:ascii="Arial" w:eastAsia="Times New Roman" w:hAnsi="Arial" w:cs="Arial"/>
                <w:b/>
                <w:bCs/>
                <w:color w:val="000000"/>
                <w:sz w:val="20"/>
                <w:szCs w:val="20"/>
                <w:lang w:val="es-ES" w:eastAsia="es-ES"/>
              </w:rPr>
              <w:t xml:space="preserve"> </w:t>
            </w:r>
          </w:p>
          <w:p w:rsidR="00B8310B" w:rsidRPr="00414AA1" w:rsidRDefault="00B8310B" w:rsidP="00B8310B">
            <w:pPr>
              <w:spacing w:line="240" w:lineRule="auto"/>
              <w:jc w:val="center"/>
              <w:rPr>
                <w:rFonts w:ascii="Arial" w:eastAsia="Times New Roman" w:hAnsi="Arial" w:cs="Arial"/>
                <w:b/>
                <w:bCs/>
                <w:color w:val="000000"/>
                <w:sz w:val="20"/>
                <w:szCs w:val="20"/>
                <w:lang w:val="es-ES" w:eastAsia="es-ES"/>
              </w:rPr>
            </w:pPr>
            <w:r w:rsidRPr="00414AA1">
              <w:rPr>
                <w:rFonts w:ascii="Arial" w:eastAsia="Times New Roman" w:hAnsi="Arial" w:cs="Arial"/>
                <w:b/>
                <w:bCs/>
                <w:color w:val="000000"/>
                <w:sz w:val="20"/>
                <w:szCs w:val="20"/>
                <w:lang w:val="es-ES" w:eastAsia="es-ES"/>
              </w:rPr>
              <w:t>K</w:t>
            </w:r>
            <w:r w:rsidRPr="00414AA1">
              <w:rPr>
                <w:rFonts w:ascii="Arial" w:eastAsia="Times New Roman" w:hAnsi="Arial" w:cs="Arial"/>
                <w:b/>
                <w:bCs/>
                <w:i/>
                <w:iCs/>
                <w:color w:val="000000"/>
                <w:sz w:val="20"/>
                <w:szCs w:val="20"/>
                <w:lang w:val="es-ES" w:eastAsia="es-ES"/>
              </w:rPr>
              <w:t xml:space="preserve"> </w:t>
            </w:r>
            <w:r w:rsidRPr="00414AA1">
              <w:rPr>
                <w:rFonts w:ascii="Arial" w:eastAsia="Times New Roman" w:hAnsi="Arial" w:cs="Arial"/>
                <w:b/>
                <w:bCs/>
                <w:color w:val="000000"/>
                <w:sz w:val="20"/>
                <w:szCs w:val="20"/>
                <w:lang w:val="es-ES" w:eastAsia="es-ES"/>
              </w:rPr>
              <w:t>(W/m K)</w:t>
            </w:r>
          </w:p>
        </w:tc>
        <w:tc>
          <w:tcPr>
            <w:tcW w:w="2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57B7" w:rsidRPr="00414AA1" w:rsidRDefault="00B8310B" w:rsidP="00B8310B">
            <w:pPr>
              <w:spacing w:line="240" w:lineRule="auto"/>
              <w:jc w:val="center"/>
              <w:rPr>
                <w:rFonts w:ascii="Arial" w:eastAsia="Times New Roman" w:hAnsi="Arial" w:cs="Arial"/>
                <w:b/>
                <w:bCs/>
                <w:color w:val="000000"/>
                <w:sz w:val="20"/>
                <w:szCs w:val="20"/>
                <w:lang w:val="es-ES" w:eastAsia="es-ES"/>
              </w:rPr>
            </w:pPr>
            <w:r w:rsidRPr="00414AA1">
              <w:rPr>
                <w:rFonts w:ascii="Arial" w:eastAsia="Times New Roman" w:hAnsi="Arial" w:cs="Arial"/>
                <w:b/>
                <w:bCs/>
                <w:color w:val="000000"/>
                <w:sz w:val="20"/>
                <w:szCs w:val="20"/>
                <w:lang w:val="es-ES" w:eastAsia="es-ES"/>
              </w:rPr>
              <w:t>CALOR ESPECÍFICO</w:t>
            </w:r>
          </w:p>
          <w:p w:rsidR="00B8310B" w:rsidRPr="00414AA1" w:rsidRDefault="00B8310B" w:rsidP="00B8310B">
            <w:pPr>
              <w:spacing w:line="240" w:lineRule="auto"/>
              <w:jc w:val="center"/>
              <w:rPr>
                <w:rFonts w:ascii="Arial" w:eastAsia="Times New Roman" w:hAnsi="Arial" w:cs="Arial"/>
                <w:b/>
                <w:bCs/>
                <w:color w:val="000000"/>
                <w:sz w:val="20"/>
                <w:szCs w:val="20"/>
                <w:lang w:val="es-ES" w:eastAsia="es-ES"/>
              </w:rPr>
            </w:pPr>
            <w:r w:rsidRPr="00414AA1">
              <w:rPr>
                <w:rFonts w:ascii="Arial" w:eastAsia="Times New Roman" w:hAnsi="Arial" w:cs="Arial"/>
                <w:b/>
                <w:bCs/>
                <w:color w:val="000000"/>
                <w:sz w:val="20"/>
                <w:szCs w:val="20"/>
                <w:lang w:val="es-ES" w:eastAsia="es-ES"/>
              </w:rPr>
              <w:t>Cp (J/Kg K)</w:t>
            </w:r>
          </w:p>
        </w:tc>
      </w:tr>
      <w:tr w:rsidR="00B8310B" w:rsidRPr="00414AA1" w:rsidTr="0012756C">
        <w:trPr>
          <w:trHeight w:val="329"/>
          <w:jc w:val="center"/>
        </w:trPr>
        <w:tc>
          <w:tcPr>
            <w:tcW w:w="2328" w:type="dxa"/>
            <w:vMerge/>
            <w:tcBorders>
              <w:top w:val="single" w:sz="4" w:space="0" w:color="auto"/>
              <w:left w:val="single" w:sz="4" w:space="0" w:color="auto"/>
              <w:bottom w:val="single" w:sz="4" w:space="0" w:color="auto"/>
              <w:right w:val="single" w:sz="4" w:space="0" w:color="auto"/>
            </w:tcBorders>
            <w:vAlign w:val="center"/>
            <w:hideMark/>
          </w:tcPr>
          <w:p w:rsidR="00B8310B" w:rsidRPr="00414AA1" w:rsidRDefault="00B8310B" w:rsidP="00B8310B">
            <w:pPr>
              <w:spacing w:line="240" w:lineRule="auto"/>
              <w:rPr>
                <w:rFonts w:ascii="Arial" w:eastAsia="Times New Roman" w:hAnsi="Arial" w:cs="Arial"/>
                <w:b/>
                <w:bCs/>
                <w:color w:val="000000"/>
                <w:sz w:val="24"/>
                <w:szCs w:val="24"/>
                <w:lang w:val="es-ES" w:eastAsia="es-ES"/>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B8310B" w:rsidRPr="00414AA1" w:rsidRDefault="00B8310B" w:rsidP="00B8310B">
            <w:pPr>
              <w:spacing w:line="240" w:lineRule="auto"/>
              <w:rPr>
                <w:rFonts w:ascii="Arial" w:eastAsia="Times New Roman" w:hAnsi="Arial" w:cs="Arial"/>
                <w:b/>
                <w:bCs/>
                <w:color w:val="000000"/>
                <w:sz w:val="24"/>
                <w:szCs w:val="24"/>
                <w:lang w:val="es-ES" w:eastAsia="es-ES"/>
              </w:rPr>
            </w:pPr>
          </w:p>
        </w:tc>
        <w:tc>
          <w:tcPr>
            <w:tcW w:w="1951" w:type="dxa"/>
            <w:vMerge/>
            <w:tcBorders>
              <w:top w:val="single" w:sz="4" w:space="0" w:color="auto"/>
              <w:left w:val="single" w:sz="4" w:space="0" w:color="auto"/>
              <w:bottom w:val="single" w:sz="4" w:space="0" w:color="auto"/>
              <w:right w:val="single" w:sz="4" w:space="0" w:color="auto"/>
            </w:tcBorders>
            <w:vAlign w:val="center"/>
            <w:hideMark/>
          </w:tcPr>
          <w:p w:rsidR="00B8310B" w:rsidRPr="00414AA1" w:rsidRDefault="00B8310B" w:rsidP="00B8310B">
            <w:pPr>
              <w:spacing w:line="240" w:lineRule="auto"/>
              <w:rPr>
                <w:rFonts w:ascii="Arial" w:eastAsia="Times New Roman" w:hAnsi="Arial" w:cs="Arial"/>
                <w:b/>
                <w:bCs/>
                <w:color w:val="000000"/>
                <w:sz w:val="24"/>
                <w:szCs w:val="24"/>
                <w:lang w:val="es-ES" w:eastAsia="es-ES"/>
              </w:rPr>
            </w:pPr>
          </w:p>
        </w:tc>
        <w:tc>
          <w:tcPr>
            <w:tcW w:w="2089" w:type="dxa"/>
            <w:vMerge/>
            <w:tcBorders>
              <w:top w:val="single" w:sz="4" w:space="0" w:color="auto"/>
              <w:left w:val="single" w:sz="4" w:space="0" w:color="auto"/>
              <w:bottom w:val="single" w:sz="4" w:space="0" w:color="auto"/>
              <w:right w:val="single" w:sz="4" w:space="0" w:color="auto"/>
            </w:tcBorders>
            <w:vAlign w:val="center"/>
            <w:hideMark/>
          </w:tcPr>
          <w:p w:rsidR="00B8310B" w:rsidRPr="00414AA1" w:rsidRDefault="00B8310B" w:rsidP="00B8310B">
            <w:pPr>
              <w:spacing w:line="240" w:lineRule="auto"/>
              <w:rPr>
                <w:rFonts w:ascii="Arial" w:eastAsia="Times New Roman" w:hAnsi="Arial" w:cs="Arial"/>
                <w:b/>
                <w:bCs/>
                <w:color w:val="000000"/>
                <w:sz w:val="24"/>
                <w:szCs w:val="24"/>
                <w:lang w:val="es-ES" w:eastAsia="es-ES"/>
              </w:rPr>
            </w:pPr>
          </w:p>
        </w:tc>
      </w:tr>
      <w:tr w:rsidR="00B8310B" w:rsidRPr="00414AA1" w:rsidTr="0012756C">
        <w:trPr>
          <w:trHeight w:val="286"/>
          <w:jc w:val="center"/>
        </w:trPr>
        <w:tc>
          <w:tcPr>
            <w:tcW w:w="2328" w:type="dxa"/>
            <w:tcBorders>
              <w:top w:val="nil"/>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Algodón</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80</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0,06</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1300</w:t>
            </w:r>
          </w:p>
        </w:tc>
      </w:tr>
      <w:tr w:rsidR="00B8310B" w:rsidRPr="00414AA1" w:rsidTr="0012756C">
        <w:trPr>
          <w:trHeight w:val="286"/>
          <w:jc w:val="center"/>
        </w:trPr>
        <w:tc>
          <w:tcPr>
            <w:tcW w:w="2328" w:type="dxa"/>
            <w:tcBorders>
              <w:top w:val="nil"/>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Vidrio</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2225</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1,4</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835</w:t>
            </w:r>
          </w:p>
        </w:tc>
      </w:tr>
      <w:tr w:rsidR="00B8310B" w:rsidRPr="00414AA1" w:rsidTr="0012756C">
        <w:trPr>
          <w:trHeight w:val="286"/>
          <w:jc w:val="center"/>
        </w:trPr>
        <w:tc>
          <w:tcPr>
            <w:tcW w:w="2328" w:type="dxa"/>
            <w:tcBorders>
              <w:top w:val="nil"/>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Papel</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930</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0,18</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1340</w:t>
            </w:r>
          </w:p>
        </w:tc>
      </w:tr>
      <w:tr w:rsidR="00B8310B" w:rsidRPr="00414AA1" w:rsidTr="0012756C">
        <w:trPr>
          <w:trHeight w:val="286"/>
          <w:jc w:val="center"/>
        </w:trPr>
        <w:tc>
          <w:tcPr>
            <w:tcW w:w="2328" w:type="dxa"/>
            <w:tcBorders>
              <w:top w:val="nil"/>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Caucho Suave</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1100</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0,13</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2010</w:t>
            </w:r>
          </w:p>
        </w:tc>
      </w:tr>
      <w:tr w:rsidR="00B8310B" w:rsidRPr="00414AA1" w:rsidTr="0012756C">
        <w:trPr>
          <w:trHeight w:val="315"/>
          <w:jc w:val="center"/>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Poliestireno Estirado</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55</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0,027</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1210</w:t>
            </w:r>
          </w:p>
        </w:tc>
      </w:tr>
      <w:tr w:rsidR="00B8310B" w:rsidRPr="00414AA1" w:rsidTr="0012756C">
        <w:trPr>
          <w:trHeight w:val="286"/>
          <w:jc w:val="center"/>
        </w:trPr>
        <w:tc>
          <w:tcPr>
            <w:tcW w:w="2328" w:type="dxa"/>
            <w:tcBorders>
              <w:top w:val="nil"/>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Aire</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1,1614</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A82ED2" w:rsidP="00A82ED2">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0,0</w:t>
            </w:r>
            <w:r w:rsidR="00B8310B" w:rsidRPr="00414AA1">
              <w:rPr>
                <w:rFonts w:ascii="Arial" w:eastAsia="Times New Roman" w:hAnsi="Arial" w:cs="Arial"/>
                <w:color w:val="000000"/>
                <w:sz w:val="24"/>
                <w:szCs w:val="24"/>
                <w:lang w:val="es-ES" w:eastAsia="es-ES"/>
              </w:rPr>
              <w:t>3</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1,007</w:t>
            </w:r>
          </w:p>
        </w:tc>
      </w:tr>
      <w:tr w:rsidR="00B8310B" w:rsidRPr="00414AA1" w:rsidTr="0012756C">
        <w:trPr>
          <w:trHeight w:val="286"/>
          <w:jc w:val="center"/>
        </w:trPr>
        <w:tc>
          <w:tcPr>
            <w:tcW w:w="2328" w:type="dxa"/>
            <w:tcBorders>
              <w:top w:val="nil"/>
              <w:left w:val="single" w:sz="4" w:space="0" w:color="auto"/>
              <w:bottom w:val="nil"/>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Plástico PEBD</w:t>
            </w:r>
          </w:p>
        </w:tc>
        <w:tc>
          <w:tcPr>
            <w:tcW w:w="1286" w:type="dxa"/>
            <w:tcBorders>
              <w:top w:val="nil"/>
              <w:left w:val="nil"/>
              <w:bottom w:val="nil"/>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923</w:t>
            </w:r>
          </w:p>
        </w:tc>
        <w:tc>
          <w:tcPr>
            <w:tcW w:w="1951" w:type="dxa"/>
            <w:tcBorders>
              <w:top w:val="nil"/>
              <w:left w:val="nil"/>
              <w:bottom w:val="nil"/>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0,293</w:t>
            </w:r>
          </w:p>
        </w:tc>
        <w:tc>
          <w:tcPr>
            <w:tcW w:w="2089" w:type="dxa"/>
            <w:tcBorders>
              <w:top w:val="nil"/>
              <w:left w:val="nil"/>
              <w:bottom w:val="nil"/>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2510</w:t>
            </w:r>
          </w:p>
        </w:tc>
      </w:tr>
      <w:tr w:rsidR="00B8310B" w:rsidRPr="00414AA1" w:rsidTr="0012756C">
        <w:trPr>
          <w:trHeight w:val="286"/>
          <w:jc w:val="center"/>
        </w:trPr>
        <w:tc>
          <w:tcPr>
            <w:tcW w:w="2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b/>
                <w:bCs/>
                <w:color w:val="000000"/>
                <w:sz w:val="24"/>
                <w:szCs w:val="24"/>
                <w:lang w:val="es-ES" w:eastAsia="es-ES"/>
              </w:rPr>
            </w:pPr>
            <w:r w:rsidRPr="00414AA1">
              <w:rPr>
                <w:rFonts w:ascii="Arial" w:eastAsia="Times New Roman" w:hAnsi="Arial" w:cs="Arial"/>
                <w:b/>
                <w:bCs/>
                <w:color w:val="000000"/>
                <w:sz w:val="24"/>
                <w:szCs w:val="24"/>
                <w:lang w:val="es-ES" w:eastAsia="es-ES"/>
              </w:rPr>
              <w:t>Tejido Humano</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w:t>
            </w:r>
          </w:p>
        </w:tc>
        <w:tc>
          <w:tcPr>
            <w:tcW w:w="1951" w:type="dxa"/>
            <w:tcBorders>
              <w:top w:val="single" w:sz="4" w:space="0" w:color="auto"/>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w:t>
            </w: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 </w:t>
            </w:r>
          </w:p>
        </w:tc>
      </w:tr>
      <w:tr w:rsidR="00B8310B" w:rsidRPr="00414AA1" w:rsidTr="0012756C">
        <w:trPr>
          <w:trHeight w:val="286"/>
          <w:jc w:val="center"/>
        </w:trPr>
        <w:tc>
          <w:tcPr>
            <w:tcW w:w="2328" w:type="dxa"/>
            <w:tcBorders>
              <w:top w:val="nil"/>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Piel</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0,37</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w:t>
            </w:r>
          </w:p>
        </w:tc>
      </w:tr>
      <w:tr w:rsidR="00B8310B" w:rsidRPr="00414AA1" w:rsidTr="0012756C">
        <w:trPr>
          <w:trHeight w:val="286"/>
          <w:jc w:val="center"/>
        </w:trPr>
        <w:tc>
          <w:tcPr>
            <w:tcW w:w="2328" w:type="dxa"/>
            <w:tcBorders>
              <w:top w:val="nil"/>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Capa de grasa</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0,2</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w:t>
            </w:r>
          </w:p>
        </w:tc>
      </w:tr>
      <w:tr w:rsidR="00B8310B" w:rsidRPr="00414AA1" w:rsidTr="0012756C">
        <w:trPr>
          <w:trHeight w:val="286"/>
          <w:jc w:val="center"/>
        </w:trPr>
        <w:tc>
          <w:tcPr>
            <w:tcW w:w="2328" w:type="dxa"/>
            <w:tcBorders>
              <w:top w:val="nil"/>
              <w:left w:val="single" w:sz="4" w:space="0" w:color="auto"/>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Músculo</w:t>
            </w:r>
          </w:p>
        </w:tc>
        <w:tc>
          <w:tcPr>
            <w:tcW w:w="1286"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w:t>
            </w:r>
          </w:p>
        </w:tc>
        <w:tc>
          <w:tcPr>
            <w:tcW w:w="1951"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0,41</w:t>
            </w:r>
          </w:p>
        </w:tc>
        <w:tc>
          <w:tcPr>
            <w:tcW w:w="2089" w:type="dxa"/>
            <w:tcBorders>
              <w:top w:val="nil"/>
              <w:left w:val="nil"/>
              <w:bottom w:val="single" w:sz="4" w:space="0" w:color="auto"/>
              <w:right w:val="single" w:sz="4" w:space="0" w:color="auto"/>
            </w:tcBorders>
            <w:shd w:val="clear" w:color="auto" w:fill="auto"/>
            <w:noWrap/>
            <w:vAlign w:val="bottom"/>
            <w:hideMark/>
          </w:tcPr>
          <w:p w:rsidR="00B8310B" w:rsidRPr="00414AA1" w:rsidRDefault="00B8310B" w:rsidP="00B8310B">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w:t>
            </w:r>
          </w:p>
        </w:tc>
      </w:tr>
    </w:tbl>
    <w:p w:rsidR="00100367" w:rsidRPr="0088207B" w:rsidRDefault="00316655" w:rsidP="00316655">
      <w:pPr>
        <w:spacing w:line="360" w:lineRule="auto"/>
        <w:jc w:val="both"/>
        <w:rPr>
          <w:rFonts w:ascii="Arial" w:hAnsi="Arial" w:cs="Arial"/>
          <w:sz w:val="20"/>
          <w:szCs w:val="20"/>
          <w:lang w:val="es-ES"/>
        </w:rPr>
      </w:pPr>
      <w:r>
        <w:rPr>
          <w:rFonts w:ascii="Arial" w:hAnsi="Arial" w:cs="Arial"/>
          <w:sz w:val="20"/>
          <w:szCs w:val="20"/>
          <w:lang w:val="es-ES"/>
        </w:rPr>
        <w:t xml:space="preserve">        </w:t>
      </w:r>
      <w:r w:rsidR="00B8310B" w:rsidRPr="0088207B">
        <w:rPr>
          <w:rFonts w:ascii="Arial" w:hAnsi="Arial" w:cs="Arial"/>
          <w:sz w:val="20"/>
          <w:szCs w:val="20"/>
          <w:lang w:val="es-ES"/>
        </w:rPr>
        <w:t xml:space="preserve">Fuente libro </w:t>
      </w:r>
      <w:r w:rsidR="00DD0672">
        <w:rPr>
          <w:rFonts w:ascii="Arial" w:hAnsi="Arial" w:cs="Arial"/>
          <w:sz w:val="20"/>
          <w:szCs w:val="20"/>
          <w:lang w:val="es-ES"/>
        </w:rPr>
        <w:t>Trans</w:t>
      </w:r>
      <w:r w:rsidR="008C5A5D" w:rsidRPr="0088207B">
        <w:rPr>
          <w:rFonts w:ascii="Arial" w:hAnsi="Arial" w:cs="Arial"/>
          <w:sz w:val="20"/>
          <w:szCs w:val="20"/>
          <w:lang w:val="es-ES"/>
        </w:rPr>
        <w:t>ferencia de Calor I</w:t>
      </w:r>
      <w:r w:rsidR="00B8310B" w:rsidRPr="0088207B">
        <w:rPr>
          <w:rFonts w:ascii="Arial" w:hAnsi="Arial" w:cs="Arial"/>
          <w:sz w:val="20"/>
          <w:szCs w:val="20"/>
          <w:lang w:val="es-ES"/>
        </w:rPr>
        <w:t>ncropera y rigaplas</w:t>
      </w:r>
      <w:r w:rsidR="008C5A5D" w:rsidRPr="0088207B">
        <w:rPr>
          <w:rFonts w:ascii="Arial" w:hAnsi="Arial" w:cs="Arial"/>
          <w:sz w:val="20"/>
          <w:szCs w:val="20"/>
          <w:lang w:val="es-ES"/>
        </w:rPr>
        <w:t>t, C</w:t>
      </w:r>
      <w:r w:rsidR="00B8310B" w:rsidRPr="0088207B">
        <w:rPr>
          <w:rFonts w:ascii="Arial" w:hAnsi="Arial" w:cs="Arial"/>
          <w:sz w:val="20"/>
          <w:szCs w:val="20"/>
          <w:lang w:val="es-ES"/>
        </w:rPr>
        <w:t>aracterísticas PEBD</w:t>
      </w:r>
    </w:p>
    <w:p w:rsidR="008C5A5D" w:rsidRDefault="008C5A5D" w:rsidP="000415F2">
      <w:pPr>
        <w:spacing w:line="360" w:lineRule="auto"/>
        <w:ind w:left="284"/>
        <w:jc w:val="both"/>
        <w:rPr>
          <w:rFonts w:ascii="Arial" w:hAnsi="Arial" w:cs="Arial"/>
          <w:sz w:val="24"/>
          <w:szCs w:val="24"/>
          <w:lang w:val="es-ES"/>
        </w:rPr>
      </w:pPr>
    </w:p>
    <w:p w:rsidR="0088207B" w:rsidRPr="00414AA1" w:rsidRDefault="0088207B" w:rsidP="000415F2">
      <w:pPr>
        <w:spacing w:line="360" w:lineRule="auto"/>
        <w:ind w:left="284"/>
        <w:jc w:val="both"/>
        <w:rPr>
          <w:rFonts w:ascii="Arial" w:hAnsi="Arial" w:cs="Arial"/>
          <w:sz w:val="24"/>
          <w:szCs w:val="24"/>
          <w:lang w:val="es-ES"/>
        </w:rPr>
      </w:pPr>
    </w:p>
    <w:p w:rsidR="000415F2" w:rsidRPr="00450527" w:rsidRDefault="000415F2" w:rsidP="00352505">
      <w:pPr>
        <w:pStyle w:val="Prrafodelista"/>
        <w:numPr>
          <w:ilvl w:val="2"/>
          <w:numId w:val="18"/>
        </w:numPr>
        <w:spacing w:line="480" w:lineRule="auto"/>
        <w:ind w:left="1560" w:hanging="709"/>
        <w:jc w:val="both"/>
        <w:rPr>
          <w:rFonts w:ascii="Arial" w:hAnsi="Arial" w:cs="Arial"/>
          <w:b/>
          <w:sz w:val="24"/>
          <w:szCs w:val="24"/>
          <w:lang w:val="es-ES"/>
        </w:rPr>
      </w:pPr>
      <w:r w:rsidRPr="00450527">
        <w:rPr>
          <w:rFonts w:ascii="Arial" w:hAnsi="Arial" w:cs="Arial"/>
          <w:b/>
          <w:sz w:val="24"/>
          <w:szCs w:val="24"/>
          <w:lang w:val="es-ES"/>
        </w:rPr>
        <w:t>Resistencia térmica de Residuos</w:t>
      </w:r>
    </w:p>
    <w:p w:rsidR="00567EBE" w:rsidRPr="00414AA1" w:rsidRDefault="007A4D70" w:rsidP="0088207B">
      <w:pPr>
        <w:spacing w:line="480" w:lineRule="auto"/>
        <w:ind w:left="1560"/>
        <w:jc w:val="both"/>
        <w:rPr>
          <w:rFonts w:ascii="Arial" w:hAnsi="Arial" w:cs="Arial"/>
          <w:sz w:val="24"/>
          <w:szCs w:val="24"/>
          <w:lang w:val="es-ES"/>
        </w:rPr>
      </w:pPr>
      <w:r w:rsidRPr="00414AA1">
        <w:rPr>
          <w:rFonts w:ascii="Arial" w:hAnsi="Arial" w:cs="Arial"/>
          <w:sz w:val="24"/>
          <w:szCs w:val="24"/>
          <w:lang w:val="es-ES"/>
        </w:rPr>
        <w:t>Resulta una tarea un poco complicada determinar las propiedades térmicas de los RSH ya que su composición varía no sólo de ciudad a ciudad, sino que entre distintas entidades hospitalarias, principalm</w:t>
      </w:r>
      <w:r w:rsidR="006E50B0" w:rsidRPr="00414AA1">
        <w:rPr>
          <w:rFonts w:ascii="Arial" w:hAnsi="Arial" w:cs="Arial"/>
          <w:sz w:val="24"/>
          <w:szCs w:val="24"/>
          <w:lang w:val="es-ES"/>
        </w:rPr>
        <w:t xml:space="preserve">ente como consecuencia del manejo que tienen estos desechos al interior de cada </w:t>
      </w:r>
      <w:r w:rsidR="00BD1403" w:rsidRPr="00414AA1">
        <w:rPr>
          <w:rFonts w:ascii="Arial" w:hAnsi="Arial" w:cs="Arial"/>
          <w:sz w:val="24"/>
          <w:szCs w:val="24"/>
          <w:lang w:val="es-ES"/>
        </w:rPr>
        <w:t>entidad de atención a la salud, lo que siempre es característica típica entre estos desechos es la baja densidad y conductividad térmica de los mismos. S</w:t>
      </w:r>
      <w:r w:rsidR="006E50B0" w:rsidRPr="00414AA1">
        <w:rPr>
          <w:rFonts w:ascii="Arial" w:hAnsi="Arial" w:cs="Arial"/>
          <w:sz w:val="24"/>
          <w:szCs w:val="24"/>
          <w:lang w:val="es-ES"/>
        </w:rPr>
        <w:t xml:space="preserve">in embargo se proponen </w:t>
      </w:r>
      <w:r w:rsidR="0055149A" w:rsidRPr="00414AA1">
        <w:rPr>
          <w:rFonts w:ascii="Arial" w:hAnsi="Arial" w:cs="Arial"/>
          <w:sz w:val="24"/>
          <w:szCs w:val="24"/>
          <w:lang w:val="es-ES"/>
        </w:rPr>
        <w:t xml:space="preserve">un </w:t>
      </w:r>
      <w:r w:rsidR="006E50B0" w:rsidRPr="00414AA1">
        <w:rPr>
          <w:rFonts w:ascii="Arial" w:hAnsi="Arial" w:cs="Arial"/>
          <w:sz w:val="24"/>
          <w:szCs w:val="24"/>
          <w:lang w:val="es-ES"/>
        </w:rPr>
        <w:t>valor</w:t>
      </w:r>
      <w:r w:rsidR="0055149A" w:rsidRPr="00414AA1">
        <w:rPr>
          <w:rFonts w:ascii="Arial" w:hAnsi="Arial" w:cs="Arial"/>
          <w:sz w:val="24"/>
          <w:szCs w:val="24"/>
          <w:lang w:val="es-ES"/>
        </w:rPr>
        <w:t xml:space="preserve"> que </w:t>
      </w:r>
      <w:r w:rsidR="0055149A" w:rsidRPr="00414AA1">
        <w:rPr>
          <w:rFonts w:ascii="Arial" w:hAnsi="Arial" w:cs="Arial"/>
          <w:sz w:val="24"/>
          <w:szCs w:val="24"/>
          <w:lang w:val="es-ES"/>
        </w:rPr>
        <w:lastRenderedPageBreak/>
        <w:t>resulta</w:t>
      </w:r>
      <w:r w:rsidR="006E50B0" w:rsidRPr="00414AA1">
        <w:rPr>
          <w:rFonts w:ascii="Arial" w:hAnsi="Arial" w:cs="Arial"/>
          <w:sz w:val="24"/>
          <w:szCs w:val="24"/>
          <w:lang w:val="es-ES"/>
        </w:rPr>
        <w:t xml:space="preserve"> de un promedio entre todos los casos de estudio abarcados en este trabajo.</w:t>
      </w:r>
    </w:p>
    <w:p w:rsidR="00BD1403" w:rsidRPr="00414AA1" w:rsidRDefault="00BD1403" w:rsidP="0088207B">
      <w:pPr>
        <w:spacing w:line="480" w:lineRule="auto"/>
        <w:ind w:left="851" w:hanging="567"/>
        <w:jc w:val="both"/>
        <w:rPr>
          <w:rFonts w:ascii="Arial" w:hAnsi="Arial" w:cs="Arial"/>
          <w:sz w:val="24"/>
          <w:szCs w:val="24"/>
          <w:lang w:val="es-ES"/>
        </w:rPr>
      </w:pPr>
    </w:p>
    <w:p w:rsidR="006E50B0" w:rsidRPr="00414AA1" w:rsidRDefault="006E50B0" w:rsidP="0088207B">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La </w:t>
      </w:r>
      <w:r w:rsidR="00D721E5" w:rsidRPr="00414AA1">
        <w:rPr>
          <w:rFonts w:ascii="Arial" w:hAnsi="Arial" w:cs="Arial"/>
          <w:sz w:val="24"/>
          <w:szCs w:val="24"/>
          <w:lang w:val="es-ES"/>
        </w:rPr>
        <w:t xml:space="preserve">resistencia térmica </w:t>
      </w:r>
      <w:r w:rsidRPr="00414AA1">
        <w:rPr>
          <w:rFonts w:ascii="Arial" w:hAnsi="Arial" w:cs="Arial"/>
          <w:sz w:val="24"/>
          <w:szCs w:val="24"/>
          <w:lang w:val="es-ES"/>
        </w:rPr>
        <w:t>(</w:t>
      </w:r>
      <w:r w:rsidR="00D721E5" w:rsidRPr="00414AA1">
        <w:rPr>
          <w:rFonts w:ascii="Arial" w:hAnsi="Arial" w:cs="Arial"/>
          <w:sz w:val="24"/>
          <w:szCs w:val="24"/>
          <w:lang w:val="es-ES"/>
        </w:rPr>
        <w:t>R</w:t>
      </w:r>
      <w:r w:rsidRPr="00414AA1">
        <w:rPr>
          <w:rFonts w:ascii="Arial" w:hAnsi="Arial" w:cs="Arial"/>
          <w:sz w:val="24"/>
          <w:szCs w:val="24"/>
          <w:lang w:val="es-ES"/>
        </w:rPr>
        <w:t>)</w:t>
      </w:r>
      <w:r w:rsidR="00D721E5" w:rsidRPr="00414AA1">
        <w:rPr>
          <w:rFonts w:ascii="Arial" w:hAnsi="Arial" w:cs="Arial"/>
          <w:sz w:val="24"/>
          <w:szCs w:val="24"/>
          <w:lang w:val="es-ES"/>
        </w:rPr>
        <w:t xml:space="preserve"> de los RSH es: 3,3</w:t>
      </w:r>
    </w:p>
    <w:p w:rsidR="00D721E5" w:rsidRPr="00414AA1" w:rsidRDefault="00D721E5" w:rsidP="00CE7DEB">
      <w:pPr>
        <w:spacing w:line="480" w:lineRule="auto"/>
        <w:ind w:left="284"/>
        <w:jc w:val="both"/>
        <w:rPr>
          <w:rFonts w:ascii="Arial" w:hAnsi="Arial" w:cs="Arial"/>
          <w:b/>
          <w:sz w:val="24"/>
          <w:szCs w:val="24"/>
          <w:lang w:val="es-ES"/>
        </w:rPr>
      </w:pPr>
    </w:p>
    <w:p w:rsidR="000415F2" w:rsidRPr="005B45F2" w:rsidRDefault="000415F2" w:rsidP="00352505">
      <w:pPr>
        <w:pStyle w:val="Prrafodelista"/>
        <w:numPr>
          <w:ilvl w:val="2"/>
          <w:numId w:val="18"/>
        </w:numPr>
        <w:spacing w:line="480" w:lineRule="auto"/>
        <w:ind w:left="1560" w:hanging="709"/>
        <w:jc w:val="both"/>
        <w:rPr>
          <w:rFonts w:ascii="Arial" w:hAnsi="Arial" w:cs="Arial"/>
          <w:b/>
          <w:sz w:val="24"/>
          <w:szCs w:val="24"/>
          <w:lang w:val="es-ES"/>
        </w:rPr>
      </w:pPr>
      <w:r w:rsidRPr="005B45F2">
        <w:rPr>
          <w:rFonts w:ascii="Arial" w:hAnsi="Arial" w:cs="Arial"/>
          <w:b/>
          <w:sz w:val="24"/>
          <w:szCs w:val="24"/>
          <w:lang w:val="es-ES"/>
        </w:rPr>
        <w:t>Calor Sensible en Paredes</w:t>
      </w:r>
    </w:p>
    <w:p w:rsidR="00BD1403" w:rsidRPr="00414AA1" w:rsidRDefault="00BD1403" w:rsidP="0088207B">
      <w:pPr>
        <w:spacing w:line="480" w:lineRule="auto"/>
        <w:ind w:left="1560"/>
        <w:jc w:val="both"/>
        <w:rPr>
          <w:rFonts w:ascii="Arial" w:hAnsi="Arial" w:cs="Arial"/>
          <w:sz w:val="24"/>
          <w:szCs w:val="24"/>
          <w:lang w:val="es-ES"/>
        </w:rPr>
      </w:pPr>
      <w:proofErr w:type="gramStart"/>
      <w:r w:rsidRPr="00414AA1">
        <w:rPr>
          <w:rFonts w:ascii="Arial" w:hAnsi="Arial" w:cs="Arial"/>
          <w:sz w:val="24"/>
          <w:szCs w:val="24"/>
          <w:lang w:val="es-ES"/>
        </w:rPr>
        <w:t>El</w:t>
      </w:r>
      <w:proofErr w:type="gramEnd"/>
      <w:r w:rsidRPr="00414AA1">
        <w:rPr>
          <w:rFonts w:ascii="Arial" w:hAnsi="Arial" w:cs="Arial"/>
          <w:sz w:val="24"/>
          <w:szCs w:val="24"/>
          <w:lang w:val="es-ES"/>
        </w:rPr>
        <w:t xml:space="preserve"> autoclave que </w:t>
      </w:r>
      <w:r w:rsidR="0012756C">
        <w:rPr>
          <w:rFonts w:ascii="Arial" w:hAnsi="Arial" w:cs="Arial"/>
          <w:sz w:val="24"/>
          <w:szCs w:val="24"/>
          <w:lang w:val="es-ES"/>
        </w:rPr>
        <w:t xml:space="preserve">se </w:t>
      </w:r>
      <w:r w:rsidR="00187FE6" w:rsidRPr="00414AA1">
        <w:rPr>
          <w:rFonts w:ascii="Arial" w:hAnsi="Arial" w:cs="Arial"/>
          <w:sz w:val="24"/>
          <w:szCs w:val="24"/>
          <w:lang w:val="es-ES"/>
        </w:rPr>
        <w:t>considerar</w:t>
      </w:r>
      <w:r w:rsidR="0012756C">
        <w:rPr>
          <w:rFonts w:ascii="Arial" w:hAnsi="Arial" w:cs="Arial"/>
          <w:sz w:val="24"/>
          <w:szCs w:val="24"/>
          <w:lang w:val="es-ES"/>
        </w:rPr>
        <w:t>á</w:t>
      </w:r>
      <w:r w:rsidR="00187FE6" w:rsidRPr="00414AA1">
        <w:rPr>
          <w:rFonts w:ascii="Arial" w:hAnsi="Arial" w:cs="Arial"/>
          <w:sz w:val="24"/>
          <w:szCs w:val="24"/>
          <w:lang w:val="es-ES"/>
        </w:rPr>
        <w:t xml:space="preserve"> en esta tesis</w:t>
      </w:r>
      <w:r w:rsidR="00770623" w:rsidRPr="00414AA1">
        <w:rPr>
          <w:rFonts w:ascii="Arial" w:hAnsi="Arial" w:cs="Arial"/>
          <w:sz w:val="24"/>
          <w:szCs w:val="24"/>
          <w:lang w:val="es-ES"/>
        </w:rPr>
        <w:t xml:space="preserve"> está construido con acero 304L, y una capa de aislante </w:t>
      </w:r>
      <w:r w:rsidR="00451F6B" w:rsidRPr="00414AA1">
        <w:rPr>
          <w:rFonts w:ascii="Arial" w:hAnsi="Arial" w:cs="Arial"/>
          <w:sz w:val="24"/>
          <w:szCs w:val="24"/>
          <w:lang w:val="es-ES"/>
        </w:rPr>
        <w:t>asbesto laminado, deberá estar en capacidad de solventar cambios en la temperatura que llegarían a niveles superiores de 140 ºC.</w:t>
      </w:r>
    </w:p>
    <w:p w:rsidR="00D721E5" w:rsidRPr="00414AA1" w:rsidRDefault="00D721E5" w:rsidP="00CE7DEB">
      <w:pPr>
        <w:spacing w:line="480" w:lineRule="auto"/>
        <w:ind w:left="851"/>
        <w:jc w:val="both"/>
        <w:rPr>
          <w:rFonts w:ascii="Arial" w:hAnsi="Arial" w:cs="Arial"/>
          <w:sz w:val="24"/>
          <w:szCs w:val="24"/>
          <w:lang w:val="es-ES"/>
        </w:rPr>
      </w:pPr>
    </w:p>
    <w:p w:rsidR="00B65E95" w:rsidRPr="00414AA1" w:rsidRDefault="00B65E95" w:rsidP="0088207B">
      <w:pPr>
        <w:spacing w:line="480" w:lineRule="auto"/>
        <w:ind w:left="1560"/>
        <w:jc w:val="both"/>
        <w:rPr>
          <w:rFonts w:ascii="Arial" w:hAnsi="Arial" w:cs="Arial"/>
          <w:sz w:val="24"/>
          <w:szCs w:val="24"/>
          <w:lang w:val="es-ES"/>
        </w:rPr>
      </w:pPr>
      <w:r w:rsidRPr="00414AA1">
        <w:rPr>
          <w:rFonts w:ascii="Arial" w:hAnsi="Arial" w:cs="Arial"/>
          <w:sz w:val="24"/>
          <w:szCs w:val="24"/>
          <w:lang w:val="es-ES"/>
        </w:rPr>
        <w:t>La conductividad térmica (k) del acero 304L es: 0,0675 W/ m K</w:t>
      </w:r>
    </w:p>
    <w:p w:rsidR="00B65E95" w:rsidRPr="00414AA1" w:rsidRDefault="00B65E95" w:rsidP="0088207B">
      <w:pPr>
        <w:spacing w:line="480" w:lineRule="auto"/>
        <w:ind w:left="1560"/>
        <w:jc w:val="both"/>
        <w:rPr>
          <w:rFonts w:ascii="Arial" w:eastAsiaTheme="minorEastAsia" w:hAnsi="Arial" w:cs="Arial"/>
          <w:i/>
          <w:sz w:val="24"/>
          <w:szCs w:val="24"/>
          <w:lang w:val="es-ES"/>
        </w:rPr>
      </w:pPr>
      <w:r w:rsidRPr="00414AA1">
        <w:rPr>
          <w:rFonts w:ascii="Arial" w:hAnsi="Arial" w:cs="Arial"/>
          <w:sz w:val="24"/>
          <w:szCs w:val="24"/>
          <w:lang w:val="es-ES"/>
        </w:rPr>
        <w:t>La densidad (</w:t>
      </w:r>
      <w:hyperlink r:id="rId28" w:tooltip="Ρ" w:history="1">
        <w:r w:rsidRPr="00414AA1">
          <w:rPr>
            <w:rStyle w:val="Hipervnculo"/>
            <w:rFonts w:ascii="Arial" w:hAnsi="Arial" w:cs="Arial"/>
            <w:bCs/>
            <w:color w:val="auto"/>
            <w:sz w:val="24"/>
            <w:szCs w:val="24"/>
            <w:u w:val="none"/>
            <w:lang w:val="es-ES"/>
          </w:rPr>
          <w:t>ρ</w:t>
        </w:r>
      </w:hyperlink>
      <w:r w:rsidRPr="00414AA1">
        <w:rPr>
          <w:rStyle w:val="apple-style-span"/>
          <w:rFonts w:ascii="Arial" w:hAnsi="Arial" w:cs="Arial"/>
          <w:b/>
          <w:bCs/>
          <w:color w:val="000000"/>
          <w:sz w:val="20"/>
          <w:szCs w:val="20"/>
          <w:lang w:val="es-ES"/>
        </w:rPr>
        <w:t>)</w:t>
      </w:r>
      <w:r w:rsidR="00A91A38" w:rsidRPr="00414AA1">
        <w:rPr>
          <w:rFonts w:ascii="Arial" w:hAnsi="Arial" w:cs="Arial"/>
          <w:sz w:val="24"/>
          <w:szCs w:val="24"/>
          <w:lang w:val="es-ES"/>
        </w:rPr>
        <w:t xml:space="preserve"> es: 7844</w:t>
      </w:r>
      <w:r w:rsidRPr="00414AA1">
        <w:rPr>
          <w:rFonts w:ascii="Arial" w:hAnsi="Arial" w:cs="Arial"/>
          <w:sz w:val="24"/>
          <w:szCs w:val="24"/>
          <w:lang w:val="es-ES"/>
        </w:rPr>
        <w:t xml:space="preserve"> </w:t>
      </w:r>
      <w:r w:rsidRPr="00414AA1">
        <w:rPr>
          <w:rFonts w:ascii="Arial" w:hAnsi="Arial" w:cs="Arial"/>
          <w:i/>
          <w:sz w:val="24"/>
          <w:szCs w:val="24"/>
          <w:lang w:val="es-ES"/>
        </w:rPr>
        <w:t>Kg/</w:t>
      </w:r>
      <m:oMath>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oMath>
    </w:p>
    <w:p w:rsidR="00B65E95" w:rsidRPr="00414AA1" w:rsidRDefault="00B65E95" w:rsidP="0088207B">
      <w:pPr>
        <w:spacing w:line="48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t>El calor específico (Cp) es: 477 J/Kg K</w:t>
      </w:r>
    </w:p>
    <w:p w:rsidR="00B65E95" w:rsidRPr="00414AA1" w:rsidRDefault="00B65E95" w:rsidP="0088207B">
      <w:pPr>
        <w:spacing w:line="480" w:lineRule="auto"/>
        <w:ind w:left="1560"/>
        <w:jc w:val="both"/>
        <w:rPr>
          <w:rFonts w:ascii="Arial" w:hAnsi="Arial" w:cs="Arial"/>
          <w:sz w:val="24"/>
          <w:szCs w:val="24"/>
          <w:lang w:val="es-ES"/>
        </w:rPr>
      </w:pPr>
      <w:r w:rsidRPr="00414AA1">
        <w:rPr>
          <w:rFonts w:ascii="Arial" w:hAnsi="Arial" w:cs="Arial"/>
          <w:sz w:val="24"/>
          <w:szCs w:val="24"/>
          <w:lang w:val="es-ES"/>
        </w:rPr>
        <w:t>La conductividad térmica (k) del aislante asbesto es: 14,9 W/ m K</w:t>
      </w:r>
    </w:p>
    <w:p w:rsidR="00B65E95" w:rsidRPr="00414AA1" w:rsidRDefault="00B65E95" w:rsidP="0088207B">
      <w:pPr>
        <w:spacing w:line="480" w:lineRule="auto"/>
        <w:ind w:left="1560"/>
        <w:jc w:val="both"/>
        <w:rPr>
          <w:rFonts w:ascii="Arial" w:eastAsiaTheme="minorEastAsia" w:hAnsi="Arial" w:cs="Arial"/>
          <w:i/>
          <w:sz w:val="24"/>
          <w:szCs w:val="24"/>
          <w:lang w:val="es-ES"/>
        </w:rPr>
      </w:pPr>
      <w:r w:rsidRPr="00414AA1">
        <w:rPr>
          <w:rFonts w:ascii="Arial" w:hAnsi="Arial" w:cs="Arial"/>
          <w:sz w:val="24"/>
          <w:szCs w:val="24"/>
          <w:lang w:val="es-ES"/>
        </w:rPr>
        <w:t>La densidad (</w:t>
      </w:r>
      <w:hyperlink r:id="rId29" w:tooltip="Ρ" w:history="1">
        <w:r w:rsidRPr="00414AA1">
          <w:rPr>
            <w:rStyle w:val="Hipervnculo"/>
            <w:rFonts w:ascii="Arial" w:hAnsi="Arial" w:cs="Arial"/>
            <w:bCs/>
            <w:color w:val="auto"/>
            <w:sz w:val="24"/>
            <w:szCs w:val="24"/>
            <w:u w:val="none"/>
            <w:lang w:val="es-ES"/>
          </w:rPr>
          <w:t>ρ</w:t>
        </w:r>
      </w:hyperlink>
      <w:r w:rsidRPr="00414AA1">
        <w:rPr>
          <w:rStyle w:val="apple-style-span"/>
          <w:rFonts w:ascii="Arial" w:hAnsi="Arial" w:cs="Arial"/>
          <w:b/>
          <w:bCs/>
          <w:color w:val="000000"/>
          <w:sz w:val="20"/>
          <w:szCs w:val="20"/>
          <w:lang w:val="es-ES"/>
        </w:rPr>
        <w:t>)</w:t>
      </w:r>
      <w:r w:rsidR="00E00297" w:rsidRPr="00414AA1">
        <w:rPr>
          <w:rFonts w:ascii="Arial" w:hAnsi="Arial" w:cs="Arial"/>
          <w:sz w:val="24"/>
          <w:szCs w:val="24"/>
          <w:lang w:val="es-ES"/>
        </w:rPr>
        <w:t xml:space="preserve"> es: 300 </w:t>
      </w:r>
      <w:r w:rsidRPr="00414AA1">
        <w:rPr>
          <w:rFonts w:ascii="Arial" w:hAnsi="Arial" w:cs="Arial"/>
          <w:i/>
          <w:sz w:val="24"/>
          <w:szCs w:val="24"/>
          <w:lang w:val="es-ES"/>
        </w:rPr>
        <w:t>Kg/</w:t>
      </w:r>
      <m:oMath>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oMath>
    </w:p>
    <w:p w:rsidR="00CE7DEB" w:rsidRPr="00414AA1" w:rsidRDefault="00CE7DEB" w:rsidP="000415F2">
      <w:pPr>
        <w:spacing w:line="360" w:lineRule="auto"/>
        <w:ind w:left="284"/>
        <w:jc w:val="both"/>
        <w:rPr>
          <w:rFonts w:ascii="Arial" w:hAnsi="Arial" w:cs="Arial"/>
          <w:sz w:val="24"/>
          <w:szCs w:val="24"/>
          <w:lang w:val="es-ES"/>
        </w:rPr>
      </w:pPr>
    </w:p>
    <w:p w:rsidR="000415F2" w:rsidRPr="00352505" w:rsidRDefault="000415F2" w:rsidP="00617B32">
      <w:pPr>
        <w:pStyle w:val="Prrafodelista"/>
        <w:numPr>
          <w:ilvl w:val="2"/>
          <w:numId w:val="18"/>
        </w:numPr>
        <w:spacing w:line="480" w:lineRule="auto"/>
        <w:ind w:left="1560" w:hanging="709"/>
        <w:jc w:val="both"/>
        <w:rPr>
          <w:rFonts w:ascii="Arial" w:hAnsi="Arial" w:cs="Arial"/>
          <w:b/>
          <w:sz w:val="24"/>
          <w:szCs w:val="24"/>
          <w:lang w:val="es-ES"/>
        </w:rPr>
      </w:pPr>
      <w:r w:rsidRPr="00352505">
        <w:rPr>
          <w:rFonts w:ascii="Arial" w:hAnsi="Arial" w:cs="Arial"/>
          <w:b/>
          <w:sz w:val="24"/>
          <w:szCs w:val="24"/>
          <w:lang w:val="es-ES"/>
        </w:rPr>
        <w:t>Calor Sensible en Residuos</w:t>
      </w:r>
    </w:p>
    <w:p w:rsidR="00CE7DEB" w:rsidRPr="00414AA1" w:rsidRDefault="00D721E5" w:rsidP="0088207B">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Como </w:t>
      </w:r>
      <w:r w:rsidR="0088207B">
        <w:rPr>
          <w:rFonts w:ascii="Arial" w:hAnsi="Arial" w:cs="Arial"/>
          <w:sz w:val="24"/>
          <w:szCs w:val="24"/>
          <w:lang w:val="es-ES"/>
        </w:rPr>
        <w:t>se ha</w:t>
      </w:r>
      <w:r w:rsidRPr="00414AA1">
        <w:rPr>
          <w:rFonts w:ascii="Arial" w:hAnsi="Arial" w:cs="Arial"/>
          <w:sz w:val="24"/>
          <w:szCs w:val="24"/>
          <w:lang w:val="es-ES"/>
        </w:rPr>
        <w:t xml:space="preserve"> dicho anteriormente</w:t>
      </w:r>
      <w:r w:rsidR="00451F6B" w:rsidRPr="00414AA1">
        <w:rPr>
          <w:rFonts w:ascii="Arial" w:hAnsi="Arial" w:cs="Arial"/>
          <w:sz w:val="24"/>
          <w:szCs w:val="24"/>
          <w:lang w:val="es-ES"/>
        </w:rPr>
        <w:t>,</w:t>
      </w:r>
      <w:r w:rsidRPr="00414AA1">
        <w:rPr>
          <w:rFonts w:ascii="Arial" w:hAnsi="Arial" w:cs="Arial"/>
          <w:sz w:val="24"/>
          <w:szCs w:val="24"/>
          <w:lang w:val="es-ES"/>
        </w:rPr>
        <w:t xml:space="preserve"> </w:t>
      </w:r>
      <w:r w:rsidR="00451F6B" w:rsidRPr="00414AA1">
        <w:rPr>
          <w:rFonts w:ascii="Arial" w:hAnsi="Arial" w:cs="Arial"/>
          <w:sz w:val="24"/>
          <w:szCs w:val="24"/>
          <w:lang w:val="es-ES"/>
        </w:rPr>
        <w:t xml:space="preserve">los RSH son el resultado de un conjunto de componentes, cada uno con características térmicas diferentes. La esterilización de los residuos </w:t>
      </w:r>
      <w:r w:rsidR="001265E6" w:rsidRPr="00414AA1">
        <w:rPr>
          <w:rFonts w:ascii="Arial" w:hAnsi="Arial" w:cs="Arial"/>
          <w:sz w:val="24"/>
          <w:szCs w:val="24"/>
          <w:lang w:val="es-ES"/>
        </w:rPr>
        <w:t xml:space="preserve">se </w:t>
      </w:r>
      <w:r w:rsidR="001265E6" w:rsidRPr="00414AA1">
        <w:rPr>
          <w:rFonts w:ascii="Arial" w:hAnsi="Arial" w:cs="Arial"/>
          <w:sz w:val="24"/>
          <w:szCs w:val="24"/>
          <w:lang w:val="es-ES"/>
        </w:rPr>
        <w:lastRenderedPageBreak/>
        <w:t>realizará, asegurando que el centro de las bolsas la temperatura sea 121 ºC.</w:t>
      </w:r>
    </w:p>
    <w:p w:rsidR="00D721E5" w:rsidRPr="00414AA1" w:rsidRDefault="00D721E5" w:rsidP="00D721E5">
      <w:pPr>
        <w:spacing w:line="480" w:lineRule="auto"/>
        <w:ind w:left="284" w:firstLine="567"/>
        <w:jc w:val="both"/>
        <w:rPr>
          <w:rFonts w:ascii="Arial" w:hAnsi="Arial" w:cs="Arial"/>
          <w:sz w:val="24"/>
          <w:szCs w:val="24"/>
          <w:lang w:val="es-ES"/>
        </w:rPr>
      </w:pPr>
    </w:p>
    <w:p w:rsidR="00D721E5" w:rsidRPr="00414AA1" w:rsidRDefault="00D721E5" w:rsidP="003B6E80">
      <w:pPr>
        <w:spacing w:line="480" w:lineRule="auto"/>
        <w:ind w:left="708" w:firstLine="852"/>
        <w:jc w:val="both"/>
        <w:rPr>
          <w:rFonts w:ascii="Arial" w:hAnsi="Arial" w:cs="Arial"/>
          <w:sz w:val="24"/>
          <w:szCs w:val="24"/>
          <w:lang w:val="es-ES"/>
        </w:rPr>
      </w:pPr>
      <w:r w:rsidRPr="00414AA1">
        <w:rPr>
          <w:rFonts w:ascii="Arial" w:hAnsi="Arial" w:cs="Arial"/>
          <w:sz w:val="24"/>
          <w:szCs w:val="24"/>
          <w:lang w:val="es-ES"/>
        </w:rPr>
        <w:t>La conductividad térmica (k) de los RSH es: 0,3 W/ m K</w:t>
      </w:r>
    </w:p>
    <w:p w:rsidR="00D721E5" w:rsidRPr="00414AA1" w:rsidRDefault="00D721E5" w:rsidP="003B6E80">
      <w:pPr>
        <w:spacing w:line="480" w:lineRule="auto"/>
        <w:ind w:left="1275" w:firstLine="285"/>
        <w:jc w:val="both"/>
        <w:rPr>
          <w:rFonts w:ascii="Arial" w:eastAsiaTheme="minorEastAsia" w:hAnsi="Arial" w:cs="Arial"/>
          <w:i/>
          <w:sz w:val="24"/>
          <w:szCs w:val="24"/>
          <w:lang w:val="es-ES"/>
        </w:rPr>
      </w:pPr>
      <w:r w:rsidRPr="00414AA1">
        <w:rPr>
          <w:rFonts w:ascii="Arial" w:hAnsi="Arial" w:cs="Arial"/>
          <w:sz w:val="24"/>
          <w:szCs w:val="24"/>
          <w:lang w:val="es-ES"/>
        </w:rPr>
        <w:t>La densidad (</w:t>
      </w:r>
      <w:hyperlink r:id="rId30" w:tooltip="Ρ" w:history="1">
        <w:r w:rsidRPr="00414AA1">
          <w:rPr>
            <w:rStyle w:val="Hipervnculo"/>
            <w:rFonts w:ascii="Arial" w:hAnsi="Arial" w:cs="Arial"/>
            <w:bCs/>
            <w:color w:val="auto"/>
            <w:sz w:val="24"/>
            <w:szCs w:val="24"/>
            <w:u w:val="none"/>
            <w:lang w:val="es-ES"/>
          </w:rPr>
          <w:t>ρ</w:t>
        </w:r>
      </w:hyperlink>
      <w:r w:rsidRPr="00414AA1">
        <w:rPr>
          <w:rStyle w:val="apple-style-span"/>
          <w:rFonts w:ascii="Arial" w:hAnsi="Arial" w:cs="Arial"/>
          <w:b/>
          <w:bCs/>
          <w:color w:val="000000"/>
          <w:sz w:val="20"/>
          <w:szCs w:val="20"/>
          <w:lang w:val="es-ES"/>
        </w:rPr>
        <w:t>)</w:t>
      </w:r>
      <w:r w:rsidRPr="00414AA1">
        <w:rPr>
          <w:rFonts w:ascii="Arial" w:hAnsi="Arial" w:cs="Arial"/>
          <w:sz w:val="24"/>
          <w:szCs w:val="24"/>
          <w:lang w:val="es-ES"/>
        </w:rPr>
        <w:t xml:space="preserve"> es: 150 </w:t>
      </w:r>
      <w:r w:rsidRPr="00414AA1">
        <w:rPr>
          <w:rFonts w:ascii="Arial" w:hAnsi="Arial" w:cs="Arial"/>
          <w:i/>
          <w:sz w:val="24"/>
          <w:szCs w:val="24"/>
          <w:lang w:val="es-ES"/>
        </w:rPr>
        <w:t>Kg/</w:t>
      </w:r>
      <m:oMath>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oMath>
    </w:p>
    <w:p w:rsidR="00D721E5" w:rsidRPr="00414AA1" w:rsidRDefault="00D721E5" w:rsidP="003B6E80">
      <w:pPr>
        <w:spacing w:line="480" w:lineRule="auto"/>
        <w:ind w:left="1275" w:firstLine="285"/>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El </w:t>
      </w:r>
      <w:r w:rsidR="00257779" w:rsidRPr="00414AA1">
        <w:rPr>
          <w:rFonts w:ascii="Arial" w:eastAsiaTheme="minorEastAsia" w:hAnsi="Arial" w:cs="Arial"/>
          <w:sz w:val="24"/>
          <w:szCs w:val="24"/>
          <w:lang w:val="es-ES"/>
        </w:rPr>
        <w:t>calor específico (Cp) es: 1675</w:t>
      </w:r>
      <w:r w:rsidRPr="00414AA1">
        <w:rPr>
          <w:rFonts w:ascii="Arial" w:eastAsiaTheme="minorEastAsia" w:hAnsi="Arial" w:cs="Arial"/>
          <w:sz w:val="24"/>
          <w:szCs w:val="24"/>
          <w:lang w:val="es-ES"/>
        </w:rPr>
        <w:t xml:space="preserve"> J/Kg K</w:t>
      </w:r>
    </w:p>
    <w:p w:rsidR="00A926D1" w:rsidRPr="00414AA1" w:rsidRDefault="00A926D1" w:rsidP="0000517F">
      <w:pPr>
        <w:spacing w:line="480" w:lineRule="auto"/>
        <w:ind w:left="284"/>
        <w:jc w:val="both"/>
        <w:rPr>
          <w:rFonts w:ascii="Arial" w:hAnsi="Arial" w:cs="Arial"/>
          <w:b/>
          <w:sz w:val="24"/>
          <w:szCs w:val="24"/>
          <w:lang w:val="es-ES"/>
        </w:rPr>
      </w:pPr>
    </w:p>
    <w:p w:rsidR="000415F2" w:rsidRPr="00180C05" w:rsidRDefault="000415F2" w:rsidP="00617B32">
      <w:pPr>
        <w:pStyle w:val="Prrafodelista"/>
        <w:numPr>
          <w:ilvl w:val="2"/>
          <w:numId w:val="18"/>
        </w:numPr>
        <w:spacing w:line="480" w:lineRule="auto"/>
        <w:ind w:left="1560" w:hanging="709"/>
        <w:jc w:val="both"/>
        <w:rPr>
          <w:rFonts w:ascii="Arial" w:hAnsi="Arial" w:cs="Arial"/>
          <w:b/>
          <w:sz w:val="24"/>
          <w:szCs w:val="24"/>
          <w:lang w:val="es-ES"/>
        </w:rPr>
      </w:pPr>
      <w:r w:rsidRPr="00180C05">
        <w:rPr>
          <w:rFonts w:ascii="Arial" w:hAnsi="Arial" w:cs="Arial"/>
          <w:b/>
          <w:sz w:val="24"/>
          <w:szCs w:val="24"/>
          <w:lang w:val="es-ES"/>
        </w:rPr>
        <w:t>Calor Latente en Humedad</w:t>
      </w:r>
    </w:p>
    <w:p w:rsidR="0055149A" w:rsidRPr="00414AA1" w:rsidRDefault="008B3F68" w:rsidP="00617B32">
      <w:pPr>
        <w:spacing w:line="480" w:lineRule="auto"/>
        <w:ind w:left="1556"/>
        <w:jc w:val="both"/>
        <w:rPr>
          <w:rFonts w:ascii="Arial" w:hAnsi="Arial" w:cs="Arial"/>
          <w:sz w:val="24"/>
          <w:szCs w:val="24"/>
          <w:lang w:val="es-ES"/>
        </w:rPr>
      </w:pPr>
      <w:r w:rsidRPr="00414AA1">
        <w:rPr>
          <w:rFonts w:ascii="Arial" w:hAnsi="Arial" w:cs="Arial"/>
          <w:sz w:val="24"/>
          <w:szCs w:val="24"/>
          <w:lang w:val="es-ES"/>
        </w:rPr>
        <w:t xml:space="preserve">Parte fundamental del proceso de esterilización, es que el vapor de agua ingrese bajo los parámetros adecuados de temperatura y presión, de forma tal que </w:t>
      </w:r>
      <w:r w:rsidR="0000517F" w:rsidRPr="00414AA1">
        <w:rPr>
          <w:rFonts w:ascii="Arial" w:hAnsi="Arial" w:cs="Arial"/>
          <w:sz w:val="24"/>
          <w:szCs w:val="24"/>
          <w:lang w:val="es-ES"/>
        </w:rPr>
        <w:t>los rincones más alejados y centrales de la disposición de los desechos sean desinfectados.</w:t>
      </w:r>
    </w:p>
    <w:p w:rsidR="0000517F" w:rsidRPr="00414AA1" w:rsidRDefault="0000517F" w:rsidP="003B6E80">
      <w:pPr>
        <w:spacing w:line="480" w:lineRule="auto"/>
        <w:ind w:left="1560"/>
        <w:jc w:val="both"/>
        <w:rPr>
          <w:rFonts w:ascii="Arial" w:hAnsi="Arial" w:cs="Arial"/>
          <w:sz w:val="24"/>
          <w:szCs w:val="24"/>
          <w:lang w:val="es-ES"/>
        </w:rPr>
      </w:pPr>
    </w:p>
    <w:p w:rsidR="0000517F" w:rsidRPr="00414AA1" w:rsidRDefault="0000517F" w:rsidP="003B6E80">
      <w:pPr>
        <w:spacing w:line="480" w:lineRule="auto"/>
        <w:ind w:left="1560"/>
        <w:jc w:val="both"/>
        <w:rPr>
          <w:rFonts w:ascii="Arial" w:hAnsi="Arial" w:cs="Arial"/>
          <w:sz w:val="24"/>
          <w:szCs w:val="24"/>
          <w:lang w:val="es-ES"/>
        </w:rPr>
      </w:pPr>
      <w:r w:rsidRPr="00414AA1">
        <w:rPr>
          <w:rFonts w:ascii="Arial" w:hAnsi="Arial" w:cs="Arial"/>
          <w:sz w:val="24"/>
          <w:szCs w:val="24"/>
          <w:lang w:val="es-ES"/>
        </w:rPr>
        <w:t>La conductividad térmica (k) del vapor es: 26100 W/ m K</w:t>
      </w:r>
    </w:p>
    <w:p w:rsidR="0000517F" w:rsidRPr="00414AA1" w:rsidRDefault="0000517F" w:rsidP="003B6E80">
      <w:pPr>
        <w:spacing w:line="480" w:lineRule="auto"/>
        <w:ind w:left="1560"/>
        <w:jc w:val="both"/>
        <w:rPr>
          <w:rFonts w:ascii="Arial" w:eastAsiaTheme="minorEastAsia" w:hAnsi="Arial" w:cs="Arial"/>
          <w:i/>
          <w:sz w:val="24"/>
          <w:szCs w:val="24"/>
          <w:lang w:val="es-ES"/>
        </w:rPr>
      </w:pPr>
      <w:r w:rsidRPr="00414AA1">
        <w:rPr>
          <w:rFonts w:ascii="Arial" w:hAnsi="Arial" w:cs="Arial"/>
          <w:sz w:val="24"/>
          <w:szCs w:val="24"/>
          <w:lang w:val="es-ES"/>
        </w:rPr>
        <w:t>La densidad (</w:t>
      </w:r>
      <w:hyperlink r:id="rId31" w:tooltip="Ρ" w:history="1">
        <w:r w:rsidRPr="00414AA1">
          <w:rPr>
            <w:rStyle w:val="Hipervnculo"/>
            <w:rFonts w:ascii="Arial" w:hAnsi="Arial" w:cs="Arial"/>
            <w:bCs/>
            <w:color w:val="auto"/>
            <w:sz w:val="24"/>
            <w:szCs w:val="24"/>
            <w:u w:val="none"/>
            <w:lang w:val="es-ES"/>
          </w:rPr>
          <w:t>ρ</w:t>
        </w:r>
      </w:hyperlink>
      <w:r w:rsidRPr="00414AA1">
        <w:rPr>
          <w:rStyle w:val="apple-style-span"/>
          <w:rFonts w:ascii="Arial" w:hAnsi="Arial" w:cs="Arial"/>
          <w:b/>
          <w:bCs/>
          <w:color w:val="000000"/>
          <w:sz w:val="20"/>
          <w:szCs w:val="20"/>
          <w:lang w:val="es-ES"/>
        </w:rPr>
        <w:t>)</w:t>
      </w:r>
      <w:r w:rsidRPr="00414AA1">
        <w:rPr>
          <w:rFonts w:ascii="Arial" w:hAnsi="Arial" w:cs="Arial"/>
          <w:sz w:val="24"/>
          <w:szCs w:val="24"/>
          <w:lang w:val="es-ES"/>
        </w:rPr>
        <w:t xml:space="preserve"> es: 0,5542 </w:t>
      </w:r>
      <w:r w:rsidRPr="00414AA1">
        <w:rPr>
          <w:rFonts w:ascii="Arial" w:hAnsi="Arial" w:cs="Arial"/>
          <w:i/>
          <w:sz w:val="24"/>
          <w:szCs w:val="24"/>
          <w:lang w:val="es-ES"/>
        </w:rPr>
        <w:t>Kg/</w:t>
      </w:r>
      <m:oMath>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oMath>
    </w:p>
    <w:p w:rsidR="0000517F" w:rsidRPr="00414AA1" w:rsidRDefault="0000517F" w:rsidP="003B6E80">
      <w:pPr>
        <w:spacing w:line="48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t>El calor específico (Cp) es: 2014 J/Kg K</w:t>
      </w:r>
    </w:p>
    <w:p w:rsidR="00480F12" w:rsidRPr="00414AA1" w:rsidRDefault="00480F12" w:rsidP="003B6E80">
      <w:pPr>
        <w:spacing w:line="48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t>Calor latente de vaporización para agua: 2257 KJ/kg a 100 ºC</w:t>
      </w:r>
    </w:p>
    <w:p w:rsidR="001C1E54" w:rsidRDefault="001C1E54" w:rsidP="003B6E80">
      <w:pPr>
        <w:spacing w:line="480" w:lineRule="auto"/>
        <w:ind w:left="1560"/>
        <w:jc w:val="both"/>
        <w:rPr>
          <w:rFonts w:ascii="Arial" w:eastAsiaTheme="minorEastAsia" w:hAnsi="Arial" w:cs="Arial"/>
          <w:sz w:val="24"/>
          <w:szCs w:val="24"/>
          <w:lang w:val="es-ES"/>
        </w:rPr>
      </w:pPr>
    </w:p>
    <w:p w:rsidR="003D1080" w:rsidRPr="00414AA1" w:rsidRDefault="003D1080" w:rsidP="003B6E80">
      <w:pPr>
        <w:spacing w:line="48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t>Se considera que la humedad presente en los RSH es aproximadamente entre 37 y 40%</w:t>
      </w:r>
    </w:p>
    <w:p w:rsidR="000E0A0E" w:rsidRPr="00414AA1" w:rsidRDefault="000E0A0E" w:rsidP="000415F2">
      <w:pPr>
        <w:spacing w:line="360" w:lineRule="auto"/>
        <w:ind w:left="284"/>
        <w:jc w:val="both"/>
        <w:rPr>
          <w:rFonts w:ascii="Arial" w:hAnsi="Arial" w:cs="Arial"/>
          <w:b/>
          <w:sz w:val="24"/>
          <w:szCs w:val="24"/>
          <w:lang w:val="es-ES"/>
        </w:rPr>
      </w:pPr>
    </w:p>
    <w:p w:rsidR="000415F2" w:rsidRPr="008F1729" w:rsidRDefault="000415F2" w:rsidP="008F1729">
      <w:pPr>
        <w:pStyle w:val="Prrafodelista"/>
        <w:numPr>
          <w:ilvl w:val="1"/>
          <w:numId w:val="18"/>
        </w:numPr>
        <w:spacing w:line="360" w:lineRule="auto"/>
        <w:ind w:left="993" w:hanging="567"/>
        <w:jc w:val="both"/>
        <w:rPr>
          <w:rFonts w:ascii="Arial" w:hAnsi="Arial" w:cs="Arial"/>
          <w:b/>
          <w:sz w:val="24"/>
          <w:szCs w:val="24"/>
          <w:lang w:val="es-ES"/>
        </w:rPr>
      </w:pPr>
      <w:r w:rsidRPr="008F1729">
        <w:rPr>
          <w:rFonts w:ascii="Arial" w:hAnsi="Arial" w:cs="Arial"/>
          <w:b/>
          <w:sz w:val="24"/>
          <w:szCs w:val="24"/>
          <w:lang w:val="es-ES"/>
        </w:rPr>
        <w:lastRenderedPageBreak/>
        <w:t xml:space="preserve">Cálculo de Energía Térmica para el Calentamiento de Masas del </w:t>
      </w:r>
      <w:r w:rsidR="00CC01AE" w:rsidRPr="008F1729">
        <w:rPr>
          <w:rFonts w:ascii="Arial" w:hAnsi="Arial" w:cs="Arial"/>
          <w:b/>
          <w:sz w:val="24"/>
          <w:szCs w:val="24"/>
          <w:lang w:val="es-ES"/>
        </w:rPr>
        <w:t xml:space="preserve"> </w:t>
      </w:r>
      <w:r w:rsidRPr="008F1729">
        <w:rPr>
          <w:rFonts w:ascii="Arial" w:hAnsi="Arial" w:cs="Arial"/>
          <w:b/>
          <w:sz w:val="24"/>
          <w:szCs w:val="24"/>
          <w:lang w:val="es-ES"/>
        </w:rPr>
        <w:t>Autoclave</w:t>
      </w:r>
    </w:p>
    <w:p w:rsidR="0096559C" w:rsidRPr="00414AA1" w:rsidRDefault="0096559C" w:rsidP="000415F2">
      <w:pPr>
        <w:spacing w:line="360" w:lineRule="auto"/>
        <w:ind w:left="284"/>
        <w:jc w:val="both"/>
        <w:rPr>
          <w:rFonts w:ascii="Arial" w:hAnsi="Arial" w:cs="Arial"/>
          <w:b/>
          <w:sz w:val="24"/>
          <w:szCs w:val="24"/>
          <w:lang w:val="es-ES"/>
        </w:rPr>
      </w:pPr>
    </w:p>
    <w:p w:rsidR="003D1080" w:rsidRPr="00414AA1" w:rsidRDefault="00257779" w:rsidP="003B6E80">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Para un flujo másico de 100 Kg/h el calor necesario para desinfectar los RSH </w:t>
      </w:r>
      <w:r w:rsidR="000F71EC" w:rsidRPr="00414AA1">
        <w:rPr>
          <w:rFonts w:ascii="Arial" w:hAnsi="Arial" w:cs="Arial"/>
          <w:sz w:val="24"/>
          <w:szCs w:val="24"/>
          <w:lang w:val="es-ES"/>
        </w:rPr>
        <w:t xml:space="preserve">en cada ciclo, </w:t>
      </w:r>
      <w:r w:rsidRPr="00414AA1">
        <w:rPr>
          <w:rFonts w:ascii="Arial" w:hAnsi="Arial" w:cs="Arial"/>
          <w:sz w:val="24"/>
          <w:szCs w:val="24"/>
          <w:lang w:val="es-ES"/>
        </w:rPr>
        <w:t>sería:</w:t>
      </w:r>
    </w:p>
    <w:p w:rsidR="00257779" w:rsidRPr="00414AA1" w:rsidRDefault="00257779" w:rsidP="000415F2">
      <w:pPr>
        <w:spacing w:line="360" w:lineRule="auto"/>
        <w:ind w:left="284"/>
        <w:jc w:val="both"/>
        <w:rPr>
          <w:rFonts w:ascii="Arial" w:hAnsi="Arial" w:cs="Arial"/>
          <w:sz w:val="24"/>
          <w:szCs w:val="24"/>
          <w:lang w:val="es-ES"/>
        </w:rPr>
      </w:pPr>
    </w:p>
    <w:p w:rsidR="00257779" w:rsidRPr="00414AA1" w:rsidRDefault="007E4E50" w:rsidP="00257779">
      <w:pPr>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RSH</m:t>
              </m:r>
              <m:r>
                <w:rPr>
                  <w:rFonts w:ascii="Cambria Math" w:eastAsiaTheme="minorEastAsia" w:hAnsi="Arial" w:cs="Arial"/>
                  <w:sz w:val="24"/>
                  <w:szCs w:val="24"/>
                  <w:lang w:val="es-ES"/>
                </w:rPr>
                <m:t xml:space="preserve">= </m:t>
              </m:r>
            </m:sub>
          </m:sSub>
          <m:sSub>
            <m:sSubPr>
              <m:ctrlPr>
                <w:rPr>
                  <w:rFonts w:ascii="Cambria Math" w:eastAsiaTheme="minorEastAsia" w:hAnsi="Arial" w:cs="Arial"/>
                  <w:i/>
                  <w:sz w:val="24"/>
                  <w:szCs w:val="24"/>
                  <w:lang w:val="es-ES"/>
                </w:rPr>
              </m:ctrlPr>
            </m:sSubPr>
            <m:e>
              <m:r>
                <w:rPr>
                  <w:rFonts w:ascii="Cambria Math" w:hAnsi="Cambria Math" w:cs="Arial"/>
                  <w:sz w:val="24"/>
                  <w:szCs w:val="24"/>
                  <w:lang w:val="es-ES"/>
                </w:rPr>
                <m:t>m</m:t>
              </m:r>
              <m:ctrlPr>
                <w:rPr>
                  <w:rFonts w:ascii="Cambria Math" w:hAnsi="Arial" w:cs="Arial"/>
                  <w:i/>
                  <w:sz w:val="24"/>
                  <w:szCs w:val="24"/>
                  <w:lang w:val="es-ES"/>
                </w:rPr>
              </m:ctrlPr>
            </m:e>
            <m:sub>
              <m:r>
                <w:rPr>
                  <w:rFonts w:ascii="Cambria Math" w:eastAsiaTheme="minorEastAsia" w:hAnsi="Cambria Math" w:cs="Arial"/>
                  <w:sz w:val="24"/>
                  <w:szCs w:val="24"/>
                  <w:lang w:val="es-ES"/>
                </w:rPr>
                <m:t>RSH</m:t>
              </m:r>
            </m:sub>
          </m:sSub>
          <m:r>
            <w:rPr>
              <w:rFonts w:ascii="Arial" w:eastAsiaTheme="minorEastAsia" w:hAnsi="Cambria Math" w:cs="Arial"/>
              <w:sz w:val="24"/>
              <w:szCs w:val="24"/>
              <w:lang w:val="es-ES"/>
            </w:rPr>
            <m:t>*</m:t>
          </m:r>
          <m:sSub>
            <m:sSubPr>
              <m:ctrlPr>
                <w:rPr>
                  <w:rFonts w:ascii="Cambria Math" w:eastAsiaTheme="minorEastAsia" w:hAnsi="Arial" w:cs="Arial"/>
                  <w:i/>
                  <w:sz w:val="24"/>
                  <w:szCs w:val="24"/>
                  <w:lang w:val="es-ES"/>
                </w:rPr>
              </m:ctrlPr>
            </m:sSubPr>
            <m:e>
              <m:sSub>
                <m:sSubPr>
                  <m:ctrlPr>
                    <w:rPr>
                      <w:rFonts w:ascii="Cambria Math" w:eastAsiaTheme="minorEastAsia" w:hAnsi="Arial" w:cs="Arial"/>
                      <w:i/>
                      <w:sz w:val="24"/>
                      <w:szCs w:val="24"/>
                      <w:lang w:val="es-ES"/>
                    </w:rPr>
                  </m:ctrlPr>
                </m:sSubPr>
                <m:e>
                  <m:r>
                    <w:rPr>
                      <w:rFonts w:ascii="Cambria Math" w:hAnsi="Cambria Math" w:cs="Arial"/>
                      <w:sz w:val="24"/>
                      <w:szCs w:val="24"/>
                      <w:lang w:val="es-ES"/>
                    </w:rPr>
                    <m:t>C</m:t>
                  </m:r>
                  <m:ctrlPr>
                    <w:rPr>
                      <w:rFonts w:ascii="Cambria Math" w:hAnsi="Arial" w:cs="Arial"/>
                      <w:i/>
                      <w:sz w:val="24"/>
                      <w:szCs w:val="24"/>
                      <w:lang w:val="es-ES"/>
                    </w:rPr>
                  </m:ctrlPr>
                </m:e>
                <m:sub>
                  <m:r>
                    <w:rPr>
                      <w:rFonts w:ascii="Cambria Math" w:eastAsiaTheme="minorEastAsia" w:hAnsi="Cambria Math" w:cs="Arial"/>
                      <w:sz w:val="24"/>
                      <w:szCs w:val="24"/>
                      <w:lang w:val="es-ES"/>
                    </w:rPr>
                    <m:t>P</m:t>
                  </m:r>
                </m:sub>
              </m:sSub>
            </m:e>
            <m:sub>
              <m:r>
                <w:rPr>
                  <w:rFonts w:ascii="Cambria Math" w:eastAsiaTheme="minorEastAsia" w:hAnsi="Cambria Math" w:cs="Arial"/>
                  <w:sz w:val="24"/>
                  <w:szCs w:val="24"/>
                  <w:lang w:val="es-ES"/>
                </w:rPr>
                <m:t>RSH</m:t>
              </m:r>
            </m:sub>
          </m:sSub>
          <m:r>
            <w:rPr>
              <w:rFonts w:ascii="Arial" w:eastAsiaTheme="minorEastAsia" w:hAnsi="Cambria Math" w:cs="Arial"/>
              <w:sz w:val="24"/>
              <w:szCs w:val="24"/>
              <w:lang w:val="es-ES"/>
            </w:rPr>
            <m:t>*</m:t>
          </m:r>
          <m:r>
            <w:rPr>
              <w:rFonts w:ascii="Arial" w:eastAsiaTheme="minorEastAsia" w:hAnsi="Arial" w:cs="Arial"/>
              <w:sz w:val="24"/>
              <w:szCs w:val="24"/>
              <w:lang w:val="es-ES"/>
            </w:rPr>
            <m:t>∆</m:t>
          </m:r>
          <m:r>
            <w:rPr>
              <w:rFonts w:ascii="Cambria Math" w:eastAsiaTheme="minorEastAsia" w:hAnsi="Cambria Math" w:cs="Arial"/>
              <w:sz w:val="24"/>
              <w:szCs w:val="24"/>
              <w:lang w:val="es-ES"/>
            </w:rPr>
            <m:t>T</m:t>
          </m:r>
        </m:oMath>
      </m:oMathPara>
    </w:p>
    <w:p w:rsidR="00257779" w:rsidRPr="00414AA1" w:rsidRDefault="00257779" w:rsidP="00257779">
      <w:pPr>
        <w:rPr>
          <w:rFonts w:ascii="Arial" w:eastAsiaTheme="minorEastAsia" w:hAnsi="Arial" w:cs="Arial"/>
          <w:sz w:val="24"/>
          <w:szCs w:val="24"/>
          <w:lang w:val="es-ES"/>
        </w:rPr>
      </w:pPr>
    </w:p>
    <w:p w:rsidR="00257779" w:rsidRPr="00414AA1" w:rsidRDefault="00257779" w:rsidP="00257779">
      <w:pPr>
        <w:rPr>
          <w:rFonts w:ascii="Arial" w:eastAsiaTheme="minorEastAsia" w:hAnsi="Arial" w:cs="Arial"/>
          <w:sz w:val="24"/>
          <w:szCs w:val="24"/>
          <w:lang w:val="es-ES"/>
        </w:rPr>
      </w:pPr>
    </w:p>
    <w:p w:rsidR="00257779" w:rsidRPr="00414AA1" w:rsidRDefault="007E4E50" w:rsidP="00257779">
      <w:pPr>
        <w:rPr>
          <w:rFonts w:ascii="Arial" w:eastAsiaTheme="minorEastAsia" w:hAnsi="Arial" w:cs="Arial"/>
          <w:sz w:val="24"/>
          <w:szCs w:val="24"/>
          <w:lang w:val="es-ES"/>
        </w:rPr>
      </w:pPr>
      <m:oMathPara>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RSH</m:t>
              </m:r>
              <m:r>
                <w:rPr>
                  <w:rFonts w:ascii="Cambria Math" w:eastAsiaTheme="minorEastAsia" w:hAnsi="Arial" w:cs="Arial"/>
                  <w:sz w:val="24"/>
                  <w:szCs w:val="24"/>
                  <w:lang w:val="es-ES"/>
                </w:rPr>
                <m:t xml:space="preserve">= </m:t>
              </m:r>
            </m:sub>
          </m:sSub>
          <m:d>
            <m:dPr>
              <m:ctrlPr>
                <w:rPr>
                  <w:rFonts w:ascii="Cambria Math" w:eastAsiaTheme="minorEastAsia" w:hAnsi="Arial" w:cs="Arial"/>
                  <w:i/>
                  <w:sz w:val="24"/>
                  <w:szCs w:val="24"/>
                  <w:lang w:val="es-ES"/>
                </w:rPr>
              </m:ctrlPr>
            </m:dPr>
            <m:e>
              <m:r>
                <w:rPr>
                  <w:rFonts w:ascii="Cambria Math" w:eastAsiaTheme="minorEastAsia" w:hAnsi="Arial" w:cs="Arial"/>
                  <w:sz w:val="24"/>
                  <w:szCs w:val="24"/>
                  <w:lang w:val="es-ES"/>
                </w:rPr>
                <m:t xml:space="preserve">100 </m:t>
              </m:r>
              <m:r>
                <w:rPr>
                  <w:rFonts w:ascii="Cambria Math" w:eastAsiaTheme="minorEastAsia" w:hAnsi="Cambria Math" w:cs="Arial"/>
                  <w:sz w:val="24"/>
                  <w:szCs w:val="24"/>
                  <w:lang w:val="es-ES"/>
                </w:rPr>
                <m:t>Kg</m:t>
              </m:r>
            </m:e>
          </m:d>
          <m:d>
            <m:dPr>
              <m:ctrlPr>
                <w:rPr>
                  <w:rFonts w:ascii="Cambria Math" w:eastAsiaTheme="minorEastAsia" w:hAnsi="Arial" w:cs="Arial"/>
                  <w:i/>
                  <w:sz w:val="24"/>
                  <w:szCs w:val="24"/>
                  <w:lang w:val="es-ES"/>
                </w:rPr>
              </m:ctrlPr>
            </m:dPr>
            <m:e>
              <m:r>
                <m:rPr>
                  <m:sty m:val="p"/>
                </m:rPr>
                <w:rPr>
                  <w:rFonts w:ascii="Cambria Math" w:eastAsiaTheme="minorEastAsia" w:hAnsi="Arial" w:cs="Arial"/>
                  <w:sz w:val="24"/>
                  <w:szCs w:val="24"/>
                  <w:lang w:val="es-ES"/>
                </w:rPr>
                <m:t xml:space="preserve">1674,7 </m:t>
              </m:r>
              <m:r>
                <w:rPr>
                  <w:rFonts w:ascii="Cambria Math" w:eastAsiaTheme="minorEastAsia" w:hAnsi="Cambria Math"/>
                  <w:sz w:val="24"/>
                  <w:szCs w:val="24"/>
                  <w:lang w:val="es-ES"/>
                </w:rPr>
                <m:t>J/Kg℃</m:t>
              </m:r>
            </m:e>
          </m:d>
          <m:r>
            <w:rPr>
              <w:rFonts w:ascii="Arial" w:eastAsiaTheme="minorEastAsia" w:hAnsi="Cambria Math" w:cs="Arial"/>
              <w:sz w:val="24"/>
              <w:szCs w:val="24"/>
              <w:lang w:val="es-ES"/>
            </w:rPr>
            <m:t>*</m:t>
          </m:r>
          <m:r>
            <w:rPr>
              <w:rFonts w:ascii="Cambria Math" w:eastAsiaTheme="minorEastAsia" w:hAnsi="Arial" w:cs="Arial"/>
              <w:sz w:val="24"/>
              <w:szCs w:val="24"/>
              <w:lang w:val="es-ES"/>
            </w:rPr>
            <m:t>(138</m:t>
          </m:r>
          <m:r>
            <w:rPr>
              <w:rFonts w:ascii="Cambria Math" w:eastAsiaTheme="minorEastAsia" w:hAnsi="Cambria Math" w:cs="Arial"/>
              <w:sz w:val="24"/>
              <w:szCs w:val="24"/>
              <w:lang w:val="es-ES"/>
            </w:rPr>
            <m:t>℃</m:t>
          </m:r>
          <m:r>
            <w:rPr>
              <w:rFonts w:ascii="Cambria Math" w:eastAsiaTheme="minorEastAsia" w:hAnsi="Arial" w:cs="Arial"/>
              <w:sz w:val="24"/>
              <w:szCs w:val="24"/>
              <w:lang w:val="es-ES"/>
            </w:rPr>
            <m:t>-</m:t>
          </m:r>
          <m:r>
            <w:rPr>
              <w:rFonts w:ascii="Cambria Math" w:eastAsiaTheme="minorEastAsia" w:hAnsi="Arial" w:cs="Arial"/>
              <w:sz w:val="24"/>
              <w:szCs w:val="24"/>
              <w:lang w:val="es-ES"/>
            </w:rPr>
            <m:t>30</m:t>
          </m:r>
          <m:r>
            <w:rPr>
              <w:rFonts w:ascii="Cambria Math" w:eastAsiaTheme="minorEastAsia" w:hAnsi="Cambria Math" w:cs="Arial"/>
              <w:sz w:val="24"/>
              <w:szCs w:val="24"/>
              <w:lang w:val="es-ES"/>
            </w:rPr>
            <m:t>℃</m:t>
          </m:r>
          <m:r>
            <w:rPr>
              <w:rFonts w:ascii="Cambria Math" w:eastAsiaTheme="minorEastAsia" w:hAnsi="Arial" w:cs="Arial"/>
              <w:sz w:val="24"/>
              <w:szCs w:val="24"/>
              <w:lang w:val="es-ES"/>
            </w:rPr>
            <m:t>)</m:t>
          </m:r>
        </m:oMath>
      </m:oMathPara>
    </w:p>
    <w:p w:rsidR="00257779" w:rsidRPr="00414AA1" w:rsidRDefault="00257779" w:rsidP="00257779">
      <w:pPr>
        <w:rPr>
          <w:rFonts w:ascii="Arial" w:eastAsiaTheme="minorEastAsia" w:hAnsi="Arial" w:cs="Arial"/>
          <w:sz w:val="24"/>
          <w:szCs w:val="24"/>
          <w:lang w:val="es-ES"/>
        </w:rPr>
      </w:pPr>
    </w:p>
    <w:p w:rsidR="00257779" w:rsidRPr="00414AA1" w:rsidRDefault="007E4E50" w:rsidP="00257779">
      <w:pPr>
        <w:rPr>
          <w:rFonts w:ascii="Arial" w:eastAsiaTheme="minorEastAsia" w:hAnsi="Arial" w:cs="Arial"/>
          <w:sz w:val="24"/>
          <w:szCs w:val="24"/>
          <w:lang w:val="es-ES"/>
        </w:rPr>
      </w:pPr>
      <m:oMathPara>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RSH</m:t>
              </m:r>
              <m:r>
                <w:rPr>
                  <w:rFonts w:ascii="Cambria Math" w:eastAsiaTheme="minorEastAsia" w:hAnsi="Arial" w:cs="Arial"/>
                  <w:sz w:val="24"/>
                  <w:szCs w:val="24"/>
                  <w:lang w:val="es-ES"/>
                </w:rPr>
                <m:t xml:space="preserve"> </m:t>
              </m:r>
            </m:sub>
          </m:sSub>
          <m:r>
            <m:rPr>
              <m:sty m:val="p"/>
            </m:rPr>
            <w:rPr>
              <w:rFonts w:ascii="Cambria Math" w:eastAsiaTheme="minorEastAsia" w:hAnsi="Arial" w:cs="Arial"/>
              <w:sz w:val="24"/>
              <w:szCs w:val="24"/>
              <w:lang w:val="es-ES"/>
            </w:rPr>
            <m:t>=18086,76 KJ</m:t>
          </m:r>
        </m:oMath>
      </m:oMathPara>
    </w:p>
    <w:p w:rsidR="00257779" w:rsidRPr="00414AA1" w:rsidRDefault="00257779" w:rsidP="000415F2">
      <w:pPr>
        <w:spacing w:line="360" w:lineRule="auto"/>
        <w:ind w:left="284"/>
        <w:jc w:val="both"/>
        <w:rPr>
          <w:rFonts w:ascii="Arial" w:hAnsi="Arial" w:cs="Arial"/>
          <w:sz w:val="24"/>
          <w:szCs w:val="24"/>
          <w:lang w:val="es-ES"/>
        </w:rPr>
      </w:pPr>
    </w:p>
    <w:p w:rsidR="001B5318" w:rsidRPr="00414AA1" w:rsidRDefault="001B5318" w:rsidP="000415F2">
      <w:pPr>
        <w:spacing w:line="360" w:lineRule="auto"/>
        <w:ind w:left="284"/>
        <w:jc w:val="both"/>
        <w:rPr>
          <w:rFonts w:ascii="Arial" w:hAnsi="Arial" w:cs="Arial"/>
          <w:sz w:val="24"/>
          <w:szCs w:val="24"/>
          <w:lang w:val="es-ES"/>
        </w:rPr>
      </w:pPr>
    </w:p>
    <w:p w:rsidR="001B5318" w:rsidRPr="00414AA1" w:rsidRDefault="001B5318" w:rsidP="003B6E80">
      <w:pPr>
        <w:spacing w:line="480" w:lineRule="auto"/>
        <w:ind w:left="993"/>
        <w:jc w:val="both"/>
        <w:rPr>
          <w:rFonts w:ascii="Arial" w:hAnsi="Arial" w:cs="Arial"/>
          <w:sz w:val="24"/>
          <w:szCs w:val="24"/>
          <w:lang w:val="es-ES"/>
        </w:rPr>
      </w:pPr>
      <w:r w:rsidRPr="00414AA1">
        <w:rPr>
          <w:rFonts w:ascii="Arial" w:hAnsi="Arial" w:cs="Arial"/>
          <w:sz w:val="24"/>
          <w:szCs w:val="24"/>
          <w:lang w:val="es-ES"/>
        </w:rPr>
        <w:t>El calor necesario para calentar toda la estructura metálica del autoclave, acero 304 L, sería:</w:t>
      </w:r>
    </w:p>
    <w:p w:rsidR="009F02FB" w:rsidRPr="00A46D41" w:rsidRDefault="009F02FB" w:rsidP="00A926D1">
      <w:pPr>
        <w:spacing w:line="480" w:lineRule="auto"/>
        <w:ind w:left="284"/>
        <w:jc w:val="both"/>
        <w:rPr>
          <w:rFonts w:ascii="Arial" w:hAnsi="Arial" w:cs="Arial"/>
          <w:sz w:val="20"/>
          <w:szCs w:val="20"/>
          <w:lang w:val="es-ES"/>
        </w:rPr>
      </w:pPr>
    </w:p>
    <w:p w:rsidR="009F02FB" w:rsidRPr="00414AA1" w:rsidRDefault="007E4E50" w:rsidP="00A926D1">
      <w:pPr>
        <w:spacing w:line="480" w:lineRule="auto"/>
        <w:rPr>
          <w:rFonts w:ascii="Arial" w:eastAsiaTheme="minorEastAsia" w:hAnsi="Arial" w:cs="Arial"/>
          <w:sz w:val="24"/>
          <w:lang w:val="es-ES"/>
        </w:rPr>
      </w:pPr>
      <m:oMathPara>
        <m:oMath>
          <m:sSub>
            <m:sSubPr>
              <m:ctrlPr>
                <w:rPr>
                  <w:rFonts w:ascii="Cambria Math" w:hAnsi="Arial" w:cs="Arial"/>
                  <w:sz w:val="24"/>
                  <w:lang w:val="es-ES"/>
                </w:rPr>
              </m:ctrlPr>
            </m:sSubPr>
            <m:e>
              <m:r>
                <m:rPr>
                  <m:sty m:val="p"/>
                </m:rPr>
                <w:rPr>
                  <w:rFonts w:ascii="Cambria Math" w:hAnsi="Cambria Math" w:cs="Arial"/>
                  <w:sz w:val="24"/>
                  <w:lang w:val="es-ES"/>
                </w:rPr>
                <m:t>V</m:t>
              </m:r>
            </m:e>
            <m:sub>
              <m:r>
                <m:rPr>
                  <m:sty m:val="p"/>
                </m:rPr>
                <w:rPr>
                  <w:rFonts w:ascii="Cambria Math" w:hAnsi="Cambria Math" w:cs="Arial"/>
                  <w:sz w:val="24"/>
                  <w:lang w:val="es-ES"/>
                </w:rPr>
                <m:t>autoclave</m:t>
              </m:r>
            </m:sub>
          </m:sSub>
          <m:r>
            <m:rPr>
              <m:sty m:val="p"/>
            </m:rPr>
            <w:rPr>
              <w:rFonts w:ascii="Cambria Math" w:hAnsi="Arial" w:cs="Arial"/>
              <w:sz w:val="24"/>
              <w:lang w:val="es-ES"/>
            </w:rPr>
            <m:t>=</m:t>
          </m:r>
          <m:f>
            <m:fPr>
              <m:ctrlPr>
                <w:rPr>
                  <w:rFonts w:ascii="Cambria Math" w:hAnsi="Arial" w:cs="Arial"/>
                  <w:sz w:val="24"/>
                  <w:lang w:val="es-ES"/>
                </w:rPr>
              </m:ctrlPr>
            </m:fPr>
            <m:num>
              <m:sSub>
                <m:sSubPr>
                  <m:ctrlPr>
                    <w:rPr>
                      <w:rFonts w:ascii="Cambria Math" w:hAnsi="Arial" w:cs="Arial"/>
                      <w:sz w:val="24"/>
                      <w:lang w:val="es-ES"/>
                    </w:rPr>
                  </m:ctrlPr>
                </m:sSubPr>
                <m:e>
                  <m:r>
                    <m:rPr>
                      <m:sty m:val="p"/>
                    </m:rPr>
                    <w:rPr>
                      <w:rFonts w:ascii="Cambria Math" w:hAnsi="Cambria Math" w:cs="Arial"/>
                      <w:sz w:val="24"/>
                      <w:lang w:val="es-ES"/>
                    </w:rPr>
                    <m:t>V</m:t>
                  </m:r>
                </m:e>
                <m:sub>
                  <m:r>
                    <m:rPr>
                      <m:sty m:val="p"/>
                    </m:rPr>
                    <w:rPr>
                      <w:rFonts w:ascii="Cambria Math" w:hAnsi="Cambria Math" w:cs="Arial"/>
                      <w:sz w:val="24"/>
                      <w:lang w:val="es-ES"/>
                    </w:rPr>
                    <m:t>basura</m:t>
                  </m:r>
                </m:sub>
              </m:sSub>
            </m:num>
            <m:den>
              <m:r>
                <m:rPr>
                  <m:sty m:val="p"/>
                </m:rPr>
                <w:rPr>
                  <w:rFonts w:ascii="Cambria Math" w:hAnsi="Cambria Math" w:cs="Arial"/>
                  <w:sz w:val="24"/>
                  <w:lang w:val="es-ES"/>
                </w:rPr>
                <m:t>n</m:t>
              </m:r>
            </m:den>
          </m:f>
          <m:r>
            <m:rPr>
              <m:sty m:val="p"/>
            </m:rPr>
            <w:rPr>
              <w:rFonts w:ascii="Arial" w:hAnsi="Arial" w:cs="Arial"/>
              <w:sz w:val="24"/>
              <w:lang w:val="es-ES"/>
            </w:rPr>
            <m:t>-</m:t>
          </m:r>
          <m:r>
            <m:rPr>
              <m:sty m:val="p"/>
            </m:rPr>
            <w:rPr>
              <w:rFonts w:ascii="Cambria Math" w:hAnsi="Arial" w:cs="Arial"/>
              <w:sz w:val="24"/>
              <w:lang w:val="es-ES"/>
            </w:rPr>
            <m:t xml:space="preserve"> </m:t>
          </m:r>
          <m:d>
            <m:dPr>
              <m:ctrlPr>
                <w:rPr>
                  <w:rFonts w:ascii="Cambria Math" w:hAnsi="Arial" w:cs="Arial"/>
                  <w:sz w:val="24"/>
                  <w:lang w:val="es-ES"/>
                </w:rPr>
              </m:ctrlPr>
            </m:dPr>
            <m:e>
              <m:sSub>
                <m:sSubPr>
                  <m:ctrlPr>
                    <w:rPr>
                      <w:rFonts w:ascii="Cambria Math" w:hAnsi="Arial" w:cs="Arial"/>
                      <w:sz w:val="24"/>
                      <w:lang w:val="es-ES"/>
                    </w:rPr>
                  </m:ctrlPr>
                </m:sSubPr>
                <m:e>
                  <m:r>
                    <m:rPr>
                      <m:sty m:val="p"/>
                    </m:rPr>
                    <w:rPr>
                      <w:rFonts w:ascii="Cambria Math" w:hAnsi="Cambria Math" w:cs="Arial"/>
                      <w:sz w:val="24"/>
                      <w:lang w:val="es-ES"/>
                    </w:rPr>
                    <m:t>V</m:t>
                  </m:r>
                </m:e>
                <m:sub>
                  <m:r>
                    <m:rPr>
                      <m:sty m:val="p"/>
                    </m:rPr>
                    <w:rPr>
                      <w:rFonts w:ascii="Cambria Math" w:hAnsi="Cambria Math" w:cs="Arial"/>
                      <w:sz w:val="24"/>
                      <w:lang w:val="es-ES"/>
                    </w:rPr>
                    <m:t>basura</m:t>
                  </m:r>
                </m:sub>
              </m:sSub>
              <m:r>
                <m:rPr>
                  <m:sty m:val="p"/>
                </m:rPr>
                <w:rPr>
                  <w:rFonts w:ascii="Arial" w:hAnsi="Cambria Math" w:cs="Arial"/>
                  <w:sz w:val="24"/>
                  <w:lang w:val="es-ES"/>
                </w:rPr>
                <m:t>*</m:t>
              </m:r>
              <m:r>
                <m:rPr>
                  <m:sty m:val="p"/>
                </m:rPr>
                <w:rPr>
                  <w:rFonts w:ascii="Cambria Math" w:hAnsi="Cambria Math" w:cs="Arial"/>
                  <w:sz w:val="24"/>
                  <w:lang w:val="es-ES"/>
                </w:rPr>
                <m:t>C</m:t>
              </m:r>
            </m:e>
          </m:d>
        </m:oMath>
      </m:oMathPara>
    </w:p>
    <w:p w:rsidR="009F02FB" w:rsidRPr="00A46D41" w:rsidRDefault="009F02FB" w:rsidP="00A926D1">
      <w:pPr>
        <w:spacing w:line="480" w:lineRule="auto"/>
        <w:rPr>
          <w:rFonts w:eastAsiaTheme="minorEastAsia"/>
          <w:sz w:val="20"/>
          <w:szCs w:val="20"/>
          <w:lang w:val="es-ES"/>
        </w:rPr>
      </w:pPr>
    </w:p>
    <w:p w:rsidR="009F02FB" w:rsidRPr="00414AA1" w:rsidRDefault="009F02FB" w:rsidP="003B6E80">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Donde, C es la compresibilidad de la basura que es igual al 20% del volumen aparente y n es la eficiencia reportada para soldad</w:t>
      </w:r>
      <w:r w:rsidR="00425507" w:rsidRPr="00414AA1">
        <w:rPr>
          <w:rFonts w:ascii="Arial" w:eastAsiaTheme="minorEastAsia" w:hAnsi="Arial" w:cs="Arial"/>
          <w:sz w:val="24"/>
          <w:szCs w:val="24"/>
          <w:lang w:val="es-ES"/>
        </w:rPr>
        <w:t>ura yuxtapuesta, por lo que se tiene</w:t>
      </w:r>
      <w:r w:rsidRPr="00414AA1">
        <w:rPr>
          <w:rFonts w:ascii="Arial" w:eastAsiaTheme="minorEastAsia" w:hAnsi="Arial" w:cs="Arial"/>
          <w:sz w:val="24"/>
          <w:szCs w:val="24"/>
          <w:lang w:val="es-ES"/>
        </w:rPr>
        <w:t>:</w:t>
      </w:r>
    </w:p>
    <w:p w:rsidR="009F02FB" w:rsidRPr="00414AA1" w:rsidRDefault="009F02FB" w:rsidP="00A926D1">
      <w:pPr>
        <w:spacing w:line="480" w:lineRule="auto"/>
        <w:rPr>
          <w:rFonts w:eastAsiaTheme="minorEastAsia"/>
          <w:lang w:val="es-ES"/>
        </w:rPr>
      </w:pPr>
      <w:r w:rsidRPr="00414AA1">
        <w:rPr>
          <w:rFonts w:eastAsiaTheme="minorEastAsia"/>
          <w:lang w:val="es-ES"/>
        </w:rPr>
        <w:t xml:space="preserve">    </w:t>
      </w:r>
    </w:p>
    <w:p w:rsidR="009F02FB" w:rsidRPr="00414AA1" w:rsidRDefault="009F02FB" w:rsidP="00A926D1">
      <w:pPr>
        <w:spacing w:line="480" w:lineRule="auto"/>
        <w:rPr>
          <w:rFonts w:eastAsiaTheme="minorEastAsia"/>
          <w:lang w:val="es-ES"/>
        </w:rPr>
      </w:pPr>
      <m:oMathPara>
        <m:oMath>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V</m:t>
              </m:r>
            </m:e>
            <m:sub>
              <m:r>
                <w:rPr>
                  <w:rFonts w:ascii="Cambria Math" w:hAnsi="Cambria Math"/>
                  <w:lang w:val="es-ES"/>
                </w:rPr>
                <m:t>autoclave</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 xml:space="preserve">1,4 </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num>
            <m:den>
              <m:r>
                <w:rPr>
                  <w:rFonts w:ascii="Cambria Math" w:hAnsi="Cambria Math"/>
                  <w:lang w:val="es-ES"/>
                </w:rPr>
                <m:t>0,8</m:t>
              </m:r>
            </m:den>
          </m:f>
          <m:r>
            <w:rPr>
              <w:rFonts w:ascii="Cambria Math" w:hAnsi="Cambria Math"/>
              <w:lang w:val="es-ES"/>
            </w:rPr>
            <m:t xml:space="preserve">- </m:t>
          </m:r>
          <m:d>
            <m:dPr>
              <m:ctrlPr>
                <w:rPr>
                  <w:rFonts w:ascii="Cambria Math" w:hAnsi="Cambria Math"/>
                  <w:i/>
                  <w:lang w:val="es-ES"/>
                </w:rPr>
              </m:ctrlPr>
            </m:dPr>
            <m:e>
              <m:r>
                <w:rPr>
                  <w:rFonts w:ascii="Cambria Math" w:hAnsi="Cambria Math"/>
                  <w:lang w:val="es-ES"/>
                </w:rPr>
                <m:t xml:space="preserve">1,4 </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*0,2</m:t>
              </m:r>
            </m:e>
          </m:d>
        </m:oMath>
      </m:oMathPara>
    </w:p>
    <w:p w:rsidR="009F02FB" w:rsidRPr="00414AA1" w:rsidRDefault="009F02FB" w:rsidP="00A926D1">
      <w:pPr>
        <w:spacing w:line="480" w:lineRule="auto"/>
        <w:rPr>
          <w:rFonts w:eastAsiaTheme="minorEastAsia"/>
          <w:lang w:val="es-ES"/>
        </w:rPr>
      </w:pPr>
    </w:p>
    <w:p w:rsidR="009F02FB" w:rsidRPr="00414AA1" w:rsidRDefault="007E4E50" w:rsidP="00A926D1">
      <w:pPr>
        <w:spacing w:line="480" w:lineRule="auto"/>
        <w:jc w:val="center"/>
        <w:rPr>
          <w:rFonts w:eastAsiaTheme="minorEastAsia"/>
          <w:lang w:val="es-ES"/>
        </w:rPr>
      </w:pPr>
      <m:oMath>
        <m:sSub>
          <m:sSubPr>
            <m:ctrlPr>
              <w:rPr>
                <w:rFonts w:ascii="Cambria Math" w:hAnsi="Cambria Math"/>
                <w:i/>
                <w:lang w:val="es-ES"/>
              </w:rPr>
            </m:ctrlPr>
          </m:sSubPr>
          <m:e>
            <m:r>
              <w:rPr>
                <w:rFonts w:ascii="Cambria Math" w:hAnsi="Cambria Math"/>
                <w:lang w:val="es-ES"/>
              </w:rPr>
              <m:t>V</m:t>
            </m:r>
          </m:e>
          <m:sub>
            <m:r>
              <w:rPr>
                <w:rFonts w:ascii="Cambria Math" w:hAnsi="Cambria Math"/>
                <w:lang w:val="es-ES"/>
              </w:rPr>
              <m:t>autoclave</m:t>
            </m:r>
          </m:sub>
        </m:sSub>
        <m:r>
          <w:rPr>
            <w:rFonts w:ascii="Cambria Math" w:hAnsi="Cambria Math"/>
            <w:lang w:val="es-ES"/>
          </w:rPr>
          <m:t xml:space="preserve">=1,47 </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oMath>
      <w:r w:rsidR="009F02FB" w:rsidRPr="00414AA1">
        <w:rPr>
          <w:rFonts w:eastAsiaTheme="minorEastAsia"/>
          <w:lang w:val="es-ES"/>
        </w:rPr>
        <w:t xml:space="preserve">  </w:t>
      </w:r>
      <w:r w:rsidR="009F02FB" w:rsidRPr="00414AA1">
        <w:rPr>
          <w:rFonts w:eastAsiaTheme="minorEastAsia"/>
          <w:b/>
          <w:lang w:val="es-ES"/>
        </w:rPr>
        <w:t>[1]</w:t>
      </w:r>
    </w:p>
    <w:p w:rsidR="009F02FB" w:rsidRPr="00414AA1" w:rsidRDefault="009F02FB" w:rsidP="003B6E80">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lastRenderedPageBreak/>
        <w:t xml:space="preserve">Tomo como criterio para el dimensionamiento </w:t>
      </w:r>
      <w:proofErr w:type="gramStart"/>
      <w:r w:rsidRPr="00414AA1">
        <w:rPr>
          <w:rFonts w:ascii="Arial" w:eastAsiaTheme="minorEastAsia" w:hAnsi="Arial" w:cs="Arial"/>
          <w:sz w:val="24"/>
          <w:szCs w:val="24"/>
          <w:lang w:val="es-ES"/>
        </w:rPr>
        <w:t>del</w:t>
      </w:r>
      <w:proofErr w:type="gramEnd"/>
      <w:r w:rsidRPr="00414AA1">
        <w:rPr>
          <w:rFonts w:ascii="Arial" w:eastAsiaTheme="minorEastAsia" w:hAnsi="Arial" w:cs="Arial"/>
          <w:sz w:val="24"/>
          <w:szCs w:val="24"/>
          <w:lang w:val="es-ES"/>
        </w:rPr>
        <w:t xml:space="preserve"> autoclave  </w:t>
      </w:r>
      <m:oMath>
        <m:f>
          <m:fPr>
            <m:ctrlPr>
              <w:rPr>
                <w:rFonts w:ascii="Cambria Math" w:eastAsiaTheme="minorEastAsia" w:hAnsi="Arial" w:cs="Arial"/>
                <w:i/>
                <w:sz w:val="24"/>
                <w:szCs w:val="24"/>
                <w:lang w:val="es-ES"/>
              </w:rPr>
            </m:ctrlPr>
          </m:fPr>
          <m:num>
            <m:r>
              <w:rPr>
                <w:rFonts w:ascii="Cambria Math" w:eastAsiaTheme="minorEastAsia" w:hAnsi="Cambria Math" w:cs="Arial"/>
                <w:sz w:val="24"/>
                <w:szCs w:val="24"/>
                <w:lang w:val="es-ES"/>
              </w:rPr>
              <m:t>L</m:t>
            </m:r>
          </m:num>
          <m:den>
            <m:r>
              <w:rPr>
                <w:rFonts w:ascii="Cambria Math" w:eastAsiaTheme="minorEastAsia" w:hAnsi="Cambria Math" w:cs="Arial"/>
                <w:sz w:val="24"/>
                <w:szCs w:val="24"/>
                <w:lang w:val="es-ES"/>
              </w:rPr>
              <m:t>D</m:t>
            </m:r>
          </m:den>
        </m:f>
        <m:r>
          <w:rPr>
            <w:rFonts w:ascii="Cambria Math" w:eastAsiaTheme="minorEastAsia" w:hAnsi="Arial" w:cs="Arial"/>
            <w:sz w:val="24"/>
            <w:szCs w:val="24"/>
            <w:lang w:val="es-ES"/>
          </w:rPr>
          <m:t>=2</m:t>
        </m:r>
      </m:oMath>
      <w:r w:rsidRPr="00414AA1">
        <w:rPr>
          <w:rFonts w:ascii="Arial" w:eastAsiaTheme="minorEastAsia" w:hAnsi="Arial" w:cs="Arial"/>
          <w:sz w:val="24"/>
          <w:szCs w:val="24"/>
          <w:lang w:val="es-ES"/>
        </w:rPr>
        <w:t xml:space="preserve"> y considerándolo un cilindro, </w:t>
      </w:r>
      <w:r w:rsidR="00425507" w:rsidRPr="00414AA1">
        <w:rPr>
          <w:rFonts w:ascii="Arial" w:eastAsiaTheme="minorEastAsia" w:hAnsi="Arial" w:cs="Arial"/>
          <w:sz w:val="24"/>
          <w:szCs w:val="24"/>
          <w:lang w:val="es-ES"/>
        </w:rPr>
        <w:t>se tiene</w:t>
      </w:r>
      <w:r w:rsidRPr="00414AA1">
        <w:rPr>
          <w:rFonts w:ascii="Arial" w:eastAsiaTheme="minorEastAsia" w:hAnsi="Arial" w:cs="Arial"/>
          <w:sz w:val="24"/>
          <w:szCs w:val="24"/>
          <w:lang w:val="es-ES"/>
        </w:rPr>
        <w:t>:</w:t>
      </w:r>
    </w:p>
    <w:p w:rsidR="009F02FB" w:rsidRPr="00414AA1" w:rsidRDefault="009F02FB" w:rsidP="00A926D1">
      <w:pPr>
        <w:spacing w:line="480" w:lineRule="auto"/>
        <w:jc w:val="both"/>
        <w:rPr>
          <w:rFonts w:ascii="Arial" w:eastAsiaTheme="minorEastAsia" w:hAnsi="Arial" w:cs="Arial"/>
          <w:sz w:val="24"/>
          <w:szCs w:val="24"/>
          <w:lang w:val="es-ES"/>
        </w:rPr>
      </w:pPr>
    </w:p>
    <w:p w:rsidR="009F02FB" w:rsidRPr="00414AA1" w:rsidRDefault="009F02FB" w:rsidP="009F02FB">
      <w:pPr>
        <w:spacing w:line="480" w:lineRule="auto"/>
        <w:jc w:val="both"/>
        <w:rPr>
          <w:rFonts w:ascii="Arial" w:eastAsiaTheme="minorEastAsia" w:hAnsi="Arial" w:cs="Arial"/>
          <w:sz w:val="24"/>
          <w:szCs w:val="24"/>
          <w:lang w:val="es-ES"/>
        </w:rPr>
      </w:pPr>
      <m:oMathPara>
        <m:oMathParaPr>
          <m:jc m:val="center"/>
        </m:oMathParaPr>
        <m:oMath>
          <m:r>
            <w:rPr>
              <w:rFonts w:ascii="Cambria Math" w:eastAsiaTheme="minorEastAsia" w:hAnsi="Cambria Math" w:cs="Arial"/>
              <w:sz w:val="24"/>
              <w:szCs w:val="24"/>
              <w:lang w:val="es-ES"/>
            </w:rPr>
            <m:t>V</m:t>
          </m:r>
          <m:r>
            <w:rPr>
              <w:rFonts w:ascii="Cambria Math" w:eastAsiaTheme="minorEastAsia" w:hAnsi="Arial" w:cs="Arial"/>
              <w:sz w:val="24"/>
              <w:szCs w:val="24"/>
              <w:lang w:val="es-ES"/>
            </w:rPr>
            <m:t>=</m:t>
          </m:r>
          <m:f>
            <m:fPr>
              <m:ctrlPr>
                <w:rPr>
                  <w:rFonts w:ascii="Cambria Math" w:eastAsiaTheme="minorEastAsia" w:hAnsi="Arial" w:cs="Arial"/>
                  <w:i/>
                  <w:sz w:val="24"/>
                  <w:szCs w:val="24"/>
                  <w:lang w:val="es-ES"/>
                </w:rPr>
              </m:ctrlPr>
            </m:fPr>
            <m:num>
              <m:r>
                <w:rPr>
                  <w:rFonts w:ascii="Cambria Math" w:eastAsiaTheme="minorEastAsia" w:hAnsi="Cambria Math" w:cs="Arial"/>
                  <w:sz w:val="24"/>
                  <w:szCs w:val="24"/>
                  <w:lang w:val="es-ES"/>
                </w:rPr>
                <m:t>π</m:t>
              </m:r>
            </m:num>
            <m:den>
              <m:r>
                <w:rPr>
                  <w:rFonts w:ascii="Cambria Math" w:eastAsiaTheme="minorEastAsia" w:hAnsi="Arial" w:cs="Arial"/>
                  <w:sz w:val="24"/>
                  <w:szCs w:val="24"/>
                  <w:lang w:val="es-ES"/>
                </w:rPr>
                <m:t>4</m:t>
              </m:r>
              <m:ctrlPr>
                <w:rPr>
                  <w:rFonts w:ascii="Cambria Math" w:eastAsiaTheme="minorEastAsia" w:hAnsi="Arial" w:cs="Arial"/>
                  <w:sz w:val="24"/>
                  <w:szCs w:val="24"/>
                  <w:lang w:val="es-ES"/>
                </w:rPr>
              </m:ctrlPr>
            </m:den>
          </m:f>
          <m:sSup>
            <m:sSupPr>
              <m:ctrlPr>
                <w:rPr>
                  <w:rFonts w:ascii="Cambria Math" w:eastAsiaTheme="minorEastAsia" w:hAnsi="Arial" w:cs="Arial"/>
                  <w:sz w:val="24"/>
                  <w:szCs w:val="24"/>
                  <w:lang w:val="es-ES"/>
                </w:rPr>
              </m:ctrlPr>
            </m:sSupPr>
            <m:e>
              <m:r>
                <w:rPr>
                  <w:rFonts w:ascii="Cambria Math" w:eastAsiaTheme="minorEastAsia" w:hAnsi="Cambria Math" w:cs="Arial"/>
                  <w:sz w:val="24"/>
                  <w:szCs w:val="24"/>
                  <w:lang w:val="es-ES"/>
                </w:rPr>
                <m:t>D</m:t>
              </m:r>
            </m:e>
            <m:sup>
              <m:r>
                <w:rPr>
                  <w:rFonts w:ascii="Cambria Math" w:eastAsiaTheme="minorEastAsia" w:hAnsi="Arial" w:cs="Arial"/>
                  <w:sz w:val="24"/>
                  <w:szCs w:val="24"/>
                  <w:lang w:val="es-ES"/>
                </w:rPr>
                <m:t>2</m:t>
              </m:r>
            </m:sup>
          </m:sSup>
          <m:r>
            <m:rPr>
              <m:sty m:val="p"/>
            </m:rPr>
            <w:rPr>
              <w:rFonts w:ascii="Cambria Math" w:eastAsiaTheme="minorEastAsia" w:hAnsi="Arial" w:cs="Arial"/>
              <w:sz w:val="24"/>
              <w:szCs w:val="24"/>
              <w:lang w:val="es-ES"/>
            </w:rPr>
            <m:t>L</m:t>
          </m:r>
        </m:oMath>
      </m:oMathPara>
    </w:p>
    <w:p w:rsidR="009F02FB" w:rsidRPr="00414AA1" w:rsidRDefault="009F02FB" w:rsidP="003B6E80">
      <w:pPr>
        <w:spacing w:line="480" w:lineRule="auto"/>
        <w:ind w:firstLine="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Sustituyendo en L:</w:t>
      </w:r>
    </w:p>
    <w:p w:rsidR="009F02FB" w:rsidRPr="00414AA1" w:rsidRDefault="009F02FB" w:rsidP="009F02FB">
      <w:pPr>
        <w:spacing w:line="480" w:lineRule="auto"/>
        <w:jc w:val="both"/>
        <w:rPr>
          <w:rFonts w:ascii="Arial" w:eastAsiaTheme="minorEastAsia" w:hAnsi="Arial" w:cs="Arial"/>
          <w:sz w:val="24"/>
          <w:szCs w:val="24"/>
          <w:lang w:val="es-ES"/>
        </w:rPr>
      </w:pPr>
      <m:oMathPara>
        <m:oMath>
          <m:r>
            <w:rPr>
              <w:rFonts w:ascii="Cambria Math" w:eastAsiaTheme="minorEastAsia" w:hAnsi="Cambria Math" w:cs="Arial"/>
              <w:sz w:val="24"/>
              <w:szCs w:val="24"/>
              <w:lang w:val="es-ES"/>
            </w:rPr>
            <m:t>V</m:t>
          </m:r>
          <m:r>
            <w:rPr>
              <w:rFonts w:ascii="Cambria Math" w:eastAsiaTheme="minorEastAsia" w:hAnsi="Arial" w:cs="Arial"/>
              <w:sz w:val="24"/>
              <w:szCs w:val="24"/>
              <w:lang w:val="es-ES"/>
            </w:rPr>
            <m:t>=</m:t>
          </m:r>
          <m:f>
            <m:fPr>
              <m:ctrlPr>
                <w:rPr>
                  <w:rFonts w:ascii="Cambria Math" w:eastAsiaTheme="minorEastAsia" w:hAnsi="Arial" w:cs="Arial"/>
                  <w:i/>
                  <w:sz w:val="24"/>
                  <w:szCs w:val="24"/>
                  <w:lang w:val="es-ES"/>
                </w:rPr>
              </m:ctrlPr>
            </m:fPr>
            <m:num>
              <m:r>
                <w:rPr>
                  <w:rFonts w:ascii="Cambria Math" w:eastAsiaTheme="minorEastAsia" w:hAnsi="Cambria Math" w:cs="Arial"/>
                  <w:sz w:val="24"/>
                  <w:szCs w:val="24"/>
                  <w:lang w:val="es-ES"/>
                </w:rPr>
                <m:t>π</m:t>
              </m:r>
            </m:num>
            <m:den>
              <m:r>
                <w:rPr>
                  <w:rFonts w:ascii="Cambria Math" w:eastAsiaTheme="minorEastAsia" w:hAnsi="Arial" w:cs="Arial"/>
                  <w:sz w:val="24"/>
                  <w:szCs w:val="24"/>
                  <w:lang w:val="es-ES"/>
                </w:rPr>
                <m:t>4</m:t>
              </m:r>
              <m:ctrlPr>
                <w:rPr>
                  <w:rFonts w:ascii="Cambria Math" w:eastAsiaTheme="minorEastAsia" w:hAnsi="Arial" w:cs="Arial"/>
                  <w:sz w:val="24"/>
                  <w:szCs w:val="24"/>
                  <w:lang w:val="es-ES"/>
                </w:rPr>
              </m:ctrlPr>
            </m:den>
          </m:f>
          <m:sSup>
            <m:sSupPr>
              <m:ctrlPr>
                <w:rPr>
                  <w:rFonts w:ascii="Cambria Math" w:eastAsiaTheme="minorEastAsia" w:hAnsi="Arial" w:cs="Arial"/>
                  <w:sz w:val="24"/>
                  <w:szCs w:val="24"/>
                  <w:lang w:val="es-ES"/>
                </w:rPr>
              </m:ctrlPr>
            </m:sSupPr>
            <m:e>
              <m:r>
                <w:rPr>
                  <w:rFonts w:ascii="Cambria Math" w:eastAsiaTheme="minorEastAsia" w:hAnsi="Cambria Math" w:cs="Arial"/>
                  <w:sz w:val="24"/>
                  <w:szCs w:val="24"/>
                  <w:lang w:val="es-ES"/>
                </w:rPr>
                <m:t>D</m:t>
              </m:r>
            </m:e>
            <m:sup>
              <m:r>
                <w:rPr>
                  <w:rFonts w:ascii="Cambria Math" w:eastAsiaTheme="minorEastAsia" w:hAnsi="Arial" w:cs="Arial"/>
                  <w:sz w:val="24"/>
                  <w:szCs w:val="24"/>
                  <w:lang w:val="es-ES"/>
                </w:rPr>
                <m:t>2</m:t>
              </m:r>
            </m:sup>
          </m:sSup>
          <m:d>
            <m:dPr>
              <m:ctrlPr>
                <w:rPr>
                  <w:rFonts w:ascii="Cambria Math" w:eastAsiaTheme="minorEastAsia" w:hAnsi="Arial" w:cs="Arial"/>
                  <w:sz w:val="24"/>
                  <w:szCs w:val="24"/>
                  <w:lang w:val="es-ES"/>
                </w:rPr>
              </m:ctrlPr>
            </m:dPr>
            <m:e>
              <m:r>
                <m:rPr>
                  <m:sty m:val="p"/>
                </m:rPr>
                <w:rPr>
                  <w:rFonts w:ascii="Cambria Math" w:eastAsiaTheme="minorEastAsia" w:hAnsi="Arial" w:cs="Arial"/>
                  <w:sz w:val="24"/>
                  <w:szCs w:val="24"/>
                  <w:lang w:val="es-ES"/>
                </w:rPr>
                <m:t>2D</m:t>
              </m:r>
            </m:e>
          </m:d>
        </m:oMath>
      </m:oMathPara>
    </w:p>
    <w:p w:rsidR="009F02FB" w:rsidRPr="004D1DBE" w:rsidRDefault="009F02FB" w:rsidP="009F02FB">
      <w:pPr>
        <w:spacing w:line="480" w:lineRule="auto"/>
        <w:jc w:val="both"/>
        <w:rPr>
          <w:rFonts w:ascii="Arial" w:eastAsiaTheme="minorEastAsia" w:hAnsi="Arial" w:cs="Arial"/>
          <w:sz w:val="20"/>
          <w:szCs w:val="20"/>
          <w:lang w:val="es-ES"/>
        </w:rPr>
      </w:pPr>
    </w:p>
    <w:p w:rsidR="009F02FB" w:rsidRPr="00414AA1" w:rsidRDefault="009F02FB" w:rsidP="009F02FB">
      <w:pPr>
        <w:spacing w:line="480" w:lineRule="auto"/>
        <w:jc w:val="both"/>
        <w:rPr>
          <w:rFonts w:ascii="Arial" w:eastAsiaTheme="minorEastAsia" w:hAnsi="Arial" w:cs="Arial"/>
          <w:sz w:val="24"/>
          <w:szCs w:val="24"/>
          <w:lang w:val="es-ES"/>
        </w:rPr>
      </w:pPr>
      <m:oMathPara>
        <m:oMath>
          <m:r>
            <w:rPr>
              <w:rFonts w:ascii="Cambria Math" w:eastAsiaTheme="minorEastAsia" w:hAnsi="Cambria Math" w:cs="Arial"/>
              <w:sz w:val="24"/>
              <w:szCs w:val="24"/>
              <w:lang w:val="es-ES"/>
            </w:rPr>
            <m:t>V</m:t>
          </m:r>
          <m:r>
            <w:rPr>
              <w:rFonts w:ascii="Cambria Math" w:eastAsiaTheme="minorEastAsia" w:hAnsi="Arial" w:cs="Arial"/>
              <w:sz w:val="24"/>
              <w:szCs w:val="24"/>
              <w:lang w:val="es-ES"/>
            </w:rPr>
            <m:t>=</m:t>
          </m:r>
          <m:f>
            <m:fPr>
              <m:ctrlPr>
                <w:rPr>
                  <w:rFonts w:ascii="Cambria Math" w:eastAsiaTheme="minorEastAsia" w:hAnsi="Arial" w:cs="Arial"/>
                  <w:i/>
                  <w:sz w:val="24"/>
                  <w:szCs w:val="24"/>
                  <w:lang w:val="es-ES"/>
                </w:rPr>
              </m:ctrlPr>
            </m:fPr>
            <m:num>
              <m:r>
                <w:rPr>
                  <w:rFonts w:ascii="Cambria Math" w:eastAsiaTheme="minorEastAsia" w:hAnsi="Cambria Math" w:cs="Arial"/>
                  <w:sz w:val="24"/>
                  <w:szCs w:val="24"/>
                  <w:lang w:val="es-ES"/>
                </w:rPr>
                <m:t>π</m:t>
              </m:r>
            </m:num>
            <m:den>
              <m:r>
                <w:rPr>
                  <w:rFonts w:ascii="Cambria Math" w:eastAsiaTheme="minorEastAsia" w:hAnsi="Arial" w:cs="Arial"/>
                  <w:sz w:val="24"/>
                  <w:szCs w:val="24"/>
                  <w:lang w:val="es-ES"/>
                </w:rPr>
                <m:t>2</m:t>
              </m:r>
              <m:ctrlPr>
                <w:rPr>
                  <w:rFonts w:ascii="Cambria Math" w:eastAsiaTheme="minorEastAsia" w:hAnsi="Arial" w:cs="Arial"/>
                  <w:sz w:val="24"/>
                  <w:szCs w:val="24"/>
                  <w:lang w:val="es-ES"/>
                </w:rPr>
              </m:ctrlPr>
            </m:den>
          </m:f>
          <m:sSup>
            <m:sSupPr>
              <m:ctrlPr>
                <w:rPr>
                  <w:rFonts w:ascii="Cambria Math" w:eastAsiaTheme="minorEastAsia" w:hAnsi="Arial" w:cs="Arial"/>
                  <w:sz w:val="24"/>
                  <w:szCs w:val="24"/>
                  <w:lang w:val="es-ES"/>
                </w:rPr>
              </m:ctrlPr>
            </m:sSupPr>
            <m:e>
              <m:r>
                <w:rPr>
                  <w:rFonts w:ascii="Cambria Math" w:eastAsiaTheme="minorEastAsia" w:hAnsi="Cambria Math" w:cs="Arial"/>
                  <w:sz w:val="24"/>
                  <w:szCs w:val="24"/>
                  <w:lang w:val="es-ES"/>
                </w:rPr>
                <m:t>D</m:t>
              </m:r>
            </m:e>
            <m:sup>
              <m:r>
                <w:rPr>
                  <w:rFonts w:ascii="Cambria Math" w:eastAsiaTheme="minorEastAsia" w:hAnsi="Arial" w:cs="Arial"/>
                  <w:sz w:val="24"/>
                  <w:szCs w:val="24"/>
                  <w:lang w:val="es-ES"/>
                </w:rPr>
                <m:t>3</m:t>
              </m:r>
            </m:sup>
          </m:sSup>
        </m:oMath>
      </m:oMathPara>
    </w:p>
    <w:p w:rsidR="009F02FB" w:rsidRPr="00414AA1" w:rsidRDefault="009F02FB" w:rsidP="009F02FB">
      <w:pPr>
        <w:spacing w:line="480" w:lineRule="auto"/>
        <w:jc w:val="both"/>
        <w:rPr>
          <w:rFonts w:ascii="Arial" w:eastAsiaTheme="minorEastAsia" w:hAnsi="Arial" w:cs="Arial"/>
          <w:sz w:val="24"/>
          <w:szCs w:val="24"/>
          <w:lang w:val="es-ES"/>
        </w:rPr>
      </w:pPr>
    </w:p>
    <w:p w:rsidR="009F02FB" w:rsidRPr="00414AA1" w:rsidRDefault="00211345" w:rsidP="003B6E80">
      <w:pPr>
        <w:spacing w:line="480" w:lineRule="auto"/>
        <w:ind w:left="991"/>
        <w:jc w:val="both"/>
        <w:rPr>
          <w:rFonts w:ascii="Arial" w:eastAsiaTheme="minorEastAsia" w:hAnsi="Arial" w:cs="Arial"/>
          <w:sz w:val="24"/>
          <w:szCs w:val="24"/>
          <w:lang w:val="es-ES"/>
        </w:rPr>
      </w:pPr>
      <w:r w:rsidRPr="00414AA1">
        <w:rPr>
          <w:rFonts w:ascii="Arial" w:eastAsiaTheme="minorEastAsia" w:hAnsi="Arial" w:cs="Arial"/>
          <w:sz w:val="24"/>
          <w:szCs w:val="24"/>
          <w:lang w:val="es-ES"/>
        </w:rPr>
        <w:t>Sustituyendo el valor de V y considerando un factor de 30% de aumento por las tapas del autoclave, se tiene</w:t>
      </w:r>
      <w:r w:rsidR="009F02FB" w:rsidRPr="00414AA1">
        <w:rPr>
          <w:rFonts w:ascii="Arial" w:eastAsiaTheme="minorEastAsia" w:hAnsi="Arial" w:cs="Arial"/>
          <w:sz w:val="24"/>
          <w:szCs w:val="24"/>
          <w:lang w:val="es-ES"/>
        </w:rPr>
        <w:t>:</w:t>
      </w:r>
    </w:p>
    <w:p w:rsidR="009F02FB" w:rsidRPr="00414AA1" w:rsidRDefault="009F02FB" w:rsidP="003B6E80">
      <w:pPr>
        <w:spacing w:line="480" w:lineRule="auto"/>
        <w:ind w:left="566" w:firstLine="425"/>
        <w:jc w:val="both"/>
        <w:rPr>
          <w:rFonts w:ascii="Arial" w:eastAsia="Times New Roman" w:hAnsi="Arial" w:cs="Arial"/>
          <w:color w:val="000000"/>
          <w:sz w:val="24"/>
          <w:szCs w:val="24"/>
          <w:lang w:val="es-ES" w:eastAsia="es-ES"/>
        </w:rPr>
      </w:pPr>
      <w:r w:rsidRPr="00414AA1">
        <w:rPr>
          <w:rFonts w:ascii="Arial" w:eastAsiaTheme="minorEastAsia" w:hAnsi="Arial" w:cs="Arial"/>
          <w:sz w:val="24"/>
          <w:szCs w:val="24"/>
          <w:lang w:val="es-ES"/>
        </w:rPr>
        <w:t xml:space="preserve">D= </w:t>
      </w:r>
      <w:r w:rsidR="00184D7C" w:rsidRPr="00414AA1">
        <w:rPr>
          <w:rFonts w:ascii="Arial" w:eastAsiaTheme="minorEastAsia" w:hAnsi="Arial" w:cs="Arial"/>
          <w:sz w:val="24"/>
          <w:szCs w:val="24"/>
          <w:lang w:val="es-ES"/>
        </w:rPr>
        <w:t>0,978</w:t>
      </w:r>
      <w:r w:rsidRPr="00414AA1">
        <w:rPr>
          <w:rFonts w:ascii="Arial" w:eastAsia="Times New Roman" w:hAnsi="Arial" w:cs="Arial"/>
          <w:color w:val="000000"/>
          <w:sz w:val="24"/>
          <w:szCs w:val="24"/>
          <w:lang w:val="es-ES" w:eastAsia="es-ES"/>
        </w:rPr>
        <w:t xml:space="preserve"> m</w:t>
      </w:r>
      <w:r w:rsidR="004D0281" w:rsidRPr="00414AA1">
        <w:rPr>
          <w:rFonts w:ascii="Arial" w:eastAsia="Times New Roman" w:hAnsi="Arial" w:cs="Arial"/>
          <w:color w:val="000000"/>
          <w:sz w:val="24"/>
          <w:szCs w:val="24"/>
          <w:lang w:val="es-ES" w:eastAsia="es-ES"/>
        </w:rPr>
        <w:t xml:space="preserve"> = 1m</w:t>
      </w:r>
    </w:p>
    <w:p w:rsidR="00184D7C" w:rsidRPr="00414AA1" w:rsidRDefault="00211345" w:rsidP="003B6E80">
      <w:pPr>
        <w:spacing w:line="480" w:lineRule="auto"/>
        <w:ind w:left="282" w:firstLine="425"/>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     </w:t>
      </w:r>
      <w:r w:rsidR="009F02FB" w:rsidRPr="00414AA1">
        <w:rPr>
          <w:rFonts w:ascii="Arial" w:eastAsiaTheme="minorEastAsia" w:hAnsi="Arial" w:cs="Arial"/>
          <w:sz w:val="24"/>
          <w:szCs w:val="24"/>
          <w:lang w:val="es-ES"/>
        </w:rPr>
        <w:t>L=</w:t>
      </w:r>
      <w:r w:rsidR="00184D7C" w:rsidRPr="00414AA1">
        <w:rPr>
          <w:rFonts w:ascii="Arial" w:eastAsiaTheme="minorEastAsia" w:hAnsi="Arial" w:cs="Arial"/>
          <w:sz w:val="24"/>
          <w:szCs w:val="24"/>
          <w:lang w:val="es-ES"/>
        </w:rPr>
        <w:t xml:space="preserve">  1,956</w:t>
      </w:r>
      <w:r w:rsidR="009F02FB" w:rsidRPr="00414AA1">
        <w:rPr>
          <w:rFonts w:ascii="Arial" w:eastAsiaTheme="minorEastAsia" w:hAnsi="Arial" w:cs="Arial"/>
          <w:sz w:val="24"/>
          <w:szCs w:val="24"/>
          <w:lang w:val="es-ES"/>
        </w:rPr>
        <w:t xml:space="preserve"> m</w:t>
      </w:r>
      <w:r w:rsidR="004D0281" w:rsidRPr="00414AA1">
        <w:rPr>
          <w:rFonts w:ascii="Arial" w:eastAsiaTheme="minorEastAsia" w:hAnsi="Arial" w:cs="Arial"/>
          <w:sz w:val="24"/>
          <w:szCs w:val="24"/>
          <w:lang w:val="es-ES"/>
        </w:rPr>
        <w:t xml:space="preserve"> = 2m</w:t>
      </w:r>
    </w:p>
    <w:p w:rsidR="00A91A38" w:rsidRPr="00414AA1" w:rsidRDefault="00211345" w:rsidP="003B6E80">
      <w:pPr>
        <w:spacing w:line="480" w:lineRule="auto"/>
        <w:ind w:left="282" w:firstLine="425"/>
        <w:jc w:val="both"/>
        <w:rPr>
          <w:rFonts w:eastAsiaTheme="minorEastAsia"/>
          <w:sz w:val="24"/>
          <w:szCs w:val="24"/>
          <w:lang w:val="es-ES"/>
        </w:rPr>
      </w:pPr>
      <w:r w:rsidRPr="00414AA1">
        <w:rPr>
          <w:lang w:val="es-ES"/>
        </w:rPr>
        <w:t xml:space="preserve">       </w:t>
      </w:r>
      <w:hyperlink r:id="rId32" w:tooltip="Ρ" w:history="1">
        <w:r w:rsidR="00A91A38" w:rsidRPr="00414AA1">
          <w:rPr>
            <w:rStyle w:val="Hipervnculo"/>
            <w:rFonts w:ascii="Arial" w:hAnsi="Arial" w:cs="Arial"/>
            <w:bCs/>
            <w:color w:val="auto"/>
            <w:sz w:val="24"/>
            <w:szCs w:val="24"/>
            <w:u w:val="none"/>
            <w:lang w:val="es-ES"/>
          </w:rPr>
          <w:t>ρ</w:t>
        </w:r>
      </w:hyperlink>
      <w:r w:rsidR="00A91A38" w:rsidRPr="00414AA1">
        <w:rPr>
          <w:lang w:val="es-ES"/>
        </w:rPr>
        <w:t xml:space="preserve"> acero= 7844 Kg/</w:t>
      </w:r>
      <m:oMath>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oMath>
    </w:p>
    <w:p w:rsidR="004D0281" w:rsidRPr="00414AA1" w:rsidRDefault="007E4E50" w:rsidP="004D0281">
      <w:pPr>
        <w:spacing w:line="480" w:lineRule="auto"/>
        <w:ind w:left="284" w:firstLine="284"/>
        <w:jc w:val="both"/>
        <w:rPr>
          <w:rFonts w:eastAsiaTheme="minorEastAsia"/>
          <w:sz w:val="24"/>
          <w:szCs w:val="24"/>
          <w:lang w:val="es-ES"/>
        </w:rPr>
      </w:pPr>
      <m:oMathPara>
        <m:oMathParaPr>
          <m:jc m:val="center"/>
        </m:oMathParaPr>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V</m:t>
              </m:r>
              <m:ctrlPr>
                <w:rPr>
                  <w:rFonts w:ascii="Cambria Math" w:hAnsi="Cambria Math"/>
                  <w:i/>
                  <w:sz w:val="24"/>
                  <w:szCs w:val="24"/>
                  <w:lang w:val="es-ES"/>
                </w:rPr>
              </m:ctrlPr>
            </m:e>
            <m:sub>
              <m:r>
                <w:rPr>
                  <w:rFonts w:ascii="Cambria Math" w:eastAsiaTheme="minorEastAsia" w:hAnsi="Cambria Math"/>
                  <w:sz w:val="24"/>
                  <w:szCs w:val="24"/>
                  <w:lang w:val="es-ES"/>
                </w:rPr>
                <m:t>acero</m:t>
              </m:r>
            </m:sub>
          </m:sSub>
          <m:r>
            <w:rPr>
              <w:rFonts w:ascii="Cambria Math" w:eastAsiaTheme="minorEastAsia" w:hAnsi="Cambria Math"/>
              <w:sz w:val="24"/>
              <w:szCs w:val="24"/>
              <w:lang w:val="es-ES"/>
            </w:rPr>
            <m:t>=π</m:t>
          </m:r>
          <m:f>
            <m:fPr>
              <m:ctrlPr>
                <w:rPr>
                  <w:rFonts w:ascii="Cambria Math" w:eastAsiaTheme="minorEastAsia" w:hAnsi="Cambria Math"/>
                  <w:i/>
                  <w:sz w:val="24"/>
                  <w:szCs w:val="24"/>
                  <w:lang w:val="es-ES"/>
                </w:rPr>
              </m:ctrlPr>
            </m:fPr>
            <m:num>
              <m:r>
                <w:rPr>
                  <w:rFonts w:ascii="Cambria Math" w:eastAsiaTheme="minorEastAsia" w:hAnsi="Cambria Math"/>
                  <w:sz w:val="24"/>
                  <w:szCs w:val="24"/>
                  <w:lang w:val="es-ES"/>
                </w:rPr>
                <m:t>L</m:t>
              </m:r>
            </m:num>
            <m:den>
              <m:r>
                <w:rPr>
                  <w:rFonts w:ascii="Cambria Math" w:eastAsiaTheme="minorEastAsia" w:hAnsi="Cambria Math"/>
                  <w:sz w:val="24"/>
                  <w:szCs w:val="24"/>
                  <w:lang w:val="es-ES"/>
                </w:rPr>
                <m:t>4</m:t>
              </m:r>
            </m:den>
          </m:f>
          <m:r>
            <w:rPr>
              <w:rFonts w:ascii="Cambria Math" w:eastAsiaTheme="minorEastAsia" w:hAnsi="Cambria Math"/>
              <w:sz w:val="24"/>
              <w:szCs w:val="24"/>
              <w:lang w:val="es-ES"/>
            </w:rPr>
            <m:t>(</m:t>
          </m:r>
          <m:sSubSup>
            <m:sSubSupPr>
              <m:ctrlPr>
                <w:rPr>
                  <w:rFonts w:ascii="Cambria Math" w:eastAsiaTheme="minorEastAsia" w:hAnsi="Cambria Math"/>
                  <w:i/>
                  <w:sz w:val="24"/>
                  <w:szCs w:val="24"/>
                  <w:lang w:val="es-ES"/>
                </w:rPr>
              </m:ctrlPr>
            </m:sSubSupPr>
            <m:e>
              <m:r>
                <w:rPr>
                  <w:rFonts w:ascii="Cambria Math" w:eastAsiaTheme="minorEastAsia" w:hAnsi="Cambria Math"/>
                  <w:sz w:val="24"/>
                  <w:szCs w:val="24"/>
                  <w:lang w:val="es-ES"/>
                </w:rPr>
                <m:t>d</m:t>
              </m:r>
            </m:e>
            <m:sub>
              <m:r>
                <w:rPr>
                  <w:rFonts w:ascii="Cambria Math" w:eastAsiaTheme="minorEastAsia" w:hAnsi="Cambria Math"/>
                  <w:sz w:val="24"/>
                  <w:szCs w:val="24"/>
                  <w:lang w:val="es-ES"/>
                </w:rPr>
                <m:t>e</m:t>
              </m:r>
            </m:sub>
            <m:sup>
              <m:r>
                <w:rPr>
                  <w:rFonts w:ascii="Cambria Math" w:eastAsiaTheme="minorEastAsia" w:hAnsi="Cambria Math"/>
                  <w:sz w:val="24"/>
                  <w:szCs w:val="24"/>
                  <w:lang w:val="es-ES"/>
                </w:rPr>
                <m:t>2</m:t>
              </m:r>
            </m:sup>
          </m:sSubSup>
          <m:r>
            <w:rPr>
              <w:rFonts w:ascii="Cambria Math" w:eastAsiaTheme="minorEastAsia" w:hAnsi="Cambria Math"/>
              <w:sz w:val="24"/>
              <w:szCs w:val="24"/>
              <w:lang w:val="es-ES"/>
            </w:rPr>
            <m:t>-</m:t>
          </m:r>
          <m:sSubSup>
            <m:sSubSupPr>
              <m:ctrlPr>
                <w:rPr>
                  <w:rFonts w:ascii="Cambria Math" w:eastAsiaTheme="minorEastAsia" w:hAnsi="Cambria Math"/>
                  <w:i/>
                  <w:sz w:val="24"/>
                  <w:szCs w:val="24"/>
                  <w:lang w:val="es-ES"/>
                </w:rPr>
              </m:ctrlPr>
            </m:sSubSupPr>
            <m:e>
              <m:r>
                <w:rPr>
                  <w:rFonts w:ascii="Cambria Math" w:eastAsiaTheme="minorEastAsia" w:hAnsi="Cambria Math"/>
                  <w:sz w:val="24"/>
                  <w:szCs w:val="24"/>
                  <w:lang w:val="es-ES"/>
                </w:rPr>
                <m:t>d</m:t>
              </m:r>
            </m:e>
            <m:sub>
              <m:r>
                <w:rPr>
                  <w:rFonts w:ascii="Cambria Math" w:eastAsiaTheme="minorEastAsia" w:hAnsi="Cambria Math"/>
                  <w:sz w:val="24"/>
                  <w:szCs w:val="24"/>
                  <w:lang w:val="es-ES"/>
                </w:rPr>
                <m:t>i</m:t>
              </m:r>
            </m:sub>
            <m:sup>
              <m:r>
                <w:rPr>
                  <w:rFonts w:ascii="Cambria Math" w:eastAsiaTheme="minorEastAsia" w:hAnsi="Cambria Math"/>
                  <w:sz w:val="24"/>
                  <w:szCs w:val="24"/>
                  <w:lang w:val="es-ES"/>
                </w:rPr>
                <m:t>2</m:t>
              </m:r>
            </m:sup>
          </m:sSubSup>
          <m:r>
            <w:rPr>
              <w:rFonts w:ascii="Cambria Math" w:eastAsiaTheme="minorEastAsia" w:hAnsi="Cambria Math"/>
              <w:sz w:val="24"/>
              <w:szCs w:val="24"/>
              <w:lang w:val="es-ES"/>
            </w:rPr>
            <m:t>)</m:t>
          </m:r>
        </m:oMath>
      </m:oMathPara>
    </w:p>
    <w:p w:rsidR="00500D34" w:rsidRPr="004D1DBE" w:rsidRDefault="00500D34" w:rsidP="004D0281">
      <w:pPr>
        <w:spacing w:line="480" w:lineRule="auto"/>
        <w:ind w:left="284" w:firstLine="284"/>
        <w:jc w:val="both"/>
        <w:rPr>
          <w:rFonts w:eastAsiaTheme="minorEastAsia"/>
          <w:sz w:val="20"/>
          <w:szCs w:val="20"/>
          <w:lang w:val="es-ES"/>
        </w:rPr>
      </w:pPr>
    </w:p>
    <w:p w:rsidR="004D0281" w:rsidRPr="00414AA1" w:rsidRDefault="007E4E50" w:rsidP="009F02FB">
      <w:pPr>
        <w:spacing w:line="480" w:lineRule="auto"/>
        <w:ind w:firstLine="284"/>
        <w:jc w:val="both"/>
        <w:rPr>
          <w:rFonts w:eastAsiaTheme="minorEastAsia"/>
          <w:sz w:val="24"/>
          <w:szCs w:val="24"/>
          <w:lang w:val="es-ES"/>
        </w:rPr>
      </w:pPr>
      <m:oMathPara>
        <m:oMath>
          <m:sSub>
            <m:sSubPr>
              <m:ctrlPr>
                <w:rPr>
                  <w:rFonts w:ascii="Cambria Math" w:eastAsiaTheme="minorEastAsia" w:hAnsi="Cambria Math"/>
                  <w:i/>
                  <w:sz w:val="24"/>
                  <w:szCs w:val="24"/>
                  <w:lang w:val="es-ES"/>
                </w:rPr>
              </m:ctrlPr>
            </m:sSubPr>
            <m:e>
              <m:r>
                <w:rPr>
                  <w:rFonts w:ascii="Cambria Math" w:hAnsi="Cambria Math"/>
                  <w:sz w:val="24"/>
                  <w:szCs w:val="24"/>
                  <w:lang w:val="es-ES"/>
                </w:rPr>
                <m:t>V</m:t>
              </m:r>
              <m:ctrlPr>
                <w:rPr>
                  <w:rFonts w:ascii="Cambria Math" w:hAnsi="Cambria Math"/>
                  <w:i/>
                  <w:sz w:val="24"/>
                  <w:szCs w:val="24"/>
                  <w:lang w:val="es-ES"/>
                </w:rPr>
              </m:ctrlPr>
            </m:e>
            <m:sub>
              <m:r>
                <w:rPr>
                  <w:rFonts w:ascii="Cambria Math" w:eastAsiaTheme="minorEastAsia" w:hAnsi="Cambria Math"/>
                  <w:sz w:val="24"/>
                  <w:szCs w:val="24"/>
                  <w:lang w:val="es-ES"/>
                </w:rPr>
                <m:t>acero</m:t>
              </m:r>
            </m:sub>
          </m:sSub>
          <m:r>
            <w:rPr>
              <w:rFonts w:ascii="Cambria Math" w:eastAsiaTheme="minorEastAsia" w:hAnsi="Cambria Math"/>
              <w:sz w:val="24"/>
              <w:szCs w:val="24"/>
              <w:lang w:val="es-ES"/>
            </w:rPr>
            <m:t>=1,3</m:t>
          </m:r>
          <m:d>
            <m:dPr>
              <m:ctrlPr>
                <w:rPr>
                  <w:rFonts w:ascii="Cambria Math" w:hAnsi="Cambria Math"/>
                  <w:lang w:val="es-ES"/>
                </w:rPr>
              </m:ctrlPr>
            </m:dPr>
            <m:e>
              <m:r>
                <w:rPr>
                  <w:rFonts w:ascii="Cambria Math" w:eastAsiaTheme="minorEastAsia" w:hAnsi="Cambria Math"/>
                  <w:sz w:val="24"/>
                  <w:szCs w:val="24"/>
                  <w:lang w:val="es-ES"/>
                </w:rPr>
                <m:t>π</m:t>
              </m:r>
              <m:f>
                <m:fPr>
                  <m:ctrlPr>
                    <w:rPr>
                      <w:rFonts w:ascii="Cambria Math" w:eastAsiaTheme="minorEastAsia" w:hAnsi="Cambria Math"/>
                      <w:i/>
                      <w:sz w:val="24"/>
                      <w:szCs w:val="24"/>
                      <w:lang w:val="es-ES"/>
                    </w:rPr>
                  </m:ctrlPr>
                </m:fPr>
                <m:num>
                  <m:r>
                    <w:rPr>
                      <w:rFonts w:ascii="Cambria Math" w:eastAsiaTheme="minorEastAsia" w:hAnsi="Cambria Math"/>
                      <w:sz w:val="24"/>
                      <w:szCs w:val="24"/>
                      <w:lang w:val="es-ES"/>
                    </w:rPr>
                    <m:t>2 m</m:t>
                  </m:r>
                </m:num>
                <m:den>
                  <m:r>
                    <w:rPr>
                      <w:rFonts w:ascii="Cambria Math" w:eastAsiaTheme="minorEastAsia" w:hAnsi="Cambria Math"/>
                      <w:sz w:val="24"/>
                      <w:szCs w:val="24"/>
                      <w:lang w:val="es-ES"/>
                    </w:rPr>
                    <m:t>4</m:t>
                  </m:r>
                </m:den>
              </m:f>
              <m:ctrlPr>
                <w:rPr>
                  <w:rFonts w:ascii="Cambria Math" w:eastAsiaTheme="minorEastAsia" w:hAnsi="Cambria Math"/>
                  <w:i/>
                  <w:sz w:val="24"/>
                  <w:szCs w:val="24"/>
                  <w:lang w:val="es-ES"/>
                </w:rPr>
              </m:ctrlPr>
            </m:e>
          </m:d>
          <m:r>
            <w:rPr>
              <w:rFonts w:ascii="Cambria Math" w:eastAsiaTheme="minorEastAsia" w:hAnsi="Cambria Math"/>
              <w:sz w:val="24"/>
              <w:szCs w:val="24"/>
              <w:lang w:val="es-ES"/>
            </w:rPr>
            <m:t>(</m:t>
          </m:r>
          <m:sSup>
            <m:sSupPr>
              <m:ctrlPr>
                <w:rPr>
                  <w:rFonts w:ascii="Cambria Math" w:eastAsiaTheme="minorEastAsia" w:hAnsi="Cambria Math"/>
                  <w:i/>
                  <w:sz w:val="24"/>
                  <w:szCs w:val="24"/>
                  <w:lang w:val="es-ES"/>
                </w:rPr>
              </m:ctrlPr>
            </m:sSupPr>
            <m:e>
              <m:r>
                <w:rPr>
                  <w:rFonts w:ascii="Cambria Math" w:eastAsiaTheme="minorEastAsia" w:hAnsi="Cambria Math"/>
                  <w:sz w:val="24"/>
                  <w:szCs w:val="24"/>
                  <w:lang w:val="es-ES"/>
                </w:rPr>
                <m:t>(1m)</m:t>
              </m:r>
            </m:e>
            <m:sup>
              <m:r>
                <w:rPr>
                  <w:rFonts w:ascii="Cambria Math" w:eastAsiaTheme="minorEastAsia" w:hAnsi="Cambria Math"/>
                  <w:sz w:val="24"/>
                  <w:szCs w:val="24"/>
                  <w:lang w:val="es-ES"/>
                </w:rPr>
                <m:t>2</m:t>
              </m:r>
            </m:sup>
          </m:sSup>
          <m:r>
            <w:rPr>
              <w:rFonts w:ascii="Cambria Math" w:eastAsiaTheme="minorEastAsia" w:hAnsi="Cambria Math"/>
              <w:sz w:val="24"/>
              <w:szCs w:val="24"/>
              <w:lang w:val="es-ES"/>
            </w:rPr>
            <m:t>-</m:t>
          </m:r>
          <m:sSup>
            <m:sSupPr>
              <m:ctrlPr>
                <w:rPr>
                  <w:rFonts w:ascii="Cambria Math" w:eastAsiaTheme="minorEastAsia" w:hAnsi="Cambria Math"/>
                  <w:i/>
                  <w:sz w:val="24"/>
                  <w:szCs w:val="24"/>
                  <w:lang w:val="es-ES"/>
                </w:rPr>
              </m:ctrlPr>
            </m:sSupPr>
            <m:e>
              <m:r>
                <w:rPr>
                  <w:rFonts w:ascii="Cambria Math" w:eastAsiaTheme="minorEastAsia" w:hAnsi="Cambria Math"/>
                  <w:sz w:val="24"/>
                  <w:szCs w:val="24"/>
                  <w:lang w:val="es-ES"/>
                </w:rPr>
                <m:t>(0,993m)</m:t>
              </m:r>
            </m:e>
            <m:sup>
              <m:r>
                <w:rPr>
                  <w:rFonts w:ascii="Cambria Math" w:eastAsiaTheme="minorEastAsia" w:hAnsi="Cambria Math"/>
                  <w:sz w:val="24"/>
                  <w:szCs w:val="24"/>
                  <w:lang w:val="es-ES"/>
                </w:rPr>
                <m:t>2</m:t>
              </m:r>
            </m:sup>
          </m:sSup>
          <m:r>
            <w:rPr>
              <w:rFonts w:ascii="Cambria Math" w:eastAsiaTheme="minorEastAsia" w:hAnsi="Cambria Math"/>
              <w:sz w:val="24"/>
              <w:szCs w:val="24"/>
              <w:lang w:val="es-ES"/>
            </w:rPr>
            <m:t>)</m:t>
          </m:r>
        </m:oMath>
      </m:oMathPara>
    </w:p>
    <w:p w:rsidR="004D0281" w:rsidRPr="00414AA1" w:rsidRDefault="007E4E50" w:rsidP="009F02FB">
      <w:pPr>
        <w:spacing w:line="480" w:lineRule="auto"/>
        <w:ind w:firstLine="284"/>
        <w:jc w:val="both"/>
        <w:rPr>
          <w:rFonts w:ascii="Arial" w:eastAsiaTheme="minorEastAsia" w:hAnsi="Arial" w:cs="Arial"/>
          <w:sz w:val="24"/>
          <w:szCs w:val="24"/>
          <w:lang w:val="es-ES"/>
        </w:rPr>
      </w:pPr>
      <m:oMathPara>
        <m:oMath>
          <m:sSub>
            <m:sSubPr>
              <m:ctrlPr>
                <w:rPr>
                  <w:rFonts w:ascii="Cambria Math" w:eastAsiaTheme="minorEastAsia" w:hAnsi="Cambria Math"/>
                  <w:i/>
                  <w:sz w:val="24"/>
                  <w:szCs w:val="24"/>
                  <w:lang w:val="es-ES"/>
                </w:rPr>
              </m:ctrlPr>
            </m:sSubPr>
            <m:e>
              <m:r>
                <w:rPr>
                  <w:rFonts w:ascii="Cambria Math" w:hAnsi="Cambria Math"/>
                  <w:sz w:val="24"/>
                  <w:szCs w:val="24"/>
                  <w:lang w:val="es-ES"/>
                </w:rPr>
                <m:t>V</m:t>
              </m:r>
              <m:ctrlPr>
                <w:rPr>
                  <w:rFonts w:ascii="Cambria Math" w:hAnsi="Cambria Math"/>
                  <w:i/>
                  <w:sz w:val="24"/>
                  <w:szCs w:val="24"/>
                  <w:lang w:val="es-ES"/>
                </w:rPr>
              </m:ctrlPr>
            </m:e>
            <m:sub>
              <m:r>
                <w:rPr>
                  <w:rFonts w:ascii="Cambria Math" w:eastAsiaTheme="minorEastAsia" w:hAnsi="Cambria Math"/>
                  <w:sz w:val="24"/>
                  <w:szCs w:val="24"/>
                  <w:lang w:val="es-ES"/>
                </w:rPr>
                <m:t>acero</m:t>
              </m:r>
            </m:sub>
          </m:sSub>
          <m:r>
            <w:rPr>
              <w:rFonts w:ascii="Cambria Math" w:eastAsiaTheme="minorEastAsia" w:hAnsi="Cambria Math"/>
              <w:sz w:val="24"/>
              <w:szCs w:val="24"/>
              <w:lang w:val="es-ES"/>
            </w:rPr>
            <m:t xml:space="preserve">=0,0285 </m:t>
          </m:r>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oMath>
      </m:oMathPara>
    </w:p>
    <w:p w:rsidR="00500D34" w:rsidRPr="004D1DBE" w:rsidRDefault="00500D34" w:rsidP="009F02FB">
      <w:pPr>
        <w:spacing w:line="480" w:lineRule="auto"/>
        <w:ind w:firstLine="284"/>
        <w:jc w:val="both"/>
        <w:rPr>
          <w:rFonts w:ascii="Arial" w:eastAsiaTheme="minorEastAsia" w:hAnsi="Arial" w:cs="Arial"/>
          <w:sz w:val="20"/>
          <w:szCs w:val="20"/>
          <w:lang w:val="es-ES"/>
        </w:rPr>
      </w:pPr>
    </w:p>
    <w:p w:rsidR="004D0281" w:rsidRPr="00414AA1" w:rsidRDefault="007E4E50" w:rsidP="009F02FB">
      <w:pPr>
        <w:spacing w:line="480" w:lineRule="auto"/>
        <w:ind w:firstLine="284"/>
        <w:jc w:val="both"/>
        <w:rPr>
          <w:rFonts w:ascii="Arial" w:eastAsiaTheme="minorEastAsia" w:hAnsi="Arial" w:cs="Arial"/>
          <w:sz w:val="24"/>
          <w:szCs w:val="24"/>
          <w:lang w:val="es-ES"/>
        </w:rPr>
      </w:pPr>
      <m:oMathPara>
        <m:oMath>
          <m:sSub>
            <m:sSubPr>
              <m:ctrlPr>
                <w:rPr>
                  <w:rFonts w:ascii="Cambria Math" w:eastAsiaTheme="minorEastAsia" w:hAnsi="Cambria Math"/>
                  <w:i/>
                  <w:sz w:val="24"/>
                  <w:szCs w:val="24"/>
                  <w:lang w:val="es-ES"/>
                </w:rPr>
              </m:ctrlPr>
            </m:sSubPr>
            <m:e>
              <m:r>
                <w:rPr>
                  <w:rFonts w:ascii="Cambria Math" w:hAnsi="Cambria Math"/>
                  <w:sz w:val="24"/>
                  <w:szCs w:val="24"/>
                  <w:lang w:val="es-ES"/>
                </w:rPr>
                <m:t>m</m:t>
              </m:r>
              <m:ctrlPr>
                <w:rPr>
                  <w:rFonts w:ascii="Cambria Math" w:hAnsi="Cambria Math"/>
                  <w:i/>
                  <w:sz w:val="24"/>
                  <w:szCs w:val="24"/>
                  <w:lang w:val="es-ES"/>
                </w:rPr>
              </m:ctrlPr>
            </m:e>
            <m:sub>
              <m:r>
                <w:rPr>
                  <w:rFonts w:ascii="Cambria Math" w:eastAsiaTheme="minorEastAsia" w:hAnsi="Cambria Math"/>
                  <w:sz w:val="24"/>
                  <w:szCs w:val="24"/>
                  <w:lang w:val="es-ES"/>
                </w:rPr>
                <m:t>acero</m:t>
              </m:r>
            </m:sub>
          </m:sSub>
          <m:r>
            <w:rPr>
              <w:rFonts w:ascii="Cambria Math" w:eastAsiaTheme="minorEastAsia" w:hAnsi="Cambria Math"/>
              <w:sz w:val="24"/>
              <w:szCs w:val="24"/>
              <w:lang w:val="es-ES"/>
            </w:rPr>
            <m:t>=</m:t>
          </m:r>
          <w:hyperlink r:id="rId33" w:tooltip="Ρ" w:history="1">
            <m:r>
              <m:rPr>
                <m:sty m:val="p"/>
              </m:rPr>
              <w:rPr>
                <w:rStyle w:val="Hipervnculo"/>
                <w:rFonts w:ascii="Cambria Math" w:hAnsi="Cambria Math" w:cs="Arial"/>
                <w:color w:val="auto"/>
                <w:sz w:val="24"/>
                <w:szCs w:val="24"/>
                <w:u w:val="none"/>
                <w:lang w:val="es-ES"/>
              </w:rPr>
              <m:t>ρ</m:t>
            </m:r>
          </w:hyperlink>
          <m:r>
            <m:rPr>
              <m:sty m:val="p"/>
            </m:rPr>
            <w:rPr>
              <w:rFonts w:ascii="Cambria Math" w:hAnsi="Cambria Math"/>
              <w:lang w:val="es-ES"/>
            </w:rPr>
            <m:t xml:space="preserve"> acero</m:t>
          </m:r>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V</m:t>
              </m:r>
              <m:ctrlPr>
                <w:rPr>
                  <w:rFonts w:ascii="Cambria Math" w:hAnsi="Cambria Math"/>
                  <w:i/>
                  <w:sz w:val="24"/>
                  <w:szCs w:val="24"/>
                  <w:lang w:val="es-ES"/>
                </w:rPr>
              </m:ctrlPr>
            </m:e>
            <m:sub>
              <m:r>
                <w:rPr>
                  <w:rFonts w:ascii="Cambria Math" w:eastAsiaTheme="minorEastAsia" w:hAnsi="Cambria Math"/>
                  <w:sz w:val="24"/>
                  <w:szCs w:val="24"/>
                  <w:lang w:val="es-ES"/>
                </w:rPr>
                <m:t>acero</m:t>
              </m:r>
            </m:sub>
          </m:sSub>
        </m:oMath>
      </m:oMathPara>
    </w:p>
    <w:p w:rsidR="00D95C6E" w:rsidRPr="00414AA1" w:rsidRDefault="007E4E50" w:rsidP="00D95C6E">
      <w:pPr>
        <w:spacing w:line="480" w:lineRule="auto"/>
        <w:ind w:firstLine="284"/>
        <w:jc w:val="center"/>
        <w:rPr>
          <w:rFonts w:ascii="Arial" w:eastAsiaTheme="minorEastAsia" w:hAnsi="Arial" w:cs="Arial"/>
          <w:sz w:val="24"/>
          <w:szCs w:val="24"/>
          <w:lang w:val="es-ES"/>
        </w:rPr>
      </w:pPr>
      <m:oMathPara>
        <m:oMath>
          <m:sSub>
            <m:sSubPr>
              <m:ctrlPr>
                <w:rPr>
                  <w:rFonts w:ascii="Cambria Math" w:eastAsiaTheme="minorEastAsia" w:hAnsi="Cambria Math"/>
                  <w:i/>
                  <w:sz w:val="24"/>
                  <w:szCs w:val="24"/>
                  <w:lang w:val="es-ES"/>
                </w:rPr>
              </m:ctrlPr>
            </m:sSubPr>
            <m:e>
              <m:r>
                <w:rPr>
                  <w:rFonts w:ascii="Cambria Math" w:hAnsi="Cambria Math"/>
                  <w:sz w:val="24"/>
                  <w:szCs w:val="24"/>
                  <w:lang w:val="es-ES"/>
                </w:rPr>
                <m:t>m</m:t>
              </m:r>
              <m:ctrlPr>
                <w:rPr>
                  <w:rFonts w:ascii="Cambria Math" w:hAnsi="Cambria Math"/>
                  <w:i/>
                  <w:sz w:val="24"/>
                  <w:szCs w:val="24"/>
                  <w:lang w:val="es-ES"/>
                </w:rPr>
              </m:ctrlPr>
            </m:e>
            <m:sub>
              <m:r>
                <w:rPr>
                  <w:rFonts w:ascii="Cambria Math" w:eastAsiaTheme="minorEastAsia" w:hAnsi="Cambria Math"/>
                  <w:sz w:val="24"/>
                  <w:szCs w:val="24"/>
                  <w:lang w:val="es-ES"/>
                </w:rPr>
                <m:t>acero</m:t>
              </m:r>
            </m:sub>
          </m:sSub>
          <m:r>
            <w:rPr>
              <w:rFonts w:ascii="Cambria Math" w:eastAsiaTheme="minorEastAsia" w:hAnsi="Cambria Math"/>
              <w:sz w:val="24"/>
              <w:szCs w:val="24"/>
              <w:lang w:val="es-ES"/>
            </w:rPr>
            <m:t>=</m:t>
          </m:r>
          <m:d>
            <m:dPr>
              <m:ctrlPr>
                <w:rPr>
                  <w:rFonts w:ascii="Cambria Math" w:eastAsiaTheme="minorEastAsia" w:hAnsi="Cambria Math"/>
                  <w:i/>
                  <w:sz w:val="24"/>
                  <w:szCs w:val="24"/>
                  <w:lang w:val="es-ES"/>
                </w:rPr>
              </m:ctrlPr>
            </m:dPr>
            <m:e>
              <m:r>
                <m:rPr>
                  <m:sty m:val="p"/>
                </m:rPr>
                <w:rPr>
                  <w:rFonts w:ascii="Cambria Math" w:hAnsi="Cambria Math"/>
                  <w:lang w:val="es-ES"/>
                </w:rPr>
                <m:t>7844</m:t>
              </m:r>
              <m:f>
                <m:fPr>
                  <m:ctrlPr>
                    <w:rPr>
                      <w:rFonts w:ascii="Cambria Math" w:hAnsi="Cambria Math"/>
                      <w:lang w:val="es-ES"/>
                    </w:rPr>
                  </m:ctrlPr>
                </m:fPr>
                <m:num>
                  <m:r>
                    <m:rPr>
                      <m:sty m:val="p"/>
                    </m:rPr>
                    <w:rPr>
                      <w:rFonts w:ascii="Cambria Math" w:hAnsi="Cambria Math"/>
                      <w:lang w:val="es-ES"/>
                    </w:rPr>
                    <m:t>Kg</m:t>
                  </m:r>
                </m:num>
                <m:den>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ctrlPr>
                    <w:rPr>
                      <w:rFonts w:ascii="Cambria Math" w:eastAsiaTheme="minorEastAsia" w:hAnsi="Cambria Math" w:cs="Arial"/>
                      <w:i/>
                      <w:sz w:val="24"/>
                      <w:szCs w:val="24"/>
                      <w:lang w:val="es-ES"/>
                    </w:rPr>
                  </m:ctrlPr>
                </m:den>
              </m:f>
            </m:e>
          </m:d>
          <m:r>
            <w:rPr>
              <w:rFonts w:ascii="Cambria Math" w:eastAsiaTheme="minorEastAsia" w:hAnsi="Cambria Math"/>
              <w:sz w:val="24"/>
              <w:szCs w:val="24"/>
              <w:lang w:val="es-ES"/>
            </w:rPr>
            <m:t>(0,0285</m:t>
          </m:r>
          <m:sSup>
            <m:sSupPr>
              <m:ctrlPr>
                <w:rPr>
                  <w:rFonts w:ascii="Cambria Math" w:hAnsi="Arial" w:cs="Arial"/>
                  <w:i/>
                  <w:sz w:val="24"/>
                  <w:szCs w:val="24"/>
                  <w:lang w:val="es-ES"/>
                </w:rPr>
              </m:ctrlPr>
            </m:sSupPr>
            <m:e>
              <m:r>
                <w:rPr>
                  <w:rFonts w:ascii="Cambria Math" w:hAnsi="Cambria Math" w:cs="Arial"/>
                  <w:sz w:val="24"/>
                  <w:szCs w:val="24"/>
                  <w:lang w:val="es-ES"/>
                </w:rPr>
                <m:t>m</m:t>
              </m:r>
            </m:e>
            <m:sup>
              <m:r>
                <w:rPr>
                  <w:rFonts w:ascii="Cambria Math" w:hAnsi="Arial" w:cs="Arial"/>
                  <w:sz w:val="24"/>
                  <w:szCs w:val="24"/>
                  <w:lang w:val="es-ES"/>
                </w:rPr>
                <m:t>3</m:t>
              </m:r>
            </m:sup>
          </m:sSup>
          <m:r>
            <w:rPr>
              <w:rFonts w:ascii="Cambria Math" w:eastAsiaTheme="minorEastAsia" w:hAnsi="Cambria Math"/>
              <w:sz w:val="24"/>
              <w:szCs w:val="24"/>
              <w:lang w:val="es-ES"/>
            </w:rPr>
            <m:t>)</m:t>
          </m:r>
        </m:oMath>
      </m:oMathPara>
    </w:p>
    <w:p w:rsidR="00500D34" w:rsidRPr="00414AA1" w:rsidRDefault="00500D34" w:rsidP="00D95C6E">
      <w:pPr>
        <w:spacing w:line="480" w:lineRule="auto"/>
        <w:ind w:firstLine="284"/>
        <w:jc w:val="center"/>
        <w:rPr>
          <w:rFonts w:ascii="Arial" w:eastAsiaTheme="minorEastAsia" w:hAnsi="Arial" w:cs="Arial"/>
          <w:sz w:val="24"/>
          <w:szCs w:val="24"/>
          <w:lang w:val="es-ES"/>
        </w:rPr>
      </w:pPr>
    </w:p>
    <w:p w:rsidR="00D95C6E" w:rsidRPr="00414AA1" w:rsidRDefault="007E4E50" w:rsidP="00D95C6E">
      <w:pPr>
        <w:spacing w:line="480" w:lineRule="auto"/>
        <w:ind w:firstLine="284"/>
        <w:jc w:val="center"/>
        <w:rPr>
          <w:rFonts w:ascii="Arial" w:eastAsiaTheme="minorEastAsia" w:hAnsi="Arial" w:cs="Arial"/>
          <w:sz w:val="24"/>
          <w:szCs w:val="24"/>
          <w:lang w:val="es-ES"/>
        </w:rPr>
      </w:pPr>
      <m:oMathPara>
        <m:oMath>
          <m:sSub>
            <m:sSubPr>
              <m:ctrlPr>
                <w:rPr>
                  <w:rFonts w:ascii="Cambria Math" w:eastAsiaTheme="minorEastAsia" w:hAnsi="Cambria Math"/>
                  <w:i/>
                  <w:sz w:val="24"/>
                  <w:szCs w:val="24"/>
                  <w:lang w:val="es-ES"/>
                </w:rPr>
              </m:ctrlPr>
            </m:sSubPr>
            <m:e>
              <m:r>
                <w:rPr>
                  <w:rFonts w:ascii="Cambria Math" w:hAnsi="Cambria Math"/>
                  <w:sz w:val="24"/>
                  <w:szCs w:val="24"/>
                  <w:lang w:val="es-ES"/>
                </w:rPr>
                <m:t>m</m:t>
              </m:r>
              <m:ctrlPr>
                <w:rPr>
                  <w:rFonts w:ascii="Cambria Math" w:hAnsi="Cambria Math"/>
                  <w:i/>
                  <w:sz w:val="24"/>
                  <w:szCs w:val="24"/>
                  <w:lang w:val="es-ES"/>
                </w:rPr>
              </m:ctrlPr>
            </m:e>
            <m:sub>
              <m:r>
                <w:rPr>
                  <w:rFonts w:ascii="Cambria Math" w:eastAsiaTheme="minorEastAsia" w:hAnsi="Cambria Math"/>
                  <w:sz w:val="24"/>
                  <w:szCs w:val="24"/>
                  <w:lang w:val="es-ES"/>
                </w:rPr>
                <m:t>acero</m:t>
              </m:r>
            </m:sub>
          </m:sSub>
          <m:r>
            <w:rPr>
              <w:rFonts w:ascii="Cambria Math" w:eastAsiaTheme="minorEastAsia" w:hAnsi="Cambria Math"/>
              <w:sz w:val="24"/>
              <w:szCs w:val="24"/>
              <w:lang w:val="es-ES"/>
            </w:rPr>
            <m:t>=223,6 Kg</m:t>
          </m:r>
        </m:oMath>
      </m:oMathPara>
    </w:p>
    <w:p w:rsidR="009F02FB" w:rsidRPr="00414AA1" w:rsidRDefault="009F02FB" w:rsidP="000415F2">
      <w:pPr>
        <w:spacing w:line="360" w:lineRule="auto"/>
        <w:ind w:left="284"/>
        <w:jc w:val="both"/>
        <w:rPr>
          <w:rFonts w:ascii="Arial" w:hAnsi="Arial" w:cs="Arial"/>
          <w:sz w:val="24"/>
          <w:szCs w:val="24"/>
          <w:lang w:val="es-ES"/>
        </w:rPr>
      </w:pPr>
    </w:p>
    <w:p w:rsidR="005C45DE" w:rsidRPr="00414AA1" w:rsidRDefault="005C45DE" w:rsidP="005C45DE">
      <w:pPr>
        <w:spacing w:line="360" w:lineRule="auto"/>
        <w:ind w:left="284"/>
        <w:jc w:val="center"/>
        <w:rPr>
          <w:rFonts w:ascii="Arial" w:hAnsi="Arial" w:cs="Arial"/>
          <w:sz w:val="24"/>
          <w:szCs w:val="24"/>
          <w:lang w:val="es-ES"/>
        </w:rPr>
      </w:pPr>
      <w:r w:rsidRPr="00414AA1">
        <w:rPr>
          <w:rFonts w:ascii="Arial" w:hAnsi="Arial" w:cs="Arial"/>
          <w:noProof/>
          <w:sz w:val="24"/>
          <w:szCs w:val="24"/>
          <w:lang w:val="es-ES" w:eastAsia="es-ES"/>
        </w:rPr>
        <w:drawing>
          <wp:inline distT="0" distB="0" distL="0" distR="0">
            <wp:extent cx="3306033" cy="3657600"/>
            <wp:effectExtent l="19050" t="0" r="8667" b="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323416" cy="3676832"/>
                    </a:xfrm>
                    <a:prstGeom prst="rect">
                      <a:avLst/>
                    </a:prstGeom>
                    <a:noFill/>
                    <a:ln w="9525">
                      <a:noFill/>
                      <a:miter lim="800000"/>
                      <a:headEnd/>
                      <a:tailEnd/>
                    </a:ln>
                  </pic:spPr>
                </pic:pic>
              </a:graphicData>
            </a:graphic>
          </wp:inline>
        </w:drawing>
      </w:r>
    </w:p>
    <w:p w:rsidR="005C45DE" w:rsidRPr="00414AA1" w:rsidRDefault="009F5B87" w:rsidP="003B6E80">
      <w:pPr>
        <w:spacing w:line="360" w:lineRule="auto"/>
        <w:ind w:left="708"/>
        <w:jc w:val="center"/>
        <w:rPr>
          <w:rFonts w:ascii="Arial" w:hAnsi="Arial" w:cs="Arial"/>
          <w:b/>
          <w:sz w:val="24"/>
          <w:szCs w:val="24"/>
          <w:lang w:val="es-ES"/>
        </w:rPr>
      </w:pPr>
      <w:r w:rsidRPr="00414AA1">
        <w:rPr>
          <w:rFonts w:ascii="Arial" w:hAnsi="Arial" w:cs="Arial"/>
          <w:b/>
          <w:sz w:val="24"/>
          <w:szCs w:val="24"/>
          <w:lang w:val="es-ES"/>
        </w:rPr>
        <w:t>FIGURA 3.1 ESQUEMA DE AUTOCLAVE T1000 ECODAS, 150 KG/CICLO</w:t>
      </w:r>
    </w:p>
    <w:p w:rsidR="005C45DE" w:rsidRDefault="005C45DE" w:rsidP="000415F2">
      <w:pPr>
        <w:spacing w:line="360" w:lineRule="auto"/>
        <w:ind w:left="284"/>
        <w:jc w:val="both"/>
        <w:rPr>
          <w:rFonts w:ascii="Arial" w:hAnsi="Arial" w:cs="Arial"/>
          <w:sz w:val="24"/>
          <w:szCs w:val="24"/>
          <w:lang w:val="es-ES"/>
        </w:rPr>
      </w:pPr>
    </w:p>
    <w:p w:rsidR="001C1E54" w:rsidRPr="00414AA1" w:rsidRDefault="001C1E54" w:rsidP="000415F2">
      <w:pPr>
        <w:spacing w:line="360" w:lineRule="auto"/>
        <w:ind w:left="284"/>
        <w:jc w:val="both"/>
        <w:rPr>
          <w:rFonts w:ascii="Arial" w:hAnsi="Arial" w:cs="Arial"/>
          <w:sz w:val="24"/>
          <w:szCs w:val="24"/>
          <w:lang w:val="es-ES"/>
        </w:rPr>
      </w:pPr>
    </w:p>
    <w:p w:rsidR="001B5318" w:rsidRPr="00414AA1" w:rsidRDefault="007E4E50" w:rsidP="001B5318">
      <w:pPr>
        <w:rPr>
          <w:rFonts w:eastAsiaTheme="minorEastAsia"/>
          <w:sz w:val="24"/>
          <w:szCs w:val="24"/>
          <w:lang w:val="es-ES"/>
        </w:rPr>
      </w:pPr>
      <m:oMathPara>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Q</m:t>
              </m:r>
              <m:ctrlPr>
                <w:rPr>
                  <w:rFonts w:ascii="Cambria Math" w:hAnsi="Cambria Math"/>
                  <w:i/>
                  <w:sz w:val="24"/>
                  <w:szCs w:val="24"/>
                  <w:lang w:val="es-ES"/>
                </w:rPr>
              </m:ctrlPr>
            </m:e>
            <m:sub>
              <m:r>
                <w:rPr>
                  <w:rFonts w:ascii="Cambria Math" w:eastAsiaTheme="minorEastAsia" w:hAnsi="Cambria Math"/>
                  <w:sz w:val="24"/>
                  <w:szCs w:val="24"/>
                  <w:lang w:val="es-ES"/>
                </w:rPr>
                <m:t>acero</m:t>
              </m:r>
            </m:sub>
          </m:sSub>
          <m:r>
            <w:rPr>
              <w:rFonts w:ascii="Cambria Math" w:eastAsiaTheme="minorEastAsia" w:hAnsi="Cambria Math"/>
              <w:sz w:val="24"/>
              <w:szCs w:val="24"/>
              <w:lang w:val="es-ES"/>
            </w:rPr>
            <m:t>=</m:t>
          </m:r>
          <m:sSub>
            <m:sSubPr>
              <m:ctrlPr>
                <w:rPr>
                  <w:rFonts w:ascii="Cambria Math" w:eastAsiaTheme="minorEastAsia" w:hAnsi="Cambria Math"/>
                  <w:i/>
                  <w:sz w:val="24"/>
                  <w:szCs w:val="24"/>
                  <w:lang w:val="es-ES"/>
                </w:rPr>
              </m:ctrlPr>
            </m:sSubPr>
            <m:e>
              <m:r>
                <w:rPr>
                  <w:rFonts w:ascii="Cambria Math" w:hAnsi="Cambria Math"/>
                  <w:sz w:val="24"/>
                  <w:szCs w:val="24"/>
                  <w:lang w:val="es-ES"/>
                </w:rPr>
                <m:t>m</m:t>
              </m:r>
              <m:ctrlPr>
                <w:rPr>
                  <w:rFonts w:ascii="Cambria Math" w:hAnsi="Cambria Math"/>
                  <w:i/>
                  <w:sz w:val="24"/>
                  <w:szCs w:val="24"/>
                  <w:lang w:val="es-ES"/>
                </w:rPr>
              </m:ctrlPr>
            </m:e>
            <m:sub>
              <m:r>
                <w:rPr>
                  <w:rFonts w:ascii="Cambria Math" w:eastAsiaTheme="minorEastAsia" w:hAnsi="Cambria Math"/>
                  <w:sz w:val="24"/>
                  <w:szCs w:val="24"/>
                  <w:lang w:val="es-ES"/>
                </w:rPr>
                <m:t>casco y tapas</m:t>
              </m:r>
            </m:sub>
          </m:sSub>
          <m:r>
            <w:rPr>
              <w:rFonts w:ascii="Cambria Math" w:eastAsiaTheme="minorEastAsia" w:hAnsi="Cambria Math"/>
              <w:sz w:val="24"/>
              <w:szCs w:val="24"/>
              <w:lang w:val="es-ES"/>
            </w:rPr>
            <m:t>*</m:t>
          </m:r>
          <m:sSub>
            <m:sSubPr>
              <m:ctrlPr>
                <w:rPr>
                  <w:rFonts w:ascii="Cambria Math" w:eastAsiaTheme="minorEastAsia" w:hAnsi="Cambria Math"/>
                  <w:i/>
                  <w:sz w:val="24"/>
                  <w:szCs w:val="24"/>
                  <w:lang w:val="es-ES"/>
                </w:rPr>
              </m:ctrlPr>
            </m:sSubPr>
            <m:e>
              <m:sSub>
                <m:sSubPr>
                  <m:ctrlPr>
                    <w:rPr>
                      <w:rFonts w:ascii="Cambria Math" w:eastAsiaTheme="minorEastAsia" w:hAnsi="Cambria Math"/>
                      <w:i/>
                      <w:sz w:val="24"/>
                      <w:szCs w:val="24"/>
                      <w:lang w:val="es-ES"/>
                    </w:rPr>
                  </m:ctrlPr>
                </m:sSubPr>
                <m:e>
                  <m:r>
                    <w:rPr>
                      <w:rFonts w:ascii="Cambria Math" w:hAnsi="Cambria Math"/>
                      <w:sz w:val="24"/>
                      <w:szCs w:val="24"/>
                      <w:lang w:val="es-ES"/>
                    </w:rPr>
                    <m:t>C</m:t>
                  </m:r>
                  <m:ctrlPr>
                    <w:rPr>
                      <w:rFonts w:ascii="Cambria Math" w:hAnsi="Cambria Math"/>
                      <w:i/>
                      <w:sz w:val="24"/>
                      <w:szCs w:val="24"/>
                      <w:lang w:val="es-ES"/>
                    </w:rPr>
                  </m:ctrlPr>
                </m:e>
                <m:sub>
                  <m:r>
                    <w:rPr>
                      <w:rFonts w:ascii="Cambria Math" w:eastAsiaTheme="minorEastAsia" w:hAnsi="Cambria Math"/>
                      <w:sz w:val="24"/>
                      <w:szCs w:val="24"/>
                      <w:lang w:val="es-ES"/>
                    </w:rPr>
                    <m:t>P</m:t>
                  </m:r>
                </m:sub>
              </m:sSub>
            </m:e>
            <m:sub>
              <m:r>
                <w:rPr>
                  <w:rFonts w:ascii="Cambria Math" w:eastAsiaTheme="minorEastAsia" w:hAnsi="Cambria Math"/>
                  <w:sz w:val="24"/>
                  <w:szCs w:val="24"/>
                  <w:lang w:val="es-ES"/>
                </w:rPr>
                <m:t xml:space="preserve"> acero</m:t>
              </m:r>
            </m:sub>
          </m:sSub>
          <m:r>
            <w:rPr>
              <w:rFonts w:ascii="Cambria Math" w:eastAsiaTheme="minorEastAsia" w:hAnsi="Cambria Math"/>
              <w:sz w:val="24"/>
              <w:szCs w:val="24"/>
              <w:lang w:val="es-ES"/>
            </w:rPr>
            <m:t>*∆T</m:t>
          </m:r>
        </m:oMath>
      </m:oMathPara>
    </w:p>
    <w:p w:rsidR="00500D34" w:rsidRPr="00414AA1" w:rsidRDefault="00500D34" w:rsidP="001B5318">
      <w:pPr>
        <w:rPr>
          <w:rFonts w:eastAsiaTheme="minorEastAsia"/>
          <w:sz w:val="24"/>
          <w:szCs w:val="24"/>
          <w:lang w:val="es-ES"/>
        </w:rPr>
      </w:pPr>
    </w:p>
    <w:p w:rsidR="001B5318" w:rsidRPr="00414AA1" w:rsidRDefault="001B5318" w:rsidP="001B5318">
      <w:pPr>
        <w:rPr>
          <w:rFonts w:eastAsiaTheme="minorEastAsia"/>
          <w:sz w:val="24"/>
          <w:szCs w:val="24"/>
          <w:lang w:val="es-ES"/>
        </w:rPr>
      </w:pPr>
    </w:p>
    <w:p w:rsidR="001B5318" w:rsidRPr="00414AA1" w:rsidRDefault="007E4E50" w:rsidP="001B5318">
      <w:pPr>
        <w:rPr>
          <w:rFonts w:eastAsiaTheme="minorEastAsia"/>
          <w:sz w:val="24"/>
          <w:szCs w:val="24"/>
          <w:lang w:val="es-ES"/>
        </w:rPr>
      </w:pPr>
      <m:oMathPara>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Q</m:t>
              </m:r>
              <m:ctrlPr>
                <w:rPr>
                  <w:rFonts w:ascii="Cambria Math" w:hAnsi="Cambria Math"/>
                  <w:i/>
                  <w:sz w:val="24"/>
                  <w:szCs w:val="24"/>
                  <w:lang w:val="es-ES"/>
                </w:rPr>
              </m:ctrlPr>
            </m:e>
            <m:sub>
              <m:r>
                <w:rPr>
                  <w:rFonts w:ascii="Cambria Math" w:eastAsiaTheme="minorEastAsia" w:hAnsi="Cambria Math"/>
                  <w:sz w:val="24"/>
                  <w:szCs w:val="24"/>
                  <w:lang w:val="es-ES"/>
                </w:rPr>
                <m:t xml:space="preserve">acero  </m:t>
              </m:r>
            </m:sub>
          </m:sSub>
          <m:r>
            <w:rPr>
              <w:rFonts w:ascii="Cambria Math" w:eastAsiaTheme="minorEastAsia" w:hAnsi="Cambria Math"/>
              <w:sz w:val="24"/>
              <w:szCs w:val="24"/>
              <w:lang w:val="es-ES"/>
            </w:rPr>
            <m:t>=</m:t>
          </m:r>
          <m:d>
            <m:dPr>
              <m:ctrlPr>
                <w:rPr>
                  <w:rFonts w:ascii="Cambria Math" w:eastAsiaTheme="minorEastAsia" w:hAnsi="Cambria Math"/>
                  <w:i/>
                  <w:sz w:val="24"/>
                  <w:szCs w:val="24"/>
                  <w:lang w:val="es-ES"/>
                </w:rPr>
              </m:ctrlPr>
            </m:dPr>
            <m:e>
              <m:r>
                <w:rPr>
                  <w:rFonts w:ascii="Cambria Math" w:eastAsiaTheme="minorEastAsia" w:hAnsi="Cambria Math"/>
                  <w:sz w:val="24"/>
                  <w:szCs w:val="24"/>
                  <w:lang w:val="es-ES"/>
                </w:rPr>
                <m:t>223,6 Kg</m:t>
              </m:r>
            </m:e>
          </m:d>
          <m:r>
            <w:rPr>
              <w:rFonts w:ascii="Cambria Math" w:eastAsiaTheme="minorEastAsia" w:hAnsi="Cambria Math"/>
              <w:sz w:val="24"/>
              <w:szCs w:val="24"/>
              <w:lang w:val="es-ES"/>
            </w:rPr>
            <m:t>*</m:t>
          </m:r>
          <m:d>
            <m:dPr>
              <m:ctrlPr>
                <w:rPr>
                  <w:rFonts w:ascii="Cambria Math" w:eastAsiaTheme="minorEastAsia" w:hAnsi="Cambria Math"/>
                  <w:i/>
                  <w:sz w:val="24"/>
                  <w:szCs w:val="24"/>
                  <w:lang w:val="es-ES"/>
                </w:rPr>
              </m:ctrlPr>
            </m:dPr>
            <m:e>
              <m:r>
                <w:rPr>
                  <w:rFonts w:ascii="Cambria Math" w:eastAsiaTheme="minorEastAsia" w:hAnsi="Cambria Math"/>
                  <w:sz w:val="24"/>
                  <w:szCs w:val="24"/>
                  <w:lang w:val="es-ES"/>
                </w:rPr>
                <m:t>477 J/Kg℃</m:t>
              </m:r>
            </m:e>
          </m:d>
          <m:r>
            <w:rPr>
              <w:rFonts w:ascii="Cambria Math" w:eastAsiaTheme="minorEastAsia" w:hAnsi="Cambria Math"/>
              <w:sz w:val="24"/>
              <w:szCs w:val="24"/>
              <w:lang w:val="es-ES"/>
            </w:rPr>
            <m:t>*(138 ℃-30 ℃)</m:t>
          </m:r>
        </m:oMath>
      </m:oMathPara>
    </w:p>
    <w:p w:rsidR="00500D34" w:rsidRPr="00414AA1" w:rsidRDefault="00500D34" w:rsidP="001B5318">
      <w:pPr>
        <w:rPr>
          <w:rFonts w:eastAsiaTheme="minorEastAsia"/>
          <w:sz w:val="24"/>
          <w:szCs w:val="24"/>
          <w:lang w:val="es-ES"/>
        </w:rPr>
      </w:pPr>
    </w:p>
    <w:p w:rsidR="001B5318" w:rsidRPr="00414AA1" w:rsidRDefault="001B5318" w:rsidP="001B5318">
      <w:pPr>
        <w:rPr>
          <w:rFonts w:eastAsiaTheme="minorEastAsia"/>
          <w:sz w:val="24"/>
          <w:szCs w:val="24"/>
          <w:lang w:val="es-ES"/>
        </w:rPr>
      </w:pPr>
    </w:p>
    <w:p w:rsidR="001B5318" w:rsidRPr="00414AA1" w:rsidRDefault="007E4E50" w:rsidP="001B5318">
      <w:pPr>
        <w:jc w:val="center"/>
        <w:rPr>
          <w:rFonts w:eastAsiaTheme="minorEastAsia"/>
          <w:sz w:val="24"/>
          <w:szCs w:val="24"/>
          <w:lang w:val="es-ES"/>
        </w:rPr>
      </w:pPr>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Q</m:t>
            </m:r>
            <m:ctrlPr>
              <w:rPr>
                <w:rFonts w:ascii="Cambria Math" w:hAnsi="Cambria Math"/>
                <w:i/>
                <w:sz w:val="24"/>
                <w:szCs w:val="24"/>
                <w:lang w:val="es-ES"/>
              </w:rPr>
            </m:ctrlPr>
          </m:e>
          <m:sub>
            <m:r>
              <w:rPr>
                <w:rFonts w:ascii="Cambria Math" w:eastAsiaTheme="minorEastAsia" w:hAnsi="Cambria Math"/>
                <w:sz w:val="24"/>
                <w:szCs w:val="24"/>
                <w:lang w:val="es-ES"/>
              </w:rPr>
              <m:t xml:space="preserve">acero </m:t>
            </m:r>
          </m:sub>
        </m:sSub>
        <m:r>
          <w:rPr>
            <w:rFonts w:ascii="Cambria Math" w:eastAsiaTheme="minorEastAsia" w:hAnsi="Cambria Math"/>
            <w:sz w:val="24"/>
            <w:szCs w:val="24"/>
            <w:lang w:val="es-ES"/>
          </w:rPr>
          <m:t>=</m:t>
        </m:r>
      </m:oMath>
      <w:r w:rsidR="007E2CD2" w:rsidRPr="00414AA1">
        <w:rPr>
          <w:rFonts w:eastAsiaTheme="minorEastAsia"/>
          <w:sz w:val="24"/>
          <w:szCs w:val="24"/>
          <w:lang w:val="es-ES"/>
        </w:rPr>
        <w:t xml:space="preserve"> </w:t>
      </w:r>
      <w:r w:rsidR="000955FD" w:rsidRPr="00414AA1">
        <w:rPr>
          <w:rFonts w:eastAsiaTheme="minorEastAsia"/>
          <w:sz w:val="24"/>
          <w:szCs w:val="24"/>
          <w:lang w:val="es-ES"/>
        </w:rPr>
        <w:t>1151</w:t>
      </w:r>
      <w:r w:rsidR="00872B0C">
        <w:rPr>
          <w:rFonts w:eastAsiaTheme="minorEastAsia"/>
          <w:sz w:val="24"/>
          <w:szCs w:val="24"/>
          <w:lang w:val="es-ES"/>
        </w:rPr>
        <w:t>9</w:t>
      </w:r>
      <w:r w:rsidR="001B5318" w:rsidRPr="00414AA1">
        <w:rPr>
          <w:rFonts w:eastAsiaTheme="minorEastAsia"/>
          <w:sz w:val="24"/>
          <w:szCs w:val="24"/>
          <w:lang w:val="es-ES"/>
        </w:rPr>
        <w:t xml:space="preserve"> KJ</w:t>
      </w:r>
    </w:p>
    <w:p w:rsidR="001B5318" w:rsidRPr="00414AA1" w:rsidRDefault="001B5318" w:rsidP="001B5318">
      <w:pPr>
        <w:jc w:val="center"/>
        <w:rPr>
          <w:rFonts w:eastAsiaTheme="minorEastAsia"/>
          <w:sz w:val="24"/>
          <w:szCs w:val="24"/>
          <w:lang w:val="es-ES"/>
        </w:rPr>
      </w:pPr>
    </w:p>
    <w:p w:rsidR="001B5318" w:rsidRPr="00414AA1" w:rsidRDefault="001B5318" w:rsidP="003B6E80">
      <w:pPr>
        <w:spacing w:line="360" w:lineRule="auto"/>
        <w:ind w:left="851"/>
        <w:jc w:val="center"/>
        <w:rPr>
          <w:rFonts w:ascii="Arial" w:hAnsi="Arial" w:cs="Arial"/>
          <w:sz w:val="24"/>
          <w:szCs w:val="24"/>
          <w:lang w:val="es-ES"/>
        </w:rPr>
      </w:pPr>
    </w:p>
    <w:p w:rsidR="000415F2" w:rsidRPr="00414AA1" w:rsidRDefault="000415F2" w:rsidP="003B6E80">
      <w:pPr>
        <w:spacing w:line="480" w:lineRule="auto"/>
        <w:ind w:left="851"/>
        <w:jc w:val="both"/>
        <w:rPr>
          <w:rFonts w:ascii="Arial" w:hAnsi="Arial" w:cs="Arial"/>
          <w:b/>
          <w:sz w:val="24"/>
          <w:szCs w:val="24"/>
          <w:lang w:val="es-ES"/>
        </w:rPr>
      </w:pPr>
      <w:r w:rsidRPr="00414AA1">
        <w:rPr>
          <w:rFonts w:ascii="Arial" w:hAnsi="Arial" w:cs="Arial"/>
          <w:b/>
          <w:sz w:val="24"/>
          <w:szCs w:val="24"/>
          <w:lang w:val="es-ES"/>
        </w:rPr>
        <w:t xml:space="preserve">3.2.1 </w:t>
      </w:r>
      <w:r w:rsidR="003B6E80">
        <w:rPr>
          <w:rFonts w:ascii="Arial" w:hAnsi="Arial" w:cs="Arial"/>
          <w:b/>
          <w:sz w:val="24"/>
          <w:szCs w:val="24"/>
          <w:lang w:val="es-ES"/>
        </w:rPr>
        <w:t xml:space="preserve"> </w:t>
      </w:r>
      <w:r w:rsidRPr="00414AA1">
        <w:rPr>
          <w:rFonts w:ascii="Arial" w:hAnsi="Arial" w:cs="Arial"/>
          <w:b/>
          <w:sz w:val="24"/>
          <w:szCs w:val="24"/>
          <w:lang w:val="es-ES"/>
        </w:rPr>
        <w:t>Onda de Calentamiento en los desechos</w:t>
      </w:r>
    </w:p>
    <w:p w:rsidR="004248F8" w:rsidRPr="00414AA1" w:rsidRDefault="004248F8" w:rsidP="003B6E80">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Se hará la consideración de las bolsas con RSH como esferas, que están siendo calentadas, por tanto se están cambiando las condiciones de temperatura en las fronteras y </w:t>
      </w:r>
      <w:r w:rsidR="0012756C">
        <w:rPr>
          <w:rFonts w:ascii="Arial" w:hAnsi="Arial" w:cs="Arial"/>
          <w:sz w:val="24"/>
          <w:szCs w:val="24"/>
          <w:lang w:val="es-ES"/>
        </w:rPr>
        <w:t xml:space="preserve">se </w:t>
      </w:r>
      <w:r w:rsidRPr="00414AA1">
        <w:rPr>
          <w:rFonts w:ascii="Arial" w:hAnsi="Arial" w:cs="Arial"/>
          <w:sz w:val="24"/>
          <w:szCs w:val="24"/>
          <w:lang w:val="es-ES"/>
        </w:rPr>
        <w:t>analiza la condición transiente de dicho calentamiento.</w:t>
      </w:r>
    </w:p>
    <w:p w:rsidR="00F801D5" w:rsidRPr="00414AA1" w:rsidRDefault="00F801D5" w:rsidP="00A926D1">
      <w:pPr>
        <w:spacing w:line="480" w:lineRule="auto"/>
        <w:ind w:left="851"/>
        <w:jc w:val="both"/>
        <w:rPr>
          <w:rFonts w:ascii="Arial" w:hAnsi="Arial" w:cs="Arial"/>
          <w:sz w:val="24"/>
          <w:szCs w:val="24"/>
          <w:lang w:val="es-ES"/>
        </w:rPr>
      </w:pPr>
    </w:p>
    <w:p w:rsidR="000F71EC" w:rsidRPr="00414AA1" w:rsidRDefault="00F801D5" w:rsidP="003B6E80">
      <w:pPr>
        <w:spacing w:line="480" w:lineRule="auto"/>
        <w:ind w:left="1560"/>
        <w:jc w:val="both"/>
        <w:rPr>
          <w:rFonts w:ascii="Arial" w:hAnsi="Arial" w:cs="Arial"/>
          <w:sz w:val="24"/>
          <w:szCs w:val="24"/>
          <w:lang w:val="es-ES"/>
        </w:rPr>
      </w:pPr>
      <w:r w:rsidRPr="00414AA1">
        <w:rPr>
          <w:rFonts w:ascii="Arial" w:hAnsi="Arial" w:cs="Arial"/>
          <w:sz w:val="24"/>
          <w:szCs w:val="24"/>
          <w:lang w:val="es-ES"/>
        </w:rPr>
        <w:t>D</w:t>
      </w:r>
      <w:r w:rsidR="004248F8" w:rsidRPr="00414AA1">
        <w:rPr>
          <w:rFonts w:ascii="Arial" w:hAnsi="Arial" w:cs="Arial"/>
          <w:sz w:val="24"/>
          <w:szCs w:val="24"/>
          <w:lang w:val="es-ES"/>
        </w:rPr>
        <w:t>eterminac</w:t>
      </w:r>
      <w:r w:rsidRPr="00414AA1">
        <w:rPr>
          <w:rFonts w:ascii="Arial" w:hAnsi="Arial" w:cs="Arial"/>
          <w:sz w:val="24"/>
          <w:szCs w:val="24"/>
          <w:lang w:val="es-ES"/>
        </w:rPr>
        <w:t>ión del número de Biot.</w:t>
      </w:r>
    </w:p>
    <w:p w:rsidR="00F801D5" w:rsidRPr="00414AA1" w:rsidRDefault="00F801D5" w:rsidP="00F801D5">
      <w:pPr>
        <w:spacing w:line="360" w:lineRule="auto"/>
        <w:ind w:left="851"/>
        <w:jc w:val="both"/>
        <w:rPr>
          <w:rFonts w:ascii="Arial" w:hAnsi="Arial" w:cs="Arial"/>
          <w:sz w:val="24"/>
          <w:szCs w:val="24"/>
          <w:lang w:val="es-ES"/>
        </w:rPr>
      </w:pPr>
    </w:p>
    <w:p w:rsidR="00F801D5" w:rsidRPr="00414AA1" w:rsidRDefault="00F801D5" w:rsidP="00F801D5">
      <w:pPr>
        <w:spacing w:line="360" w:lineRule="auto"/>
        <w:ind w:left="851"/>
        <w:jc w:val="both"/>
        <w:rPr>
          <w:rFonts w:ascii="Arial" w:eastAsiaTheme="minorEastAsia" w:hAnsi="Arial" w:cs="Arial"/>
          <w:sz w:val="24"/>
          <w:szCs w:val="24"/>
          <w:lang w:val="es-ES"/>
        </w:rPr>
      </w:pPr>
      <m:oMathPara>
        <m:oMath>
          <m:r>
            <m:rPr>
              <m:sty m:val="p"/>
            </m:rPr>
            <w:rPr>
              <w:rFonts w:ascii="Cambria Math" w:hAnsi="Cambria Math" w:cs="Arial"/>
              <w:sz w:val="24"/>
              <w:szCs w:val="24"/>
              <w:lang w:val="es-ES"/>
            </w:rPr>
            <m:t>Bi</m:t>
          </m:r>
          <m:r>
            <w:rPr>
              <w:rFonts w:ascii="Cambria Math" w:hAnsi="Cambria Math" w:cs="Arial"/>
              <w:sz w:val="24"/>
              <w:szCs w:val="24"/>
              <w:lang w:val="es-ES"/>
            </w:rPr>
            <m:t>=</m:t>
          </m:r>
          <m:f>
            <m:fPr>
              <m:ctrlPr>
                <w:rPr>
                  <w:rFonts w:ascii="Cambria Math" w:hAnsi="Cambria Math" w:cs="Arial"/>
                  <w:sz w:val="24"/>
                  <w:szCs w:val="24"/>
                  <w:lang w:val="es-ES"/>
                </w:rPr>
              </m:ctrlPr>
            </m:fPr>
            <m:num>
              <m:r>
                <w:rPr>
                  <w:rFonts w:ascii="Cambria Math" w:hAnsi="Cambria Math" w:cs="Arial"/>
                  <w:sz w:val="24"/>
                  <w:szCs w:val="24"/>
                  <w:lang w:val="es-ES"/>
                </w:rPr>
                <m:t>h</m:t>
              </m:r>
              <m:sSub>
                <m:sSubPr>
                  <m:ctrlPr>
                    <w:rPr>
                      <w:rFonts w:ascii="Cambria Math" w:hAnsi="Cambria Math" w:cs="Arial"/>
                      <w:i/>
                      <w:sz w:val="24"/>
                      <w:szCs w:val="24"/>
                      <w:lang w:val="es-ES"/>
                    </w:rPr>
                  </m:ctrlPr>
                </m:sSubPr>
                <m:e>
                  <m:r>
                    <w:rPr>
                      <w:rFonts w:ascii="Cambria Math" w:hAnsi="Cambria Math" w:cs="Arial"/>
                      <w:sz w:val="24"/>
                      <w:szCs w:val="24"/>
                      <w:lang w:val="es-ES"/>
                    </w:rPr>
                    <m:t>L</m:t>
                  </m:r>
                </m:e>
                <m:sub>
                  <m:r>
                    <w:rPr>
                      <w:rFonts w:ascii="Cambria Math" w:hAnsi="Cambria Math" w:cs="Arial"/>
                      <w:sz w:val="24"/>
                      <w:szCs w:val="24"/>
                      <w:lang w:val="es-ES"/>
                    </w:rPr>
                    <m:t>c</m:t>
                  </m:r>
                </m:sub>
              </m:sSub>
            </m:num>
            <m:den>
              <m:r>
                <w:rPr>
                  <w:rFonts w:ascii="Cambria Math" w:hAnsi="Cambria Math" w:cs="Arial"/>
                  <w:sz w:val="24"/>
                  <w:szCs w:val="24"/>
                  <w:lang w:val="es-ES"/>
                </w:rPr>
                <m:t>K</m:t>
              </m:r>
            </m:den>
          </m:f>
        </m:oMath>
      </m:oMathPara>
    </w:p>
    <w:p w:rsidR="00F801D5" w:rsidRPr="00414AA1" w:rsidRDefault="00F801D5" w:rsidP="00F801D5">
      <w:pPr>
        <w:spacing w:line="360" w:lineRule="auto"/>
        <w:ind w:left="851"/>
        <w:jc w:val="both"/>
        <w:rPr>
          <w:rFonts w:ascii="Arial" w:eastAsiaTheme="minorEastAsia" w:hAnsi="Arial" w:cs="Arial"/>
          <w:sz w:val="24"/>
          <w:szCs w:val="24"/>
          <w:lang w:val="es-ES"/>
        </w:rPr>
      </w:pPr>
    </w:p>
    <w:p w:rsidR="00F801D5" w:rsidRPr="00414AA1" w:rsidRDefault="007E4E50" w:rsidP="00F801D5">
      <w:pPr>
        <w:spacing w:line="360" w:lineRule="auto"/>
        <w:ind w:left="851"/>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L</m:t>
              </m:r>
            </m:e>
            <m:sub>
              <m:r>
                <w:rPr>
                  <w:rFonts w:ascii="Cambria Math" w:hAnsi="Cambria Math" w:cs="Arial"/>
                  <w:sz w:val="24"/>
                  <w:szCs w:val="24"/>
                  <w:lang w:val="es-ES"/>
                </w:rPr>
                <m:t>c</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o</m:t>
                  </m:r>
                </m:sub>
              </m:sSub>
            </m:num>
            <m:den>
              <m:r>
                <w:rPr>
                  <w:rFonts w:ascii="Cambria Math" w:hAnsi="Cambria Math" w:cs="Arial"/>
                  <w:sz w:val="24"/>
                  <w:szCs w:val="24"/>
                  <w:lang w:val="es-ES"/>
                </w:rPr>
                <m:t>3</m:t>
              </m:r>
            </m:den>
          </m:f>
        </m:oMath>
      </m:oMathPara>
    </w:p>
    <w:p w:rsidR="00F801D5" w:rsidRPr="00414AA1" w:rsidRDefault="00F801D5" w:rsidP="00F801D5">
      <w:pPr>
        <w:spacing w:line="360" w:lineRule="auto"/>
        <w:ind w:left="851"/>
        <w:jc w:val="both"/>
        <w:rPr>
          <w:rFonts w:ascii="Arial" w:hAnsi="Arial" w:cs="Arial"/>
          <w:sz w:val="24"/>
          <w:szCs w:val="24"/>
          <w:lang w:val="es-ES"/>
        </w:rPr>
      </w:pPr>
    </w:p>
    <w:p w:rsidR="00F801D5" w:rsidRPr="00414AA1" w:rsidRDefault="007E4E50" w:rsidP="00F801D5">
      <w:pPr>
        <w:spacing w:line="360" w:lineRule="auto"/>
        <w:ind w:left="851"/>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L</m:t>
              </m:r>
            </m:e>
            <m:sub>
              <m:r>
                <w:rPr>
                  <w:rFonts w:ascii="Cambria Math" w:hAnsi="Cambria Math" w:cs="Arial"/>
                  <w:sz w:val="24"/>
                  <w:szCs w:val="24"/>
                  <w:lang w:val="es-ES"/>
                </w:rPr>
                <m:t>c</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0,2 m</m:t>
              </m:r>
            </m:num>
            <m:den>
              <m:r>
                <w:rPr>
                  <w:rFonts w:ascii="Cambria Math" w:hAnsi="Cambria Math" w:cs="Arial"/>
                  <w:sz w:val="24"/>
                  <w:szCs w:val="24"/>
                  <w:lang w:val="es-ES"/>
                </w:rPr>
                <m:t>3</m:t>
              </m:r>
            </m:den>
          </m:f>
        </m:oMath>
      </m:oMathPara>
    </w:p>
    <w:p w:rsidR="00F801D5" w:rsidRPr="00414AA1" w:rsidRDefault="007E4E50" w:rsidP="00F801D5">
      <w:pPr>
        <w:spacing w:line="360" w:lineRule="auto"/>
        <w:ind w:left="851"/>
        <w:jc w:val="both"/>
        <w:rPr>
          <w:rFonts w:ascii="Arial"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L</m:t>
              </m:r>
            </m:e>
            <m:sub>
              <m:r>
                <w:rPr>
                  <w:rFonts w:ascii="Cambria Math" w:hAnsi="Cambria Math" w:cs="Arial"/>
                  <w:sz w:val="24"/>
                  <w:szCs w:val="24"/>
                  <w:lang w:val="es-ES"/>
                </w:rPr>
                <m:t>c</m:t>
              </m:r>
            </m:sub>
          </m:sSub>
          <m:r>
            <w:rPr>
              <w:rFonts w:ascii="Cambria Math" w:hAnsi="Cambria Math" w:cs="Arial"/>
              <w:sz w:val="24"/>
              <w:szCs w:val="24"/>
              <w:lang w:val="es-ES"/>
            </w:rPr>
            <m:t>=0,0667 m</m:t>
          </m:r>
        </m:oMath>
      </m:oMathPara>
    </w:p>
    <w:p w:rsidR="00F801D5" w:rsidRPr="00414AA1" w:rsidRDefault="00F801D5" w:rsidP="00F801D5">
      <w:pPr>
        <w:spacing w:line="360" w:lineRule="auto"/>
        <w:ind w:left="851"/>
        <w:jc w:val="both"/>
        <w:rPr>
          <w:rFonts w:ascii="Arial" w:hAnsi="Arial" w:cs="Arial"/>
          <w:sz w:val="24"/>
          <w:szCs w:val="24"/>
          <w:lang w:val="es-ES"/>
        </w:rPr>
      </w:pPr>
    </w:p>
    <w:p w:rsidR="00F801D5" w:rsidRPr="00414AA1" w:rsidRDefault="00F801D5" w:rsidP="00F801D5">
      <w:pPr>
        <w:spacing w:line="360" w:lineRule="auto"/>
        <w:ind w:left="851"/>
        <w:jc w:val="both"/>
        <w:rPr>
          <w:rFonts w:ascii="Arial" w:hAnsi="Arial" w:cs="Arial"/>
          <w:sz w:val="24"/>
          <w:szCs w:val="24"/>
          <w:lang w:val="es-ES"/>
        </w:rPr>
      </w:pPr>
      <m:oMathPara>
        <m:oMath>
          <m:r>
            <m:rPr>
              <m:sty m:val="p"/>
            </m:rPr>
            <w:rPr>
              <w:rFonts w:ascii="Cambria Math" w:hAnsi="Cambria Math" w:cs="Arial"/>
              <w:sz w:val="24"/>
              <w:szCs w:val="24"/>
              <w:lang w:val="es-ES"/>
            </w:rPr>
            <m:t>Bi</m:t>
          </m:r>
          <m:r>
            <w:rPr>
              <w:rFonts w:ascii="Cambria Math" w:hAnsi="Cambria Math" w:cs="Arial"/>
              <w:sz w:val="24"/>
              <w:szCs w:val="24"/>
              <w:lang w:val="es-ES"/>
            </w:rPr>
            <m:t>=</m:t>
          </m:r>
          <m:f>
            <m:fPr>
              <m:ctrlPr>
                <w:rPr>
                  <w:rFonts w:ascii="Cambria Math" w:hAnsi="Cambria Math" w:cs="Arial"/>
                  <w:sz w:val="24"/>
                  <w:szCs w:val="24"/>
                  <w:lang w:val="es-ES"/>
                </w:rPr>
              </m:ctrlPr>
            </m:fPr>
            <m:num>
              <m:d>
                <m:dPr>
                  <m:ctrlPr>
                    <w:rPr>
                      <w:rFonts w:ascii="Cambria Math" w:hAnsi="Cambria Math" w:cs="Arial"/>
                      <w:i/>
                      <w:sz w:val="24"/>
                      <w:szCs w:val="24"/>
                      <w:lang w:val="es-ES"/>
                    </w:rPr>
                  </m:ctrlPr>
                </m:dPr>
                <m:e>
                  <m:r>
                    <w:rPr>
                      <w:rFonts w:ascii="Cambria Math" w:hAnsi="Cambria Math" w:cs="Arial"/>
                      <w:sz w:val="24"/>
                      <w:szCs w:val="24"/>
                      <w:lang w:val="es-ES"/>
                    </w:rPr>
                    <m:t>25W/</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2</m:t>
                      </m:r>
                    </m:sup>
                  </m:sSup>
                  <m:r>
                    <w:rPr>
                      <w:rFonts w:ascii="Cambria Math" w:hAnsi="Cambria Math" w:cs="Arial"/>
                      <w:sz w:val="24"/>
                      <w:szCs w:val="24"/>
                      <w:lang w:val="es-ES"/>
                    </w:rPr>
                    <m:t>K</m:t>
                  </m:r>
                </m:e>
              </m:d>
              <m:r>
                <w:rPr>
                  <w:rFonts w:ascii="Cambria Math" w:hAnsi="Cambria Math" w:cs="Arial"/>
                  <w:sz w:val="24"/>
                  <w:szCs w:val="24"/>
                  <w:lang w:val="es-ES"/>
                </w:rPr>
                <m:t>(0,0667m)</m:t>
              </m:r>
            </m:num>
            <m:den>
              <m:r>
                <w:rPr>
                  <w:rFonts w:ascii="Cambria Math" w:hAnsi="Cambria Math" w:cs="Arial"/>
                  <w:sz w:val="24"/>
                  <w:szCs w:val="24"/>
                  <w:lang w:val="es-ES"/>
                </w:rPr>
                <m:t>0,3 W/mK</m:t>
              </m:r>
            </m:den>
          </m:f>
        </m:oMath>
      </m:oMathPara>
    </w:p>
    <w:p w:rsidR="00F801D5" w:rsidRPr="00414AA1" w:rsidRDefault="00F801D5" w:rsidP="00F801D5">
      <w:pPr>
        <w:spacing w:line="360" w:lineRule="auto"/>
        <w:ind w:left="851"/>
        <w:jc w:val="both"/>
        <w:rPr>
          <w:rFonts w:ascii="Arial" w:hAnsi="Arial" w:cs="Arial"/>
          <w:sz w:val="24"/>
          <w:szCs w:val="24"/>
          <w:lang w:val="es-ES"/>
        </w:rPr>
      </w:pPr>
    </w:p>
    <w:p w:rsidR="00F801D5" w:rsidRPr="00414AA1" w:rsidRDefault="00AA373C" w:rsidP="00F801D5">
      <w:pPr>
        <w:spacing w:line="360" w:lineRule="auto"/>
        <w:ind w:left="851"/>
        <w:jc w:val="both"/>
        <w:rPr>
          <w:rFonts w:ascii="Arial" w:hAnsi="Arial" w:cs="Arial"/>
          <w:sz w:val="24"/>
          <w:szCs w:val="24"/>
          <w:lang w:val="es-ES"/>
        </w:rPr>
      </w:pPr>
      <m:oMathPara>
        <m:oMath>
          <m:r>
            <m:rPr>
              <m:sty m:val="p"/>
            </m:rPr>
            <w:rPr>
              <w:rFonts w:ascii="Cambria Math" w:hAnsi="Cambria Math" w:cs="Arial"/>
              <w:sz w:val="24"/>
              <w:szCs w:val="24"/>
              <w:lang w:val="es-ES"/>
            </w:rPr>
            <m:t>Bi</m:t>
          </m:r>
          <m:r>
            <w:rPr>
              <w:rFonts w:ascii="Cambria Math" w:hAnsi="Cambria Math" w:cs="Arial"/>
              <w:sz w:val="24"/>
              <w:szCs w:val="24"/>
              <w:lang w:val="es-ES"/>
            </w:rPr>
            <m:t>=5,55</m:t>
          </m:r>
        </m:oMath>
      </m:oMathPara>
    </w:p>
    <w:p w:rsidR="00A15D21" w:rsidRPr="00414AA1" w:rsidRDefault="00A15D21" w:rsidP="000415F2">
      <w:pPr>
        <w:spacing w:line="360" w:lineRule="auto"/>
        <w:ind w:left="284"/>
        <w:jc w:val="both"/>
        <w:rPr>
          <w:rFonts w:ascii="Arial" w:hAnsi="Arial" w:cs="Arial"/>
          <w:sz w:val="24"/>
          <w:szCs w:val="24"/>
          <w:lang w:val="es-ES"/>
        </w:rPr>
      </w:pPr>
    </w:p>
    <w:p w:rsidR="00A15D21" w:rsidRPr="00414AA1" w:rsidRDefault="005F0D49" w:rsidP="003B6E80">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Por tratarse de un valor superior a 0,1 </w:t>
      </w:r>
      <w:r w:rsidR="0012756C">
        <w:rPr>
          <w:rFonts w:ascii="Arial" w:hAnsi="Arial" w:cs="Arial"/>
          <w:sz w:val="24"/>
          <w:szCs w:val="24"/>
          <w:lang w:val="es-ES"/>
        </w:rPr>
        <w:t xml:space="preserve">se </w:t>
      </w:r>
      <w:r w:rsidRPr="00414AA1">
        <w:rPr>
          <w:rFonts w:ascii="Arial" w:hAnsi="Arial" w:cs="Arial"/>
          <w:sz w:val="24"/>
          <w:szCs w:val="24"/>
          <w:lang w:val="es-ES"/>
        </w:rPr>
        <w:t xml:space="preserve">descarta el método de resistencia interna despreciable y </w:t>
      </w:r>
      <w:r w:rsidR="0012756C">
        <w:rPr>
          <w:rFonts w:ascii="Arial" w:hAnsi="Arial" w:cs="Arial"/>
          <w:sz w:val="24"/>
          <w:szCs w:val="24"/>
          <w:lang w:val="es-ES"/>
        </w:rPr>
        <w:t xml:space="preserve">se </w:t>
      </w:r>
      <w:r w:rsidRPr="00414AA1">
        <w:rPr>
          <w:rFonts w:ascii="Arial" w:hAnsi="Arial" w:cs="Arial"/>
          <w:sz w:val="24"/>
          <w:szCs w:val="24"/>
          <w:lang w:val="es-ES"/>
        </w:rPr>
        <w:t>considerar</w:t>
      </w:r>
      <w:r w:rsidR="0012756C">
        <w:rPr>
          <w:rFonts w:ascii="Arial" w:hAnsi="Arial" w:cs="Arial"/>
          <w:sz w:val="24"/>
          <w:szCs w:val="24"/>
          <w:lang w:val="es-ES"/>
        </w:rPr>
        <w:t>á</w:t>
      </w:r>
      <w:r w:rsidRPr="00414AA1">
        <w:rPr>
          <w:rFonts w:ascii="Arial" w:hAnsi="Arial" w:cs="Arial"/>
          <w:sz w:val="24"/>
          <w:szCs w:val="24"/>
          <w:lang w:val="es-ES"/>
        </w:rPr>
        <w:t xml:space="preserve"> los efectos espaciales, donde los gradientes de temperatura al </w:t>
      </w:r>
      <w:r w:rsidRPr="00414AA1">
        <w:rPr>
          <w:rFonts w:ascii="Arial" w:hAnsi="Arial" w:cs="Arial"/>
          <w:sz w:val="24"/>
          <w:szCs w:val="24"/>
          <w:lang w:val="es-ES"/>
        </w:rPr>
        <w:lastRenderedPageBreak/>
        <w:t>interior del medio son considerables.</w:t>
      </w:r>
      <w:r w:rsidR="00A15D21" w:rsidRPr="00414AA1">
        <w:rPr>
          <w:rFonts w:ascii="Arial" w:hAnsi="Arial" w:cs="Arial"/>
          <w:sz w:val="24"/>
          <w:szCs w:val="24"/>
          <w:lang w:val="es-ES"/>
        </w:rPr>
        <w:t xml:space="preserve"> El valor del coeficiente con</w:t>
      </w:r>
      <w:r w:rsidR="00A926D1" w:rsidRPr="00414AA1">
        <w:rPr>
          <w:rFonts w:ascii="Arial" w:hAnsi="Arial" w:cs="Arial"/>
          <w:sz w:val="24"/>
          <w:szCs w:val="24"/>
          <w:lang w:val="es-ES"/>
        </w:rPr>
        <w:t>vec</w:t>
      </w:r>
      <w:r w:rsidR="00A15D21" w:rsidRPr="00414AA1">
        <w:rPr>
          <w:rFonts w:ascii="Arial" w:hAnsi="Arial" w:cs="Arial"/>
          <w:sz w:val="24"/>
          <w:szCs w:val="24"/>
          <w:lang w:val="es-ES"/>
        </w:rPr>
        <w:t>tivo de transferencia de calor escogido, es el menor posible para convección forzada en g</w:t>
      </w:r>
      <w:r w:rsidR="00D80215" w:rsidRPr="00414AA1">
        <w:rPr>
          <w:rFonts w:ascii="Arial" w:hAnsi="Arial" w:cs="Arial"/>
          <w:sz w:val="24"/>
          <w:szCs w:val="24"/>
          <w:lang w:val="es-ES"/>
        </w:rPr>
        <w:t>ases y por tanto la condición má</w:t>
      </w:r>
      <w:r w:rsidR="00A15D21" w:rsidRPr="00414AA1">
        <w:rPr>
          <w:rFonts w:ascii="Arial" w:hAnsi="Arial" w:cs="Arial"/>
          <w:sz w:val="24"/>
          <w:szCs w:val="24"/>
          <w:lang w:val="es-ES"/>
        </w:rPr>
        <w:t>s crítica.</w:t>
      </w:r>
    </w:p>
    <w:p w:rsidR="005F0D49" w:rsidRPr="00414AA1" w:rsidRDefault="005F0D49" w:rsidP="000415F2">
      <w:pPr>
        <w:spacing w:line="360" w:lineRule="auto"/>
        <w:ind w:left="284"/>
        <w:jc w:val="both"/>
        <w:rPr>
          <w:rFonts w:ascii="Arial" w:hAnsi="Arial" w:cs="Arial"/>
          <w:sz w:val="24"/>
          <w:szCs w:val="24"/>
          <w:lang w:val="es-ES"/>
        </w:rPr>
      </w:pPr>
    </w:p>
    <w:p w:rsidR="00B54DA4" w:rsidRPr="00414AA1" w:rsidRDefault="007E4E50" w:rsidP="000415F2">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0</m:t>
              </m:r>
            </m:sub>
          </m:sSub>
          <m:r>
            <w:rPr>
              <w:rFonts w:ascii="Cambria Math" w:hAnsi="Cambria Math" w:cs="Arial"/>
              <w:sz w:val="24"/>
              <w:szCs w:val="24"/>
              <w:lang w:val="es-ES"/>
            </w:rPr>
            <m:t>=-</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sSubSup>
                <m:sSubSupPr>
                  <m:ctrlPr>
                    <w:rPr>
                      <w:rFonts w:ascii="Cambria Math" w:hAnsi="Cambria Math" w:cs="Arial"/>
                      <w:i/>
                      <w:sz w:val="24"/>
                      <w:szCs w:val="24"/>
                      <w:lang w:val="es-ES"/>
                    </w:rPr>
                  </m:ctrlPr>
                </m:sSubSupPr>
                <m:e>
                  <m:r>
                    <w:rPr>
                      <w:rFonts w:ascii="Cambria Math" w:hAnsi="Cambria Math" w:cs="Arial"/>
                      <w:sz w:val="24"/>
                      <w:szCs w:val="24"/>
                      <w:lang w:val="es-ES"/>
                    </w:rPr>
                    <m:t>ζ</m:t>
                  </m:r>
                </m:e>
                <m:sub>
                  <m:r>
                    <w:rPr>
                      <w:rFonts w:ascii="Cambria Math" w:hAnsi="Cambria Math" w:cs="Arial"/>
                      <w:sz w:val="24"/>
                      <w:szCs w:val="24"/>
                      <w:lang w:val="es-ES"/>
                    </w:rPr>
                    <m:t>1</m:t>
                  </m:r>
                </m:sub>
                <m:sup>
                  <m:r>
                    <w:rPr>
                      <w:rFonts w:ascii="Cambria Math" w:hAnsi="Cambria Math" w:cs="Arial"/>
                      <w:sz w:val="24"/>
                      <w:szCs w:val="24"/>
                      <w:lang w:val="es-ES"/>
                    </w:rPr>
                    <m:t>2</m:t>
                  </m:r>
                </m:sup>
              </m:sSubSup>
            </m:den>
          </m:f>
          <m:r>
            <w:rPr>
              <w:rFonts w:ascii="Cambria Math" w:hAnsi="Cambria Math" w:cs="Arial"/>
              <w:sz w:val="24"/>
              <w:szCs w:val="24"/>
              <w:lang w:val="es-ES"/>
            </w:rPr>
            <m:t>Ln[</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1</m:t>
                  </m:r>
                </m:sub>
              </m:sSub>
            </m:den>
          </m:f>
          <m:r>
            <w:rPr>
              <w:rFonts w:ascii="Cambria Math" w:hAnsi="Cambria Math" w:cs="Arial"/>
              <w:sz w:val="24"/>
              <w:szCs w:val="24"/>
              <w:lang w:val="es-ES"/>
            </w:rPr>
            <m:t xml:space="preserve"> X </m:t>
          </m:r>
          <m:f>
            <m:fPr>
              <m:ctrlPr>
                <w:rPr>
                  <w:rFonts w:ascii="Cambria Math" w:hAnsi="Cambria Math" w:cs="Arial"/>
                  <w:sz w:val="24"/>
                  <w:szCs w:val="24"/>
                  <w:lang w:val="es-ES"/>
                </w:rPr>
              </m:ctrlPr>
            </m:fPr>
            <m:num>
              <m:r>
                <w:rPr>
                  <w:rFonts w:ascii="Cambria Math" w:hAnsi="Cambria Math" w:cs="Arial"/>
                  <w:sz w:val="24"/>
                  <w:szCs w:val="24"/>
                  <w:lang w:val="es-ES"/>
                </w:rPr>
                <m:t>T</m:t>
              </m:r>
              <m:d>
                <m:dPr>
                  <m:ctrlPr>
                    <w:rPr>
                      <w:rFonts w:ascii="Cambria Math" w:hAnsi="Cambria Math" w:cs="Arial"/>
                      <w:i/>
                      <w:sz w:val="24"/>
                      <w:szCs w:val="24"/>
                      <w:lang w:val="es-ES"/>
                    </w:rPr>
                  </m:ctrlPr>
                </m:dPr>
                <m:e>
                  <m:r>
                    <w:rPr>
                      <w:rFonts w:ascii="Cambria Math" w:hAnsi="Cambria Math" w:cs="Arial"/>
                      <w:sz w:val="24"/>
                      <w:szCs w:val="24"/>
                      <w:lang w:val="es-ES"/>
                    </w:rPr>
                    <m:t>0,</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w</m:t>
                      </m:r>
                    </m:sub>
                  </m:sSub>
                </m:e>
              </m:d>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w</m:t>
                  </m:r>
                </m:sub>
              </m:sSub>
              <m:r>
                <w:rPr>
                  <w:rFonts w:ascii="Cambria Math" w:hAnsi="Cambria Math" w:cs="Arial"/>
                  <w:sz w:val="24"/>
                  <w:szCs w:val="24"/>
                  <w:lang w:val="es-ES"/>
                </w:rPr>
                <m:t xml:space="preserve"> </m:t>
              </m:r>
            </m:num>
            <m:den>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i</m:t>
                  </m:r>
                </m:sub>
              </m:sSub>
              <m:r>
                <w:rPr>
                  <w:rFonts w:ascii="Cambria Math" w:hAnsi="Cambria Math" w:cs="Arial"/>
                  <w:sz w:val="24"/>
                  <w:szCs w:val="24"/>
                  <w:lang w:val="es-E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t>
                  </m:r>
                </m:sub>
              </m:sSub>
              <m:r>
                <w:rPr>
                  <w:rFonts w:ascii="Cambria Math" w:hAnsi="Cambria Math" w:cs="Arial"/>
                  <w:sz w:val="24"/>
                  <w:szCs w:val="24"/>
                  <w:lang w:val="es-ES"/>
                </w:rPr>
                <m:t xml:space="preserve"> </m:t>
              </m:r>
            </m:den>
          </m:f>
          <m:r>
            <w:rPr>
              <w:rFonts w:ascii="Cambria Math" w:hAnsi="Cambria Math" w:cs="Arial"/>
              <w:sz w:val="24"/>
              <w:szCs w:val="24"/>
              <w:lang w:val="es-ES"/>
            </w:rPr>
            <m:t>]</m:t>
          </m:r>
        </m:oMath>
      </m:oMathPara>
    </w:p>
    <w:p w:rsidR="00D80215" w:rsidRPr="00414AA1" w:rsidRDefault="00D80215" w:rsidP="000415F2">
      <w:pPr>
        <w:spacing w:line="360" w:lineRule="auto"/>
        <w:ind w:left="284"/>
        <w:jc w:val="both"/>
        <w:rPr>
          <w:rFonts w:ascii="Arial" w:eastAsiaTheme="minorEastAsia" w:hAnsi="Arial" w:cs="Arial"/>
          <w:sz w:val="24"/>
          <w:szCs w:val="24"/>
          <w:lang w:val="es-ES"/>
        </w:rPr>
      </w:pPr>
    </w:p>
    <w:p w:rsidR="00886F6C" w:rsidRPr="00414AA1" w:rsidRDefault="00886F6C" w:rsidP="003B6E80">
      <w:pPr>
        <w:spacing w:line="360" w:lineRule="auto"/>
        <w:ind w:left="1560"/>
        <w:jc w:val="both"/>
        <w:rPr>
          <w:rFonts w:ascii="Arial" w:hAnsi="Arial" w:cs="Arial"/>
          <w:sz w:val="24"/>
          <w:szCs w:val="24"/>
          <w:lang w:val="es-ES"/>
        </w:rPr>
      </w:pPr>
      <w:r w:rsidRPr="00414AA1">
        <w:rPr>
          <w:rFonts w:ascii="Arial" w:hAnsi="Arial" w:cs="Arial"/>
          <w:sz w:val="24"/>
          <w:szCs w:val="24"/>
          <w:lang w:val="es-ES"/>
        </w:rPr>
        <w:t>De la tabla 5.1 Incropera</w:t>
      </w:r>
      <w:r w:rsidR="007A62E4" w:rsidRPr="00414AA1">
        <w:rPr>
          <w:rFonts w:ascii="Arial" w:hAnsi="Arial" w:cs="Arial"/>
          <w:sz w:val="24"/>
          <w:szCs w:val="24"/>
          <w:lang w:val="es-ES"/>
        </w:rPr>
        <w:t xml:space="preserve"> (Apéndice B)</w:t>
      </w:r>
      <w:r w:rsidRPr="00414AA1">
        <w:rPr>
          <w:rFonts w:ascii="Arial" w:hAnsi="Arial" w:cs="Arial"/>
          <w:sz w:val="24"/>
          <w:szCs w:val="24"/>
          <w:lang w:val="es-ES"/>
        </w:rPr>
        <w:t xml:space="preserve">, se obtienen los valores </w:t>
      </w:r>
      <m:oMath>
        <m:sSub>
          <m:sSubPr>
            <m:ctrlPr>
              <w:rPr>
                <w:rFonts w:ascii="Cambria Math" w:hAnsi="Cambria Math" w:cs="Arial"/>
                <w:i/>
                <w:sz w:val="24"/>
                <w:szCs w:val="24"/>
                <w:lang w:val="es-ES"/>
              </w:rPr>
            </m:ctrlPr>
          </m:sSubPr>
          <m:e>
            <m:r>
              <w:rPr>
                <w:rFonts w:ascii="Cambria Math" w:hAnsi="Cambria Math" w:cs="Arial"/>
                <w:sz w:val="24"/>
                <w:szCs w:val="24"/>
                <w:lang w:val="es-ES"/>
              </w:rPr>
              <m:t>ζ</m:t>
            </m:r>
          </m:e>
          <m:sub>
            <m:r>
              <w:rPr>
                <w:rFonts w:ascii="Cambria Math" w:hAnsi="Cambria Math" w:cs="Arial"/>
                <w:sz w:val="24"/>
                <w:szCs w:val="24"/>
                <w:lang w:val="es-ES"/>
              </w:rPr>
              <m:t>1</m:t>
            </m:r>
          </m:sub>
        </m:sSub>
        <m:r>
          <w:rPr>
            <w:rFonts w:ascii="Cambria Math" w:hAnsi="Cambria Math" w:cs="Arial"/>
            <w:sz w:val="24"/>
            <w:szCs w:val="24"/>
            <w:lang w:val="es-ES"/>
          </w:rPr>
          <m:t xml:space="preserve">=2,61 </m:t>
        </m:r>
      </m:oMath>
      <w:r w:rsidRPr="00414AA1">
        <w:rPr>
          <w:rFonts w:ascii="Arial" w:eastAsiaTheme="minorEastAsia" w:hAnsi="Arial" w:cs="Arial"/>
          <w:sz w:val="24"/>
          <w:szCs w:val="24"/>
          <w:lang w:val="es-ES"/>
        </w:rPr>
        <w:t xml:space="preserve">y </w:t>
      </w:r>
      <m:oMath>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1</m:t>
            </m:r>
          </m:sub>
        </m:sSub>
        <m:r>
          <w:rPr>
            <w:rFonts w:ascii="Cambria Math" w:hAnsi="Cambria Math" w:cs="Arial"/>
            <w:sz w:val="24"/>
            <w:szCs w:val="24"/>
            <w:lang w:val="es-ES"/>
          </w:rPr>
          <m:t>=1,83</m:t>
        </m:r>
      </m:oMath>
    </w:p>
    <w:p w:rsidR="005F0D49" w:rsidRPr="00414AA1" w:rsidRDefault="005F0D49" w:rsidP="000415F2">
      <w:pPr>
        <w:spacing w:line="360" w:lineRule="auto"/>
        <w:ind w:left="284"/>
        <w:jc w:val="both"/>
        <w:rPr>
          <w:rFonts w:ascii="Arial" w:hAnsi="Arial" w:cs="Arial"/>
          <w:sz w:val="24"/>
          <w:szCs w:val="24"/>
          <w:lang w:val="es-ES"/>
        </w:rPr>
      </w:pPr>
    </w:p>
    <w:p w:rsidR="000E162F" w:rsidRPr="00414AA1" w:rsidRDefault="007E4E50" w:rsidP="000E162F">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0</m:t>
              </m:r>
            </m:sub>
          </m:sSub>
          <m:r>
            <w:rPr>
              <w:rFonts w:ascii="Cambria Math" w:hAnsi="Cambria Math" w:cs="Arial"/>
              <w:sz w:val="24"/>
              <w:szCs w:val="24"/>
              <w:lang w:val="es-ES"/>
            </w:rPr>
            <m:t>=-</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sSup>
                <m:sSupPr>
                  <m:ctrlPr>
                    <w:rPr>
                      <w:rFonts w:ascii="Cambria Math" w:hAnsi="Cambria Math" w:cs="Arial"/>
                      <w:i/>
                      <w:sz w:val="24"/>
                      <w:szCs w:val="24"/>
                      <w:lang w:val="es-ES"/>
                    </w:rPr>
                  </m:ctrlPr>
                </m:sSupPr>
                <m:e>
                  <m:r>
                    <w:rPr>
                      <w:rFonts w:ascii="Cambria Math" w:hAnsi="Cambria Math" w:cs="Arial"/>
                      <w:sz w:val="24"/>
                      <w:szCs w:val="24"/>
                      <w:lang w:val="es-ES"/>
                    </w:rPr>
                    <m:t>(2,61)</m:t>
                  </m:r>
                </m:e>
                <m:sup>
                  <m:r>
                    <w:rPr>
                      <w:rFonts w:ascii="Cambria Math" w:hAnsi="Cambria Math" w:cs="Arial"/>
                      <w:sz w:val="24"/>
                      <w:szCs w:val="24"/>
                      <w:lang w:val="es-ES"/>
                    </w:rPr>
                    <m:t>2</m:t>
                  </m:r>
                </m:sup>
              </m:sSup>
            </m:den>
          </m:f>
          <m:r>
            <w:rPr>
              <w:rFonts w:ascii="Cambria Math" w:hAnsi="Cambria Math" w:cs="Arial"/>
              <w:sz w:val="24"/>
              <w:szCs w:val="24"/>
              <w:lang w:val="es-ES"/>
            </w:rPr>
            <m:t>Ln[</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r>
                <w:rPr>
                  <w:rFonts w:ascii="Cambria Math" w:hAnsi="Cambria Math" w:cs="Arial"/>
                  <w:sz w:val="24"/>
                  <w:szCs w:val="24"/>
                  <w:lang w:val="es-ES"/>
                </w:rPr>
                <m:t>(1,83)</m:t>
              </m:r>
            </m:den>
          </m:f>
          <m:r>
            <w:rPr>
              <w:rFonts w:ascii="Cambria Math" w:hAnsi="Cambria Math" w:cs="Arial"/>
              <w:sz w:val="24"/>
              <w:szCs w:val="24"/>
              <w:lang w:val="es-ES"/>
            </w:rPr>
            <m:t xml:space="preserve"> X </m:t>
          </m:r>
          <m:f>
            <m:fPr>
              <m:ctrlPr>
                <w:rPr>
                  <w:rFonts w:ascii="Cambria Math" w:hAnsi="Cambria Math" w:cs="Arial"/>
                  <w:sz w:val="24"/>
                  <w:szCs w:val="24"/>
                  <w:lang w:val="es-ES"/>
                </w:rPr>
              </m:ctrlPr>
            </m:fPr>
            <m:num>
              <m:r>
                <w:rPr>
                  <w:rFonts w:ascii="Cambria Math" w:hAnsi="Cambria Math" w:cs="Arial"/>
                  <w:sz w:val="24"/>
                  <w:szCs w:val="24"/>
                  <w:lang w:val="es-ES"/>
                </w:rPr>
                <m:t xml:space="preserve">121-140 </m:t>
              </m:r>
            </m:num>
            <m:den>
              <m:r>
                <w:rPr>
                  <w:rFonts w:ascii="Cambria Math" w:hAnsi="Cambria Math" w:cs="Arial"/>
                  <w:sz w:val="24"/>
                  <w:szCs w:val="24"/>
                  <w:lang w:val="es-ES"/>
                </w:rPr>
                <m:t xml:space="preserve">30- 140 </m:t>
              </m:r>
            </m:den>
          </m:f>
          <m:r>
            <w:rPr>
              <w:rFonts w:ascii="Cambria Math" w:hAnsi="Cambria Math" w:cs="Arial"/>
              <w:sz w:val="24"/>
              <w:szCs w:val="24"/>
              <w:lang w:val="es-ES"/>
            </w:rPr>
            <m:t>]</m:t>
          </m:r>
        </m:oMath>
      </m:oMathPara>
    </w:p>
    <w:p w:rsidR="005F0D49" w:rsidRPr="00414AA1" w:rsidRDefault="005F0D49" w:rsidP="000415F2">
      <w:pPr>
        <w:spacing w:line="360" w:lineRule="auto"/>
        <w:ind w:left="284"/>
        <w:jc w:val="both"/>
        <w:rPr>
          <w:rFonts w:ascii="Arial" w:hAnsi="Arial" w:cs="Arial"/>
          <w:sz w:val="24"/>
          <w:szCs w:val="24"/>
          <w:lang w:val="es-ES"/>
        </w:rPr>
      </w:pPr>
    </w:p>
    <w:p w:rsidR="005F0D49" w:rsidRPr="00414AA1" w:rsidRDefault="007E4E50" w:rsidP="000415F2">
      <w:pPr>
        <w:spacing w:line="360" w:lineRule="auto"/>
        <w:ind w:left="284"/>
        <w:jc w:val="both"/>
        <w:rPr>
          <w:rFonts w:ascii="Arial"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0</m:t>
              </m:r>
            </m:sub>
          </m:sSub>
          <m:r>
            <w:rPr>
              <w:rFonts w:ascii="Cambria Math" w:hAnsi="Cambria Math" w:cs="Arial"/>
              <w:sz w:val="24"/>
              <w:szCs w:val="24"/>
              <w:lang w:val="es-ES"/>
            </w:rPr>
            <m:t>=0,34</m:t>
          </m:r>
          <m:r>
            <w:rPr>
              <w:rFonts w:ascii="Cambria Math" w:eastAsiaTheme="minorEastAsia" w:hAnsi="Cambria Math" w:cs="Arial"/>
              <w:sz w:val="24"/>
              <w:szCs w:val="24"/>
              <w:lang w:val="es-ES"/>
            </w:rPr>
            <m:t>6</m:t>
          </m:r>
        </m:oMath>
      </m:oMathPara>
    </w:p>
    <w:p w:rsidR="00FA40D2" w:rsidRPr="004D1DBE" w:rsidRDefault="00FA40D2" w:rsidP="000415F2">
      <w:pPr>
        <w:spacing w:line="360" w:lineRule="auto"/>
        <w:ind w:left="284"/>
        <w:jc w:val="both"/>
        <w:rPr>
          <w:rFonts w:ascii="Arial" w:hAnsi="Arial" w:cs="Arial"/>
          <w:b/>
          <w:sz w:val="20"/>
          <w:szCs w:val="20"/>
          <w:lang w:val="es-ES"/>
        </w:rPr>
      </w:pPr>
    </w:p>
    <w:p w:rsidR="00FA40D2" w:rsidRPr="00414AA1" w:rsidRDefault="00F83983" w:rsidP="000415F2">
      <w:pPr>
        <w:spacing w:line="360" w:lineRule="auto"/>
        <w:ind w:left="284"/>
        <w:jc w:val="both"/>
        <w:rPr>
          <w:rFonts w:ascii="Arial" w:eastAsiaTheme="minorEastAsia" w:hAnsi="Arial" w:cs="Arial"/>
          <w:sz w:val="24"/>
          <w:szCs w:val="24"/>
          <w:lang w:val="es-ES"/>
        </w:rPr>
      </w:pPr>
      <m:oMathPara>
        <m:oMath>
          <m:r>
            <w:rPr>
              <w:rFonts w:ascii="Cambria Math" w:hAnsi="Cambria Math" w:cs="Arial"/>
              <w:sz w:val="24"/>
              <w:szCs w:val="24"/>
              <w:lang w:val="es-ES"/>
            </w:rPr>
            <m:t>α=</m:t>
          </m:r>
          <m:f>
            <m:fPr>
              <m:ctrlPr>
                <w:rPr>
                  <w:rFonts w:ascii="Cambria Math" w:hAnsi="Cambria Math" w:cs="Arial"/>
                  <w:i/>
                  <w:sz w:val="24"/>
                  <w:szCs w:val="24"/>
                  <w:lang w:val="es-ES"/>
                </w:rPr>
              </m:ctrlPr>
            </m:fPr>
            <m:num>
              <m:r>
                <w:rPr>
                  <w:rFonts w:ascii="Cambria Math" w:hAnsi="Cambria Math" w:cs="Arial"/>
                  <w:sz w:val="24"/>
                  <w:szCs w:val="24"/>
                  <w:lang w:val="es-ES"/>
                </w:rPr>
                <m:t>k</m:t>
              </m:r>
            </m:num>
            <m:den>
              <w:hyperlink r:id="rId35" w:tooltip="Ρ" w:history="1">
                <m:r>
                  <m:rPr>
                    <m:sty m:val="p"/>
                  </m:rPr>
                  <w:rPr>
                    <w:rStyle w:val="Hipervnculo"/>
                    <w:rFonts w:ascii="Cambria Math" w:hAnsi="Cambria Math" w:cs="Arial"/>
                    <w:color w:val="auto"/>
                    <w:sz w:val="24"/>
                    <w:szCs w:val="24"/>
                    <w:u w:val="none"/>
                    <w:lang w:val="es-ES"/>
                  </w:rPr>
                  <m:t>ρ</m:t>
                </m:r>
              </w:hyperlink>
              <m:sSub>
                <m:sSubPr>
                  <m:ctrlPr>
                    <w:rPr>
                      <w:rFonts w:ascii="Cambria Math" w:hAnsi="Cambria Math"/>
                      <w:lang w:val="es-ES"/>
                    </w:rPr>
                  </m:ctrlPr>
                </m:sSubPr>
                <m:e>
                  <m:r>
                    <m:rPr>
                      <m:sty m:val="p"/>
                    </m:rPr>
                    <w:rPr>
                      <w:rFonts w:ascii="Cambria Math" w:hAnsi="Cambria Math"/>
                      <w:lang w:val="es-ES"/>
                    </w:rPr>
                    <m:t>C</m:t>
                  </m:r>
                </m:e>
                <m:sub>
                  <m:r>
                    <m:rPr>
                      <m:sty m:val="p"/>
                    </m:rPr>
                    <w:rPr>
                      <w:rFonts w:ascii="Cambria Math" w:hAnsi="Cambria Math"/>
                      <w:lang w:val="es-ES"/>
                    </w:rPr>
                    <m:t>p</m:t>
                  </m:r>
                </m:sub>
              </m:sSub>
            </m:den>
          </m:f>
        </m:oMath>
      </m:oMathPara>
    </w:p>
    <w:p w:rsidR="00F83983" w:rsidRPr="004D1DBE" w:rsidRDefault="00F83983" w:rsidP="000415F2">
      <w:pPr>
        <w:spacing w:line="360" w:lineRule="auto"/>
        <w:ind w:left="284"/>
        <w:jc w:val="both"/>
        <w:rPr>
          <w:rFonts w:ascii="Arial" w:eastAsiaTheme="minorEastAsia" w:hAnsi="Arial" w:cs="Arial"/>
          <w:sz w:val="20"/>
          <w:szCs w:val="20"/>
          <w:lang w:val="es-ES"/>
        </w:rPr>
      </w:pPr>
    </w:p>
    <w:p w:rsidR="00F83983" w:rsidRPr="00414AA1" w:rsidRDefault="00F83983" w:rsidP="00F83983">
      <w:pPr>
        <w:spacing w:line="360" w:lineRule="auto"/>
        <w:ind w:left="284"/>
        <w:jc w:val="both"/>
        <w:rPr>
          <w:rFonts w:ascii="Arial" w:hAnsi="Arial" w:cs="Arial"/>
          <w:sz w:val="24"/>
          <w:szCs w:val="24"/>
          <w:lang w:val="es-ES"/>
        </w:rPr>
      </w:pPr>
      <m:oMathPara>
        <m:oMath>
          <m:r>
            <w:rPr>
              <w:rFonts w:ascii="Cambria Math" w:hAnsi="Cambria Math" w:cs="Arial"/>
              <w:sz w:val="24"/>
              <w:szCs w:val="24"/>
              <w:lang w:val="es-ES"/>
            </w:rPr>
            <m:t>α=</m:t>
          </m:r>
          <m:f>
            <m:fPr>
              <m:ctrlPr>
                <w:rPr>
                  <w:rFonts w:ascii="Cambria Math" w:hAnsi="Cambria Math" w:cs="Arial"/>
                  <w:i/>
                  <w:sz w:val="24"/>
                  <w:szCs w:val="24"/>
                  <w:lang w:val="es-ES"/>
                </w:rPr>
              </m:ctrlPr>
            </m:fPr>
            <m:num>
              <m:r>
                <w:rPr>
                  <w:rFonts w:ascii="Cambria Math" w:hAnsi="Cambria Math" w:cs="Arial"/>
                  <w:sz w:val="24"/>
                  <w:szCs w:val="24"/>
                  <w:lang w:val="es-ES"/>
                </w:rPr>
                <m:t>(0,3W/mK)</m:t>
              </m:r>
            </m:num>
            <m:den>
              <w:hyperlink r:id="rId36" w:tooltip="Ρ" w:history="1">
                <m:r>
                  <m:rPr>
                    <m:sty m:val="p"/>
                  </m:rPr>
                  <w:rPr>
                    <w:rStyle w:val="Hipervnculo"/>
                    <w:rFonts w:ascii="Cambria Math" w:hAnsi="Cambria Math" w:cs="Arial"/>
                    <w:color w:val="auto"/>
                    <w:sz w:val="24"/>
                    <w:szCs w:val="24"/>
                    <w:u w:val="none"/>
                    <w:lang w:val="es-ES"/>
                  </w:rPr>
                  <m:t>(150</m:t>
                </m:r>
              </w:hyperlink>
              <m:f>
                <m:fPr>
                  <m:ctrlPr>
                    <w:rPr>
                      <w:rFonts w:ascii="Cambria Math" w:hAnsi="Cambria Math"/>
                      <w:lang w:val="es-ES"/>
                    </w:rPr>
                  </m:ctrlPr>
                </m:fPr>
                <m:num>
                  <m:r>
                    <m:rPr>
                      <m:sty m:val="p"/>
                    </m:rPr>
                    <w:rPr>
                      <w:rFonts w:ascii="Cambria Math" w:hAnsi="Cambria Math"/>
                      <w:lang w:val="es-ES"/>
                    </w:rPr>
                    <m:t>Kg</m:t>
                  </m:r>
                </m:num>
                <m:den>
                  <m:sSup>
                    <m:sSupPr>
                      <m:ctrlPr>
                        <w:rPr>
                          <w:rFonts w:ascii="Cambria Math" w:hAnsi="Cambria Math"/>
                          <w:lang w:val="es-ES"/>
                        </w:rPr>
                      </m:ctrlPr>
                    </m:sSupPr>
                    <m:e>
                      <m:r>
                        <m:rPr>
                          <m:sty m:val="p"/>
                        </m:rPr>
                        <w:rPr>
                          <w:rFonts w:ascii="Cambria Math" w:hAnsi="Cambria Math"/>
                          <w:lang w:val="es-ES"/>
                        </w:rPr>
                        <m:t>m</m:t>
                      </m:r>
                    </m:e>
                    <m:sup>
                      <m:r>
                        <m:rPr>
                          <m:sty m:val="p"/>
                        </m:rPr>
                        <w:rPr>
                          <w:rFonts w:ascii="Cambria Math" w:hAnsi="Cambria Math"/>
                          <w:lang w:val="es-ES"/>
                        </w:rPr>
                        <m:t>3</m:t>
                      </m:r>
                    </m:sup>
                  </m:sSup>
                  <m:ctrlPr>
                    <w:rPr>
                      <w:rFonts w:ascii="Cambria Math" w:hAnsi="Cambria Math"/>
                      <w:i/>
                      <w:lang w:val="es-ES"/>
                    </w:rPr>
                  </m:ctrlP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1675J</m:t>
                  </m:r>
                </m:num>
                <m:den>
                  <m:r>
                    <m:rPr>
                      <m:sty m:val="p"/>
                    </m:rPr>
                    <w:rPr>
                      <w:rFonts w:ascii="Cambria Math" w:hAnsi="Cambria Math"/>
                      <w:lang w:val="es-ES"/>
                    </w:rPr>
                    <m:t>KgK</m:t>
                  </m:r>
                </m:den>
              </m:f>
              <m:r>
                <m:rPr>
                  <m:sty m:val="p"/>
                </m:rPr>
                <w:rPr>
                  <w:rFonts w:ascii="Cambria Math" w:hAnsi="Cambria Math"/>
                  <w:lang w:val="es-ES"/>
                </w:rPr>
                <m:t>)</m:t>
              </m:r>
            </m:den>
          </m:f>
        </m:oMath>
      </m:oMathPara>
    </w:p>
    <w:p w:rsidR="00F83983" w:rsidRPr="004D1DBE" w:rsidRDefault="00F83983" w:rsidP="000415F2">
      <w:pPr>
        <w:spacing w:line="360" w:lineRule="auto"/>
        <w:ind w:left="284"/>
        <w:jc w:val="both"/>
        <w:rPr>
          <w:rFonts w:ascii="Arial" w:hAnsi="Arial" w:cs="Arial"/>
          <w:sz w:val="20"/>
          <w:szCs w:val="20"/>
          <w:lang w:val="es-ES"/>
        </w:rPr>
      </w:pPr>
    </w:p>
    <w:p w:rsidR="00FA40D2" w:rsidRPr="00414AA1" w:rsidRDefault="00FA196E" w:rsidP="000415F2">
      <w:pPr>
        <w:spacing w:line="360" w:lineRule="auto"/>
        <w:ind w:left="284"/>
        <w:jc w:val="both"/>
        <w:rPr>
          <w:rFonts w:ascii="Arial" w:eastAsiaTheme="minorEastAsia" w:hAnsi="Arial" w:cs="Arial"/>
          <w:sz w:val="24"/>
          <w:szCs w:val="24"/>
          <w:lang w:val="es-ES"/>
        </w:rPr>
      </w:pPr>
      <m:oMathPara>
        <m:oMath>
          <m:r>
            <w:rPr>
              <w:rFonts w:ascii="Cambria Math" w:hAnsi="Cambria Math" w:cs="Arial"/>
              <w:sz w:val="24"/>
              <w:szCs w:val="24"/>
              <w:lang w:val="es-ES"/>
            </w:rPr>
            <m:t xml:space="preserve">α=1,194e-6 </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2</m:t>
              </m:r>
            </m:sup>
          </m:sSup>
          <m:r>
            <w:rPr>
              <w:rFonts w:ascii="Cambria Math" w:hAnsi="Cambria Math" w:cs="Arial"/>
              <w:sz w:val="24"/>
              <w:szCs w:val="24"/>
              <w:lang w:val="es-ES"/>
            </w:rPr>
            <m:t>/s</m:t>
          </m:r>
        </m:oMath>
      </m:oMathPara>
    </w:p>
    <w:p w:rsidR="00B17BD8" w:rsidRPr="004D1DBE" w:rsidRDefault="00B17BD8" w:rsidP="000415F2">
      <w:pPr>
        <w:spacing w:line="360" w:lineRule="auto"/>
        <w:ind w:left="284"/>
        <w:jc w:val="both"/>
        <w:rPr>
          <w:rFonts w:ascii="Arial" w:hAnsi="Arial" w:cs="Arial"/>
          <w:sz w:val="20"/>
          <w:szCs w:val="20"/>
          <w:lang w:val="es-ES"/>
        </w:rPr>
      </w:pPr>
    </w:p>
    <w:p w:rsidR="00FA196E" w:rsidRPr="00414AA1" w:rsidRDefault="00FA196E" w:rsidP="000415F2">
      <w:pPr>
        <w:spacing w:line="360" w:lineRule="auto"/>
        <w:ind w:left="284"/>
        <w:jc w:val="both"/>
        <w:rPr>
          <w:rFonts w:ascii="Arial" w:eastAsiaTheme="minorEastAsia" w:hAnsi="Arial" w:cs="Arial"/>
          <w:i/>
          <w:sz w:val="24"/>
          <w:szCs w:val="24"/>
          <w:lang w:val="es-ES"/>
        </w:rPr>
      </w:pPr>
      <m:oMathPara>
        <m:oMath>
          <m:r>
            <w:rPr>
              <w:rFonts w:ascii="Cambria Math" w:eastAsiaTheme="minorEastAsia" w:hAnsi="Cambria Math" w:cs="Arial"/>
              <w:sz w:val="24"/>
              <w:szCs w:val="24"/>
              <w:lang w:val="es-ES"/>
            </w:rPr>
            <m:t>t=</m:t>
          </m:r>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0</m:t>
                  </m:r>
                </m:sub>
              </m:sSub>
              <m:sSup>
                <m:sSupPr>
                  <m:ctrlPr>
                    <w:rPr>
                      <w:rFonts w:ascii="Cambria Math" w:hAnsi="Cambria Math" w:cs="Arial"/>
                      <w:i/>
                      <w:sz w:val="24"/>
                      <w:szCs w:val="24"/>
                      <w:lang w:val="es-ES"/>
                    </w:rPr>
                  </m:ctrlPr>
                </m:sSupPr>
                <m:e>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0</m:t>
                      </m:r>
                    </m:sub>
                  </m:sSub>
                </m:e>
                <m:sup>
                  <m:r>
                    <w:rPr>
                      <w:rFonts w:ascii="Cambria Math" w:hAnsi="Cambria Math" w:cs="Arial"/>
                      <w:sz w:val="24"/>
                      <w:szCs w:val="24"/>
                      <w:lang w:val="es-ES"/>
                    </w:rPr>
                    <m:t>2</m:t>
                  </m:r>
                </m:sup>
              </m:sSup>
            </m:num>
            <m:den>
              <m:r>
                <w:rPr>
                  <w:rFonts w:ascii="Cambria Math" w:hAnsi="Cambria Math" w:cs="Arial"/>
                  <w:sz w:val="24"/>
                  <w:szCs w:val="24"/>
                  <w:lang w:val="es-ES"/>
                </w:rPr>
                <m:t>α</m:t>
              </m:r>
            </m:den>
          </m:f>
        </m:oMath>
      </m:oMathPara>
    </w:p>
    <w:p w:rsidR="00FA196E" w:rsidRPr="004D1DBE" w:rsidRDefault="00FA196E" w:rsidP="000415F2">
      <w:pPr>
        <w:spacing w:line="360" w:lineRule="auto"/>
        <w:ind w:left="284"/>
        <w:jc w:val="both"/>
        <w:rPr>
          <w:rFonts w:ascii="Arial" w:hAnsi="Arial" w:cs="Arial"/>
          <w:i/>
          <w:sz w:val="20"/>
          <w:szCs w:val="20"/>
          <w:lang w:val="es-ES"/>
        </w:rPr>
      </w:pPr>
    </w:p>
    <w:p w:rsidR="00FA196E" w:rsidRPr="00414AA1" w:rsidRDefault="00FA196E" w:rsidP="00FA196E">
      <w:pPr>
        <w:spacing w:line="360" w:lineRule="auto"/>
        <w:ind w:left="284"/>
        <w:jc w:val="both"/>
        <w:rPr>
          <w:rFonts w:ascii="Arial" w:eastAsiaTheme="minorEastAsia" w:hAnsi="Arial" w:cs="Arial"/>
          <w:i/>
          <w:sz w:val="24"/>
          <w:szCs w:val="24"/>
          <w:lang w:val="es-ES"/>
        </w:rPr>
      </w:pPr>
      <m:oMathPara>
        <m:oMath>
          <m:r>
            <w:rPr>
              <w:rFonts w:ascii="Cambria Math" w:eastAsiaTheme="minorEastAsia" w:hAnsi="Cambria Math" w:cs="Arial"/>
              <w:sz w:val="24"/>
              <w:szCs w:val="24"/>
              <w:lang w:val="es-ES"/>
            </w:rPr>
            <m:t>t=</m:t>
          </m:r>
          <m:f>
            <m:fPr>
              <m:ctrlPr>
                <w:rPr>
                  <w:rFonts w:ascii="Cambria Math" w:hAnsi="Cambria Math" w:cs="Arial"/>
                  <w:i/>
                  <w:sz w:val="24"/>
                  <w:szCs w:val="24"/>
                  <w:lang w:val="es-ES"/>
                </w:rPr>
              </m:ctrlPr>
            </m:fPr>
            <m:num>
              <m:d>
                <m:dPr>
                  <m:ctrlPr>
                    <w:rPr>
                      <w:rFonts w:ascii="Cambria Math" w:hAnsi="Cambria Math" w:cs="Arial"/>
                      <w:i/>
                      <w:sz w:val="24"/>
                      <w:szCs w:val="24"/>
                      <w:lang w:val="es-ES"/>
                    </w:rPr>
                  </m:ctrlPr>
                </m:dPr>
                <m:e>
                  <m:r>
                    <w:rPr>
                      <w:rFonts w:ascii="Cambria Math" w:hAnsi="Cambria Math" w:cs="Arial"/>
                      <w:sz w:val="24"/>
                      <w:szCs w:val="24"/>
                      <w:lang w:val="es-ES"/>
                    </w:rPr>
                    <m:t>0,346</m:t>
                  </m:r>
                </m:e>
              </m:d>
              <m:sSup>
                <m:sSupPr>
                  <m:ctrlPr>
                    <w:rPr>
                      <w:rFonts w:ascii="Cambria Math" w:hAnsi="Cambria Math" w:cs="Arial"/>
                      <w:i/>
                      <w:sz w:val="24"/>
                      <w:szCs w:val="24"/>
                      <w:lang w:val="es-ES"/>
                    </w:rPr>
                  </m:ctrlPr>
                </m:sSupPr>
                <m:e>
                  <m:r>
                    <w:rPr>
                      <w:rFonts w:ascii="Cambria Math" w:hAnsi="Cambria Math" w:cs="Arial"/>
                      <w:sz w:val="24"/>
                      <w:szCs w:val="24"/>
                      <w:lang w:val="es-ES"/>
                    </w:rPr>
                    <m:t>(0,2m)</m:t>
                  </m:r>
                </m:e>
                <m:sup>
                  <m:r>
                    <w:rPr>
                      <w:rFonts w:ascii="Cambria Math" w:hAnsi="Cambria Math" w:cs="Arial"/>
                      <w:sz w:val="24"/>
                      <w:szCs w:val="24"/>
                      <w:lang w:val="es-ES"/>
                    </w:rPr>
                    <m:t>2</m:t>
                  </m:r>
                </m:sup>
              </m:sSup>
            </m:num>
            <m:den>
              <m:r>
                <w:rPr>
                  <w:rFonts w:ascii="Cambria Math" w:hAnsi="Cambria Math" w:cs="Arial"/>
                  <w:sz w:val="24"/>
                  <w:szCs w:val="24"/>
                  <w:lang w:val="es-ES"/>
                </w:rPr>
                <m:t xml:space="preserve">(1,194e-6 </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2</m:t>
                  </m:r>
                </m:sup>
              </m:sSup>
              <m:r>
                <w:rPr>
                  <w:rFonts w:ascii="Cambria Math" w:hAnsi="Cambria Math" w:cs="Arial"/>
                  <w:sz w:val="24"/>
                  <w:szCs w:val="24"/>
                  <w:lang w:val="es-ES"/>
                </w:rPr>
                <m:t>/s)</m:t>
              </m:r>
            </m:den>
          </m:f>
        </m:oMath>
      </m:oMathPara>
    </w:p>
    <w:p w:rsidR="00FA196E" w:rsidRPr="00414AA1" w:rsidRDefault="00FA196E" w:rsidP="000415F2">
      <w:pPr>
        <w:spacing w:line="360" w:lineRule="auto"/>
        <w:ind w:left="284"/>
        <w:jc w:val="both"/>
        <w:rPr>
          <w:rFonts w:ascii="Arial" w:hAnsi="Arial" w:cs="Arial"/>
          <w:i/>
          <w:sz w:val="24"/>
          <w:szCs w:val="24"/>
          <w:lang w:val="es-ES"/>
        </w:rPr>
      </w:pPr>
    </w:p>
    <w:p w:rsidR="00FA196E" w:rsidRDefault="005D4597" w:rsidP="000415F2">
      <w:pPr>
        <w:spacing w:line="360" w:lineRule="auto"/>
        <w:ind w:left="284"/>
        <w:jc w:val="both"/>
        <w:rPr>
          <w:rFonts w:ascii="Arial" w:eastAsiaTheme="minorEastAsia" w:hAnsi="Arial" w:cs="Arial"/>
          <w:sz w:val="24"/>
          <w:szCs w:val="24"/>
          <w:lang w:val="es-ES"/>
        </w:rPr>
      </w:pPr>
      <m:oMathPara>
        <m:oMath>
          <m:r>
            <w:rPr>
              <w:rFonts w:ascii="Cambria Math" w:eastAsiaTheme="minorEastAsia" w:hAnsi="Cambria Math" w:cs="Arial"/>
              <w:sz w:val="24"/>
              <w:szCs w:val="24"/>
              <w:lang w:val="es-ES"/>
            </w:rPr>
            <w:lastRenderedPageBreak/>
            <m:t>t=3.38 horas=203 minutos</m:t>
          </m:r>
        </m:oMath>
      </m:oMathPara>
    </w:p>
    <w:p w:rsidR="00292A87" w:rsidRDefault="00292A87" w:rsidP="000415F2">
      <w:pPr>
        <w:spacing w:line="360" w:lineRule="auto"/>
        <w:ind w:left="284"/>
        <w:jc w:val="both"/>
        <w:rPr>
          <w:rFonts w:ascii="Arial" w:eastAsiaTheme="minorEastAsia" w:hAnsi="Arial" w:cs="Arial"/>
          <w:sz w:val="24"/>
          <w:szCs w:val="24"/>
          <w:lang w:val="es-ES"/>
        </w:rPr>
      </w:pPr>
    </w:p>
    <w:p w:rsidR="00292A87" w:rsidRPr="00414AA1" w:rsidRDefault="00292A87" w:rsidP="000415F2">
      <w:pPr>
        <w:spacing w:line="360" w:lineRule="auto"/>
        <w:ind w:left="284"/>
        <w:jc w:val="both"/>
        <w:rPr>
          <w:rFonts w:ascii="Arial" w:hAnsi="Arial" w:cs="Arial"/>
          <w:b/>
          <w:sz w:val="24"/>
          <w:szCs w:val="24"/>
          <w:lang w:val="es-ES"/>
        </w:rPr>
      </w:pPr>
    </w:p>
    <w:p w:rsidR="000415F2" w:rsidRPr="00414AA1" w:rsidRDefault="000415F2" w:rsidP="00292A87">
      <w:pPr>
        <w:tabs>
          <w:tab w:val="left" w:pos="1560"/>
        </w:tabs>
        <w:spacing w:line="360" w:lineRule="auto"/>
        <w:ind w:left="1560" w:hanging="709"/>
        <w:jc w:val="both"/>
        <w:rPr>
          <w:rFonts w:ascii="Arial" w:hAnsi="Arial" w:cs="Arial"/>
          <w:b/>
          <w:sz w:val="24"/>
          <w:szCs w:val="24"/>
          <w:lang w:val="es-ES"/>
        </w:rPr>
      </w:pPr>
      <w:r w:rsidRPr="00414AA1">
        <w:rPr>
          <w:rFonts w:ascii="Arial" w:hAnsi="Arial" w:cs="Arial"/>
          <w:b/>
          <w:sz w:val="24"/>
          <w:szCs w:val="24"/>
          <w:lang w:val="es-ES"/>
        </w:rPr>
        <w:t xml:space="preserve">3.2.2 </w:t>
      </w:r>
      <w:r w:rsidR="0013750C">
        <w:rPr>
          <w:rFonts w:ascii="Arial" w:hAnsi="Arial" w:cs="Arial"/>
          <w:b/>
          <w:sz w:val="24"/>
          <w:szCs w:val="24"/>
          <w:lang w:val="es-ES"/>
        </w:rPr>
        <w:t xml:space="preserve"> </w:t>
      </w:r>
      <w:r w:rsidR="00292A87">
        <w:rPr>
          <w:rFonts w:ascii="Arial" w:hAnsi="Arial" w:cs="Arial"/>
          <w:b/>
          <w:sz w:val="24"/>
          <w:szCs w:val="24"/>
          <w:lang w:val="es-ES"/>
        </w:rPr>
        <w:t xml:space="preserve"> </w:t>
      </w:r>
      <w:r w:rsidRPr="00414AA1">
        <w:rPr>
          <w:rFonts w:ascii="Arial" w:hAnsi="Arial" w:cs="Arial"/>
          <w:b/>
          <w:sz w:val="24"/>
          <w:szCs w:val="24"/>
          <w:lang w:val="es-ES"/>
        </w:rPr>
        <w:t>Modelaje del Proceso</w:t>
      </w:r>
    </w:p>
    <w:p w:rsidR="006A0451" w:rsidRPr="00414AA1" w:rsidRDefault="0013750C" w:rsidP="0013750C">
      <w:pPr>
        <w:spacing w:line="480" w:lineRule="auto"/>
        <w:ind w:left="1560"/>
        <w:jc w:val="both"/>
        <w:rPr>
          <w:rFonts w:ascii="Arial" w:eastAsiaTheme="minorEastAsia" w:hAnsi="Arial" w:cs="Arial"/>
          <w:sz w:val="24"/>
          <w:szCs w:val="24"/>
          <w:lang w:val="es-ES"/>
        </w:rPr>
      </w:pPr>
      <w:r>
        <w:rPr>
          <w:rFonts w:ascii="Arial" w:hAnsi="Arial" w:cs="Arial"/>
          <w:sz w:val="24"/>
          <w:szCs w:val="24"/>
          <w:lang w:val="es-ES"/>
        </w:rPr>
        <w:t>Este</w:t>
      </w:r>
      <w:r w:rsidR="005B1068" w:rsidRPr="00414AA1">
        <w:rPr>
          <w:rFonts w:ascii="Arial" w:hAnsi="Arial" w:cs="Arial"/>
          <w:sz w:val="24"/>
          <w:szCs w:val="24"/>
          <w:lang w:val="es-ES"/>
        </w:rPr>
        <w:t xml:space="preserve"> proceso consiste básicamente en vapor saturado ingresando a 138ºC que se pone en contacto con las fundas de RSH que están a una temperatura superficial de 30ºC.  </w:t>
      </w:r>
    </w:p>
    <w:p w:rsidR="006A0451" w:rsidRPr="00414AA1" w:rsidRDefault="006A0451" w:rsidP="00D80215">
      <w:pPr>
        <w:spacing w:line="480" w:lineRule="auto"/>
        <w:ind w:left="851"/>
        <w:jc w:val="both"/>
        <w:rPr>
          <w:rFonts w:ascii="Arial" w:eastAsiaTheme="minorEastAsia" w:hAnsi="Arial" w:cs="Arial"/>
          <w:sz w:val="24"/>
          <w:szCs w:val="24"/>
          <w:lang w:val="es-ES"/>
        </w:rPr>
      </w:pPr>
      <w:r w:rsidRPr="00414AA1">
        <w:rPr>
          <w:rFonts w:ascii="Arial" w:eastAsiaTheme="minorEastAsia" w:hAnsi="Arial" w:cs="Arial"/>
          <w:noProof/>
          <w:sz w:val="24"/>
          <w:szCs w:val="24"/>
          <w:lang w:val="es-ES" w:eastAsia="es-ES"/>
        </w:rPr>
        <w:drawing>
          <wp:anchor distT="0" distB="0" distL="114300" distR="114300" simplePos="0" relativeHeight="251669504" behindDoc="0" locked="0" layoutInCell="1" allowOverlap="1">
            <wp:simplePos x="0" y="0"/>
            <wp:positionH relativeFrom="column">
              <wp:posOffset>1059180</wp:posOffset>
            </wp:positionH>
            <wp:positionV relativeFrom="paragraph">
              <wp:posOffset>24130</wp:posOffset>
            </wp:positionV>
            <wp:extent cx="3311525" cy="3432810"/>
            <wp:effectExtent l="19050" t="0" r="3175" b="0"/>
            <wp:wrapSquare wrapText="bothSides"/>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3311525" cy="3432810"/>
                    </a:xfrm>
                    <a:prstGeom prst="rect">
                      <a:avLst/>
                    </a:prstGeom>
                    <a:noFill/>
                    <a:ln w="9525">
                      <a:noFill/>
                      <a:miter lim="800000"/>
                      <a:headEnd/>
                      <a:tailEnd/>
                    </a:ln>
                  </pic:spPr>
                </pic:pic>
              </a:graphicData>
            </a:graphic>
          </wp:anchor>
        </w:drawing>
      </w:r>
      <w:r w:rsidRPr="00414AA1">
        <w:rPr>
          <w:rFonts w:ascii="Arial" w:eastAsiaTheme="minorEastAsia" w:hAnsi="Arial" w:cs="Arial"/>
          <w:noProof/>
          <w:sz w:val="24"/>
          <w:szCs w:val="24"/>
          <w:lang w:val="es-ES" w:eastAsia="es-ES"/>
        </w:rPr>
        <w:drawing>
          <wp:anchor distT="0" distB="0" distL="114300" distR="114300" simplePos="0" relativeHeight="251670528" behindDoc="0" locked="0" layoutInCell="1" allowOverlap="1">
            <wp:simplePos x="0" y="0"/>
            <wp:positionH relativeFrom="column">
              <wp:posOffset>4373245</wp:posOffset>
            </wp:positionH>
            <wp:positionV relativeFrom="paragraph">
              <wp:posOffset>21590</wp:posOffset>
            </wp:positionV>
            <wp:extent cx="1511935" cy="1264920"/>
            <wp:effectExtent l="19050" t="0" r="0" b="0"/>
            <wp:wrapSquare wrapText="bothSides"/>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511935" cy="1264920"/>
                    </a:xfrm>
                    <a:prstGeom prst="rect">
                      <a:avLst/>
                    </a:prstGeom>
                    <a:noFill/>
                    <a:ln w="9525">
                      <a:noFill/>
                      <a:miter lim="800000"/>
                      <a:headEnd/>
                      <a:tailEnd/>
                    </a:ln>
                  </pic:spPr>
                </pic:pic>
              </a:graphicData>
            </a:graphic>
          </wp:anchor>
        </w:drawing>
      </w:r>
    </w:p>
    <w:p w:rsidR="006A0451" w:rsidRPr="00414AA1" w:rsidRDefault="006A0451" w:rsidP="00D80215">
      <w:pPr>
        <w:spacing w:line="480" w:lineRule="auto"/>
        <w:ind w:left="851"/>
        <w:jc w:val="both"/>
        <w:rPr>
          <w:rFonts w:ascii="Arial" w:eastAsiaTheme="minorEastAsia" w:hAnsi="Arial" w:cs="Arial"/>
          <w:sz w:val="24"/>
          <w:szCs w:val="24"/>
          <w:lang w:val="es-ES"/>
        </w:rPr>
      </w:pPr>
    </w:p>
    <w:p w:rsidR="006A0451" w:rsidRPr="00414AA1" w:rsidRDefault="006A0451" w:rsidP="00D80215">
      <w:pPr>
        <w:spacing w:line="480" w:lineRule="auto"/>
        <w:ind w:left="851"/>
        <w:jc w:val="both"/>
        <w:rPr>
          <w:rFonts w:ascii="Arial" w:eastAsiaTheme="minorEastAsia" w:hAnsi="Arial" w:cs="Arial"/>
          <w:sz w:val="24"/>
          <w:szCs w:val="24"/>
          <w:lang w:val="es-ES"/>
        </w:rPr>
      </w:pPr>
    </w:p>
    <w:p w:rsidR="006A0451" w:rsidRPr="00414AA1" w:rsidRDefault="006A0451" w:rsidP="00D80215">
      <w:pPr>
        <w:spacing w:line="480" w:lineRule="auto"/>
        <w:ind w:left="851"/>
        <w:jc w:val="both"/>
        <w:rPr>
          <w:rFonts w:ascii="Arial" w:hAnsi="Arial" w:cs="Arial"/>
          <w:sz w:val="24"/>
          <w:szCs w:val="24"/>
          <w:lang w:val="es-ES"/>
        </w:rPr>
      </w:pPr>
    </w:p>
    <w:p w:rsidR="002A2817" w:rsidRPr="00414AA1" w:rsidRDefault="002A2817" w:rsidP="000415F2">
      <w:pPr>
        <w:spacing w:line="360" w:lineRule="auto"/>
        <w:ind w:left="284"/>
        <w:jc w:val="both"/>
        <w:rPr>
          <w:rFonts w:ascii="Arial" w:hAnsi="Arial" w:cs="Arial"/>
          <w:sz w:val="24"/>
          <w:szCs w:val="24"/>
          <w:lang w:val="es-ES"/>
        </w:rPr>
      </w:pPr>
    </w:p>
    <w:p w:rsidR="006A0451" w:rsidRPr="00414AA1" w:rsidRDefault="006A0451" w:rsidP="000415F2">
      <w:pPr>
        <w:spacing w:line="360" w:lineRule="auto"/>
        <w:ind w:left="284"/>
        <w:jc w:val="both"/>
        <w:rPr>
          <w:rFonts w:ascii="Arial" w:hAnsi="Arial" w:cs="Arial"/>
          <w:sz w:val="24"/>
          <w:szCs w:val="24"/>
          <w:lang w:val="es-ES"/>
        </w:rPr>
      </w:pPr>
    </w:p>
    <w:p w:rsidR="006A0451" w:rsidRPr="00414AA1" w:rsidRDefault="006A0451" w:rsidP="000415F2">
      <w:pPr>
        <w:spacing w:line="360" w:lineRule="auto"/>
        <w:ind w:left="284"/>
        <w:jc w:val="both"/>
        <w:rPr>
          <w:rFonts w:ascii="Arial" w:hAnsi="Arial" w:cs="Arial"/>
          <w:sz w:val="24"/>
          <w:szCs w:val="24"/>
          <w:lang w:val="es-ES"/>
        </w:rPr>
      </w:pPr>
      <w:r w:rsidRPr="00414AA1">
        <w:rPr>
          <w:rFonts w:ascii="Arial" w:hAnsi="Arial" w:cs="Arial"/>
          <w:noProof/>
          <w:sz w:val="24"/>
          <w:szCs w:val="24"/>
          <w:lang w:val="es-ES" w:eastAsia="es-ES"/>
        </w:rPr>
        <w:drawing>
          <wp:anchor distT="0" distB="0" distL="114300" distR="114300" simplePos="0" relativeHeight="251668480" behindDoc="0" locked="0" layoutInCell="1" allowOverlap="1">
            <wp:simplePos x="0" y="0"/>
            <wp:positionH relativeFrom="column">
              <wp:posOffset>-681355</wp:posOffset>
            </wp:positionH>
            <wp:positionV relativeFrom="paragraph">
              <wp:posOffset>217805</wp:posOffset>
            </wp:positionV>
            <wp:extent cx="1642745" cy="1256030"/>
            <wp:effectExtent l="19050" t="0" r="0" b="0"/>
            <wp:wrapSquare wrapText="bothSides"/>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642745" cy="1256030"/>
                    </a:xfrm>
                    <a:prstGeom prst="rect">
                      <a:avLst/>
                    </a:prstGeom>
                    <a:noFill/>
                    <a:ln w="9525">
                      <a:noFill/>
                      <a:miter lim="800000"/>
                      <a:headEnd/>
                      <a:tailEnd/>
                    </a:ln>
                  </pic:spPr>
                </pic:pic>
              </a:graphicData>
            </a:graphic>
          </wp:anchor>
        </w:drawing>
      </w:r>
    </w:p>
    <w:p w:rsidR="006A0451" w:rsidRPr="00414AA1" w:rsidRDefault="006A0451" w:rsidP="000415F2">
      <w:pPr>
        <w:spacing w:line="360" w:lineRule="auto"/>
        <w:ind w:left="284"/>
        <w:jc w:val="both"/>
        <w:rPr>
          <w:rFonts w:ascii="Arial" w:hAnsi="Arial" w:cs="Arial"/>
          <w:sz w:val="24"/>
          <w:szCs w:val="24"/>
          <w:lang w:val="es-ES"/>
        </w:rPr>
      </w:pPr>
    </w:p>
    <w:p w:rsidR="00C041D1" w:rsidRPr="00414AA1" w:rsidRDefault="00C041D1" w:rsidP="000415F2">
      <w:pPr>
        <w:spacing w:line="360" w:lineRule="auto"/>
        <w:ind w:left="284"/>
        <w:jc w:val="both"/>
        <w:rPr>
          <w:rFonts w:ascii="Arial" w:hAnsi="Arial" w:cs="Arial"/>
          <w:sz w:val="24"/>
          <w:szCs w:val="24"/>
          <w:lang w:val="es-ES"/>
        </w:rPr>
      </w:pPr>
    </w:p>
    <w:p w:rsidR="006A0451" w:rsidRPr="00414AA1" w:rsidRDefault="006A0451" w:rsidP="000415F2">
      <w:pPr>
        <w:spacing w:line="360" w:lineRule="auto"/>
        <w:ind w:left="284"/>
        <w:jc w:val="both"/>
        <w:rPr>
          <w:rFonts w:ascii="Arial" w:hAnsi="Arial" w:cs="Arial"/>
          <w:sz w:val="24"/>
          <w:szCs w:val="24"/>
          <w:lang w:val="es-ES"/>
        </w:rPr>
      </w:pPr>
    </w:p>
    <w:p w:rsidR="006A0451" w:rsidRPr="00414AA1" w:rsidRDefault="006A0451" w:rsidP="000415F2">
      <w:pPr>
        <w:spacing w:line="360" w:lineRule="auto"/>
        <w:ind w:left="284"/>
        <w:jc w:val="both"/>
        <w:rPr>
          <w:rFonts w:ascii="Arial" w:hAnsi="Arial" w:cs="Arial"/>
          <w:sz w:val="24"/>
          <w:szCs w:val="24"/>
          <w:lang w:val="es-ES"/>
        </w:rPr>
      </w:pPr>
    </w:p>
    <w:p w:rsidR="006A0451" w:rsidRPr="00414AA1" w:rsidRDefault="006A0451" w:rsidP="000415F2">
      <w:pPr>
        <w:spacing w:line="360" w:lineRule="auto"/>
        <w:ind w:left="284"/>
        <w:jc w:val="both"/>
        <w:rPr>
          <w:rFonts w:ascii="Arial" w:hAnsi="Arial" w:cs="Arial"/>
          <w:sz w:val="24"/>
          <w:szCs w:val="24"/>
          <w:lang w:val="es-ES"/>
        </w:rPr>
      </w:pPr>
    </w:p>
    <w:p w:rsidR="006A0451" w:rsidRPr="00414AA1" w:rsidRDefault="006A0451" w:rsidP="000415F2">
      <w:pPr>
        <w:spacing w:line="360" w:lineRule="auto"/>
        <w:ind w:left="284"/>
        <w:jc w:val="both"/>
        <w:rPr>
          <w:rFonts w:ascii="Arial" w:hAnsi="Arial" w:cs="Arial"/>
          <w:sz w:val="24"/>
          <w:szCs w:val="24"/>
          <w:lang w:val="es-ES"/>
        </w:rPr>
      </w:pPr>
    </w:p>
    <w:p w:rsidR="006A0451" w:rsidRPr="00414AA1" w:rsidRDefault="009F5B87" w:rsidP="0013750C">
      <w:pPr>
        <w:spacing w:line="360" w:lineRule="auto"/>
        <w:ind w:left="851"/>
        <w:jc w:val="center"/>
        <w:rPr>
          <w:rFonts w:ascii="Arial" w:hAnsi="Arial" w:cs="Arial"/>
          <w:b/>
          <w:sz w:val="24"/>
          <w:szCs w:val="24"/>
          <w:lang w:val="es-ES"/>
        </w:rPr>
      </w:pPr>
      <w:r w:rsidRPr="00414AA1">
        <w:rPr>
          <w:rFonts w:ascii="Arial" w:hAnsi="Arial" w:cs="Arial"/>
          <w:b/>
          <w:sz w:val="24"/>
          <w:szCs w:val="24"/>
          <w:lang w:val="es-ES"/>
        </w:rPr>
        <w:t>FIGURA 3.2 MODELACIÓN DEL PROCESO, VAPOR CON BOLSAS DE RSH</w:t>
      </w:r>
    </w:p>
    <w:p w:rsidR="000E0A0E" w:rsidRPr="00414AA1" w:rsidRDefault="000E0A0E" w:rsidP="006A0451">
      <w:pPr>
        <w:spacing w:line="360" w:lineRule="auto"/>
        <w:ind w:left="284"/>
        <w:jc w:val="center"/>
        <w:rPr>
          <w:rFonts w:ascii="Arial" w:hAnsi="Arial" w:cs="Arial"/>
          <w:b/>
          <w:sz w:val="24"/>
          <w:szCs w:val="24"/>
          <w:lang w:val="es-ES"/>
        </w:rPr>
      </w:pPr>
    </w:p>
    <w:p w:rsidR="006A0451" w:rsidRPr="00414AA1" w:rsidRDefault="006A0451" w:rsidP="0013750C">
      <w:pPr>
        <w:spacing w:line="480" w:lineRule="auto"/>
        <w:ind w:left="1560"/>
        <w:jc w:val="both"/>
        <w:rPr>
          <w:rFonts w:ascii="Arial" w:eastAsiaTheme="minorEastAsia" w:hAnsi="Arial" w:cs="Arial"/>
          <w:sz w:val="24"/>
          <w:szCs w:val="24"/>
          <w:lang w:val="es-ES"/>
        </w:rPr>
      </w:pPr>
      <w:r w:rsidRPr="00414AA1">
        <w:rPr>
          <w:rFonts w:ascii="Arial" w:hAnsi="Arial" w:cs="Arial"/>
          <w:sz w:val="24"/>
          <w:szCs w:val="24"/>
          <w:lang w:val="es-ES"/>
        </w:rPr>
        <w:t>Para una temperatura media de 84ºC (357,15 K), el vapor saturado se</w:t>
      </w:r>
      <w:r w:rsidR="00A5087B">
        <w:rPr>
          <w:rFonts w:ascii="Arial" w:hAnsi="Arial" w:cs="Arial"/>
          <w:sz w:val="24"/>
          <w:szCs w:val="24"/>
          <w:lang w:val="es-ES"/>
        </w:rPr>
        <w:t xml:space="preserve">gún las tablas de vapor, </w:t>
      </w:r>
      <w:r w:rsidRPr="00414AA1">
        <w:rPr>
          <w:rFonts w:ascii="Arial" w:hAnsi="Arial" w:cs="Arial"/>
          <w:sz w:val="24"/>
          <w:szCs w:val="24"/>
          <w:lang w:val="es-ES"/>
        </w:rPr>
        <w:t xml:space="preserve">tiene las siguientes </w:t>
      </w:r>
      <w:r w:rsidRPr="00414AA1">
        <w:rPr>
          <w:rFonts w:ascii="Arial" w:hAnsi="Arial" w:cs="Arial"/>
          <w:sz w:val="24"/>
          <w:szCs w:val="24"/>
          <w:lang w:val="es-ES"/>
        </w:rPr>
        <w:lastRenderedPageBreak/>
        <w:t xml:space="preserve">características: </w:t>
      </w:r>
      <m:oMath>
        <w:hyperlink r:id="rId40" w:tooltip="Ρ" w:history="1">
          <m:r>
            <m:rPr>
              <m:sty m:val="p"/>
            </m:rPr>
            <w:rPr>
              <w:rStyle w:val="Hipervnculo"/>
              <w:rFonts w:ascii="Cambria Math" w:hAnsi="Cambria Math" w:cs="Arial"/>
              <w:color w:val="auto"/>
              <w:sz w:val="28"/>
              <w:szCs w:val="28"/>
              <w:u w:val="none"/>
              <w:lang w:val="es-ES"/>
            </w:rPr>
            <m:t>ρ</m:t>
          </m:r>
        </w:hyperlink>
        <m:r>
          <m:rPr>
            <m:sty m:val="p"/>
          </m:rPr>
          <w:rPr>
            <w:rFonts w:ascii="Cambria Math"/>
            <w:sz w:val="28"/>
            <w:szCs w:val="28"/>
            <w:lang w:val="es-ES"/>
          </w:rPr>
          <m:t>=</m:t>
        </m:r>
        <m:r>
          <m:rPr>
            <m:sty m:val="p"/>
          </m:rPr>
          <w:rPr>
            <w:rFonts w:ascii="Cambria Math"/>
            <w:lang w:val="es-ES"/>
          </w:rPr>
          <m:t xml:space="preserve"> </m:t>
        </m:r>
      </m:oMath>
      <w:r w:rsidRPr="00414AA1">
        <w:rPr>
          <w:rFonts w:ascii="Arial" w:eastAsiaTheme="minorEastAsia" w:hAnsi="Arial" w:cs="Arial"/>
          <w:lang w:val="es-ES"/>
        </w:rPr>
        <w:t xml:space="preserve">0,314 </w:t>
      </w:r>
      <m:oMath>
        <m:f>
          <m:fPr>
            <m:ctrlPr>
              <w:rPr>
                <w:rFonts w:ascii="Cambria Math" w:hAnsi="Cambria Math"/>
                <w:sz w:val="28"/>
                <w:szCs w:val="28"/>
                <w:lang w:val="es-ES"/>
              </w:rPr>
            </m:ctrlPr>
          </m:fPr>
          <m:num>
            <m:r>
              <m:rPr>
                <m:sty m:val="p"/>
              </m:rPr>
              <w:rPr>
                <w:rFonts w:ascii="Cambria Math" w:hAnsi="Cambria Math"/>
                <w:sz w:val="28"/>
                <w:szCs w:val="28"/>
                <w:lang w:val="es-ES"/>
              </w:rPr>
              <m:t>Kg</m:t>
            </m:r>
          </m:num>
          <m:den>
            <m:sSup>
              <m:sSupPr>
                <m:ctrlPr>
                  <w:rPr>
                    <w:rFonts w:ascii="Cambria Math" w:hAnsi="Cambria Math"/>
                    <w:sz w:val="28"/>
                    <w:szCs w:val="28"/>
                    <w:lang w:val="es-ES"/>
                  </w:rPr>
                </m:ctrlPr>
              </m:sSupPr>
              <m:e>
                <m:r>
                  <m:rPr>
                    <m:sty m:val="p"/>
                  </m:rPr>
                  <w:rPr>
                    <w:rFonts w:ascii="Cambria Math" w:hAnsi="Cambria Math"/>
                    <w:sz w:val="28"/>
                    <w:szCs w:val="28"/>
                    <w:lang w:val="es-ES"/>
                  </w:rPr>
                  <m:t>m</m:t>
                </m:r>
              </m:e>
              <m:sup>
                <m:r>
                  <m:rPr>
                    <m:sty m:val="p"/>
                  </m:rPr>
                  <w:rPr>
                    <w:rFonts w:ascii="Cambria Math" w:hAnsi="Cambria Math"/>
                    <w:sz w:val="28"/>
                    <w:szCs w:val="28"/>
                    <w:lang w:val="es-ES"/>
                  </w:rPr>
                  <m:t>3</m:t>
                </m:r>
              </m:sup>
            </m:sSup>
            <m:ctrlPr>
              <w:rPr>
                <w:rFonts w:ascii="Cambria Math" w:hAnsi="Cambria Math"/>
                <w:i/>
                <w:sz w:val="28"/>
                <w:szCs w:val="28"/>
                <w:lang w:val="es-ES"/>
              </w:rPr>
            </m:ctrlPr>
          </m:den>
        </m:f>
      </m:oMath>
      <w:r w:rsidRPr="00414AA1">
        <w:rPr>
          <w:rFonts w:ascii="Arial" w:eastAsiaTheme="minorEastAsia" w:hAnsi="Arial" w:cs="Arial"/>
          <w:sz w:val="28"/>
          <w:szCs w:val="28"/>
          <w:lang w:val="es-ES"/>
        </w:rPr>
        <w:t xml:space="preserve">, </w:t>
      </w:r>
      <w:r w:rsidRPr="00414AA1">
        <w:rPr>
          <w:rFonts w:ascii="Arial" w:eastAsiaTheme="minorEastAsia" w:hAnsi="Arial" w:cs="Arial"/>
          <w:sz w:val="24"/>
          <w:szCs w:val="24"/>
          <w:lang w:val="es-ES"/>
        </w:rPr>
        <w:t>Cp = 1974 J/Kg K, µ = 113,7x</w:t>
      </w:r>
      <m:oMath>
        <m:sSup>
          <m:sSupPr>
            <m:ctrlPr>
              <w:rPr>
                <w:rFonts w:ascii="Cambria Math" w:eastAsiaTheme="minorEastAsia" w:hAnsi="Cambria Math" w:cs="Arial"/>
                <w:i/>
                <w:sz w:val="28"/>
                <w:szCs w:val="28"/>
                <w:lang w:val="es-ES"/>
              </w:rPr>
            </m:ctrlPr>
          </m:sSupPr>
          <m:e>
            <m:r>
              <w:rPr>
                <w:rFonts w:ascii="Cambria Math" w:eastAsiaTheme="minorEastAsia" w:hAnsi="Cambria Math" w:cs="Arial"/>
                <w:sz w:val="28"/>
                <w:szCs w:val="28"/>
                <w:lang w:val="es-ES"/>
              </w:rPr>
              <m:t>10</m:t>
            </m:r>
          </m:e>
          <m:sup>
            <m:r>
              <w:rPr>
                <w:rFonts w:ascii="Cambria Math" w:eastAsiaTheme="minorEastAsia" w:hAnsi="Cambria Math" w:cs="Arial"/>
                <w:sz w:val="28"/>
                <w:szCs w:val="28"/>
                <w:lang w:val="es-ES"/>
              </w:rPr>
              <m:t>-7</m:t>
            </m:r>
          </m:sup>
        </m:sSup>
      </m:oMath>
      <w:r w:rsidRPr="00414AA1">
        <w:rPr>
          <w:rFonts w:ascii="Arial" w:eastAsiaTheme="minorEastAsia" w:hAnsi="Arial" w:cs="Arial"/>
          <w:sz w:val="28"/>
          <w:szCs w:val="28"/>
          <w:lang w:val="es-ES"/>
        </w:rPr>
        <w:t>N.s/</w:t>
      </w:r>
      <m:oMath>
        <m:sSup>
          <m:sSupPr>
            <m:ctrlPr>
              <w:rPr>
                <w:rFonts w:ascii="Cambria Math" w:hAnsi="Arial" w:cs="Arial"/>
                <w:sz w:val="28"/>
                <w:szCs w:val="28"/>
                <w:lang w:val="es-ES"/>
              </w:rPr>
            </m:ctrlPr>
          </m:sSupPr>
          <m:e>
            <m:r>
              <m:rPr>
                <m:sty m:val="p"/>
              </m:rPr>
              <w:rPr>
                <w:rFonts w:ascii="Cambria Math" w:hAnsi="Arial" w:cs="Arial"/>
                <w:sz w:val="28"/>
                <w:szCs w:val="28"/>
                <w:lang w:val="es-ES"/>
              </w:rPr>
              <m:t>m</m:t>
            </m:r>
          </m:e>
          <m:sup>
            <m:r>
              <m:rPr>
                <m:sty m:val="p"/>
              </m:rPr>
              <w:rPr>
                <w:rFonts w:ascii="Cambria Math" w:hAnsi="Arial" w:cs="Arial"/>
                <w:sz w:val="28"/>
                <w:szCs w:val="28"/>
                <w:lang w:val="es-ES"/>
              </w:rPr>
              <m:t>2</m:t>
            </m:r>
          </m:sup>
        </m:sSup>
      </m:oMath>
      <w:r w:rsidRPr="00414AA1">
        <w:rPr>
          <w:rFonts w:ascii="Arial" w:eastAsiaTheme="minorEastAsia" w:hAnsi="Arial" w:cs="Arial"/>
          <w:sz w:val="28"/>
          <w:szCs w:val="28"/>
          <w:lang w:val="es-ES"/>
        </w:rPr>
        <w:t xml:space="preserve">, </w:t>
      </w:r>
      <w:r w:rsidRPr="00414AA1">
        <w:rPr>
          <w:rFonts w:ascii="Arial" w:eastAsiaTheme="minorEastAsia" w:hAnsi="Arial" w:cs="Arial"/>
          <w:sz w:val="24"/>
          <w:szCs w:val="24"/>
          <w:lang w:val="es-ES"/>
        </w:rPr>
        <w:t>Pr = 0,953, K = 0,02335</w:t>
      </w:r>
    </w:p>
    <w:p w:rsidR="00E11C73" w:rsidRPr="004A39E2" w:rsidRDefault="00E11C73" w:rsidP="0013750C">
      <w:pPr>
        <w:spacing w:line="480" w:lineRule="auto"/>
        <w:ind w:left="1560"/>
        <w:jc w:val="both"/>
        <w:rPr>
          <w:rFonts w:ascii="Arial" w:eastAsiaTheme="minorEastAsia" w:hAnsi="Arial" w:cs="Arial"/>
          <w:sz w:val="24"/>
          <w:szCs w:val="24"/>
          <w:lang w:val="en-US"/>
        </w:rPr>
      </w:pPr>
      <w:r w:rsidRPr="004A39E2">
        <w:rPr>
          <w:rFonts w:ascii="Arial" w:eastAsiaTheme="minorEastAsia" w:hAnsi="Arial" w:cs="Arial"/>
          <w:sz w:val="24"/>
          <w:szCs w:val="24"/>
          <w:lang w:val="en-US"/>
        </w:rPr>
        <w:t>N= w/s = (81,5)/(41,5) = 1,964</w:t>
      </w:r>
    </w:p>
    <w:p w:rsidR="00C041D1" w:rsidRPr="004A39E2" w:rsidRDefault="007E4E50" w:rsidP="00777FCF">
      <w:pPr>
        <w:spacing w:line="360" w:lineRule="auto"/>
        <w:ind w:left="284" w:firstLine="567"/>
        <w:jc w:val="center"/>
        <w:rPr>
          <w:rFonts w:ascii="Arial" w:eastAsiaTheme="minorEastAsia" w:hAnsi="Arial" w:cs="Arial"/>
          <w:sz w:val="24"/>
          <w:szCs w:val="24"/>
          <w:lang w:val="en-US"/>
        </w:rPr>
      </w:pPr>
      <m:oMath>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t</m:t>
            </m:r>
          </m:sub>
        </m:sSub>
        <m:r>
          <w:rPr>
            <w:rFonts w:ascii="Cambria Math" w:hAnsi="Cambria Math" w:cs="Arial"/>
            <w:sz w:val="24"/>
            <w:szCs w:val="24"/>
            <w:lang w:val="en-US"/>
          </w:rPr>
          <m:t>=</m:t>
        </m:r>
        <m:r>
          <w:rPr>
            <w:rFonts w:ascii="Cambria Math" w:hAnsi="Cambria Math" w:cs="Arial"/>
            <w:sz w:val="24"/>
            <w:szCs w:val="24"/>
            <w:lang w:val="es-ES"/>
          </w:rPr>
          <m:t>N</m:t>
        </m:r>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f</m:t>
            </m:r>
          </m:sub>
        </m:sSub>
        <m:r>
          <w:rPr>
            <w:rFonts w:ascii="Cambria Math" w:hAnsi="Cambria Math" w:cs="Arial"/>
            <w:sz w:val="24"/>
            <w:szCs w:val="24"/>
            <w:lang w:val="en-U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b</m:t>
            </m:r>
          </m:sub>
        </m:sSub>
      </m:oMath>
      <w:r w:rsidR="00777FCF" w:rsidRPr="004A39E2">
        <w:rPr>
          <w:rFonts w:ascii="Arial" w:eastAsiaTheme="minorEastAsia" w:hAnsi="Arial" w:cs="Arial"/>
          <w:sz w:val="24"/>
          <w:szCs w:val="24"/>
          <w:lang w:val="en-US"/>
        </w:rPr>
        <w:t xml:space="preserve"> = NLB + (W – Nt)B</w:t>
      </w:r>
    </w:p>
    <w:p w:rsidR="00777FCF" w:rsidRPr="004A39E2" w:rsidRDefault="00777FCF" w:rsidP="00C041D1">
      <w:pPr>
        <w:spacing w:line="360" w:lineRule="auto"/>
        <w:ind w:left="284" w:firstLine="567"/>
        <w:jc w:val="both"/>
        <w:rPr>
          <w:rFonts w:ascii="Arial" w:hAnsi="Arial" w:cs="Arial"/>
          <w:sz w:val="24"/>
          <w:szCs w:val="24"/>
          <w:lang w:val="en-US"/>
        </w:rPr>
      </w:pPr>
    </w:p>
    <w:p w:rsidR="00777FCF" w:rsidRPr="00414AA1" w:rsidRDefault="007E4E50" w:rsidP="0013750C">
      <w:pPr>
        <w:spacing w:line="360" w:lineRule="auto"/>
        <w:ind w:left="1416" w:firstLine="567"/>
        <w:jc w:val="both"/>
        <w:rPr>
          <w:rFonts w:ascii="Arial" w:eastAsiaTheme="minorEastAsia" w:hAnsi="Arial" w:cs="Arial"/>
          <w:sz w:val="24"/>
          <w:szCs w:val="24"/>
          <w:lang w:val="es-ES"/>
        </w:rPr>
      </w:pPr>
      <m:oMathPara>
        <m:oMath>
          <m:sSub>
            <m:sSubPr>
              <m:ctrlPr>
                <w:rPr>
                  <w:rFonts w:ascii="Cambria Math" w:hAnsi="Cambria Math" w:cs="Arial"/>
                  <w:i/>
                  <w:lang w:val="es-ES"/>
                </w:rPr>
              </m:ctrlPr>
            </m:sSubPr>
            <m:e>
              <m:r>
                <w:rPr>
                  <w:rFonts w:ascii="Cambria Math" w:hAnsi="Cambria Math" w:cs="Arial"/>
                  <w:lang w:val="es-ES"/>
                </w:rPr>
                <m:t>A</m:t>
              </m:r>
            </m:e>
            <m:sub>
              <m:r>
                <w:rPr>
                  <w:rFonts w:ascii="Cambria Math" w:hAnsi="Cambria Math" w:cs="Arial"/>
                  <w:lang w:val="es-ES"/>
                </w:rPr>
                <m:t>t</m:t>
              </m:r>
            </m:sub>
          </m:sSub>
          <m:r>
            <w:rPr>
              <w:rFonts w:ascii="Cambria Math" w:hAnsi="Cambria Math" w:cs="Arial"/>
              <w:lang w:val="es-ES"/>
            </w:rPr>
            <m:t>=</m:t>
          </m:r>
          <m:d>
            <m:dPr>
              <m:ctrlPr>
                <w:rPr>
                  <w:rFonts w:ascii="Cambria Math" w:hAnsi="Cambria Math" w:cs="Arial"/>
                  <w:i/>
                  <w:lang w:val="es-ES"/>
                </w:rPr>
              </m:ctrlPr>
            </m:dPr>
            <m:e>
              <m:r>
                <w:rPr>
                  <w:rFonts w:ascii="Cambria Math" w:hAnsi="Cambria Math" w:cs="Arial"/>
                  <w:lang w:val="es-ES"/>
                </w:rPr>
                <m:t>1,964</m:t>
              </m:r>
            </m:e>
          </m:d>
          <m:d>
            <m:dPr>
              <m:ctrlPr>
                <w:rPr>
                  <w:rFonts w:ascii="Cambria Math" w:hAnsi="Cambria Math" w:cs="Arial"/>
                  <w:i/>
                  <w:lang w:val="es-ES"/>
                </w:rPr>
              </m:ctrlPr>
            </m:dPr>
            <m:e>
              <m:r>
                <w:rPr>
                  <w:rFonts w:ascii="Cambria Math" w:hAnsi="Cambria Math" w:cs="Arial"/>
                  <w:lang w:val="es-ES"/>
                </w:rPr>
                <m:t>0,8m*0,4m</m:t>
              </m:r>
            </m:e>
          </m:d>
          <m:r>
            <w:rPr>
              <w:rFonts w:ascii="Cambria Math" w:hAnsi="Cambria Math" w:cs="Arial"/>
              <w:lang w:val="es-ES"/>
            </w:rPr>
            <m:t>+ (0,815m-</m:t>
          </m:r>
          <m:d>
            <m:dPr>
              <m:ctrlPr>
                <w:rPr>
                  <w:rFonts w:ascii="Cambria Math" w:hAnsi="Cambria Math" w:cs="Arial"/>
                  <w:i/>
                  <w:lang w:val="es-ES"/>
                </w:rPr>
              </m:ctrlPr>
            </m:dPr>
            <m:e>
              <m:r>
                <w:rPr>
                  <w:rFonts w:ascii="Cambria Math" w:hAnsi="Cambria Math" w:cs="Arial"/>
                  <w:lang w:val="es-ES"/>
                </w:rPr>
                <m:t>1,964*0,4m</m:t>
              </m:r>
            </m:e>
          </m:d>
          <m:r>
            <w:rPr>
              <w:rFonts w:ascii="Cambria Math" w:hAnsi="Cambria Math" w:cs="Arial"/>
              <w:lang w:val="es-ES"/>
            </w:rPr>
            <m:t>)</m:t>
          </m:r>
          <m:d>
            <m:dPr>
              <m:ctrlPr>
                <w:rPr>
                  <w:rFonts w:ascii="Cambria Math" w:hAnsi="Cambria Math" w:cs="Arial"/>
                  <w:i/>
                  <w:lang w:val="es-ES"/>
                </w:rPr>
              </m:ctrlPr>
            </m:dPr>
            <m:e>
              <m:r>
                <w:rPr>
                  <w:rFonts w:ascii="Cambria Math" w:hAnsi="Cambria Math" w:cs="Arial"/>
                  <w:lang w:val="es-ES"/>
                </w:rPr>
                <m:t>0,4m</m:t>
              </m:r>
            </m:e>
          </m:d>
        </m:oMath>
      </m:oMathPara>
    </w:p>
    <w:p w:rsidR="00777FCF" w:rsidRPr="00414AA1" w:rsidRDefault="00777FCF" w:rsidP="00C041D1">
      <w:pPr>
        <w:spacing w:line="360" w:lineRule="auto"/>
        <w:ind w:left="284" w:firstLine="567"/>
        <w:jc w:val="both"/>
        <w:rPr>
          <w:rFonts w:ascii="Arial" w:hAnsi="Arial" w:cs="Arial"/>
          <w:sz w:val="24"/>
          <w:szCs w:val="24"/>
          <w:lang w:val="es-ES"/>
        </w:rPr>
      </w:pPr>
    </w:p>
    <w:p w:rsidR="00777FCF" w:rsidRPr="00414AA1" w:rsidRDefault="007E4E50" w:rsidP="00C041D1">
      <w:pPr>
        <w:spacing w:line="360" w:lineRule="auto"/>
        <w:ind w:left="284" w:firstLine="567"/>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t</m:t>
              </m:r>
            </m:sub>
          </m:sSub>
          <m:r>
            <w:rPr>
              <w:rFonts w:ascii="Cambria Math" w:hAnsi="Cambria Math" w:cs="Arial"/>
              <w:sz w:val="24"/>
              <w:szCs w:val="24"/>
              <w:lang w:val="es-ES"/>
            </w:rPr>
            <m:t>=0,6285+0,01176</m:t>
          </m:r>
        </m:oMath>
      </m:oMathPara>
    </w:p>
    <w:p w:rsidR="00777FCF" w:rsidRPr="00414AA1" w:rsidRDefault="00777FCF" w:rsidP="00C041D1">
      <w:pPr>
        <w:spacing w:line="360" w:lineRule="auto"/>
        <w:ind w:left="284" w:firstLine="567"/>
        <w:jc w:val="both"/>
        <w:rPr>
          <w:rFonts w:ascii="Arial" w:eastAsiaTheme="minorEastAsia" w:hAnsi="Arial" w:cs="Arial"/>
          <w:sz w:val="24"/>
          <w:szCs w:val="24"/>
          <w:lang w:val="es-ES"/>
        </w:rPr>
      </w:pPr>
    </w:p>
    <w:p w:rsidR="00777FCF" w:rsidRPr="00414AA1" w:rsidRDefault="007E4E50" w:rsidP="00C041D1">
      <w:pPr>
        <w:spacing w:line="360" w:lineRule="auto"/>
        <w:ind w:left="284" w:firstLine="567"/>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t</m:t>
              </m:r>
            </m:sub>
          </m:sSub>
          <m:r>
            <w:rPr>
              <w:rFonts w:ascii="Cambria Math" w:hAnsi="Cambria Math" w:cs="Arial"/>
              <w:sz w:val="24"/>
              <w:szCs w:val="24"/>
              <w:lang w:val="es-ES"/>
            </w:rPr>
            <m:t xml:space="preserve">=0,64 </m:t>
          </m:r>
          <m:sSup>
            <m:sSupPr>
              <m:ctrlPr>
                <w:rPr>
                  <w:rFonts w:ascii="Cambria Math" w:hAnsi="Arial" w:cs="Arial"/>
                  <w:sz w:val="28"/>
                  <w:szCs w:val="28"/>
                  <w:lang w:val="es-ES"/>
                </w:rPr>
              </m:ctrlPr>
            </m:sSupPr>
            <m:e>
              <m:r>
                <m:rPr>
                  <m:sty m:val="p"/>
                </m:rPr>
                <w:rPr>
                  <w:rFonts w:ascii="Cambria Math" w:hAnsi="Arial" w:cs="Arial"/>
                  <w:sz w:val="28"/>
                  <w:szCs w:val="28"/>
                  <w:lang w:val="es-ES"/>
                </w:rPr>
                <m:t>m</m:t>
              </m:r>
            </m:e>
            <m:sup>
              <m:r>
                <m:rPr>
                  <m:sty m:val="p"/>
                </m:rPr>
                <w:rPr>
                  <w:rFonts w:ascii="Cambria Math" w:hAnsi="Arial" w:cs="Arial"/>
                  <w:sz w:val="28"/>
                  <w:szCs w:val="28"/>
                  <w:lang w:val="es-ES"/>
                </w:rPr>
                <m:t>2</m:t>
              </m:r>
            </m:sup>
          </m:sSup>
        </m:oMath>
      </m:oMathPara>
    </w:p>
    <w:p w:rsidR="00777FCF" w:rsidRPr="00414AA1" w:rsidRDefault="00777FCF" w:rsidP="00C041D1">
      <w:pPr>
        <w:spacing w:line="360" w:lineRule="auto"/>
        <w:ind w:left="284" w:firstLine="567"/>
        <w:jc w:val="both"/>
        <w:rPr>
          <w:rFonts w:ascii="Arial" w:hAnsi="Arial" w:cs="Arial"/>
          <w:sz w:val="24"/>
          <w:szCs w:val="24"/>
          <w:lang w:val="es-ES"/>
        </w:rPr>
      </w:pPr>
    </w:p>
    <w:p w:rsidR="002A2817" w:rsidRPr="00414AA1" w:rsidRDefault="007E4E50" w:rsidP="000415F2">
      <w:pPr>
        <w:spacing w:line="360" w:lineRule="auto"/>
        <w:ind w:left="284"/>
        <w:jc w:val="both"/>
        <w:rPr>
          <w:rFonts w:ascii="Arial"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D</m:t>
              </m:r>
            </m:e>
            <m:sub>
              <m:r>
                <w:rPr>
                  <w:rFonts w:ascii="Cambria Math" w:hAnsi="Cambria Math" w:cs="Arial"/>
                  <w:sz w:val="24"/>
                  <w:szCs w:val="24"/>
                  <w:lang w:val="es-ES"/>
                </w:rPr>
                <m:t>h</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 xml:space="preserve">4 </m:t>
              </m:r>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c</m:t>
                  </m:r>
                </m:sub>
              </m:sSub>
            </m:num>
            <m:den>
              <m:r>
                <w:rPr>
                  <w:rFonts w:ascii="Cambria Math" w:hAnsi="Cambria Math" w:cs="Arial"/>
                  <w:sz w:val="24"/>
                  <w:szCs w:val="24"/>
                  <w:lang w:val="es-ES"/>
                </w:rPr>
                <m:t>P</m:t>
              </m:r>
            </m:den>
          </m:f>
        </m:oMath>
      </m:oMathPara>
    </w:p>
    <w:p w:rsidR="00B80D4B" w:rsidRPr="00414AA1" w:rsidRDefault="00B80D4B" w:rsidP="000415F2">
      <w:pPr>
        <w:spacing w:line="360" w:lineRule="auto"/>
        <w:ind w:left="284"/>
        <w:jc w:val="both"/>
        <w:rPr>
          <w:rFonts w:ascii="Arial" w:hAnsi="Arial" w:cs="Arial"/>
          <w:sz w:val="24"/>
          <w:szCs w:val="24"/>
          <w:lang w:val="es-ES"/>
        </w:rPr>
      </w:pPr>
    </w:p>
    <w:p w:rsidR="00A91A38" w:rsidRPr="00414AA1" w:rsidRDefault="007E4E50" w:rsidP="000415F2">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c</m:t>
              </m:r>
            </m:sub>
          </m:sSub>
          <m:r>
            <w:rPr>
              <w:rFonts w:ascii="Cambria Math" w:hAnsi="Cambria Math" w:cs="Arial"/>
              <w:sz w:val="24"/>
              <w:szCs w:val="24"/>
              <w:lang w:val="es-ES"/>
            </w:rPr>
            <m:t>=</m:t>
          </m:r>
          <m:d>
            <m:dPr>
              <m:ctrlPr>
                <w:rPr>
                  <w:rFonts w:ascii="Cambria Math" w:hAnsi="Cambria Math" w:cs="Arial"/>
                  <w:i/>
                  <w:sz w:val="24"/>
                  <w:szCs w:val="24"/>
                  <w:lang w:val="es-ES"/>
                </w:rPr>
              </m:ctrlPr>
            </m:dPr>
            <m:e>
              <m:r>
                <w:rPr>
                  <w:rFonts w:ascii="Cambria Math" w:hAnsi="Cambria Math" w:cs="Arial"/>
                  <w:sz w:val="24"/>
                  <w:szCs w:val="24"/>
                  <w:lang w:val="es-ES"/>
                </w:rPr>
                <m:t>0.8m</m:t>
              </m:r>
            </m:e>
          </m:d>
          <m:d>
            <m:dPr>
              <m:ctrlPr>
                <w:rPr>
                  <w:rFonts w:ascii="Cambria Math" w:hAnsi="Cambria Math" w:cs="Arial"/>
                  <w:i/>
                  <w:sz w:val="24"/>
                  <w:szCs w:val="24"/>
                  <w:lang w:val="es-ES"/>
                </w:rPr>
              </m:ctrlPr>
            </m:dPr>
            <m:e>
              <m:r>
                <w:rPr>
                  <w:rFonts w:ascii="Cambria Math" w:hAnsi="Cambria Math" w:cs="Arial"/>
                  <w:sz w:val="24"/>
                  <w:szCs w:val="24"/>
                  <w:lang w:val="es-ES"/>
                </w:rPr>
                <m:t>0.015m</m:t>
              </m:r>
            </m:e>
          </m:d>
        </m:oMath>
      </m:oMathPara>
    </w:p>
    <w:p w:rsidR="00385EEC" w:rsidRPr="00414AA1" w:rsidRDefault="00385EEC" w:rsidP="000415F2">
      <w:pPr>
        <w:spacing w:line="360" w:lineRule="auto"/>
        <w:ind w:left="284"/>
        <w:jc w:val="both"/>
        <w:rPr>
          <w:rFonts w:ascii="Arial" w:eastAsiaTheme="minorEastAsia" w:hAnsi="Arial" w:cs="Arial"/>
          <w:sz w:val="24"/>
          <w:szCs w:val="24"/>
          <w:lang w:val="es-ES"/>
        </w:rPr>
      </w:pPr>
    </w:p>
    <w:p w:rsidR="00385EEC" w:rsidRPr="00414AA1" w:rsidRDefault="007E4E50" w:rsidP="000415F2">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c</m:t>
              </m:r>
            </m:sub>
          </m:sSub>
          <m:r>
            <w:rPr>
              <w:rFonts w:ascii="Cambria Math" w:hAnsi="Cambria Math" w:cs="Arial"/>
              <w:sz w:val="24"/>
              <w:szCs w:val="24"/>
              <w:lang w:val="es-ES"/>
            </w:rPr>
            <m:t xml:space="preserve">=0,012 </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2</m:t>
              </m:r>
            </m:sup>
          </m:sSup>
        </m:oMath>
      </m:oMathPara>
    </w:p>
    <w:p w:rsidR="00385EEC" w:rsidRPr="00414AA1" w:rsidRDefault="00385EEC" w:rsidP="000415F2">
      <w:pPr>
        <w:spacing w:line="360" w:lineRule="auto"/>
        <w:ind w:left="284"/>
        <w:jc w:val="both"/>
        <w:rPr>
          <w:rFonts w:ascii="Arial" w:eastAsiaTheme="minorEastAsia" w:hAnsi="Arial" w:cs="Arial"/>
          <w:sz w:val="24"/>
          <w:szCs w:val="24"/>
          <w:lang w:val="es-ES"/>
        </w:rPr>
      </w:pPr>
    </w:p>
    <w:p w:rsidR="00385EEC" w:rsidRPr="00414AA1" w:rsidRDefault="00385EEC" w:rsidP="00385EEC">
      <w:pPr>
        <w:spacing w:line="360" w:lineRule="auto"/>
        <w:ind w:left="284"/>
        <w:jc w:val="both"/>
        <w:rPr>
          <w:rFonts w:ascii="Arial" w:eastAsiaTheme="minorEastAsia" w:hAnsi="Arial" w:cs="Arial"/>
          <w:sz w:val="24"/>
          <w:szCs w:val="24"/>
          <w:lang w:val="es-ES"/>
        </w:rPr>
      </w:pPr>
      <m:oMathPara>
        <m:oMath>
          <m:r>
            <w:rPr>
              <w:rFonts w:ascii="Cambria Math" w:hAnsi="Cambria Math" w:cs="Arial"/>
              <w:sz w:val="24"/>
              <w:szCs w:val="24"/>
              <w:lang w:val="es-ES"/>
            </w:rPr>
            <m:t>P =2 (0,8m+0,015m)</m:t>
          </m:r>
        </m:oMath>
      </m:oMathPara>
    </w:p>
    <w:p w:rsidR="00385EEC" w:rsidRPr="00414AA1" w:rsidRDefault="00385EEC" w:rsidP="000415F2">
      <w:pPr>
        <w:spacing w:line="360" w:lineRule="auto"/>
        <w:ind w:left="284"/>
        <w:jc w:val="both"/>
        <w:rPr>
          <w:rFonts w:ascii="Arial" w:eastAsiaTheme="minorEastAsia" w:hAnsi="Arial" w:cs="Arial"/>
          <w:sz w:val="24"/>
          <w:szCs w:val="24"/>
          <w:lang w:val="es-ES"/>
        </w:rPr>
      </w:pPr>
    </w:p>
    <w:p w:rsidR="00A91A38" w:rsidRPr="00414AA1" w:rsidRDefault="00385EEC" w:rsidP="000415F2">
      <w:pPr>
        <w:spacing w:line="360" w:lineRule="auto"/>
        <w:ind w:left="284"/>
        <w:jc w:val="both"/>
        <w:rPr>
          <w:rFonts w:ascii="Arial" w:eastAsiaTheme="minorEastAsia" w:hAnsi="Arial" w:cs="Arial"/>
          <w:sz w:val="24"/>
          <w:szCs w:val="24"/>
          <w:lang w:val="es-ES"/>
        </w:rPr>
      </w:pPr>
      <m:oMathPara>
        <m:oMath>
          <m:r>
            <w:rPr>
              <w:rFonts w:ascii="Cambria Math" w:hAnsi="Cambria Math" w:cs="Arial"/>
              <w:sz w:val="24"/>
              <w:szCs w:val="24"/>
              <w:lang w:val="es-ES"/>
            </w:rPr>
            <m:t>P =1,63 m</m:t>
          </m:r>
        </m:oMath>
      </m:oMathPara>
    </w:p>
    <w:p w:rsidR="00CB5A27" w:rsidRPr="00414AA1" w:rsidRDefault="00CB5A27" w:rsidP="000415F2">
      <w:pPr>
        <w:spacing w:line="360" w:lineRule="auto"/>
        <w:ind w:left="284"/>
        <w:jc w:val="both"/>
        <w:rPr>
          <w:rFonts w:ascii="Arial" w:eastAsiaTheme="minorEastAsia" w:hAnsi="Arial" w:cs="Arial"/>
          <w:sz w:val="24"/>
          <w:szCs w:val="24"/>
          <w:lang w:val="es-ES"/>
        </w:rPr>
      </w:pPr>
    </w:p>
    <w:p w:rsidR="00CB5A27" w:rsidRPr="00414AA1" w:rsidRDefault="007E4E50" w:rsidP="00CB5A27">
      <w:pPr>
        <w:spacing w:line="360" w:lineRule="auto"/>
        <w:ind w:left="284"/>
        <w:jc w:val="both"/>
        <w:rPr>
          <w:rFonts w:ascii="Arial"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D</m:t>
              </m:r>
            </m:e>
            <m:sub>
              <m:r>
                <w:rPr>
                  <w:rFonts w:ascii="Cambria Math" w:hAnsi="Cambria Math" w:cs="Arial"/>
                  <w:sz w:val="24"/>
                  <w:szCs w:val="24"/>
                  <w:lang w:val="es-ES"/>
                </w:rPr>
                <m:t>h</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4 (0,012)</m:t>
              </m:r>
            </m:num>
            <m:den>
              <m:r>
                <w:rPr>
                  <w:rFonts w:ascii="Cambria Math" w:hAnsi="Cambria Math" w:cs="Arial"/>
                  <w:sz w:val="24"/>
                  <w:szCs w:val="24"/>
                  <w:lang w:val="es-ES"/>
                </w:rPr>
                <m:t>(1,63)</m:t>
              </m:r>
            </m:den>
          </m:f>
        </m:oMath>
      </m:oMathPara>
    </w:p>
    <w:p w:rsidR="004E4727" w:rsidRPr="00391B48" w:rsidRDefault="004E4727" w:rsidP="000415F2">
      <w:pPr>
        <w:spacing w:line="360" w:lineRule="auto"/>
        <w:ind w:left="284"/>
        <w:jc w:val="both"/>
        <w:rPr>
          <w:rFonts w:ascii="Arial" w:eastAsiaTheme="minorEastAsia" w:hAnsi="Arial" w:cs="Arial"/>
          <w:sz w:val="20"/>
          <w:szCs w:val="20"/>
          <w:lang w:val="es-ES"/>
        </w:rPr>
      </w:pPr>
    </w:p>
    <w:p w:rsidR="00CB5A27" w:rsidRPr="00414AA1" w:rsidRDefault="007E4E50" w:rsidP="000415F2">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D</m:t>
              </m:r>
            </m:e>
            <m:sub>
              <m:r>
                <w:rPr>
                  <w:rFonts w:ascii="Cambria Math" w:hAnsi="Cambria Math" w:cs="Arial"/>
                  <w:sz w:val="24"/>
                  <w:szCs w:val="24"/>
                  <w:lang w:val="es-ES"/>
                </w:rPr>
                <m:t>h</m:t>
              </m:r>
            </m:sub>
          </m:sSub>
          <m:r>
            <w:rPr>
              <w:rFonts w:ascii="Cambria Math" w:hAnsi="Cambria Math" w:cs="Arial"/>
              <w:sz w:val="24"/>
              <w:szCs w:val="24"/>
              <w:lang w:val="es-ES"/>
            </w:rPr>
            <m:t>=0,03 m</m:t>
          </m:r>
        </m:oMath>
      </m:oMathPara>
    </w:p>
    <w:p w:rsidR="009B1BE5" w:rsidRPr="00414AA1" w:rsidRDefault="009B1BE5" w:rsidP="000415F2">
      <w:pPr>
        <w:spacing w:line="360" w:lineRule="auto"/>
        <w:ind w:left="284"/>
        <w:jc w:val="both"/>
        <w:rPr>
          <w:rFonts w:ascii="Arial" w:eastAsiaTheme="minorEastAsia" w:hAnsi="Arial" w:cs="Arial"/>
          <w:sz w:val="24"/>
          <w:szCs w:val="24"/>
          <w:lang w:val="es-ES"/>
        </w:rPr>
      </w:pPr>
    </w:p>
    <w:p w:rsidR="009B1BE5" w:rsidRPr="00414AA1" w:rsidRDefault="0013750C" w:rsidP="0013750C">
      <w:pPr>
        <w:spacing w:line="480" w:lineRule="auto"/>
        <w:ind w:left="1560"/>
        <w:jc w:val="both"/>
        <w:rPr>
          <w:rFonts w:ascii="Arial" w:eastAsiaTheme="minorEastAsia" w:hAnsi="Arial" w:cs="Arial"/>
          <w:sz w:val="24"/>
          <w:szCs w:val="24"/>
          <w:lang w:val="es-ES"/>
        </w:rPr>
      </w:pPr>
      <w:r>
        <w:rPr>
          <w:rFonts w:ascii="Arial" w:eastAsiaTheme="minorEastAsia" w:hAnsi="Arial" w:cs="Arial"/>
          <w:sz w:val="24"/>
          <w:szCs w:val="24"/>
          <w:lang w:val="es-ES"/>
        </w:rPr>
        <w:lastRenderedPageBreak/>
        <w:t xml:space="preserve">Se </w:t>
      </w:r>
      <w:r w:rsidR="0012756C">
        <w:rPr>
          <w:rFonts w:ascii="Arial" w:eastAsiaTheme="minorEastAsia" w:hAnsi="Arial" w:cs="Arial"/>
          <w:sz w:val="24"/>
          <w:szCs w:val="24"/>
          <w:lang w:val="es-ES"/>
        </w:rPr>
        <w:t>d</w:t>
      </w:r>
      <w:r w:rsidR="00B34F7B">
        <w:rPr>
          <w:rFonts w:ascii="Arial" w:eastAsiaTheme="minorEastAsia" w:hAnsi="Arial" w:cs="Arial"/>
          <w:sz w:val="24"/>
          <w:szCs w:val="24"/>
          <w:lang w:val="es-ES"/>
        </w:rPr>
        <w:t>etermina</w:t>
      </w:r>
      <w:r w:rsidR="0012756C">
        <w:rPr>
          <w:rFonts w:ascii="Arial" w:eastAsiaTheme="minorEastAsia" w:hAnsi="Arial" w:cs="Arial"/>
          <w:sz w:val="24"/>
          <w:szCs w:val="24"/>
          <w:lang w:val="es-ES"/>
        </w:rPr>
        <w:t xml:space="preserve">, </w:t>
      </w:r>
      <w:r w:rsidR="009B1BE5" w:rsidRPr="00414AA1">
        <w:rPr>
          <w:rFonts w:ascii="Arial" w:eastAsiaTheme="minorEastAsia" w:hAnsi="Arial" w:cs="Arial"/>
          <w:sz w:val="24"/>
          <w:szCs w:val="24"/>
          <w:lang w:val="es-ES"/>
        </w:rPr>
        <w:t xml:space="preserve">si </w:t>
      </w:r>
      <w:r>
        <w:rPr>
          <w:rFonts w:ascii="Arial" w:eastAsiaTheme="minorEastAsia" w:hAnsi="Arial" w:cs="Arial"/>
          <w:sz w:val="24"/>
          <w:szCs w:val="24"/>
          <w:lang w:val="es-ES"/>
        </w:rPr>
        <w:t>se</w:t>
      </w:r>
      <w:r w:rsidR="009B1BE5" w:rsidRPr="00414AA1">
        <w:rPr>
          <w:rFonts w:ascii="Arial" w:eastAsiaTheme="minorEastAsia" w:hAnsi="Arial" w:cs="Arial"/>
          <w:sz w:val="24"/>
          <w:szCs w:val="24"/>
          <w:lang w:val="es-ES"/>
        </w:rPr>
        <w:t xml:space="preserve"> enc</w:t>
      </w:r>
      <w:r>
        <w:rPr>
          <w:rFonts w:ascii="Arial" w:eastAsiaTheme="minorEastAsia" w:hAnsi="Arial" w:cs="Arial"/>
          <w:sz w:val="24"/>
          <w:szCs w:val="24"/>
          <w:lang w:val="es-ES"/>
        </w:rPr>
        <w:t>uen</w:t>
      </w:r>
      <w:r w:rsidR="009B1BE5" w:rsidRPr="00414AA1">
        <w:rPr>
          <w:rFonts w:ascii="Arial" w:eastAsiaTheme="minorEastAsia" w:hAnsi="Arial" w:cs="Arial"/>
          <w:sz w:val="24"/>
          <w:szCs w:val="24"/>
          <w:lang w:val="es-ES"/>
        </w:rPr>
        <w:t xml:space="preserve">tra en régimen laminar o turbulento, para esto </w:t>
      </w:r>
      <w:r>
        <w:rPr>
          <w:rFonts w:ascii="Arial" w:eastAsiaTheme="minorEastAsia" w:hAnsi="Arial" w:cs="Arial"/>
          <w:sz w:val="24"/>
          <w:szCs w:val="24"/>
          <w:lang w:val="es-ES"/>
        </w:rPr>
        <w:t xml:space="preserve">se </w:t>
      </w:r>
      <w:r w:rsidR="009B1BE5" w:rsidRPr="00414AA1">
        <w:rPr>
          <w:rFonts w:ascii="Arial" w:eastAsiaTheme="minorEastAsia" w:hAnsi="Arial" w:cs="Arial"/>
          <w:sz w:val="24"/>
          <w:szCs w:val="24"/>
          <w:lang w:val="es-ES"/>
        </w:rPr>
        <w:t>utiliza el número de Reinolds</w:t>
      </w:r>
    </w:p>
    <w:p w:rsidR="009B1BE5" w:rsidRPr="00414AA1" w:rsidRDefault="009B1BE5" w:rsidP="00D80215">
      <w:pPr>
        <w:spacing w:line="480" w:lineRule="auto"/>
        <w:ind w:left="284"/>
        <w:jc w:val="both"/>
        <w:rPr>
          <w:rFonts w:ascii="Arial" w:eastAsiaTheme="minorEastAsia" w:hAnsi="Arial" w:cs="Arial"/>
          <w:sz w:val="24"/>
          <w:szCs w:val="24"/>
          <w:lang w:val="es-ES"/>
        </w:rPr>
      </w:pPr>
    </w:p>
    <w:p w:rsidR="005A3748" w:rsidRPr="00414AA1" w:rsidRDefault="005A3748" w:rsidP="00D80215">
      <w:pPr>
        <w:spacing w:line="480" w:lineRule="auto"/>
        <w:ind w:left="284"/>
        <w:jc w:val="both"/>
        <w:rPr>
          <w:rFonts w:ascii="Arial" w:eastAsiaTheme="minorEastAsia" w:hAnsi="Arial" w:cs="Arial"/>
          <w:sz w:val="24"/>
          <w:szCs w:val="24"/>
          <w:lang w:val="es-ES"/>
        </w:rPr>
      </w:pPr>
      <m:oMathPara>
        <m:oMath>
          <m:r>
            <m:rPr>
              <m:sty m:val="p"/>
            </m:rPr>
            <w:rPr>
              <w:rFonts w:ascii="Cambria Math" w:eastAsiaTheme="minorEastAsia" w:hAnsi="Cambria Math" w:cs="Cambria Math"/>
              <w:sz w:val="24"/>
              <w:szCs w:val="24"/>
              <w:lang w:val="es-ES"/>
            </w:rPr>
            <m:t>Re=</m:t>
          </m:r>
          <m:f>
            <m:fPr>
              <m:ctrlPr>
                <w:rPr>
                  <w:rFonts w:ascii="Cambria Math" w:eastAsiaTheme="minorEastAsia" w:hAnsi="Cambria Math" w:cs="Arial"/>
                  <w:sz w:val="24"/>
                  <w:szCs w:val="24"/>
                  <w:lang w:val="es-ES"/>
                </w:rPr>
              </m:ctrlPr>
            </m:fPr>
            <m:num>
              <m:r>
                <m:rPr>
                  <m:sty m:val="p"/>
                </m:rPr>
                <w:rPr>
                  <w:rFonts w:ascii="Cambria Math" w:eastAsiaTheme="minorEastAsia" w:hAnsi="Cambria Math" w:cs="Cambria Math"/>
                  <w:sz w:val="24"/>
                  <w:szCs w:val="24"/>
                  <w:lang w:val="es-ES"/>
                </w:rPr>
                <m:t xml:space="preserve">m </m:t>
              </m:r>
              <m:sSub>
                <m:sSubPr>
                  <m:ctrlPr>
                    <w:rPr>
                      <w:rFonts w:ascii="Cambria Math" w:hAnsi="Cambria Math" w:cs="Arial"/>
                      <w:i/>
                      <w:sz w:val="24"/>
                      <w:szCs w:val="24"/>
                      <w:lang w:val="es-ES"/>
                    </w:rPr>
                  </m:ctrlPr>
                </m:sSubPr>
                <m:e>
                  <m:r>
                    <w:rPr>
                      <w:rFonts w:ascii="Cambria Math" w:hAnsi="Cambria Math" w:cs="Arial"/>
                      <w:sz w:val="24"/>
                      <w:szCs w:val="24"/>
                      <w:lang w:val="es-ES"/>
                    </w:rPr>
                    <m:t>D</m:t>
                  </m:r>
                </m:e>
                <m:sub>
                  <m:r>
                    <w:rPr>
                      <w:rFonts w:ascii="Cambria Math" w:hAnsi="Cambria Math" w:cs="Arial"/>
                      <w:sz w:val="24"/>
                      <w:szCs w:val="24"/>
                      <w:lang w:val="es-ES"/>
                    </w:rPr>
                    <m:t>h</m:t>
                  </m:r>
                </m:sub>
              </m:sSub>
            </m:num>
            <m:den>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c</m:t>
                  </m:r>
                </m:sub>
              </m:sSub>
              <m:r>
                <m:rPr>
                  <m:sty m:val="p"/>
                </m:rPr>
                <w:rPr>
                  <w:rFonts w:ascii="Cambria Math" w:eastAsiaTheme="minorEastAsia" w:hAnsi="Cambria Math" w:cs="Arial"/>
                  <w:sz w:val="24"/>
                  <w:szCs w:val="24"/>
                  <w:lang w:val="es-ES"/>
                </w:rPr>
                <m:t xml:space="preserve"> µ</m:t>
              </m:r>
              <m:r>
                <w:rPr>
                  <w:rFonts w:ascii="Cambria Math" w:hAnsi="Cambria Math" w:cs="Arial"/>
                  <w:sz w:val="24"/>
                  <w:szCs w:val="24"/>
                  <w:lang w:val="es-ES"/>
                </w:rPr>
                <m:t xml:space="preserve"> </m:t>
              </m:r>
            </m:den>
          </m:f>
        </m:oMath>
      </m:oMathPara>
    </w:p>
    <w:p w:rsidR="005A3748" w:rsidRPr="00414AA1" w:rsidRDefault="0013750C" w:rsidP="0013750C">
      <w:pPr>
        <w:spacing w:line="480" w:lineRule="auto"/>
        <w:ind w:left="1560"/>
        <w:jc w:val="both"/>
        <w:rPr>
          <w:rFonts w:ascii="Arial" w:eastAsiaTheme="minorEastAsia" w:hAnsi="Arial" w:cs="Arial"/>
          <w:sz w:val="24"/>
          <w:szCs w:val="24"/>
          <w:lang w:val="es-ES"/>
        </w:rPr>
      </w:pPr>
      <w:r>
        <w:rPr>
          <w:rFonts w:ascii="Arial" w:eastAsiaTheme="minorEastAsia" w:hAnsi="Arial" w:cs="Arial"/>
          <w:sz w:val="24"/>
          <w:szCs w:val="24"/>
          <w:lang w:val="es-ES"/>
        </w:rPr>
        <w:t xml:space="preserve">En </w:t>
      </w:r>
      <w:r w:rsidR="005A3748" w:rsidRPr="00414AA1">
        <w:rPr>
          <w:rFonts w:ascii="Arial" w:eastAsiaTheme="minorEastAsia" w:hAnsi="Arial" w:cs="Arial"/>
          <w:sz w:val="24"/>
          <w:szCs w:val="24"/>
          <w:lang w:val="es-ES"/>
        </w:rPr>
        <w:t>est</w:t>
      </w:r>
      <w:r>
        <w:rPr>
          <w:rFonts w:ascii="Arial" w:eastAsiaTheme="minorEastAsia" w:hAnsi="Arial" w:cs="Arial"/>
          <w:sz w:val="24"/>
          <w:szCs w:val="24"/>
          <w:lang w:val="es-ES"/>
        </w:rPr>
        <w:t>e</w:t>
      </w:r>
      <w:r w:rsidR="005A3748" w:rsidRPr="00414AA1">
        <w:rPr>
          <w:rFonts w:ascii="Arial" w:eastAsiaTheme="minorEastAsia" w:hAnsi="Arial" w:cs="Arial"/>
          <w:sz w:val="24"/>
          <w:szCs w:val="24"/>
          <w:lang w:val="es-ES"/>
        </w:rPr>
        <w:t xml:space="preserve"> caso el flujo másico de trata de 0,053 Kg/s, que es la cantidad de vapor introducido al autoclave en el momento pico, como </w:t>
      </w:r>
      <w:r w:rsidRPr="00414AA1">
        <w:rPr>
          <w:rFonts w:ascii="Arial" w:eastAsiaTheme="minorEastAsia" w:hAnsi="Arial" w:cs="Arial"/>
          <w:sz w:val="24"/>
          <w:szCs w:val="24"/>
          <w:lang w:val="es-ES"/>
        </w:rPr>
        <w:t>más</w:t>
      </w:r>
      <w:r w:rsidR="005A3748" w:rsidRPr="00414AA1">
        <w:rPr>
          <w:rFonts w:ascii="Arial" w:eastAsiaTheme="minorEastAsia" w:hAnsi="Arial" w:cs="Arial"/>
          <w:sz w:val="24"/>
          <w:szCs w:val="24"/>
          <w:lang w:val="es-ES"/>
        </w:rPr>
        <w:t xml:space="preserve"> adelante </w:t>
      </w:r>
      <w:r>
        <w:rPr>
          <w:rFonts w:ascii="Arial" w:eastAsiaTheme="minorEastAsia" w:hAnsi="Arial" w:cs="Arial"/>
          <w:sz w:val="24"/>
          <w:szCs w:val="24"/>
          <w:lang w:val="es-ES"/>
        </w:rPr>
        <w:t xml:space="preserve">se </w:t>
      </w:r>
      <w:r w:rsidR="005A3748" w:rsidRPr="00414AA1">
        <w:rPr>
          <w:rFonts w:ascii="Arial" w:eastAsiaTheme="minorEastAsia" w:hAnsi="Arial" w:cs="Arial"/>
          <w:sz w:val="24"/>
          <w:szCs w:val="24"/>
          <w:lang w:val="es-ES"/>
        </w:rPr>
        <w:t>notar</w:t>
      </w:r>
      <w:r>
        <w:rPr>
          <w:rFonts w:ascii="Arial" w:eastAsiaTheme="minorEastAsia" w:hAnsi="Arial" w:cs="Arial"/>
          <w:sz w:val="24"/>
          <w:szCs w:val="24"/>
          <w:lang w:val="es-ES"/>
        </w:rPr>
        <w:t>á</w:t>
      </w:r>
      <w:r w:rsidR="005A3748" w:rsidRPr="00414AA1">
        <w:rPr>
          <w:rFonts w:ascii="Arial" w:eastAsiaTheme="minorEastAsia" w:hAnsi="Arial" w:cs="Arial"/>
          <w:sz w:val="24"/>
          <w:szCs w:val="24"/>
          <w:lang w:val="es-ES"/>
        </w:rPr>
        <w:t>.</w:t>
      </w:r>
    </w:p>
    <w:p w:rsidR="005A3748" w:rsidRPr="00391B48" w:rsidRDefault="005A3748" w:rsidP="009B1BE5">
      <w:pPr>
        <w:spacing w:line="360" w:lineRule="auto"/>
        <w:ind w:left="284"/>
        <w:jc w:val="both"/>
        <w:rPr>
          <w:rFonts w:ascii="Arial" w:eastAsiaTheme="minorEastAsia" w:hAnsi="Arial" w:cs="Arial"/>
          <w:sz w:val="20"/>
          <w:szCs w:val="20"/>
          <w:lang w:val="es-ES"/>
        </w:rPr>
      </w:pPr>
    </w:p>
    <w:p w:rsidR="005A3748" w:rsidRPr="00414AA1" w:rsidRDefault="005A3748" w:rsidP="005A3748">
      <w:pPr>
        <w:spacing w:line="360" w:lineRule="auto"/>
        <w:ind w:left="284"/>
        <w:jc w:val="both"/>
        <w:rPr>
          <w:rFonts w:ascii="Arial" w:eastAsiaTheme="minorEastAsia" w:hAnsi="Arial" w:cs="Arial"/>
          <w:sz w:val="24"/>
          <w:szCs w:val="24"/>
          <w:lang w:val="es-ES"/>
        </w:rPr>
      </w:pPr>
      <m:oMathPara>
        <m:oMath>
          <m:r>
            <m:rPr>
              <m:sty m:val="p"/>
            </m:rPr>
            <w:rPr>
              <w:rFonts w:ascii="Cambria Math" w:eastAsiaTheme="minorEastAsia" w:hAnsi="Cambria Math" w:cs="Cambria Math"/>
              <w:sz w:val="24"/>
              <w:szCs w:val="24"/>
              <w:lang w:val="es-ES"/>
            </w:rPr>
            <m:t>Re=</m:t>
          </m:r>
          <m:f>
            <m:fPr>
              <m:ctrlPr>
                <w:rPr>
                  <w:rFonts w:ascii="Cambria Math" w:eastAsiaTheme="minorEastAsia" w:hAnsi="Cambria Math" w:cs="Arial"/>
                  <w:sz w:val="24"/>
                  <w:szCs w:val="24"/>
                  <w:lang w:val="es-ES"/>
                </w:rPr>
              </m:ctrlPr>
            </m:fPr>
            <m:num>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0,053</m:t>
                  </m:r>
                  <m:f>
                    <m:fPr>
                      <m:ctrlPr>
                        <w:rPr>
                          <w:rFonts w:ascii="Cambria Math" w:eastAsiaTheme="minorEastAsia" w:hAnsi="Cambria Math" w:cs="Cambria Math"/>
                          <w:sz w:val="24"/>
                          <w:szCs w:val="24"/>
                          <w:lang w:val="es-ES"/>
                        </w:rPr>
                      </m:ctrlPr>
                    </m:fPr>
                    <m:num>
                      <m:r>
                        <m:rPr>
                          <m:sty m:val="p"/>
                        </m:rPr>
                        <w:rPr>
                          <w:rFonts w:ascii="Cambria Math" w:eastAsiaTheme="minorEastAsia" w:hAnsi="Cambria Math" w:cs="Cambria Math"/>
                          <w:sz w:val="24"/>
                          <w:szCs w:val="24"/>
                          <w:lang w:val="es-ES"/>
                        </w:rPr>
                        <m:t>Kg</m:t>
                      </m:r>
                    </m:num>
                    <m:den>
                      <m:r>
                        <m:rPr>
                          <m:sty m:val="p"/>
                        </m:rPr>
                        <w:rPr>
                          <w:rFonts w:ascii="Cambria Math" w:eastAsiaTheme="minorEastAsia" w:hAnsi="Cambria Math" w:cs="Cambria Math"/>
                          <w:sz w:val="24"/>
                          <w:szCs w:val="24"/>
                          <w:lang w:val="es-ES"/>
                        </w:rPr>
                        <m:t>s</m:t>
                      </m:r>
                    </m:den>
                  </m:f>
                </m:e>
              </m:d>
              <m:r>
                <m:rPr>
                  <m:sty m:val="p"/>
                </m:rPr>
                <w:rPr>
                  <w:rFonts w:ascii="Cambria Math" w:eastAsiaTheme="minorEastAsia" w:hAnsi="Cambria Math" w:cs="Cambria Math"/>
                  <w:sz w:val="24"/>
                  <w:szCs w:val="24"/>
                  <w:lang w:val="es-ES"/>
                </w:rPr>
                <m:t>(0,03m)</m:t>
              </m:r>
            </m:num>
            <m:den>
              <m:d>
                <m:dPr>
                  <m:ctrlPr>
                    <w:rPr>
                      <w:rFonts w:ascii="Cambria Math" w:eastAsiaTheme="minorEastAsia" w:hAnsi="Cambria Math" w:cs="Arial"/>
                      <w:sz w:val="24"/>
                      <w:szCs w:val="24"/>
                      <w:lang w:val="es-ES"/>
                    </w:rPr>
                  </m:ctrlPr>
                </m:dPr>
                <m:e>
                  <m:r>
                    <m:rPr>
                      <m:sty m:val="p"/>
                    </m:rPr>
                    <w:rPr>
                      <w:rFonts w:ascii="Cambria Math" w:eastAsiaTheme="minorEastAsia" w:hAnsi="Cambria Math" w:cs="Arial"/>
                      <w:sz w:val="24"/>
                      <w:szCs w:val="24"/>
                      <w:lang w:val="es-ES"/>
                    </w:rPr>
                    <m:t xml:space="preserve">0,012 </m:t>
                  </m:r>
                  <m:sSup>
                    <m:sSupPr>
                      <m:ctrlPr>
                        <w:rPr>
                          <w:rFonts w:ascii="Cambria Math" w:hAnsi="Arial" w:cs="Arial"/>
                          <w:sz w:val="28"/>
                          <w:szCs w:val="28"/>
                          <w:lang w:val="es-ES"/>
                        </w:rPr>
                      </m:ctrlPr>
                    </m:sSupPr>
                    <m:e>
                      <m:r>
                        <m:rPr>
                          <m:sty m:val="p"/>
                        </m:rPr>
                        <w:rPr>
                          <w:rFonts w:ascii="Cambria Math" w:hAnsi="Arial" w:cs="Arial"/>
                          <w:sz w:val="28"/>
                          <w:szCs w:val="28"/>
                          <w:lang w:val="es-ES"/>
                        </w:rPr>
                        <m:t>m</m:t>
                      </m:r>
                    </m:e>
                    <m:sup>
                      <m:r>
                        <m:rPr>
                          <m:sty m:val="p"/>
                        </m:rPr>
                        <w:rPr>
                          <w:rFonts w:ascii="Cambria Math" w:hAnsi="Arial" w:cs="Arial"/>
                          <w:sz w:val="28"/>
                          <w:szCs w:val="28"/>
                          <w:lang w:val="es-ES"/>
                        </w:rPr>
                        <m:t>2</m:t>
                      </m:r>
                    </m:sup>
                  </m:sSup>
                </m:e>
              </m:d>
              <m:r>
                <m:rPr>
                  <m:sty m:val="p"/>
                </m:rPr>
                <w:rPr>
                  <w:rFonts w:ascii="Cambria Math" w:eastAsiaTheme="minorEastAsia" w:hAnsi="Cambria Math" w:cs="Arial"/>
                  <w:sz w:val="24"/>
                  <w:szCs w:val="24"/>
                  <w:lang w:val="es-ES"/>
                </w:rPr>
                <m:t>(113,7 x</m:t>
              </m:r>
              <m:sSup>
                <m:sSupPr>
                  <m:ctrlPr>
                    <w:rPr>
                      <w:rFonts w:ascii="Cambria Math" w:eastAsiaTheme="minorEastAsia" w:hAnsi="Cambria Math" w:cs="Arial"/>
                      <w:i/>
                      <w:sz w:val="28"/>
                      <w:szCs w:val="28"/>
                      <w:lang w:val="es-ES"/>
                    </w:rPr>
                  </m:ctrlPr>
                </m:sSupPr>
                <m:e>
                  <m:r>
                    <w:rPr>
                      <w:rFonts w:ascii="Cambria Math" w:eastAsiaTheme="minorEastAsia" w:hAnsi="Cambria Math" w:cs="Arial"/>
                      <w:sz w:val="28"/>
                      <w:szCs w:val="28"/>
                      <w:lang w:val="es-ES"/>
                    </w:rPr>
                    <m:t>10</m:t>
                  </m:r>
                </m:e>
                <m:sup>
                  <m:r>
                    <w:rPr>
                      <w:rFonts w:ascii="Cambria Math" w:eastAsiaTheme="minorEastAsia" w:hAnsi="Cambria Math" w:cs="Arial"/>
                      <w:sz w:val="28"/>
                      <w:szCs w:val="28"/>
                      <w:lang w:val="es-ES"/>
                    </w:rPr>
                    <m:t>-7</m:t>
                  </m:r>
                </m:sup>
              </m:sSup>
              <m:r>
                <m:rPr>
                  <m:sty m:val="p"/>
                </m:rPr>
                <w:rPr>
                  <w:rFonts w:ascii="Cambria Math" w:eastAsiaTheme="minorEastAsia" w:hAnsi="Cambria Math" w:cs="Arial"/>
                  <w:sz w:val="28"/>
                  <w:szCs w:val="28"/>
                  <w:lang w:val="es-ES"/>
                </w:rPr>
                <m:t>N.</m:t>
              </m:r>
              <m:f>
                <m:fPr>
                  <m:ctrlPr>
                    <w:rPr>
                      <w:rFonts w:ascii="Cambria Math" w:eastAsiaTheme="minorEastAsia" w:hAnsi="Cambria Math" w:cs="Arial"/>
                      <w:sz w:val="28"/>
                      <w:szCs w:val="28"/>
                      <w:lang w:val="es-ES"/>
                    </w:rPr>
                  </m:ctrlPr>
                </m:fPr>
                <m:num>
                  <m:r>
                    <m:rPr>
                      <m:sty m:val="p"/>
                    </m:rPr>
                    <w:rPr>
                      <w:rFonts w:ascii="Cambria Math" w:eastAsiaTheme="minorEastAsia" w:hAnsi="Cambria Math" w:cs="Arial"/>
                      <w:sz w:val="28"/>
                      <w:szCs w:val="28"/>
                      <w:lang w:val="es-ES"/>
                    </w:rPr>
                    <m:t>s</m:t>
                  </m:r>
                </m:num>
                <m:den>
                  <m:sSup>
                    <m:sSupPr>
                      <m:ctrlPr>
                        <w:rPr>
                          <w:rFonts w:ascii="Cambria Math" w:hAnsi="Arial" w:cs="Arial"/>
                          <w:sz w:val="28"/>
                          <w:szCs w:val="28"/>
                          <w:lang w:val="es-ES"/>
                        </w:rPr>
                      </m:ctrlPr>
                    </m:sSupPr>
                    <m:e>
                      <m:r>
                        <m:rPr>
                          <m:sty m:val="p"/>
                        </m:rPr>
                        <w:rPr>
                          <w:rFonts w:ascii="Cambria Math" w:hAnsi="Arial" w:cs="Arial"/>
                          <w:sz w:val="28"/>
                          <w:szCs w:val="28"/>
                          <w:lang w:val="es-ES"/>
                        </w:rPr>
                        <m:t>m</m:t>
                      </m:r>
                    </m:e>
                    <m:sup>
                      <m:r>
                        <m:rPr>
                          <m:sty m:val="p"/>
                        </m:rPr>
                        <w:rPr>
                          <w:rFonts w:ascii="Cambria Math" w:hAnsi="Arial" w:cs="Arial"/>
                          <w:sz w:val="28"/>
                          <w:szCs w:val="28"/>
                          <w:lang w:val="es-ES"/>
                        </w:rPr>
                        <m:t>2</m:t>
                      </m:r>
                    </m:sup>
                  </m:sSup>
                  <m:ctrlPr>
                    <w:rPr>
                      <w:rFonts w:ascii="Cambria Math" w:hAnsi="Cambria Math" w:cs="Arial"/>
                      <w:i/>
                      <w:sz w:val="24"/>
                      <w:szCs w:val="24"/>
                      <w:lang w:val="es-ES"/>
                    </w:rPr>
                  </m:ctrlPr>
                </m:den>
              </m:f>
              <m:r>
                <w:rPr>
                  <w:rFonts w:ascii="Cambria Math" w:hAnsi="Cambria Math" w:cs="Arial"/>
                  <w:sz w:val="24"/>
                  <w:szCs w:val="24"/>
                  <w:lang w:val="es-ES"/>
                </w:rPr>
                <m:t xml:space="preserve">) </m:t>
              </m:r>
            </m:den>
          </m:f>
        </m:oMath>
      </m:oMathPara>
    </w:p>
    <w:p w:rsidR="005A3748" w:rsidRPr="00391B48" w:rsidRDefault="005A3748" w:rsidP="009B1BE5">
      <w:pPr>
        <w:spacing w:line="360" w:lineRule="auto"/>
        <w:ind w:left="284"/>
        <w:jc w:val="both"/>
        <w:rPr>
          <w:rFonts w:ascii="Arial" w:eastAsiaTheme="minorEastAsia" w:hAnsi="Arial" w:cs="Arial"/>
          <w:sz w:val="20"/>
          <w:szCs w:val="20"/>
          <w:lang w:val="es-ES"/>
        </w:rPr>
      </w:pPr>
    </w:p>
    <w:p w:rsidR="005A3748" w:rsidRPr="00414AA1" w:rsidRDefault="005A3748" w:rsidP="009B1BE5">
      <w:pPr>
        <w:spacing w:line="360" w:lineRule="auto"/>
        <w:ind w:left="284"/>
        <w:jc w:val="both"/>
        <w:rPr>
          <w:rFonts w:ascii="Arial" w:eastAsiaTheme="minorEastAsia" w:hAnsi="Arial" w:cs="Arial"/>
          <w:sz w:val="24"/>
          <w:szCs w:val="24"/>
          <w:lang w:val="es-ES"/>
        </w:rPr>
      </w:pPr>
      <m:oMathPara>
        <m:oMath>
          <m:r>
            <m:rPr>
              <m:sty m:val="p"/>
            </m:rPr>
            <w:rPr>
              <w:rFonts w:ascii="Cambria Math" w:eastAsiaTheme="minorEastAsia" w:hAnsi="Cambria Math" w:cs="Cambria Math"/>
              <w:sz w:val="24"/>
              <w:szCs w:val="24"/>
              <w:lang w:val="es-ES"/>
            </w:rPr>
            <m:t>Re=11653,5</m:t>
          </m:r>
        </m:oMath>
      </m:oMathPara>
    </w:p>
    <w:p w:rsidR="005A3748" w:rsidRPr="00414AA1" w:rsidRDefault="005A3748" w:rsidP="009B1BE5">
      <w:pPr>
        <w:spacing w:line="360" w:lineRule="auto"/>
        <w:ind w:left="284"/>
        <w:jc w:val="both"/>
        <w:rPr>
          <w:rFonts w:ascii="Arial" w:eastAsiaTheme="minorEastAsia" w:hAnsi="Arial" w:cs="Arial"/>
          <w:sz w:val="24"/>
          <w:szCs w:val="24"/>
          <w:lang w:val="es-ES"/>
        </w:rPr>
      </w:pPr>
    </w:p>
    <w:p w:rsidR="005A3748" w:rsidRPr="00414AA1" w:rsidRDefault="0013750C" w:rsidP="0013750C">
      <w:pPr>
        <w:tabs>
          <w:tab w:val="left" w:pos="1560"/>
        </w:tabs>
        <w:spacing w:line="480" w:lineRule="auto"/>
        <w:ind w:left="1560"/>
        <w:jc w:val="both"/>
        <w:rPr>
          <w:rFonts w:ascii="Arial" w:eastAsiaTheme="minorEastAsia" w:hAnsi="Arial" w:cs="Arial"/>
          <w:sz w:val="24"/>
          <w:szCs w:val="24"/>
          <w:lang w:val="es-ES"/>
        </w:rPr>
      </w:pPr>
      <w:r>
        <w:rPr>
          <w:rFonts w:ascii="Arial" w:eastAsiaTheme="minorEastAsia" w:hAnsi="Arial" w:cs="Arial"/>
          <w:sz w:val="24"/>
          <w:szCs w:val="24"/>
          <w:lang w:val="es-ES"/>
        </w:rPr>
        <w:t xml:space="preserve">Por lo que </w:t>
      </w:r>
      <w:r w:rsidR="005A3748" w:rsidRPr="00414AA1">
        <w:rPr>
          <w:rFonts w:ascii="Arial" w:eastAsiaTheme="minorEastAsia" w:hAnsi="Arial" w:cs="Arial"/>
          <w:sz w:val="24"/>
          <w:szCs w:val="24"/>
          <w:lang w:val="es-ES"/>
        </w:rPr>
        <w:t>s</w:t>
      </w:r>
      <w:r>
        <w:rPr>
          <w:rFonts w:ascii="Arial" w:eastAsiaTheme="minorEastAsia" w:hAnsi="Arial" w:cs="Arial"/>
          <w:sz w:val="24"/>
          <w:szCs w:val="24"/>
          <w:lang w:val="es-ES"/>
        </w:rPr>
        <w:t>e</w:t>
      </w:r>
      <w:r w:rsidR="005A3748" w:rsidRPr="00414AA1">
        <w:rPr>
          <w:rFonts w:ascii="Arial" w:eastAsiaTheme="minorEastAsia" w:hAnsi="Arial" w:cs="Arial"/>
          <w:sz w:val="24"/>
          <w:szCs w:val="24"/>
          <w:lang w:val="es-ES"/>
        </w:rPr>
        <w:t xml:space="preserve"> enc</w:t>
      </w:r>
      <w:r>
        <w:rPr>
          <w:rFonts w:ascii="Arial" w:eastAsiaTheme="minorEastAsia" w:hAnsi="Arial" w:cs="Arial"/>
          <w:sz w:val="24"/>
          <w:szCs w:val="24"/>
          <w:lang w:val="es-ES"/>
        </w:rPr>
        <w:t>ue</w:t>
      </w:r>
      <w:r w:rsidR="005A3748" w:rsidRPr="00414AA1">
        <w:rPr>
          <w:rFonts w:ascii="Arial" w:eastAsiaTheme="minorEastAsia" w:hAnsi="Arial" w:cs="Arial"/>
          <w:sz w:val="24"/>
          <w:szCs w:val="24"/>
          <w:lang w:val="es-ES"/>
        </w:rPr>
        <w:t>ntra frente a un régimen turbulento totalmente desarrollado, de ahí que</w:t>
      </w:r>
      <w:r>
        <w:rPr>
          <w:rFonts w:ascii="Arial" w:eastAsiaTheme="minorEastAsia" w:hAnsi="Arial" w:cs="Arial"/>
          <w:sz w:val="24"/>
          <w:szCs w:val="24"/>
          <w:lang w:val="es-ES"/>
        </w:rPr>
        <w:t>:</w:t>
      </w:r>
    </w:p>
    <w:p w:rsidR="005A3748" w:rsidRPr="00414AA1" w:rsidRDefault="007E4E50" w:rsidP="009B1BE5">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sSub>
                <m:sSubPr>
                  <m:ctrlPr>
                    <w:rPr>
                      <w:rFonts w:ascii="Cambria Math" w:hAnsi="Cambria Math" w:cs="Arial"/>
                      <w:i/>
                      <w:sz w:val="24"/>
                      <w:szCs w:val="24"/>
                      <w:lang w:val="es-ES"/>
                    </w:rPr>
                  </m:ctrlPr>
                </m:sSubPr>
                <m:e>
                  <m:r>
                    <w:rPr>
                      <w:rFonts w:ascii="Cambria Math" w:hAnsi="Cambria Math" w:cs="Arial"/>
                      <w:sz w:val="24"/>
                      <w:szCs w:val="24"/>
                      <w:lang w:val="es-ES"/>
                    </w:rPr>
                    <m:t>U</m:t>
                  </m:r>
                </m:e>
                <m:sub>
                  <m:r>
                    <w:rPr>
                      <w:rFonts w:ascii="Cambria Math" w:hAnsi="Cambria Math" w:cs="Arial"/>
                      <w:sz w:val="24"/>
                      <w:szCs w:val="24"/>
                      <w:lang w:val="es-ES"/>
                    </w:rPr>
                    <m:t>D</m:t>
                  </m:r>
                </m:sub>
              </m:sSub>
            </m:sub>
          </m:sSub>
          <m:r>
            <w:rPr>
              <w:rFonts w:ascii="Cambria Math" w:hAnsi="Cambria Math" w:cs="Arial"/>
              <w:sz w:val="24"/>
              <w:szCs w:val="24"/>
              <w:lang w:val="es-ES"/>
            </w:rPr>
            <m:t xml:space="preserve">= </m:t>
          </m:r>
          <m:sSubSup>
            <m:sSubSupPr>
              <m:ctrlPr>
                <w:rPr>
                  <w:rFonts w:ascii="Cambria Math" w:hAnsi="Cambria Math" w:cs="Arial"/>
                  <w:i/>
                  <w:sz w:val="24"/>
                  <w:szCs w:val="24"/>
                  <w:lang w:val="es-ES"/>
                </w:rPr>
              </m:ctrlPr>
            </m:sSubSupPr>
            <m:e>
              <m:r>
                <w:rPr>
                  <w:rFonts w:ascii="Cambria Math" w:hAnsi="Cambria Math" w:cs="Arial"/>
                  <w:sz w:val="24"/>
                  <w:szCs w:val="24"/>
                  <w:lang w:val="es-ES"/>
                </w:rPr>
                <m:t>0,023 Re</m:t>
              </m:r>
            </m:e>
            <m:sub>
              <m:r>
                <w:rPr>
                  <w:rFonts w:ascii="Cambria Math" w:hAnsi="Cambria Math" w:cs="Arial"/>
                  <w:sz w:val="24"/>
                  <w:szCs w:val="24"/>
                  <w:lang w:val="es-ES"/>
                </w:rPr>
                <m:t>D</m:t>
              </m:r>
            </m:sub>
            <m:sup>
              <m:r>
                <w:rPr>
                  <w:rFonts w:ascii="Cambria Math" w:hAnsi="Cambria Math" w:cs="Arial"/>
                  <w:sz w:val="24"/>
                  <w:szCs w:val="24"/>
                  <w:lang w:val="es-ES"/>
                </w:rPr>
                <m:t>4/5</m:t>
              </m:r>
            </m:sup>
          </m:sSubSup>
          <m:sSubSup>
            <m:sSubSupPr>
              <m:ctrlPr>
                <w:rPr>
                  <w:rFonts w:ascii="Cambria Math" w:hAnsi="Cambria Math" w:cs="Arial"/>
                  <w:i/>
                  <w:sz w:val="24"/>
                  <w:szCs w:val="24"/>
                  <w:lang w:val="es-ES"/>
                </w:rPr>
              </m:ctrlPr>
            </m:sSubSupPr>
            <m:e>
              <m:r>
                <w:rPr>
                  <w:rFonts w:ascii="Cambria Math" w:hAnsi="Cambria Math" w:cs="Arial"/>
                  <w:sz w:val="24"/>
                  <w:szCs w:val="24"/>
                  <w:lang w:val="es-ES"/>
                </w:rPr>
                <m:t>P</m:t>
              </m:r>
            </m:e>
            <m:sub>
              <m:r>
                <w:rPr>
                  <w:rFonts w:ascii="Cambria Math" w:hAnsi="Cambria Math" w:cs="Arial"/>
                  <w:sz w:val="24"/>
                  <w:szCs w:val="24"/>
                  <w:lang w:val="es-ES"/>
                </w:rPr>
                <m:t>r</m:t>
              </m:r>
            </m:sub>
            <m:sup>
              <m:r>
                <w:rPr>
                  <w:rFonts w:ascii="Cambria Math" w:hAnsi="Cambria Math" w:cs="Arial"/>
                  <w:sz w:val="24"/>
                  <w:szCs w:val="24"/>
                  <w:lang w:val="es-ES"/>
                </w:rPr>
                <m:t>n</m:t>
              </m:r>
            </m:sup>
          </m:sSubSup>
        </m:oMath>
      </m:oMathPara>
    </w:p>
    <w:p w:rsidR="005A3748" w:rsidRPr="00414AA1" w:rsidRDefault="005A3748" w:rsidP="009B1BE5">
      <w:pPr>
        <w:spacing w:line="360" w:lineRule="auto"/>
        <w:ind w:left="284"/>
        <w:jc w:val="both"/>
        <w:rPr>
          <w:rFonts w:ascii="Arial" w:eastAsiaTheme="minorEastAsia" w:hAnsi="Arial" w:cs="Arial"/>
          <w:sz w:val="24"/>
          <w:szCs w:val="24"/>
          <w:lang w:val="es-ES"/>
        </w:rPr>
      </w:pPr>
    </w:p>
    <w:p w:rsidR="005A3748" w:rsidRPr="00414AA1" w:rsidRDefault="007E4E50" w:rsidP="005A3748">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sSub>
                <m:sSubPr>
                  <m:ctrlPr>
                    <w:rPr>
                      <w:rFonts w:ascii="Cambria Math" w:hAnsi="Cambria Math" w:cs="Arial"/>
                      <w:i/>
                      <w:sz w:val="24"/>
                      <w:szCs w:val="24"/>
                      <w:lang w:val="es-ES"/>
                    </w:rPr>
                  </m:ctrlPr>
                </m:sSubPr>
                <m:e>
                  <m:r>
                    <w:rPr>
                      <w:rFonts w:ascii="Cambria Math" w:hAnsi="Cambria Math" w:cs="Arial"/>
                      <w:sz w:val="24"/>
                      <w:szCs w:val="24"/>
                      <w:lang w:val="es-ES"/>
                    </w:rPr>
                    <m:t>U</m:t>
                  </m:r>
                </m:e>
                <m:sub>
                  <m:r>
                    <w:rPr>
                      <w:rFonts w:ascii="Cambria Math" w:hAnsi="Cambria Math" w:cs="Arial"/>
                      <w:sz w:val="24"/>
                      <w:szCs w:val="24"/>
                      <w:lang w:val="es-ES"/>
                    </w:rPr>
                    <m:t>D</m:t>
                  </m:r>
                </m:sub>
              </m:sSub>
            </m:sub>
          </m:sSub>
          <m:r>
            <w:rPr>
              <w:rFonts w:ascii="Cambria Math" w:hAnsi="Cambria Math" w:cs="Arial"/>
              <w:sz w:val="24"/>
              <w:szCs w:val="24"/>
              <w:lang w:val="es-ES"/>
            </w:rPr>
            <m:t xml:space="preserve">= 0,023 </m:t>
          </m:r>
          <m:sSup>
            <m:sSupPr>
              <m:ctrlPr>
                <w:rPr>
                  <w:rFonts w:ascii="Cambria Math" w:hAnsi="Cambria Math" w:cs="Arial"/>
                  <w:i/>
                  <w:sz w:val="24"/>
                  <w:szCs w:val="24"/>
                  <w:lang w:val="es-ES"/>
                </w:rPr>
              </m:ctrlPr>
            </m:sSupPr>
            <m:e>
              <m:r>
                <w:rPr>
                  <w:rFonts w:ascii="Cambria Math" w:hAnsi="Cambria Math" w:cs="Arial"/>
                  <w:sz w:val="24"/>
                  <w:szCs w:val="24"/>
                  <w:lang w:val="es-ES"/>
                </w:rPr>
                <m:t>(11653,5)</m:t>
              </m:r>
            </m:e>
            <m:sup>
              <m:r>
                <w:rPr>
                  <w:rFonts w:ascii="Cambria Math" w:hAnsi="Cambria Math" w:cs="Arial"/>
                  <w:sz w:val="24"/>
                  <w:szCs w:val="24"/>
                  <w:lang w:val="es-ES"/>
                </w:rPr>
                <m:t>4/5</m:t>
              </m:r>
            </m:sup>
          </m:sSup>
          <m:r>
            <w:rPr>
              <w:rFonts w:ascii="Cambria Math" w:hAnsi="Cambria Math" w:cs="Arial"/>
              <w:sz w:val="24"/>
              <w:szCs w:val="24"/>
              <w:lang w:val="es-ES"/>
            </w:rPr>
            <m:t xml:space="preserve"> </m:t>
          </m:r>
          <m:sSup>
            <m:sSupPr>
              <m:ctrlPr>
                <w:rPr>
                  <w:rFonts w:ascii="Cambria Math" w:hAnsi="Cambria Math" w:cs="Arial"/>
                  <w:i/>
                  <w:sz w:val="24"/>
                  <w:szCs w:val="24"/>
                  <w:lang w:val="es-ES"/>
                </w:rPr>
              </m:ctrlPr>
            </m:sSupPr>
            <m:e>
              <m:r>
                <w:rPr>
                  <w:rFonts w:ascii="Cambria Math" w:hAnsi="Cambria Math" w:cs="Arial"/>
                  <w:sz w:val="24"/>
                  <w:szCs w:val="24"/>
                  <w:lang w:val="es-ES"/>
                </w:rPr>
                <m:t>(0,953)</m:t>
              </m:r>
            </m:e>
            <m:sup>
              <m:r>
                <w:rPr>
                  <w:rFonts w:ascii="Cambria Math" w:hAnsi="Cambria Math" w:cs="Arial"/>
                  <w:sz w:val="24"/>
                  <w:szCs w:val="24"/>
                  <w:lang w:val="es-ES"/>
                </w:rPr>
                <m:t>0,3</m:t>
              </m:r>
            </m:sup>
          </m:sSup>
        </m:oMath>
      </m:oMathPara>
    </w:p>
    <w:p w:rsidR="005A3748" w:rsidRPr="00391B48" w:rsidRDefault="005A3748" w:rsidP="009B1BE5">
      <w:pPr>
        <w:spacing w:line="360" w:lineRule="auto"/>
        <w:ind w:left="284"/>
        <w:jc w:val="both"/>
        <w:rPr>
          <w:rFonts w:ascii="Arial" w:eastAsiaTheme="minorEastAsia" w:hAnsi="Arial" w:cs="Arial"/>
          <w:sz w:val="20"/>
          <w:szCs w:val="20"/>
          <w:lang w:val="es-ES"/>
        </w:rPr>
      </w:pPr>
    </w:p>
    <w:p w:rsidR="00CB5A27" w:rsidRPr="00414AA1" w:rsidRDefault="007E4E50" w:rsidP="00FD2613">
      <w:pPr>
        <w:spacing w:line="360" w:lineRule="auto"/>
        <w:ind w:left="284"/>
        <w:jc w:val="center"/>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sSub>
                <m:sSubPr>
                  <m:ctrlPr>
                    <w:rPr>
                      <w:rFonts w:ascii="Cambria Math" w:hAnsi="Cambria Math" w:cs="Arial"/>
                      <w:i/>
                      <w:sz w:val="24"/>
                      <w:szCs w:val="24"/>
                      <w:lang w:val="es-ES"/>
                    </w:rPr>
                  </m:ctrlPr>
                </m:sSubPr>
                <m:e>
                  <m:r>
                    <w:rPr>
                      <w:rFonts w:ascii="Cambria Math" w:hAnsi="Cambria Math" w:cs="Arial"/>
                      <w:sz w:val="24"/>
                      <w:szCs w:val="24"/>
                      <w:lang w:val="es-ES"/>
                    </w:rPr>
                    <m:t>U</m:t>
                  </m:r>
                </m:e>
                <m:sub>
                  <m:r>
                    <w:rPr>
                      <w:rFonts w:ascii="Cambria Math" w:hAnsi="Cambria Math" w:cs="Arial"/>
                      <w:sz w:val="24"/>
                      <w:szCs w:val="24"/>
                      <w:lang w:val="es-ES"/>
                    </w:rPr>
                    <m:t>D</m:t>
                  </m:r>
                </m:sub>
              </m:sSub>
            </m:sub>
          </m:sSub>
          <m:r>
            <w:rPr>
              <w:rFonts w:ascii="Cambria Math" w:hAnsi="Cambria Math" w:cs="Arial"/>
              <w:sz w:val="24"/>
              <w:szCs w:val="24"/>
              <w:lang w:val="es-ES"/>
            </w:rPr>
            <m:t>=40,61</m:t>
          </m:r>
        </m:oMath>
      </m:oMathPara>
    </w:p>
    <w:p w:rsidR="00FD2613" w:rsidRPr="00414AA1" w:rsidRDefault="00FD2613" w:rsidP="000415F2">
      <w:pPr>
        <w:spacing w:line="360" w:lineRule="auto"/>
        <w:ind w:left="284"/>
        <w:jc w:val="both"/>
        <w:rPr>
          <w:rFonts w:ascii="Arial" w:eastAsiaTheme="minorEastAsia" w:hAnsi="Arial" w:cs="Arial"/>
          <w:sz w:val="24"/>
          <w:szCs w:val="24"/>
          <w:lang w:val="es-ES"/>
        </w:rPr>
      </w:pPr>
    </w:p>
    <w:p w:rsidR="004E4727" w:rsidRPr="00414AA1" w:rsidRDefault="007E4E50" w:rsidP="004E4727">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sSub>
                <m:sSubPr>
                  <m:ctrlPr>
                    <w:rPr>
                      <w:rFonts w:ascii="Cambria Math" w:hAnsi="Cambria Math" w:cs="Arial"/>
                      <w:i/>
                      <w:sz w:val="24"/>
                      <w:szCs w:val="24"/>
                      <w:lang w:val="es-ES"/>
                    </w:rPr>
                  </m:ctrlPr>
                </m:sSubPr>
                <m:e>
                  <m:r>
                    <w:rPr>
                      <w:rFonts w:ascii="Cambria Math" w:hAnsi="Cambria Math" w:cs="Arial"/>
                      <w:sz w:val="24"/>
                      <w:szCs w:val="24"/>
                      <w:lang w:val="es-ES"/>
                    </w:rPr>
                    <m:t>U</m:t>
                  </m:r>
                </m:e>
                <m:sub>
                  <m:r>
                    <w:rPr>
                      <w:rFonts w:ascii="Cambria Math" w:hAnsi="Cambria Math" w:cs="Arial"/>
                      <w:sz w:val="24"/>
                      <w:szCs w:val="24"/>
                      <w:lang w:val="es-ES"/>
                    </w:rPr>
                    <m:t>D</m:t>
                  </m:r>
                </m:sub>
              </m:sSub>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 xml:space="preserve">h </m:t>
              </m:r>
              <m:sSub>
                <m:sSubPr>
                  <m:ctrlPr>
                    <w:rPr>
                      <w:rFonts w:ascii="Cambria Math" w:hAnsi="Cambria Math" w:cs="Arial"/>
                      <w:i/>
                      <w:sz w:val="24"/>
                      <w:szCs w:val="24"/>
                      <w:lang w:val="es-ES"/>
                    </w:rPr>
                  </m:ctrlPr>
                </m:sSubPr>
                <m:e>
                  <m:r>
                    <w:rPr>
                      <w:rFonts w:ascii="Cambria Math" w:hAnsi="Cambria Math" w:cs="Arial"/>
                      <w:sz w:val="24"/>
                      <w:szCs w:val="24"/>
                      <w:lang w:val="es-ES"/>
                    </w:rPr>
                    <m:t>D</m:t>
                  </m:r>
                </m:e>
                <m:sub>
                  <m:r>
                    <w:rPr>
                      <w:rFonts w:ascii="Cambria Math" w:hAnsi="Cambria Math" w:cs="Arial"/>
                      <w:sz w:val="24"/>
                      <w:szCs w:val="24"/>
                      <w:lang w:val="es-ES"/>
                    </w:rPr>
                    <m:t>h</m:t>
                  </m:r>
                </m:sub>
              </m:sSub>
            </m:num>
            <m:den>
              <m:r>
                <w:rPr>
                  <w:rFonts w:ascii="Cambria Math" w:hAnsi="Cambria Math" w:cs="Arial"/>
                  <w:sz w:val="24"/>
                  <w:szCs w:val="24"/>
                  <w:lang w:val="es-ES"/>
                </w:rPr>
                <m:t>k</m:t>
              </m:r>
            </m:den>
          </m:f>
        </m:oMath>
      </m:oMathPara>
    </w:p>
    <w:p w:rsidR="002F628F" w:rsidRPr="00414AA1" w:rsidRDefault="002F628F" w:rsidP="004E4727">
      <w:pPr>
        <w:spacing w:line="360" w:lineRule="auto"/>
        <w:ind w:left="284"/>
        <w:jc w:val="both"/>
        <w:rPr>
          <w:rFonts w:ascii="Arial" w:eastAsiaTheme="minorEastAsia" w:hAnsi="Arial" w:cs="Arial"/>
          <w:sz w:val="24"/>
          <w:szCs w:val="24"/>
          <w:lang w:val="es-ES"/>
        </w:rPr>
      </w:pPr>
    </w:p>
    <w:p w:rsidR="004E4727" w:rsidRPr="00414AA1" w:rsidRDefault="004E4727" w:rsidP="004E4727">
      <w:pPr>
        <w:spacing w:line="360" w:lineRule="auto"/>
        <w:ind w:left="284"/>
        <w:jc w:val="both"/>
        <w:rPr>
          <w:rFonts w:ascii="Arial" w:eastAsiaTheme="minorEastAsia" w:hAnsi="Arial" w:cs="Arial"/>
          <w:sz w:val="24"/>
          <w:szCs w:val="24"/>
          <w:lang w:val="es-ES"/>
        </w:rPr>
      </w:pPr>
      <m:oMathPara>
        <m:oMath>
          <m:r>
            <w:rPr>
              <w:rFonts w:ascii="Cambria Math" w:hAnsi="Cambria Math" w:cs="Arial"/>
              <w:sz w:val="24"/>
              <w:szCs w:val="24"/>
              <w:lang w:val="es-ES"/>
            </w:rPr>
            <m:t xml:space="preserve">h = </m:t>
          </m:r>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N</m:t>
                  </m:r>
                </m:e>
                <m:sub>
                  <m:sSub>
                    <m:sSubPr>
                      <m:ctrlPr>
                        <w:rPr>
                          <w:rFonts w:ascii="Cambria Math" w:hAnsi="Cambria Math" w:cs="Arial"/>
                          <w:i/>
                          <w:sz w:val="24"/>
                          <w:szCs w:val="24"/>
                          <w:lang w:val="es-ES"/>
                        </w:rPr>
                      </m:ctrlPr>
                    </m:sSubPr>
                    <m:e>
                      <m:r>
                        <w:rPr>
                          <w:rFonts w:ascii="Cambria Math" w:hAnsi="Cambria Math" w:cs="Arial"/>
                          <w:sz w:val="24"/>
                          <w:szCs w:val="24"/>
                          <w:lang w:val="es-ES"/>
                        </w:rPr>
                        <m:t>U</m:t>
                      </m:r>
                    </m:e>
                    <m:sub>
                      <m:r>
                        <w:rPr>
                          <w:rFonts w:ascii="Cambria Math" w:hAnsi="Cambria Math" w:cs="Arial"/>
                          <w:sz w:val="24"/>
                          <w:szCs w:val="24"/>
                          <w:lang w:val="es-ES"/>
                        </w:rPr>
                        <m:t>D</m:t>
                      </m:r>
                    </m:sub>
                  </m:sSub>
                </m:sub>
              </m:sSub>
              <m:r>
                <w:rPr>
                  <w:rFonts w:ascii="Cambria Math" w:hAnsi="Cambria Math" w:cs="Arial"/>
                  <w:sz w:val="24"/>
                  <w:szCs w:val="24"/>
                  <w:lang w:val="es-ES"/>
                </w:rPr>
                <m:t>k</m:t>
              </m:r>
            </m:num>
            <m:den>
              <m:r>
                <w:rPr>
                  <w:rFonts w:ascii="Cambria Math" w:hAnsi="Cambria Math" w:cs="Arial"/>
                  <w:sz w:val="24"/>
                  <w:szCs w:val="24"/>
                  <w:lang w:val="es-E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D</m:t>
                  </m:r>
                </m:e>
                <m:sub>
                  <m:r>
                    <w:rPr>
                      <w:rFonts w:ascii="Cambria Math" w:hAnsi="Cambria Math" w:cs="Arial"/>
                      <w:sz w:val="24"/>
                      <w:szCs w:val="24"/>
                      <w:lang w:val="es-ES"/>
                    </w:rPr>
                    <m:t>h</m:t>
                  </m:r>
                </m:sub>
              </m:sSub>
            </m:den>
          </m:f>
        </m:oMath>
      </m:oMathPara>
    </w:p>
    <w:p w:rsidR="003217D2" w:rsidRPr="00414AA1" w:rsidRDefault="003217D2" w:rsidP="004E4727">
      <w:pPr>
        <w:spacing w:line="360" w:lineRule="auto"/>
        <w:ind w:left="284"/>
        <w:jc w:val="both"/>
        <w:rPr>
          <w:rFonts w:ascii="Arial" w:hAnsi="Arial" w:cs="Arial"/>
          <w:sz w:val="24"/>
          <w:szCs w:val="24"/>
          <w:lang w:val="es-ES"/>
        </w:rPr>
      </w:pPr>
    </w:p>
    <w:p w:rsidR="004E4727" w:rsidRPr="00414AA1" w:rsidRDefault="004E4727" w:rsidP="004E4727">
      <w:pPr>
        <w:spacing w:line="360" w:lineRule="auto"/>
        <w:ind w:left="284"/>
        <w:jc w:val="both"/>
        <w:rPr>
          <w:rFonts w:ascii="Arial" w:eastAsiaTheme="minorEastAsia" w:hAnsi="Arial" w:cs="Arial"/>
          <w:sz w:val="24"/>
          <w:szCs w:val="24"/>
          <w:lang w:val="es-ES"/>
        </w:rPr>
      </w:pPr>
      <m:oMathPara>
        <m:oMath>
          <m:r>
            <w:rPr>
              <w:rFonts w:ascii="Cambria Math" w:hAnsi="Cambria Math" w:cs="Arial"/>
              <w:sz w:val="24"/>
              <w:szCs w:val="24"/>
              <w:lang w:val="es-ES"/>
            </w:rPr>
            <m:t xml:space="preserve">h = </m:t>
          </m:r>
          <m:f>
            <m:fPr>
              <m:ctrlPr>
                <w:rPr>
                  <w:rFonts w:ascii="Cambria Math" w:hAnsi="Cambria Math" w:cs="Arial"/>
                  <w:i/>
                  <w:sz w:val="24"/>
                  <w:szCs w:val="24"/>
                  <w:lang w:val="es-ES"/>
                </w:rPr>
              </m:ctrlPr>
            </m:fPr>
            <m:num>
              <m:r>
                <w:rPr>
                  <w:rFonts w:ascii="Cambria Math" w:hAnsi="Cambria Math" w:cs="Arial"/>
                  <w:sz w:val="24"/>
                  <w:szCs w:val="24"/>
                  <w:lang w:val="es-ES"/>
                </w:rPr>
                <m:t>(40,61*0,02335)</m:t>
              </m:r>
            </m:num>
            <m:den>
              <m:r>
                <w:rPr>
                  <w:rFonts w:ascii="Cambria Math" w:hAnsi="Cambria Math" w:cs="Arial"/>
                  <w:sz w:val="24"/>
                  <w:szCs w:val="24"/>
                  <w:lang w:val="es-ES"/>
                </w:rPr>
                <m:t xml:space="preserve"> (0,03 m)</m:t>
              </m:r>
            </m:den>
          </m:f>
        </m:oMath>
      </m:oMathPara>
    </w:p>
    <w:p w:rsidR="003217D2" w:rsidRDefault="003217D2" w:rsidP="000415F2">
      <w:pPr>
        <w:spacing w:line="360" w:lineRule="auto"/>
        <w:ind w:left="284"/>
        <w:jc w:val="both"/>
        <w:rPr>
          <w:rFonts w:ascii="Arial" w:eastAsiaTheme="minorEastAsia" w:hAnsi="Arial" w:cs="Arial"/>
          <w:sz w:val="24"/>
          <w:szCs w:val="24"/>
          <w:lang w:val="es-ES"/>
        </w:rPr>
      </w:pPr>
      <m:oMathPara>
        <m:oMath>
          <m:r>
            <w:rPr>
              <w:rFonts w:ascii="Cambria Math" w:hAnsi="Cambria Math" w:cs="Arial"/>
              <w:sz w:val="24"/>
              <w:szCs w:val="24"/>
              <w:lang w:val="es-ES"/>
            </w:rPr>
            <m:t>h =31,61 W/</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2</m:t>
              </m:r>
            </m:sup>
          </m:sSup>
          <m:r>
            <w:rPr>
              <w:rFonts w:ascii="Cambria Math" w:hAnsi="Cambria Math" w:cs="Arial"/>
              <w:sz w:val="24"/>
              <w:szCs w:val="24"/>
              <w:lang w:val="es-ES"/>
            </w:rPr>
            <m:t>K</m:t>
          </m:r>
        </m:oMath>
      </m:oMathPara>
    </w:p>
    <w:p w:rsidR="00294F07" w:rsidRPr="00414AA1" w:rsidRDefault="00294F07" w:rsidP="000415F2">
      <w:pPr>
        <w:spacing w:line="360" w:lineRule="auto"/>
        <w:ind w:left="284"/>
        <w:jc w:val="both"/>
        <w:rPr>
          <w:rFonts w:ascii="Arial" w:eastAsiaTheme="minorEastAsia" w:hAnsi="Arial" w:cs="Arial"/>
          <w:sz w:val="24"/>
          <w:szCs w:val="24"/>
          <w:lang w:val="es-ES"/>
        </w:rPr>
      </w:pPr>
    </w:p>
    <w:p w:rsidR="00BB0F8A" w:rsidRPr="00414AA1" w:rsidRDefault="00BB0F8A" w:rsidP="0013750C">
      <w:pPr>
        <w:spacing w:line="360" w:lineRule="auto"/>
        <w:ind w:left="708" w:firstLine="852"/>
        <w:jc w:val="both"/>
        <w:rPr>
          <w:rFonts w:ascii="Arial" w:eastAsiaTheme="minorEastAsia" w:hAnsi="Arial" w:cs="Arial"/>
          <w:sz w:val="24"/>
          <w:szCs w:val="24"/>
          <w:lang w:val="es-ES"/>
        </w:rPr>
      </w:pPr>
      <w:r w:rsidRPr="00414AA1">
        <w:rPr>
          <w:rFonts w:ascii="Arial" w:eastAsiaTheme="minorEastAsia" w:hAnsi="Arial" w:cs="Arial"/>
          <w:sz w:val="24"/>
          <w:szCs w:val="24"/>
          <w:lang w:val="es-ES"/>
        </w:rPr>
        <w:t>La eficiencia para una de las configuraciones es</w:t>
      </w:r>
    </w:p>
    <w:p w:rsidR="00BB0F8A" w:rsidRPr="00414AA1" w:rsidRDefault="00BB0F8A" w:rsidP="000415F2">
      <w:pPr>
        <w:spacing w:line="360" w:lineRule="auto"/>
        <w:ind w:left="284"/>
        <w:jc w:val="both"/>
        <w:rPr>
          <w:rFonts w:ascii="Arial" w:eastAsiaTheme="minorEastAsia" w:hAnsi="Arial" w:cs="Arial"/>
          <w:sz w:val="24"/>
          <w:szCs w:val="24"/>
          <w:lang w:val="es-ES"/>
        </w:rPr>
      </w:pPr>
    </w:p>
    <w:p w:rsidR="00BB0F8A" w:rsidRPr="00414AA1" w:rsidRDefault="007E4E50" w:rsidP="00BB0F8A">
      <w:pPr>
        <w:spacing w:line="360" w:lineRule="auto"/>
        <w:ind w:left="284"/>
        <w:jc w:val="both"/>
        <w:rPr>
          <w:rFonts w:ascii="Arial"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r>
                <w:rPr>
                  <w:rFonts w:ascii="Cambria Math" w:hAnsi="Cambria Math" w:cs="Arial"/>
                  <w:sz w:val="24"/>
                  <w:szCs w:val="24"/>
                  <w:lang w:val="es-ES"/>
                </w:rPr>
                <m:t>f</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tangh m(L)</m:t>
              </m:r>
            </m:num>
            <m:den>
              <m:r>
                <w:rPr>
                  <w:rFonts w:ascii="Cambria Math" w:hAnsi="Cambria Math" w:cs="Arial"/>
                  <w:sz w:val="24"/>
                  <w:szCs w:val="24"/>
                  <w:lang w:val="es-ES"/>
                </w:rPr>
                <m:t>m(L)</m:t>
              </m:r>
            </m:den>
          </m:f>
        </m:oMath>
      </m:oMathPara>
    </w:p>
    <w:p w:rsidR="00BB0F8A" w:rsidRPr="00414AA1" w:rsidRDefault="00BB0F8A" w:rsidP="000415F2">
      <w:pPr>
        <w:spacing w:line="360" w:lineRule="auto"/>
        <w:ind w:left="284"/>
        <w:jc w:val="both"/>
        <w:rPr>
          <w:rFonts w:ascii="Arial" w:eastAsiaTheme="minorEastAsia" w:hAnsi="Arial" w:cs="Arial"/>
          <w:sz w:val="24"/>
          <w:szCs w:val="24"/>
          <w:lang w:val="es-ES"/>
        </w:rPr>
      </w:pPr>
    </w:p>
    <w:p w:rsidR="00BB0F8A" w:rsidRPr="00414AA1" w:rsidRDefault="00BB0F8A" w:rsidP="0013750C">
      <w:pPr>
        <w:spacing w:line="36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m = </w:t>
      </w:r>
      <m:oMath>
        <m:sSup>
          <m:sSupPr>
            <m:ctrlPr>
              <w:rPr>
                <w:rFonts w:ascii="Cambria Math" w:eastAsiaTheme="minorEastAsia" w:hAnsi="Cambria Math" w:cs="Arial"/>
                <w:i/>
                <w:sz w:val="24"/>
                <w:szCs w:val="24"/>
                <w:lang w:val="es-ES"/>
              </w:rPr>
            </m:ctrlPr>
          </m:sSupPr>
          <m:e>
            <m:r>
              <m:rPr>
                <m:sty m:val="p"/>
              </m:rPr>
              <w:rPr>
                <w:rFonts w:ascii="Cambria Math" w:eastAsiaTheme="minorEastAsia" w:hAnsi="Cambria Math" w:cs="Arial"/>
                <w:sz w:val="24"/>
                <w:szCs w:val="24"/>
                <w:lang w:val="es-ES"/>
              </w:rPr>
              <m:t>(hP/KAc)</m:t>
            </m:r>
          </m:e>
          <m:sup>
            <m:r>
              <w:rPr>
                <w:rFonts w:ascii="Cambria Math" w:eastAsiaTheme="minorEastAsia" w:hAnsi="Cambria Math" w:cs="Arial"/>
                <w:sz w:val="24"/>
                <w:szCs w:val="24"/>
                <w:lang w:val="es-ES"/>
              </w:rPr>
              <m:t>1/2</m:t>
            </m:r>
          </m:sup>
        </m:sSup>
      </m:oMath>
    </w:p>
    <w:p w:rsidR="0080624F" w:rsidRPr="00414AA1" w:rsidRDefault="0080624F" w:rsidP="0080624F">
      <w:pPr>
        <w:spacing w:line="360" w:lineRule="auto"/>
        <w:ind w:left="284"/>
        <w:jc w:val="both"/>
        <w:rPr>
          <w:rFonts w:ascii="Arial" w:eastAsiaTheme="minorEastAsia" w:hAnsi="Arial" w:cs="Arial"/>
          <w:sz w:val="24"/>
          <w:szCs w:val="24"/>
          <w:lang w:val="es-ES"/>
        </w:rPr>
      </w:pPr>
      <m:oMathPara>
        <m:oMathParaPr>
          <m:jc m:val="center"/>
        </m:oMathParaPr>
        <m:oMath>
          <m:r>
            <w:rPr>
              <w:rFonts w:ascii="Cambria Math" w:hAnsi="Cambria Math" w:cs="Arial"/>
              <w:sz w:val="24"/>
              <w:szCs w:val="24"/>
              <w:lang w:val="es-ES"/>
            </w:rPr>
            <m:t>m=</m:t>
          </m:r>
          <m:sSup>
            <m:sSupPr>
              <m:ctrlPr>
                <w:rPr>
                  <w:rFonts w:ascii="Cambria Math" w:hAnsi="Cambria Math" w:cs="Arial"/>
                  <w:i/>
                  <w:sz w:val="24"/>
                  <w:szCs w:val="24"/>
                  <w:lang w:val="es-ES"/>
                </w:rPr>
              </m:ctrlPr>
            </m:sSupPr>
            <m:e>
              <m:d>
                <m:dPr>
                  <m:begChr m:val="["/>
                  <m:endChr m:val="]"/>
                  <m:ctrlPr>
                    <w:rPr>
                      <w:rFonts w:ascii="Cambria Math" w:hAnsi="Cambria Math" w:cs="Arial"/>
                      <w:i/>
                      <w:sz w:val="24"/>
                      <w:szCs w:val="24"/>
                      <w:lang w:val="es-ES"/>
                    </w:rPr>
                  </m:ctrlPr>
                </m:dPr>
                <m:e>
                  <m:f>
                    <m:fPr>
                      <m:ctrlPr>
                        <w:rPr>
                          <w:rFonts w:ascii="Cambria Math" w:hAnsi="Cambria Math" w:cs="Arial"/>
                          <w:i/>
                          <w:sz w:val="24"/>
                          <w:szCs w:val="24"/>
                          <w:lang w:val="es-ES"/>
                        </w:rPr>
                      </m:ctrlPr>
                    </m:fPr>
                    <m:num>
                      <m:d>
                        <m:dPr>
                          <m:ctrlPr>
                            <w:rPr>
                              <w:rFonts w:ascii="Cambria Math" w:hAnsi="Cambria Math" w:cs="Arial"/>
                              <w:i/>
                              <w:sz w:val="24"/>
                              <w:szCs w:val="24"/>
                              <w:lang w:val="es-ES"/>
                            </w:rPr>
                          </m:ctrlPr>
                        </m:dPr>
                        <m:e>
                          <m:r>
                            <w:rPr>
                              <w:rFonts w:ascii="Cambria Math" w:hAnsi="Cambria Math" w:cs="Arial"/>
                              <w:sz w:val="24"/>
                              <w:szCs w:val="24"/>
                              <w:lang w:val="es-ES"/>
                            </w:rPr>
                            <m:t>31,61</m:t>
                          </m:r>
                        </m:e>
                      </m:d>
                      <m:r>
                        <w:rPr>
                          <w:rFonts w:ascii="Cambria Math" w:hAnsi="Cambria Math" w:cs="Arial"/>
                          <w:sz w:val="24"/>
                          <w:szCs w:val="24"/>
                          <w:lang w:val="es-ES"/>
                        </w:rPr>
                        <m:t>(1,63)</m:t>
                      </m:r>
                    </m:num>
                    <m:den>
                      <m:d>
                        <m:dPr>
                          <m:ctrlPr>
                            <w:rPr>
                              <w:rFonts w:ascii="Cambria Math" w:hAnsi="Cambria Math" w:cs="Arial"/>
                              <w:i/>
                              <w:sz w:val="24"/>
                              <w:szCs w:val="24"/>
                              <w:lang w:val="es-ES"/>
                            </w:rPr>
                          </m:ctrlPr>
                        </m:dPr>
                        <m:e>
                          <m:r>
                            <w:rPr>
                              <w:rFonts w:ascii="Cambria Math" w:hAnsi="Cambria Math" w:cs="Arial"/>
                              <w:sz w:val="24"/>
                              <w:szCs w:val="24"/>
                              <w:lang w:val="es-ES"/>
                            </w:rPr>
                            <m:t>0,3</m:t>
                          </m:r>
                        </m:e>
                      </m:d>
                      <m:r>
                        <w:rPr>
                          <w:rFonts w:ascii="Cambria Math" w:hAnsi="Cambria Math" w:cs="Arial"/>
                          <w:sz w:val="24"/>
                          <w:szCs w:val="24"/>
                          <w:lang w:val="es-ES"/>
                        </w:rPr>
                        <m:t>(0,012)</m:t>
                      </m:r>
                    </m:den>
                  </m:f>
                </m:e>
              </m:d>
            </m:e>
            <m:sup>
              <m:r>
                <w:rPr>
                  <w:rFonts w:ascii="Cambria Math" w:hAnsi="Cambria Math" w:cs="Arial"/>
                  <w:sz w:val="24"/>
                  <w:szCs w:val="24"/>
                  <w:lang w:val="es-ES"/>
                </w:rPr>
                <m:t>1/2</m:t>
              </m:r>
            </m:sup>
          </m:sSup>
          <m:r>
            <w:rPr>
              <w:rFonts w:ascii="Cambria Math" w:hAnsi="Cambria Math" w:cs="Arial"/>
              <w:sz w:val="24"/>
              <w:szCs w:val="24"/>
              <w:lang w:val="es-ES"/>
            </w:rPr>
            <m:t xml:space="preserve"> </m:t>
          </m:r>
        </m:oMath>
      </m:oMathPara>
    </w:p>
    <w:p w:rsidR="0080624F" w:rsidRPr="00414AA1" w:rsidRDefault="0080624F" w:rsidP="0080624F">
      <w:pPr>
        <w:spacing w:line="360" w:lineRule="auto"/>
        <w:ind w:left="284"/>
        <w:jc w:val="both"/>
        <w:rPr>
          <w:rFonts w:ascii="Arial" w:eastAsiaTheme="minorEastAsia" w:hAnsi="Arial" w:cs="Arial"/>
          <w:sz w:val="24"/>
          <w:szCs w:val="24"/>
          <w:lang w:val="es-ES"/>
        </w:rPr>
      </w:pPr>
    </w:p>
    <w:p w:rsidR="0080624F" w:rsidRPr="00414AA1" w:rsidRDefault="0080624F" w:rsidP="0080624F">
      <w:pPr>
        <w:spacing w:line="360" w:lineRule="auto"/>
        <w:ind w:left="284"/>
        <w:jc w:val="center"/>
        <w:rPr>
          <w:rFonts w:ascii="Arial" w:eastAsiaTheme="minorEastAsia" w:hAnsi="Arial" w:cs="Arial"/>
          <w:sz w:val="24"/>
          <w:szCs w:val="24"/>
          <w:lang w:val="es-ES"/>
        </w:rPr>
      </w:pPr>
      <m:oMath>
        <m:r>
          <w:rPr>
            <w:rFonts w:ascii="Cambria Math" w:hAnsi="Cambria Math" w:cs="Arial"/>
            <w:sz w:val="24"/>
            <w:szCs w:val="24"/>
            <w:lang w:val="es-ES"/>
          </w:rPr>
          <m:t>m=</m:t>
        </m:r>
      </m:oMath>
      <w:r w:rsidR="002F628F" w:rsidRPr="00414AA1">
        <w:rPr>
          <w:rFonts w:ascii="Arial" w:eastAsiaTheme="minorEastAsia" w:hAnsi="Arial" w:cs="Arial"/>
          <w:sz w:val="24"/>
          <w:szCs w:val="24"/>
          <w:lang w:val="es-ES"/>
        </w:rPr>
        <w:t xml:space="preserve"> 119</w:t>
      </w:r>
      <w:r w:rsidRPr="00414AA1">
        <w:rPr>
          <w:rFonts w:ascii="Arial" w:eastAsiaTheme="minorEastAsia" w:hAnsi="Arial" w:cs="Arial"/>
          <w:sz w:val="24"/>
          <w:szCs w:val="24"/>
          <w:lang w:val="es-ES"/>
        </w:rPr>
        <w:t>,</w:t>
      </w:r>
      <w:r w:rsidR="002F628F" w:rsidRPr="00414AA1">
        <w:rPr>
          <w:rFonts w:ascii="Arial" w:eastAsiaTheme="minorEastAsia" w:hAnsi="Arial" w:cs="Arial"/>
          <w:sz w:val="24"/>
          <w:szCs w:val="24"/>
          <w:lang w:val="es-ES"/>
        </w:rPr>
        <w:t>63</w:t>
      </w:r>
    </w:p>
    <w:p w:rsidR="0080624F" w:rsidRPr="00414AA1" w:rsidRDefault="0080624F" w:rsidP="0080624F">
      <w:pPr>
        <w:spacing w:line="360" w:lineRule="auto"/>
        <w:ind w:left="284"/>
        <w:jc w:val="center"/>
        <w:rPr>
          <w:rFonts w:ascii="Arial" w:hAnsi="Arial" w:cs="Arial"/>
          <w:sz w:val="24"/>
          <w:szCs w:val="24"/>
          <w:lang w:val="es-ES"/>
        </w:rPr>
      </w:pPr>
    </w:p>
    <w:p w:rsidR="0080624F" w:rsidRPr="00414AA1" w:rsidRDefault="007E4E50" w:rsidP="0080624F">
      <w:pPr>
        <w:spacing w:line="360" w:lineRule="auto"/>
        <w:ind w:left="284"/>
        <w:jc w:val="both"/>
        <w:rPr>
          <w:rFonts w:ascii="Arial"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r>
                <w:rPr>
                  <w:rFonts w:ascii="Cambria Math" w:hAnsi="Cambria Math" w:cs="Arial"/>
                  <w:sz w:val="24"/>
                  <w:szCs w:val="24"/>
                  <w:lang w:val="es-ES"/>
                </w:rPr>
                <m:t>f</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tangh (119,63*0,8)</m:t>
              </m:r>
            </m:num>
            <m:den>
              <m:r>
                <w:rPr>
                  <w:rFonts w:ascii="Cambria Math" w:hAnsi="Cambria Math" w:cs="Arial"/>
                  <w:sz w:val="24"/>
                  <w:szCs w:val="24"/>
                  <w:lang w:val="es-ES"/>
                </w:rPr>
                <m:t>119,63*0,8</m:t>
              </m:r>
            </m:den>
          </m:f>
        </m:oMath>
      </m:oMathPara>
    </w:p>
    <w:p w:rsidR="0080624F" w:rsidRPr="00414AA1" w:rsidRDefault="0080624F" w:rsidP="0080624F">
      <w:pPr>
        <w:spacing w:line="360" w:lineRule="auto"/>
        <w:ind w:left="284"/>
        <w:jc w:val="center"/>
        <w:rPr>
          <w:rFonts w:ascii="Arial" w:hAnsi="Arial" w:cs="Arial"/>
          <w:sz w:val="24"/>
          <w:szCs w:val="24"/>
          <w:lang w:val="es-ES"/>
        </w:rPr>
      </w:pPr>
    </w:p>
    <w:p w:rsidR="0080624F" w:rsidRPr="00414AA1" w:rsidRDefault="007E4E50" w:rsidP="0080624F">
      <w:pPr>
        <w:spacing w:line="360" w:lineRule="auto"/>
        <w:ind w:left="284"/>
        <w:jc w:val="center"/>
        <w:rPr>
          <w:rFonts w:ascii="Arial"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r>
                <w:rPr>
                  <w:rFonts w:ascii="Cambria Math" w:hAnsi="Cambria Math" w:cs="Arial"/>
                  <w:sz w:val="24"/>
                  <w:szCs w:val="24"/>
                  <w:lang w:val="es-ES"/>
                </w:rPr>
                <m:t>f</m:t>
              </m:r>
            </m:sub>
          </m:sSub>
          <m:r>
            <w:rPr>
              <w:rFonts w:ascii="Cambria Math" w:hAnsi="Cambria Math" w:cs="Arial"/>
              <w:sz w:val="24"/>
              <w:szCs w:val="24"/>
              <w:lang w:val="es-ES"/>
            </w:rPr>
            <m:t>=0,011</m:t>
          </m:r>
        </m:oMath>
      </m:oMathPara>
    </w:p>
    <w:p w:rsidR="0080624F" w:rsidRPr="00414AA1" w:rsidRDefault="0080624F" w:rsidP="000415F2">
      <w:pPr>
        <w:spacing w:line="360" w:lineRule="auto"/>
        <w:ind w:left="284"/>
        <w:jc w:val="both"/>
        <w:rPr>
          <w:rFonts w:ascii="Arial" w:eastAsiaTheme="minorEastAsia" w:hAnsi="Arial" w:cs="Arial"/>
          <w:sz w:val="24"/>
          <w:szCs w:val="24"/>
          <w:lang w:val="es-ES"/>
        </w:rPr>
      </w:pPr>
    </w:p>
    <w:p w:rsidR="0080624F" w:rsidRPr="00414AA1" w:rsidRDefault="0080624F" w:rsidP="0013750C">
      <w:pPr>
        <w:spacing w:line="360" w:lineRule="auto"/>
        <w:ind w:left="708" w:firstLine="852"/>
        <w:jc w:val="both"/>
        <w:rPr>
          <w:rFonts w:ascii="Arial" w:eastAsiaTheme="minorEastAsia" w:hAnsi="Arial" w:cs="Arial"/>
          <w:sz w:val="24"/>
          <w:szCs w:val="24"/>
          <w:lang w:val="es-ES"/>
        </w:rPr>
      </w:pPr>
      <w:r w:rsidRPr="00414AA1">
        <w:rPr>
          <w:rFonts w:ascii="Arial" w:eastAsiaTheme="minorEastAsia" w:hAnsi="Arial" w:cs="Arial"/>
          <w:sz w:val="24"/>
          <w:szCs w:val="24"/>
          <w:lang w:val="es-ES"/>
        </w:rPr>
        <w:t>La eficiencia global del arreglo es</w:t>
      </w:r>
    </w:p>
    <w:p w:rsidR="0080624F" w:rsidRPr="00414AA1" w:rsidRDefault="0080624F" w:rsidP="000415F2">
      <w:pPr>
        <w:spacing w:line="360" w:lineRule="auto"/>
        <w:ind w:left="284"/>
        <w:jc w:val="both"/>
        <w:rPr>
          <w:rFonts w:ascii="Arial" w:eastAsiaTheme="minorEastAsia" w:hAnsi="Arial" w:cs="Arial"/>
          <w:sz w:val="24"/>
          <w:szCs w:val="24"/>
          <w:lang w:val="es-ES"/>
        </w:rPr>
      </w:pPr>
    </w:p>
    <w:p w:rsidR="001075ED" w:rsidRPr="00414AA1" w:rsidRDefault="007E4E50" w:rsidP="001075ED">
      <w:pPr>
        <w:spacing w:line="360" w:lineRule="auto"/>
        <w:ind w:left="284"/>
        <w:jc w:val="both"/>
        <w:rPr>
          <w:rFonts w:ascii="Arial" w:eastAsiaTheme="minorEastAsia"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r>
                <w:rPr>
                  <w:rFonts w:ascii="Cambria Math" w:hAnsi="Cambria Math" w:cs="Arial"/>
                  <w:sz w:val="24"/>
                  <w:szCs w:val="24"/>
                  <w:lang w:val="es-ES"/>
                </w:rPr>
                <m:t>0</m:t>
              </m:r>
            </m:sub>
          </m:sSub>
          <m:r>
            <w:rPr>
              <w:rFonts w:ascii="Cambria Math" w:hAnsi="Cambria Math" w:cs="Arial"/>
              <w:sz w:val="24"/>
              <w:szCs w:val="24"/>
              <w:lang w:val="es-ES"/>
            </w:rPr>
            <m:t xml:space="preserve">= 1- </m:t>
          </m:r>
          <m:f>
            <m:fPr>
              <m:ctrlPr>
                <w:rPr>
                  <w:rFonts w:ascii="Cambria Math" w:hAnsi="Cambria Math" w:cs="Arial"/>
                  <w:i/>
                  <w:sz w:val="24"/>
                  <w:szCs w:val="24"/>
                  <w:lang w:val="es-ES"/>
                </w:rPr>
              </m:ctrlPr>
            </m:fPr>
            <m:num>
              <m:r>
                <w:rPr>
                  <w:rFonts w:ascii="Cambria Math" w:hAnsi="Cambria Math" w:cs="Arial"/>
                  <w:sz w:val="24"/>
                  <w:szCs w:val="24"/>
                  <w:lang w:val="es-ES"/>
                </w:rPr>
                <m:t>N</m:t>
              </m:r>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f</m:t>
                  </m:r>
                </m:sub>
              </m:sSub>
            </m:num>
            <m:den>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t</m:t>
                  </m:r>
                </m:sub>
              </m:sSub>
            </m:den>
          </m:f>
          <m:r>
            <w:rPr>
              <w:rFonts w:ascii="Cambria Math" w:hAnsi="Cambria Math" w:cs="Arial"/>
              <w:sz w:val="24"/>
              <w:szCs w:val="24"/>
              <w:lang w:val="es-ES"/>
            </w:rPr>
            <m:t>(1-</m:t>
          </m:r>
          <m:sSub>
            <m:sSubPr>
              <m:ctrlPr>
                <w:rPr>
                  <w:rFonts w:ascii="Cambria Math" w:hAnsi="Cambria Math" w:cs="Arial"/>
                  <w:i/>
                  <w:sz w:val="24"/>
                  <w:szCs w:val="24"/>
                  <w:lang w:val="es-ES"/>
                </w:rPr>
              </m:ctrlPr>
            </m:sSubPr>
            <m:e>
              <m:r>
                <w:rPr>
                  <w:rFonts w:ascii="Cambria Math" w:hAnsi="Cambria Math" w:cs="Arial"/>
                  <w:sz w:val="24"/>
                  <w:szCs w:val="24"/>
                  <w:lang w:val="es-ES"/>
                </w:rPr>
                <m:t>N</m:t>
              </m:r>
            </m:e>
            <m:sub>
              <m:r>
                <w:rPr>
                  <w:rFonts w:ascii="Cambria Math" w:hAnsi="Cambria Math" w:cs="Arial"/>
                  <w:sz w:val="24"/>
                  <w:szCs w:val="24"/>
                  <w:lang w:val="es-ES"/>
                </w:rPr>
                <m:t>f)</m:t>
              </m:r>
            </m:sub>
          </m:sSub>
        </m:oMath>
      </m:oMathPara>
    </w:p>
    <w:p w:rsidR="001075ED" w:rsidRPr="00414AA1" w:rsidRDefault="001075ED" w:rsidP="001075ED">
      <w:pPr>
        <w:spacing w:line="360" w:lineRule="auto"/>
        <w:ind w:left="284"/>
        <w:jc w:val="both"/>
        <w:rPr>
          <w:rFonts w:ascii="Arial" w:hAnsi="Arial" w:cs="Arial"/>
          <w:b/>
          <w:sz w:val="24"/>
          <w:szCs w:val="24"/>
          <w:lang w:val="es-ES"/>
        </w:rPr>
      </w:pPr>
    </w:p>
    <w:p w:rsidR="001075ED" w:rsidRPr="00414AA1" w:rsidRDefault="007E4E50" w:rsidP="001075ED">
      <w:pPr>
        <w:spacing w:line="360" w:lineRule="auto"/>
        <w:ind w:left="284"/>
        <w:jc w:val="both"/>
        <w:rPr>
          <w:rFonts w:ascii="Arial" w:hAnsi="Arial" w:cs="Arial"/>
          <w:b/>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r>
                <w:rPr>
                  <w:rFonts w:ascii="Cambria Math" w:hAnsi="Cambria Math" w:cs="Arial"/>
                  <w:sz w:val="24"/>
                  <w:szCs w:val="24"/>
                  <w:lang w:val="es-ES"/>
                </w:rPr>
                <m:t>0</m:t>
              </m:r>
            </m:sub>
          </m:sSub>
          <m:r>
            <w:rPr>
              <w:rFonts w:ascii="Cambria Math" w:hAnsi="Cambria Math" w:cs="Arial"/>
              <w:sz w:val="24"/>
              <w:szCs w:val="24"/>
              <w:lang w:val="es-ES"/>
            </w:rPr>
            <m:t xml:space="preserve">= 1- </m:t>
          </m:r>
          <m:f>
            <m:fPr>
              <m:ctrlPr>
                <w:rPr>
                  <w:rFonts w:ascii="Cambria Math" w:hAnsi="Cambria Math" w:cs="Arial"/>
                  <w:i/>
                  <w:sz w:val="24"/>
                  <w:szCs w:val="24"/>
                  <w:lang w:val="es-ES"/>
                </w:rPr>
              </m:ctrlPr>
            </m:fPr>
            <m:num>
              <m:r>
                <w:rPr>
                  <w:rFonts w:ascii="Cambria Math" w:hAnsi="Cambria Math" w:cs="Arial"/>
                  <w:sz w:val="24"/>
                  <w:szCs w:val="24"/>
                  <w:lang w:val="es-ES"/>
                </w:rPr>
                <m:t>0,6285</m:t>
              </m:r>
            </m:num>
            <m:den>
              <m:r>
                <w:rPr>
                  <w:rFonts w:ascii="Cambria Math" w:hAnsi="Cambria Math" w:cs="Arial"/>
                  <w:sz w:val="24"/>
                  <w:szCs w:val="24"/>
                  <w:lang w:val="es-ES"/>
                </w:rPr>
                <m:t>0,64</m:t>
              </m:r>
            </m:den>
          </m:f>
          <m:r>
            <w:rPr>
              <w:rFonts w:ascii="Cambria Math" w:hAnsi="Cambria Math" w:cs="Arial"/>
              <w:sz w:val="24"/>
              <w:szCs w:val="24"/>
              <w:lang w:val="es-ES"/>
            </w:rPr>
            <m:t>(1-0,01)</m:t>
          </m:r>
        </m:oMath>
      </m:oMathPara>
    </w:p>
    <w:p w:rsidR="0080624F" w:rsidRPr="00414AA1" w:rsidRDefault="0080624F" w:rsidP="000415F2">
      <w:pPr>
        <w:spacing w:line="360" w:lineRule="auto"/>
        <w:ind w:left="284"/>
        <w:jc w:val="both"/>
        <w:rPr>
          <w:rFonts w:ascii="Arial" w:eastAsiaTheme="minorEastAsia" w:hAnsi="Arial" w:cs="Arial"/>
          <w:sz w:val="24"/>
          <w:szCs w:val="24"/>
          <w:lang w:val="es-ES"/>
        </w:rPr>
      </w:pPr>
    </w:p>
    <w:p w:rsidR="0080624F" w:rsidRPr="00414AA1" w:rsidRDefault="007E4E50" w:rsidP="000415F2">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N</m:t>
              </m:r>
            </m:e>
            <m:sub>
              <m:r>
                <w:rPr>
                  <w:rFonts w:ascii="Cambria Math" w:hAnsi="Cambria Math" w:cs="Arial"/>
                  <w:sz w:val="24"/>
                  <w:szCs w:val="24"/>
                  <w:lang w:val="es-ES"/>
                </w:rPr>
                <m:t>0</m:t>
              </m:r>
            </m:sub>
          </m:sSub>
          <m:r>
            <w:rPr>
              <w:rFonts w:ascii="Cambria Math" w:hAnsi="Cambria Math" w:cs="Arial"/>
              <w:sz w:val="24"/>
              <w:szCs w:val="24"/>
              <w:lang w:val="es-ES"/>
            </w:rPr>
            <m:t>=0,0282</m:t>
          </m:r>
        </m:oMath>
      </m:oMathPara>
    </w:p>
    <w:p w:rsidR="00FD2613" w:rsidRPr="00414AA1" w:rsidRDefault="00FD2613" w:rsidP="0013750C">
      <w:pPr>
        <w:spacing w:line="36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lastRenderedPageBreak/>
        <w:t xml:space="preserve">La resistencia térmica </w:t>
      </w:r>
      <w:r w:rsidR="00071D09" w:rsidRPr="00414AA1">
        <w:rPr>
          <w:rFonts w:ascii="Arial" w:eastAsiaTheme="minorEastAsia" w:hAnsi="Arial" w:cs="Arial"/>
          <w:sz w:val="24"/>
          <w:szCs w:val="24"/>
          <w:lang w:val="es-ES"/>
        </w:rPr>
        <w:t>se define como</w:t>
      </w:r>
    </w:p>
    <w:p w:rsidR="00071D09" w:rsidRPr="00414AA1" w:rsidRDefault="00071D09" w:rsidP="000415F2">
      <w:pPr>
        <w:spacing w:line="360" w:lineRule="auto"/>
        <w:ind w:left="284"/>
        <w:jc w:val="both"/>
        <w:rPr>
          <w:rFonts w:ascii="Arial" w:eastAsiaTheme="minorEastAsia" w:hAnsi="Arial" w:cs="Arial"/>
          <w:sz w:val="24"/>
          <w:szCs w:val="24"/>
          <w:lang w:val="es-ES"/>
        </w:rPr>
      </w:pPr>
    </w:p>
    <w:p w:rsidR="00071D09" w:rsidRPr="00414AA1" w:rsidRDefault="007E4E50" w:rsidP="00071D09">
      <w:pPr>
        <w:spacing w:line="360" w:lineRule="auto"/>
        <w:ind w:left="284"/>
        <w:jc w:val="both"/>
        <w:rPr>
          <w:rFonts w:ascii="Arial" w:eastAsiaTheme="minorEastAsia"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t,o</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1</m:t>
              </m:r>
            </m:num>
            <m:den>
              <m:sSub>
                <m:sSubPr>
                  <m:ctrlPr>
                    <w:rPr>
                      <w:rFonts w:ascii="Cambria Math" w:hAnsi="Cambria Math" w:cs="Arial"/>
                      <w:i/>
                      <w:sz w:val="24"/>
                      <w:szCs w:val="24"/>
                      <w:lang w:val="es-ES"/>
                    </w:rPr>
                  </m:ctrlPr>
                </m:sSubPr>
                <m:e>
                  <m:r>
                    <w:rPr>
                      <w:rFonts w:ascii="Cambria Math" w:hAnsi="Cambria Math" w:cs="Arial"/>
                      <w:sz w:val="24"/>
                      <w:szCs w:val="24"/>
                      <w:lang w:val="es-ES"/>
                    </w:rPr>
                    <m:t>N</m:t>
                  </m:r>
                </m:e>
                <m:sub>
                  <m:r>
                    <w:rPr>
                      <w:rFonts w:ascii="Cambria Math" w:hAnsi="Cambria Math" w:cs="Arial"/>
                      <w:sz w:val="24"/>
                      <w:szCs w:val="24"/>
                      <w:lang w:val="es-ES"/>
                    </w:rPr>
                    <m:t>0</m:t>
                  </m:r>
                </m:sub>
              </m:sSub>
              <m:r>
                <w:rPr>
                  <w:rFonts w:ascii="Cambria Math" w:hAnsi="Cambria Math" w:cs="Arial"/>
                  <w:sz w:val="24"/>
                  <w:szCs w:val="24"/>
                  <w:lang w:val="es-ES"/>
                </w:rPr>
                <m:t>h</m:t>
              </m:r>
              <m:sSub>
                <m:sSubPr>
                  <m:ctrlPr>
                    <w:rPr>
                      <w:rFonts w:ascii="Cambria Math" w:hAnsi="Cambria Math" w:cs="Arial"/>
                      <w:i/>
                      <w:sz w:val="24"/>
                      <w:szCs w:val="24"/>
                      <w:lang w:val="es-ES"/>
                    </w:rPr>
                  </m:ctrlPr>
                </m:sSubPr>
                <m:e>
                  <m:r>
                    <w:rPr>
                      <w:rFonts w:ascii="Cambria Math" w:hAnsi="Cambria Math" w:cs="Arial"/>
                      <w:sz w:val="24"/>
                      <w:szCs w:val="24"/>
                      <w:lang w:val="es-ES"/>
                    </w:rPr>
                    <m:t>A</m:t>
                  </m:r>
                </m:e>
                <m:sub>
                  <m:r>
                    <w:rPr>
                      <w:rFonts w:ascii="Cambria Math" w:hAnsi="Cambria Math" w:cs="Arial"/>
                      <w:sz w:val="24"/>
                      <w:szCs w:val="24"/>
                      <w:lang w:val="es-ES"/>
                    </w:rPr>
                    <m:t>t</m:t>
                  </m:r>
                </m:sub>
              </m:sSub>
            </m:den>
          </m:f>
        </m:oMath>
      </m:oMathPara>
    </w:p>
    <w:p w:rsidR="001378F0" w:rsidRPr="00414AA1" w:rsidRDefault="001378F0" w:rsidP="00071D09">
      <w:pPr>
        <w:spacing w:line="360" w:lineRule="auto"/>
        <w:ind w:left="284"/>
        <w:jc w:val="both"/>
        <w:rPr>
          <w:rFonts w:ascii="Arial" w:hAnsi="Arial" w:cs="Arial"/>
          <w:sz w:val="24"/>
          <w:szCs w:val="24"/>
          <w:lang w:val="es-ES"/>
        </w:rPr>
      </w:pPr>
    </w:p>
    <w:p w:rsidR="00C041D1" w:rsidRPr="00414AA1" w:rsidRDefault="007E4E50" w:rsidP="00C041D1">
      <w:pPr>
        <w:spacing w:line="360" w:lineRule="auto"/>
        <w:ind w:left="284"/>
        <w:jc w:val="both"/>
        <w:rPr>
          <w:rFonts w:ascii="Arial"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t,o</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1</m:t>
              </m:r>
            </m:num>
            <m:den>
              <m:r>
                <w:rPr>
                  <w:rFonts w:ascii="Cambria Math" w:hAnsi="Cambria Math" w:cs="Arial"/>
                  <w:sz w:val="24"/>
                  <w:szCs w:val="24"/>
                  <w:lang w:val="es-ES"/>
                </w:rPr>
                <m:t>(0,0282)</m:t>
              </m:r>
              <m:d>
                <m:dPr>
                  <m:ctrlPr>
                    <w:rPr>
                      <w:rFonts w:ascii="Cambria Math" w:hAnsi="Cambria Math" w:cs="Arial"/>
                      <w:i/>
                      <w:sz w:val="24"/>
                      <w:szCs w:val="24"/>
                      <w:lang w:val="es-ES"/>
                    </w:rPr>
                  </m:ctrlPr>
                </m:dPr>
                <m:e>
                  <m:r>
                    <w:rPr>
                      <w:rFonts w:ascii="Cambria Math" w:hAnsi="Cambria Math" w:cs="Arial"/>
                      <w:sz w:val="24"/>
                      <w:szCs w:val="24"/>
                      <w:lang w:val="es-ES"/>
                    </w:rPr>
                    <m:t>31,6</m:t>
                  </m:r>
                </m:e>
              </m:d>
              <m:r>
                <w:rPr>
                  <w:rFonts w:ascii="Cambria Math" w:hAnsi="Cambria Math" w:cs="Arial"/>
                  <w:sz w:val="24"/>
                  <w:szCs w:val="24"/>
                  <w:lang w:val="es-ES"/>
                </w:rPr>
                <m:t>(0,64)</m:t>
              </m:r>
            </m:den>
          </m:f>
        </m:oMath>
      </m:oMathPara>
    </w:p>
    <w:p w:rsidR="00FD2613" w:rsidRPr="00414AA1" w:rsidRDefault="00FD2613" w:rsidP="000415F2">
      <w:pPr>
        <w:spacing w:line="360" w:lineRule="auto"/>
        <w:ind w:left="284"/>
        <w:jc w:val="both"/>
        <w:rPr>
          <w:rFonts w:ascii="Arial" w:eastAsiaTheme="minorEastAsia" w:hAnsi="Arial" w:cs="Arial"/>
          <w:sz w:val="24"/>
          <w:szCs w:val="24"/>
          <w:lang w:val="es-ES"/>
        </w:rPr>
      </w:pPr>
    </w:p>
    <w:p w:rsidR="00500D34" w:rsidRPr="00414AA1" w:rsidRDefault="00500D34" w:rsidP="000415F2">
      <w:pPr>
        <w:spacing w:line="360" w:lineRule="auto"/>
        <w:ind w:left="284"/>
        <w:jc w:val="both"/>
        <w:rPr>
          <w:rFonts w:ascii="Arial" w:hAnsi="Arial" w:cs="Arial"/>
          <w:sz w:val="24"/>
          <w:szCs w:val="24"/>
          <w:lang w:val="es-ES"/>
        </w:rPr>
      </w:pPr>
    </w:p>
    <w:p w:rsidR="00C041D1" w:rsidRPr="00414AA1" w:rsidRDefault="007E4E50" w:rsidP="000415F2">
      <w:pPr>
        <w:spacing w:line="360" w:lineRule="auto"/>
        <w:ind w:left="284"/>
        <w:jc w:val="both"/>
        <w:rPr>
          <w:rFonts w:ascii="Arial"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t,o</m:t>
              </m:r>
            </m:sub>
          </m:sSub>
          <m:r>
            <w:rPr>
              <w:rFonts w:ascii="Cambria Math" w:hAnsi="Cambria Math" w:cs="Arial"/>
              <w:sz w:val="24"/>
              <w:szCs w:val="24"/>
              <w:lang w:val="es-ES"/>
            </w:rPr>
            <m:t>=1,75</m:t>
          </m:r>
        </m:oMath>
      </m:oMathPara>
    </w:p>
    <w:p w:rsidR="00C041D1" w:rsidRPr="00414AA1" w:rsidRDefault="00C041D1" w:rsidP="000415F2">
      <w:pPr>
        <w:spacing w:line="360" w:lineRule="auto"/>
        <w:ind w:left="284"/>
        <w:jc w:val="both"/>
        <w:rPr>
          <w:rFonts w:ascii="Arial" w:hAnsi="Arial" w:cs="Arial"/>
          <w:sz w:val="24"/>
          <w:szCs w:val="24"/>
          <w:lang w:val="es-ES"/>
        </w:rPr>
      </w:pPr>
    </w:p>
    <w:p w:rsidR="00C041D1" w:rsidRPr="00414AA1" w:rsidRDefault="007E4E50" w:rsidP="000415F2">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m,o</m:t>
              </m:r>
            </m:sub>
          </m:sSub>
          <m:r>
            <w:rPr>
              <w:rFonts w:ascii="Cambria Math" w:hAnsi="Cambria Math" w:cs="Arial"/>
              <w:sz w:val="24"/>
              <w:szCs w:val="24"/>
              <w:lang w:val="es-E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s</m:t>
              </m:r>
            </m:sub>
          </m:sSub>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s</m:t>
              </m:r>
            </m:sub>
          </m:sSub>
          <m:r>
            <w:rPr>
              <w:rFonts w:ascii="Cambria Math" w:hAnsi="Cambria Math" w:cs="Arial"/>
              <w:sz w:val="24"/>
              <w:szCs w:val="24"/>
              <w:lang w:val="es-E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m,i</m:t>
              </m:r>
            </m:sub>
          </m:sSub>
          <m:r>
            <w:rPr>
              <w:rFonts w:ascii="Cambria Math" w:hAnsi="Cambria Math" w:cs="Arial"/>
              <w:sz w:val="24"/>
              <w:szCs w:val="24"/>
              <w:lang w:val="es-ES"/>
            </w:rPr>
            <m:t>)</m:t>
          </m:r>
          <m:r>
            <m:rPr>
              <m:sty m:val="p"/>
            </m:rPr>
            <w:rPr>
              <w:rFonts w:ascii="Cambria Math" w:hAnsi="Cambria Math" w:cs="Arial"/>
              <w:sz w:val="24"/>
              <w:szCs w:val="24"/>
              <w:lang w:val="es-ES"/>
            </w:rPr>
            <m:t>exp⁡</m:t>
          </m:r>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1</m:t>
              </m:r>
            </m:num>
            <m:den>
              <m:r>
                <w:rPr>
                  <w:rFonts w:ascii="Cambria Math" w:hAnsi="Cambria Math" w:cs="Arial"/>
                  <w:sz w:val="24"/>
                  <w:szCs w:val="24"/>
                  <w:lang w:val="es-ES"/>
                </w:rPr>
                <m:t>m Cp</m:t>
              </m:r>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tot</m:t>
                  </m:r>
                </m:sub>
              </m:sSub>
            </m:den>
          </m:f>
          <m:r>
            <w:rPr>
              <w:rFonts w:ascii="Cambria Math" w:hAnsi="Cambria Math" w:cs="Arial"/>
              <w:sz w:val="24"/>
              <w:szCs w:val="24"/>
              <w:lang w:val="es-ES"/>
            </w:rPr>
            <m:t>)</m:t>
          </m:r>
        </m:oMath>
      </m:oMathPara>
    </w:p>
    <w:p w:rsidR="003B2E18" w:rsidRPr="00414AA1" w:rsidRDefault="003B2E18" w:rsidP="000415F2">
      <w:pPr>
        <w:spacing w:line="360" w:lineRule="auto"/>
        <w:ind w:left="284"/>
        <w:jc w:val="both"/>
        <w:rPr>
          <w:rFonts w:ascii="Arial" w:eastAsiaTheme="minorEastAsia" w:hAnsi="Arial" w:cs="Arial"/>
          <w:sz w:val="24"/>
          <w:szCs w:val="24"/>
          <w:lang w:val="es-ES"/>
        </w:rPr>
      </w:pPr>
    </w:p>
    <w:p w:rsidR="00AC5C0C" w:rsidRPr="00414AA1" w:rsidRDefault="007E4E50" w:rsidP="00AC5C0C">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m,o</m:t>
              </m:r>
            </m:sub>
          </m:sSub>
          <m:r>
            <w:rPr>
              <w:rFonts w:ascii="Cambria Math" w:hAnsi="Cambria Math" w:cs="Arial"/>
              <w:sz w:val="24"/>
              <w:szCs w:val="24"/>
              <w:lang w:val="es-ES"/>
            </w:rPr>
            <m:t>= 30-(30- 138)</m:t>
          </m:r>
          <m:r>
            <m:rPr>
              <m:sty m:val="p"/>
            </m:rPr>
            <w:rPr>
              <w:rFonts w:ascii="Cambria Math" w:hAnsi="Cambria Math" w:cs="Arial"/>
              <w:sz w:val="24"/>
              <w:szCs w:val="24"/>
              <w:lang w:val="es-ES"/>
            </w:rPr>
            <m:t>exp⁡</m:t>
          </m:r>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1</m:t>
              </m:r>
            </m:num>
            <m:den>
              <m:r>
                <w:rPr>
                  <w:rFonts w:ascii="Cambria Math" w:hAnsi="Cambria Math" w:cs="Arial"/>
                  <w:sz w:val="24"/>
                  <w:szCs w:val="24"/>
                  <w:lang w:val="es-ES"/>
                </w:rPr>
                <m:t>0,053*1974*1,75</m:t>
              </m:r>
            </m:den>
          </m:f>
          <m:r>
            <w:rPr>
              <w:rFonts w:ascii="Cambria Math" w:hAnsi="Cambria Math" w:cs="Arial"/>
              <w:sz w:val="24"/>
              <w:szCs w:val="24"/>
              <w:lang w:val="es-ES"/>
            </w:rPr>
            <m:t>)</m:t>
          </m:r>
        </m:oMath>
      </m:oMathPara>
    </w:p>
    <w:p w:rsidR="003B2E18" w:rsidRPr="00414AA1" w:rsidRDefault="003B2E18" w:rsidP="00AC5C0C">
      <w:pPr>
        <w:spacing w:line="360" w:lineRule="auto"/>
        <w:ind w:left="284"/>
        <w:jc w:val="both"/>
        <w:rPr>
          <w:rFonts w:ascii="Arial" w:eastAsiaTheme="minorEastAsia" w:hAnsi="Arial" w:cs="Arial"/>
          <w:sz w:val="24"/>
          <w:szCs w:val="24"/>
          <w:lang w:val="es-ES"/>
        </w:rPr>
      </w:pPr>
    </w:p>
    <w:p w:rsidR="003B2E18" w:rsidRPr="00414AA1" w:rsidRDefault="007E4E50" w:rsidP="00AC5C0C">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m,o</m:t>
              </m:r>
            </m:sub>
          </m:sSub>
          <m:r>
            <w:rPr>
              <w:rFonts w:ascii="Cambria Math" w:hAnsi="Cambria Math" w:cs="Arial"/>
              <w:sz w:val="24"/>
              <w:szCs w:val="24"/>
              <w:lang w:val="es-ES"/>
            </w:rPr>
            <m:t>=77,41 ºC</m:t>
          </m:r>
        </m:oMath>
      </m:oMathPara>
    </w:p>
    <w:p w:rsidR="00AC5C0C" w:rsidRPr="00414AA1" w:rsidRDefault="00AC5C0C" w:rsidP="000415F2">
      <w:pPr>
        <w:spacing w:line="360" w:lineRule="auto"/>
        <w:ind w:left="284"/>
        <w:jc w:val="both"/>
        <w:rPr>
          <w:rFonts w:ascii="Arial" w:hAnsi="Arial" w:cs="Arial"/>
          <w:sz w:val="24"/>
          <w:szCs w:val="24"/>
          <w:lang w:val="es-ES"/>
        </w:rPr>
      </w:pPr>
    </w:p>
    <w:p w:rsidR="00AC5C0C" w:rsidRPr="004A39E2" w:rsidRDefault="006A0D2A" w:rsidP="006A0D2A">
      <w:pPr>
        <w:spacing w:line="360" w:lineRule="auto"/>
        <w:ind w:left="284"/>
        <w:jc w:val="center"/>
        <w:rPr>
          <w:rFonts w:ascii="Arial" w:eastAsiaTheme="minorEastAsia" w:hAnsi="Arial" w:cs="Arial"/>
          <w:sz w:val="24"/>
          <w:szCs w:val="24"/>
          <w:lang w:val="en-US"/>
        </w:rPr>
      </w:pPr>
      <w:r w:rsidRPr="004A39E2">
        <w:rPr>
          <w:rFonts w:ascii="Arial" w:hAnsi="Arial" w:cs="Arial"/>
          <w:sz w:val="24"/>
          <w:szCs w:val="24"/>
          <w:lang w:val="en-US"/>
        </w:rPr>
        <w:t>Q = mCp(</w:t>
      </w:r>
      <m:oMath>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m:t>
            </m:r>
            <m:r>
              <w:rPr>
                <w:rFonts w:ascii="Cambria Math" w:hAnsi="Cambria Math" w:cs="Arial"/>
                <w:sz w:val="24"/>
                <w:szCs w:val="24"/>
                <w:lang w:val="en-US"/>
              </w:rPr>
              <m:t>,</m:t>
            </m:r>
            <m:r>
              <w:rPr>
                <w:rFonts w:ascii="Cambria Math" w:hAnsi="Cambria Math" w:cs="Arial"/>
                <w:sz w:val="24"/>
                <w:szCs w:val="24"/>
                <w:lang w:val="es-ES"/>
              </w:rPr>
              <m:t>i</m:t>
            </m:r>
          </m:sub>
        </m:sSub>
        <m:r>
          <w:rPr>
            <w:rFonts w:ascii="Cambria Math" w:hAnsi="Cambria Math" w:cs="Arial"/>
            <w:sz w:val="24"/>
            <w:szCs w:val="24"/>
            <w:lang w:val="en-US"/>
          </w:rPr>
          <m:t>-</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m:t>
            </m:r>
            <m:r>
              <w:rPr>
                <w:rFonts w:ascii="Cambria Math" w:hAnsi="Cambria Math" w:cs="Arial"/>
                <w:sz w:val="24"/>
                <w:szCs w:val="24"/>
                <w:lang w:val="en-US"/>
              </w:rPr>
              <m:t>,</m:t>
            </m:r>
            <m:r>
              <w:rPr>
                <w:rFonts w:ascii="Cambria Math" w:hAnsi="Cambria Math" w:cs="Arial"/>
                <w:sz w:val="24"/>
                <w:szCs w:val="24"/>
                <w:lang w:val="es-ES"/>
              </w:rPr>
              <m:t>o</m:t>
            </m:r>
          </m:sub>
        </m:sSub>
        <m:r>
          <w:rPr>
            <w:rFonts w:ascii="Cambria Math" w:hAnsi="Cambria Math" w:cs="Arial"/>
            <w:sz w:val="24"/>
            <w:szCs w:val="24"/>
            <w:lang w:val="en-US"/>
          </w:rPr>
          <m:t>)</m:t>
        </m:r>
      </m:oMath>
    </w:p>
    <w:p w:rsidR="006A0D2A" w:rsidRPr="004A39E2" w:rsidRDefault="006A0D2A" w:rsidP="006A0D2A">
      <w:pPr>
        <w:spacing w:line="360" w:lineRule="auto"/>
        <w:ind w:left="284"/>
        <w:jc w:val="center"/>
        <w:rPr>
          <w:rFonts w:ascii="Arial" w:eastAsiaTheme="minorEastAsia" w:hAnsi="Arial" w:cs="Arial"/>
          <w:sz w:val="24"/>
          <w:szCs w:val="24"/>
          <w:lang w:val="en-US"/>
        </w:rPr>
      </w:pPr>
    </w:p>
    <w:p w:rsidR="006A0D2A" w:rsidRPr="004A39E2" w:rsidRDefault="006A0D2A" w:rsidP="006A0D2A">
      <w:pPr>
        <w:spacing w:line="360" w:lineRule="auto"/>
        <w:ind w:left="284"/>
        <w:jc w:val="center"/>
        <w:rPr>
          <w:rFonts w:ascii="Arial" w:hAnsi="Arial" w:cs="Arial"/>
          <w:sz w:val="24"/>
          <w:szCs w:val="24"/>
          <w:lang w:val="en-US"/>
        </w:rPr>
      </w:pPr>
      <w:r w:rsidRPr="004A39E2">
        <w:rPr>
          <w:rFonts w:ascii="Arial" w:hAnsi="Arial" w:cs="Arial"/>
          <w:sz w:val="24"/>
          <w:szCs w:val="24"/>
          <w:lang w:val="en-US"/>
        </w:rPr>
        <w:t>Q= (0,053 Kg/s)(1974 J/kg K)(138 – 77)</w:t>
      </w:r>
    </w:p>
    <w:p w:rsidR="006A0D2A" w:rsidRPr="004A39E2" w:rsidRDefault="006A0D2A" w:rsidP="006A0D2A">
      <w:pPr>
        <w:spacing w:line="360" w:lineRule="auto"/>
        <w:ind w:left="284"/>
        <w:jc w:val="center"/>
        <w:rPr>
          <w:rFonts w:ascii="Arial" w:hAnsi="Arial" w:cs="Arial"/>
          <w:sz w:val="24"/>
          <w:szCs w:val="24"/>
          <w:lang w:val="en-US"/>
        </w:rPr>
      </w:pPr>
    </w:p>
    <w:p w:rsidR="006A0D2A" w:rsidRPr="00414AA1" w:rsidRDefault="001C384F" w:rsidP="006A0D2A">
      <w:pPr>
        <w:spacing w:line="360" w:lineRule="auto"/>
        <w:ind w:left="284"/>
        <w:jc w:val="center"/>
        <w:rPr>
          <w:rFonts w:ascii="Arial" w:hAnsi="Arial" w:cs="Arial"/>
          <w:sz w:val="24"/>
          <w:szCs w:val="24"/>
          <w:lang w:val="es-ES"/>
        </w:rPr>
      </w:pPr>
      <w:r w:rsidRPr="00414AA1">
        <w:rPr>
          <w:rFonts w:ascii="Arial" w:hAnsi="Arial" w:cs="Arial"/>
          <w:sz w:val="24"/>
          <w:szCs w:val="24"/>
          <w:lang w:val="es-ES"/>
        </w:rPr>
        <w:t>Q= 6382</w:t>
      </w:r>
      <w:r w:rsidR="006A0D2A" w:rsidRPr="00414AA1">
        <w:rPr>
          <w:rFonts w:ascii="Arial" w:hAnsi="Arial" w:cs="Arial"/>
          <w:sz w:val="24"/>
          <w:szCs w:val="24"/>
          <w:lang w:val="es-ES"/>
        </w:rPr>
        <w:t xml:space="preserve"> W</w:t>
      </w:r>
    </w:p>
    <w:p w:rsidR="006A0D2A" w:rsidRPr="00414AA1" w:rsidRDefault="006A0D2A" w:rsidP="006A0D2A">
      <w:pPr>
        <w:spacing w:line="360" w:lineRule="auto"/>
        <w:ind w:left="284"/>
        <w:jc w:val="center"/>
        <w:rPr>
          <w:rFonts w:ascii="Arial" w:hAnsi="Arial" w:cs="Arial"/>
          <w:sz w:val="24"/>
          <w:szCs w:val="24"/>
          <w:lang w:val="es-ES"/>
        </w:rPr>
      </w:pPr>
    </w:p>
    <w:p w:rsidR="006A0D2A" w:rsidRPr="00414AA1" w:rsidRDefault="006A0D2A" w:rsidP="0013750C">
      <w:pPr>
        <w:spacing w:line="360" w:lineRule="auto"/>
        <w:ind w:left="1560"/>
        <w:rPr>
          <w:rFonts w:ascii="Arial" w:hAnsi="Arial" w:cs="Arial"/>
          <w:b/>
          <w:sz w:val="24"/>
          <w:szCs w:val="24"/>
          <w:lang w:val="es-ES"/>
        </w:rPr>
      </w:pPr>
      <w:r w:rsidRPr="00414AA1">
        <w:rPr>
          <w:rFonts w:ascii="Arial" w:hAnsi="Arial" w:cs="Arial"/>
          <w:b/>
          <w:sz w:val="24"/>
          <w:szCs w:val="24"/>
          <w:lang w:val="es-ES"/>
        </w:rPr>
        <w:t>Masa de condensación</w:t>
      </w:r>
    </w:p>
    <w:p w:rsidR="006A0D2A" w:rsidRPr="00414AA1" w:rsidRDefault="006A0D2A" w:rsidP="006A0D2A">
      <w:pPr>
        <w:spacing w:line="360" w:lineRule="auto"/>
        <w:ind w:left="284"/>
        <w:jc w:val="center"/>
        <w:rPr>
          <w:rFonts w:ascii="Arial" w:hAnsi="Arial" w:cs="Arial"/>
          <w:sz w:val="24"/>
          <w:szCs w:val="24"/>
          <w:lang w:val="es-ES"/>
        </w:rPr>
      </w:pPr>
    </w:p>
    <w:p w:rsidR="00EA3251" w:rsidRPr="00414AA1" w:rsidRDefault="00EA3251" w:rsidP="00EA3251">
      <w:pPr>
        <w:rPr>
          <w:rFonts w:ascii="Arial" w:eastAsiaTheme="minorEastAsia" w:hAnsi="Arial" w:cs="Arial"/>
          <w:sz w:val="24"/>
          <w:szCs w:val="24"/>
          <w:lang w:val="es-ES"/>
        </w:rPr>
      </w:pPr>
      <m:oMathPara>
        <m:oMath>
          <m:r>
            <w:rPr>
              <w:rFonts w:ascii="Cambria Math" w:eastAsiaTheme="minorEastAsia" w:hAnsi="Cambria Math"/>
              <w:sz w:val="24"/>
              <w:szCs w:val="24"/>
              <w:lang w:val="es-ES"/>
            </w:rPr>
            <m:t xml:space="preserve">Q= </m:t>
          </m:r>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m</m:t>
              </m:r>
            </m:e>
            <m:sub>
              <m:r>
                <w:rPr>
                  <w:rFonts w:ascii="Cambria Math" w:eastAsiaTheme="minorEastAsia" w:hAnsi="Cambria Math"/>
                  <w:sz w:val="24"/>
                  <w:szCs w:val="24"/>
                  <w:lang w:val="es-ES"/>
                </w:rPr>
                <m:t>vapor</m:t>
              </m:r>
            </m:sub>
          </m:sSub>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λ</m:t>
              </m:r>
            </m:e>
            <m:sub>
              <m:r>
                <w:rPr>
                  <w:rFonts w:ascii="Cambria Math" w:eastAsiaTheme="minorEastAsia" w:hAnsi="Cambria Math"/>
                  <w:sz w:val="24"/>
                  <w:szCs w:val="24"/>
                  <w:lang w:val="es-ES"/>
                </w:rPr>
                <m:t>vapor</m:t>
              </m:r>
            </m:sub>
          </m:sSub>
        </m:oMath>
      </m:oMathPara>
    </w:p>
    <w:p w:rsidR="00EA3251" w:rsidRPr="00414AA1" w:rsidRDefault="00EA3251" w:rsidP="00EA3251">
      <w:pPr>
        <w:rPr>
          <w:rFonts w:ascii="Arial" w:eastAsiaTheme="minorEastAsia" w:hAnsi="Arial" w:cs="Arial"/>
          <w:sz w:val="24"/>
          <w:szCs w:val="24"/>
          <w:lang w:val="es-ES"/>
        </w:rPr>
      </w:pPr>
    </w:p>
    <w:p w:rsidR="00EA3251" w:rsidRPr="00414AA1" w:rsidRDefault="00EA3251" w:rsidP="00EA3251">
      <w:pPr>
        <w:rPr>
          <w:rFonts w:ascii="Arial" w:eastAsiaTheme="minorEastAsia" w:hAnsi="Arial" w:cs="Arial"/>
          <w:sz w:val="24"/>
          <w:szCs w:val="24"/>
          <w:lang w:val="es-ES"/>
        </w:rPr>
      </w:pPr>
    </w:p>
    <w:p w:rsidR="00EA3251" w:rsidRPr="00414AA1" w:rsidRDefault="007E4E50" w:rsidP="00EA3251">
      <w:pPr>
        <w:rPr>
          <w:rFonts w:ascii="Arial" w:eastAsiaTheme="minorEastAsia" w:hAnsi="Arial" w:cs="Arial"/>
          <w:sz w:val="24"/>
          <w:szCs w:val="24"/>
          <w:lang w:val="es-ES"/>
        </w:rPr>
      </w:pPr>
      <m:oMathPara>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m</m:t>
              </m:r>
            </m:e>
            <m:sub>
              <m:r>
                <w:rPr>
                  <w:rFonts w:ascii="Cambria Math" w:eastAsiaTheme="minorEastAsia" w:hAnsi="Cambria Math"/>
                  <w:sz w:val="24"/>
                  <w:szCs w:val="24"/>
                  <w:lang w:val="es-ES"/>
                </w:rPr>
                <m:t>vapor</m:t>
              </m:r>
            </m:sub>
          </m:sSub>
          <m:r>
            <w:rPr>
              <w:rFonts w:ascii="Cambria Math" w:eastAsiaTheme="minorEastAsia" w:hAnsi="Cambria Math"/>
              <w:sz w:val="24"/>
              <w:szCs w:val="24"/>
              <w:lang w:val="es-ES"/>
            </w:rPr>
            <m:t xml:space="preserve">= </m:t>
          </m:r>
          <m:f>
            <m:fPr>
              <m:ctrlPr>
                <w:rPr>
                  <w:rFonts w:ascii="Cambria Math" w:eastAsiaTheme="minorEastAsia" w:hAnsi="Cambria Math"/>
                  <w:i/>
                  <w:sz w:val="24"/>
                  <w:szCs w:val="24"/>
                  <w:lang w:val="es-ES"/>
                </w:rPr>
              </m:ctrlPr>
            </m:fPr>
            <m:num>
              <m:r>
                <w:rPr>
                  <w:rFonts w:ascii="Cambria Math" w:eastAsiaTheme="minorEastAsia" w:hAnsi="Cambria Math"/>
                  <w:sz w:val="24"/>
                  <w:szCs w:val="24"/>
                  <w:lang w:val="es-ES"/>
                </w:rPr>
                <m:t>Q</m:t>
              </m:r>
            </m:num>
            <m:den>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λ</m:t>
                  </m:r>
                </m:e>
                <m:sub>
                  <m:r>
                    <w:rPr>
                      <w:rFonts w:ascii="Cambria Math" w:eastAsiaTheme="minorEastAsia" w:hAnsi="Cambria Math"/>
                      <w:sz w:val="24"/>
                      <w:szCs w:val="24"/>
                      <w:lang w:val="es-ES"/>
                    </w:rPr>
                    <m:t>vapor</m:t>
                  </m:r>
                </m:sub>
              </m:sSub>
            </m:den>
          </m:f>
        </m:oMath>
      </m:oMathPara>
    </w:p>
    <w:p w:rsidR="00EA3251" w:rsidRPr="00414AA1" w:rsidRDefault="00EA3251" w:rsidP="00EA3251">
      <w:pPr>
        <w:rPr>
          <w:rFonts w:ascii="Arial" w:eastAsiaTheme="minorEastAsia" w:hAnsi="Arial" w:cs="Arial"/>
          <w:sz w:val="24"/>
          <w:szCs w:val="24"/>
          <w:lang w:val="es-ES"/>
        </w:rPr>
      </w:pPr>
    </w:p>
    <w:p w:rsidR="009A3B9D" w:rsidRPr="00414AA1" w:rsidRDefault="009A3B9D" w:rsidP="006A0D2A">
      <w:pPr>
        <w:spacing w:line="360" w:lineRule="auto"/>
        <w:ind w:left="284"/>
        <w:jc w:val="center"/>
        <w:rPr>
          <w:rFonts w:ascii="Arial" w:hAnsi="Arial" w:cs="Arial"/>
          <w:sz w:val="24"/>
          <w:szCs w:val="24"/>
          <w:lang w:val="es-ES"/>
        </w:rPr>
      </w:pPr>
    </w:p>
    <w:p w:rsidR="00EA3251" w:rsidRPr="00414AA1" w:rsidRDefault="007E4E50" w:rsidP="00EA3251">
      <w:pPr>
        <w:rPr>
          <w:rFonts w:ascii="Arial" w:eastAsiaTheme="minorEastAsia" w:hAnsi="Arial" w:cs="Arial"/>
          <w:sz w:val="24"/>
          <w:szCs w:val="24"/>
          <w:lang w:val="es-ES"/>
        </w:rPr>
      </w:pPr>
      <m:oMathPara>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m</m:t>
              </m:r>
            </m:e>
            <m:sub>
              <m:r>
                <w:rPr>
                  <w:rFonts w:ascii="Cambria Math" w:eastAsiaTheme="minorEastAsia" w:hAnsi="Cambria Math"/>
                  <w:sz w:val="24"/>
                  <w:szCs w:val="24"/>
                  <w:lang w:val="es-ES"/>
                </w:rPr>
                <m:t>vapor</m:t>
              </m:r>
            </m:sub>
          </m:sSub>
          <m:r>
            <w:rPr>
              <w:rFonts w:ascii="Cambria Math" w:eastAsiaTheme="minorEastAsia" w:hAnsi="Cambria Math"/>
              <w:sz w:val="24"/>
              <w:szCs w:val="24"/>
              <w:lang w:val="es-ES"/>
            </w:rPr>
            <m:t xml:space="preserve">= </m:t>
          </m:r>
          <m:f>
            <m:fPr>
              <m:ctrlPr>
                <w:rPr>
                  <w:rFonts w:ascii="Cambria Math" w:eastAsiaTheme="minorEastAsia" w:hAnsi="Cambria Math"/>
                  <w:i/>
                  <w:sz w:val="24"/>
                  <w:szCs w:val="24"/>
                  <w:lang w:val="es-ES"/>
                </w:rPr>
              </m:ctrlPr>
            </m:fPr>
            <m:num>
              <m:r>
                <w:rPr>
                  <w:rFonts w:ascii="Cambria Math" w:eastAsiaTheme="minorEastAsia" w:hAnsi="Cambria Math"/>
                  <w:sz w:val="24"/>
                  <w:szCs w:val="24"/>
                  <w:lang w:val="es-ES"/>
                </w:rPr>
                <m:t>6382 J/s</m:t>
              </m:r>
            </m:num>
            <m:den>
              <m:r>
                <w:rPr>
                  <w:rFonts w:ascii="Cambria Math" w:eastAsiaTheme="minorEastAsia" w:hAnsi="Cambria Math"/>
                  <w:sz w:val="24"/>
                  <w:szCs w:val="24"/>
                  <w:lang w:val="es-ES"/>
                </w:rPr>
                <m:t>2770000 J/Kg</m:t>
              </m:r>
            </m:den>
          </m:f>
        </m:oMath>
      </m:oMathPara>
    </w:p>
    <w:p w:rsidR="00EA3251" w:rsidRPr="00414AA1" w:rsidRDefault="00EA3251" w:rsidP="00EA3251">
      <w:pPr>
        <w:rPr>
          <w:rFonts w:ascii="Arial" w:eastAsiaTheme="minorEastAsia" w:hAnsi="Arial" w:cs="Arial"/>
          <w:sz w:val="24"/>
          <w:szCs w:val="24"/>
          <w:lang w:val="es-ES"/>
        </w:rPr>
      </w:pPr>
    </w:p>
    <w:p w:rsidR="006A0D2A" w:rsidRPr="00414AA1" w:rsidRDefault="006A0D2A" w:rsidP="006A0D2A">
      <w:pPr>
        <w:spacing w:line="360" w:lineRule="auto"/>
        <w:ind w:left="284"/>
        <w:jc w:val="center"/>
        <w:rPr>
          <w:rFonts w:ascii="Arial" w:hAnsi="Arial" w:cs="Arial"/>
          <w:sz w:val="24"/>
          <w:szCs w:val="24"/>
          <w:lang w:val="es-ES"/>
        </w:rPr>
      </w:pPr>
    </w:p>
    <w:p w:rsidR="00EA3251" w:rsidRDefault="007E4E50" w:rsidP="006A0D2A">
      <w:pPr>
        <w:spacing w:line="360" w:lineRule="auto"/>
        <w:ind w:left="284"/>
        <w:jc w:val="center"/>
        <w:rPr>
          <w:rFonts w:ascii="Arial" w:eastAsiaTheme="minorEastAsia" w:hAnsi="Arial" w:cs="Arial"/>
          <w:sz w:val="24"/>
          <w:szCs w:val="24"/>
          <w:lang w:val="es-ES"/>
        </w:rPr>
      </w:pPr>
      <m:oMathPara>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m</m:t>
              </m:r>
            </m:e>
            <m:sub>
              <m:r>
                <w:rPr>
                  <w:rFonts w:ascii="Cambria Math" w:eastAsiaTheme="minorEastAsia" w:hAnsi="Cambria Math"/>
                  <w:sz w:val="24"/>
                  <w:szCs w:val="24"/>
                  <w:lang w:val="es-ES"/>
                </w:rPr>
                <m:t>vapor</m:t>
              </m:r>
            </m:sub>
          </m:sSub>
          <m:r>
            <w:rPr>
              <w:rFonts w:ascii="Cambria Math" w:eastAsiaTheme="minorEastAsia" w:hAnsi="Cambria Math"/>
              <w:sz w:val="24"/>
              <w:szCs w:val="24"/>
              <w:lang w:val="es-ES"/>
            </w:rPr>
            <m:t>=0,0023 Kg/s</m:t>
          </m:r>
        </m:oMath>
      </m:oMathPara>
    </w:p>
    <w:p w:rsidR="00292A87" w:rsidRPr="00414AA1" w:rsidRDefault="00292A87" w:rsidP="006A0D2A">
      <w:pPr>
        <w:spacing w:line="360" w:lineRule="auto"/>
        <w:ind w:left="284"/>
        <w:jc w:val="center"/>
        <w:rPr>
          <w:rFonts w:ascii="Arial" w:eastAsiaTheme="minorEastAsia" w:hAnsi="Arial" w:cs="Arial"/>
          <w:sz w:val="24"/>
          <w:szCs w:val="24"/>
          <w:lang w:val="es-ES"/>
        </w:rPr>
      </w:pPr>
    </w:p>
    <w:p w:rsidR="00EA3251" w:rsidRPr="00414AA1" w:rsidRDefault="00EA3251" w:rsidP="006A0D2A">
      <w:pPr>
        <w:spacing w:line="360" w:lineRule="auto"/>
        <w:ind w:left="284"/>
        <w:jc w:val="center"/>
        <w:rPr>
          <w:rFonts w:ascii="Arial" w:eastAsiaTheme="minorEastAsia" w:hAnsi="Arial" w:cs="Arial"/>
          <w:sz w:val="24"/>
          <w:szCs w:val="24"/>
          <w:lang w:val="es-ES"/>
        </w:rPr>
      </w:pPr>
    </w:p>
    <w:p w:rsidR="00EA3251" w:rsidRPr="00414AA1" w:rsidRDefault="00EA3251" w:rsidP="0013750C">
      <w:pPr>
        <w:spacing w:line="48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t>Lo que permite deducir que para un ciclo de una hora, la masa de vapor c</w:t>
      </w:r>
      <w:r w:rsidR="002E4E88">
        <w:rPr>
          <w:rFonts w:ascii="Arial" w:eastAsiaTheme="minorEastAsia" w:hAnsi="Arial" w:cs="Arial"/>
          <w:sz w:val="24"/>
          <w:szCs w:val="24"/>
          <w:lang w:val="es-ES"/>
        </w:rPr>
        <w:t>ondensado será 8,3 Kg</w:t>
      </w:r>
      <w:r w:rsidRPr="00414AA1">
        <w:rPr>
          <w:rFonts w:ascii="Arial" w:eastAsiaTheme="minorEastAsia" w:hAnsi="Arial" w:cs="Arial"/>
          <w:sz w:val="24"/>
          <w:szCs w:val="24"/>
          <w:lang w:val="es-ES"/>
        </w:rPr>
        <w:t>.</w:t>
      </w:r>
      <w:r w:rsidR="00FA0E65" w:rsidRPr="00414AA1">
        <w:rPr>
          <w:rFonts w:ascii="Arial" w:eastAsiaTheme="minorEastAsia" w:hAnsi="Arial" w:cs="Arial"/>
          <w:sz w:val="24"/>
          <w:szCs w:val="24"/>
          <w:lang w:val="es-ES"/>
        </w:rPr>
        <w:t xml:space="preserve"> A esto </w:t>
      </w:r>
      <w:r w:rsidR="0013750C">
        <w:rPr>
          <w:rFonts w:ascii="Arial" w:eastAsiaTheme="minorEastAsia" w:hAnsi="Arial" w:cs="Arial"/>
          <w:sz w:val="24"/>
          <w:szCs w:val="24"/>
          <w:lang w:val="es-ES"/>
        </w:rPr>
        <w:t xml:space="preserve">se </w:t>
      </w:r>
      <w:r w:rsidR="00FA0E65" w:rsidRPr="00414AA1">
        <w:rPr>
          <w:rFonts w:ascii="Arial" w:eastAsiaTheme="minorEastAsia" w:hAnsi="Arial" w:cs="Arial"/>
          <w:sz w:val="24"/>
          <w:szCs w:val="24"/>
          <w:lang w:val="es-ES"/>
        </w:rPr>
        <w:t>debe adicionar la condensación producto de la humedad presente en los RSH, la cual oscila alrededor del 40%, esto representa 40 Kg más por cada ciclo y además el vapor condensado en las paredes interiores del autoclave con lo que</w:t>
      </w:r>
      <w:r w:rsidR="0013750C">
        <w:rPr>
          <w:rFonts w:ascii="Arial" w:eastAsiaTheme="minorEastAsia" w:hAnsi="Arial" w:cs="Arial"/>
          <w:sz w:val="24"/>
          <w:szCs w:val="24"/>
          <w:lang w:val="es-ES"/>
        </w:rPr>
        <w:t xml:space="preserve"> se</w:t>
      </w:r>
      <w:r w:rsidR="00FA0E65" w:rsidRPr="00414AA1">
        <w:rPr>
          <w:rFonts w:ascii="Arial" w:eastAsiaTheme="minorEastAsia" w:hAnsi="Arial" w:cs="Arial"/>
          <w:sz w:val="24"/>
          <w:szCs w:val="24"/>
          <w:lang w:val="es-ES"/>
        </w:rPr>
        <w:t xml:space="preserve"> tendría:</w:t>
      </w:r>
    </w:p>
    <w:p w:rsidR="00FA0E65" w:rsidRPr="00414AA1" w:rsidRDefault="00FA0E65" w:rsidP="00EB4D4A">
      <w:pPr>
        <w:spacing w:line="480" w:lineRule="auto"/>
        <w:ind w:left="851"/>
        <w:jc w:val="both"/>
        <w:rPr>
          <w:rFonts w:ascii="Arial" w:eastAsiaTheme="minorEastAsia" w:hAnsi="Arial" w:cs="Arial"/>
          <w:sz w:val="24"/>
          <w:szCs w:val="24"/>
          <w:lang w:val="es-ES"/>
        </w:rPr>
      </w:pPr>
    </w:p>
    <w:p w:rsidR="00FA0E65" w:rsidRPr="00414AA1" w:rsidRDefault="007E4E50" w:rsidP="00FA0E65">
      <w:pPr>
        <w:spacing w:line="360" w:lineRule="auto"/>
        <w:ind w:left="284"/>
        <w:jc w:val="center"/>
        <w:rPr>
          <w:rFonts w:ascii="Arial" w:eastAsiaTheme="minorEastAsia" w:hAnsi="Arial" w:cs="Arial"/>
          <w:sz w:val="24"/>
          <w:szCs w:val="24"/>
          <w:lang w:val="es-ES"/>
        </w:rPr>
      </w:pPr>
      <m:oMathPara>
        <m:oMath>
          <m:sSub>
            <m:sSubPr>
              <m:ctrlPr>
                <w:rPr>
                  <w:rFonts w:ascii="Cambria Math" w:eastAsiaTheme="minorEastAsia" w:hAnsi="Cambria Math"/>
                  <w:i/>
                  <w:sz w:val="24"/>
                  <w:szCs w:val="24"/>
                  <w:lang w:val="es-ES"/>
                </w:rPr>
              </m:ctrlPr>
            </m:sSubPr>
            <m:e>
              <m:r>
                <w:rPr>
                  <w:rFonts w:ascii="Cambria Math" w:eastAsiaTheme="minorEastAsia" w:hAnsi="Cambria Math"/>
                  <w:sz w:val="24"/>
                  <w:szCs w:val="24"/>
                  <w:lang w:val="es-ES"/>
                </w:rPr>
                <m:t>m</m:t>
              </m:r>
            </m:e>
            <m:sub>
              <m:r>
                <w:rPr>
                  <w:rFonts w:ascii="Cambria Math" w:eastAsiaTheme="minorEastAsia" w:hAnsi="Cambria Math"/>
                  <w:sz w:val="24"/>
                  <w:szCs w:val="24"/>
                  <w:lang w:val="es-ES"/>
                </w:rPr>
                <m:t>condensado</m:t>
              </m:r>
            </m:sub>
          </m:sSub>
          <m:r>
            <w:rPr>
              <w:rFonts w:ascii="Cambria Math" w:eastAsiaTheme="minorEastAsia" w:hAnsi="Cambria Math"/>
              <w:sz w:val="24"/>
              <w:szCs w:val="24"/>
              <w:lang w:val="es-ES"/>
            </w:rPr>
            <m:t>= 58 Kg/ciclo</m:t>
          </m:r>
        </m:oMath>
      </m:oMathPara>
    </w:p>
    <w:p w:rsidR="00B87351" w:rsidRPr="00414AA1" w:rsidRDefault="00B87351" w:rsidP="00FA0E65">
      <w:pPr>
        <w:spacing w:line="360" w:lineRule="auto"/>
        <w:ind w:left="284"/>
        <w:jc w:val="center"/>
        <w:rPr>
          <w:rFonts w:ascii="Arial" w:eastAsiaTheme="minorEastAsia" w:hAnsi="Arial" w:cs="Arial"/>
          <w:sz w:val="24"/>
          <w:szCs w:val="24"/>
          <w:lang w:val="es-ES"/>
        </w:rPr>
      </w:pPr>
    </w:p>
    <w:p w:rsidR="001E507E" w:rsidRPr="00414AA1" w:rsidRDefault="001E507E" w:rsidP="0013750C">
      <w:pPr>
        <w:spacing w:line="48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t>A continuación se muestran varias figuras</w:t>
      </w:r>
      <w:r w:rsidR="00AE781C" w:rsidRPr="00414AA1">
        <w:rPr>
          <w:rFonts w:ascii="Arial" w:eastAsiaTheme="minorEastAsia" w:hAnsi="Arial" w:cs="Arial"/>
          <w:sz w:val="24"/>
          <w:szCs w:val="24"/>
          <w:lang w:val="es-ES"/>
        </w:rPr>
        <w:t xml:space="preserve">, </w:t>
      </w:r>
      <w:r w:rsidR="00D676DC" w:rsidRPr="00414AA1">
        <w:rPr>
          <w:rFonts w:ascii="Arial" w:eastAsiaTheme="minorEastAsia" w:hAnsi="Arial" w:cs="Arial"/>
          <w:sz w:val="24"/>
          <w:szCs w:val="24"/>
          <w:lang w:val="es-ES"/>
        </w:rPr>
        <w:t xml:space="preserve">en ellas se puede notar </w:t>
      </w:r>
      <w:r w:rsidRPr="00414AA1">
        <w:rPr>
          <w:rFonts w:ascii="Arial" w:eastAsiaTheme="minorEastAsia" w:hAnsi="Arial" w:cs="Arial"/>
          <w:sz w:val="24"/>
          <w:szCs w:val="24"/>
          <w:lang w:val="es-ES"/>
        </w:rPr>
        <w:t xml:space="preserve">la variación de la temperatura respecto de modificaciones en las propiedades termofísicas de </w:t>
      </w:r>
      <w:r w:rsidR="00EF5AF5" w:rsidRPr="00414AA1">
        <w:rPr>
          <w:rFonts w:ascii="Arial" w:eastAsiaTheme="minorEastAsia" w:hAnsi="Arial" w:cs="Arial"/>
          <w:sz w:val="24"/>
          <w:szCs w:val="24"/>
          <w:lang w:val="es-ES"/>
        </w:rPr>
        <w:t xml:space="preserve">los </w:t>
      </w:r>
      <w:r w:rsidR="00AE781C" w:rsidRPr="00414AA1">
        <w:rPr>
          <w:rFonts w:ascii="Arial" w:eastAsiaTheme="minorEastAsia" w:hAnsi="Arial" w:cs="Arial"/>
          <w:sz w:val="24"/>
          <w:szCs w:val="24"/>
          <w:lang w:val="es-ES"/>
        </w:rPr>
        <w:t>RSH</w:t>
      </w:r>
      <w:r w:rsidR="00EF5AF5" w:rsidRPr="00414AA1">
        <w:rPr>
          <w:rFonts w:ascii="Arial" w:eastAsiaTheme="minorEastAsia" w:hAnsi="Arial" w:cs="Arial"/>
          <w:sz w:val="24"/>
          <w:szCs w:val="24"/>
          <w:lang w:val="es-ES"/>
        </w:rPr>
        <w:t>.</w:t>
      </w:r>
      <w:r w:rsidR="00AE781C" w:rsidRPr="00414AA1">
        <w:rPr>
          <w:rFonts w:ascii="Arial" w:eastAsiaTheme="minorEastAsia" w:hAnsi="Arial" w:cs="Arial"/>
          <w:sz w:val="24"/>
          <w:szCs w:val="24"/>
          <w:lang w:val="es-ES"/>
        </w:rPr>
        <w:t xml:space="preserve"> Éstas se obtuvieron mediante la distribución de temperaturas en cualquier instante</w:t>
      </w:r>
      <w:r w:rsidR="00AE781C" w:rsidRPr="00414AA1">
        <w:rPr>
          <w:rFonts w:ascii="Arial" w:eastAsiaTheme="minorEastAsia" w:hAnsi="Arial" w:cs="Arial"/>
          <w:sz w:val="28"/>
          <w:szCs w:val="28"/>
          <w:lang w:val="es-ES"/>
        </w:rPr>
        <w:t xml:space="preserve"> </w:t>
      </w:r>
      <m:oMath>
        <m:sSup>
          <m:sSupPr>
            <m:ctrlPr>
              <w:rPr>
                <w:rFonts w:ascii="Cambria Math" w:eastAsiaTheme="minorEastAsia" w:hAnsi="Cambria Math" w:cs="Arial"/>
                <w:i/>
                <w:sz w:val="28"/>
                <w:szCs w:val="28"/>
                <w:lang w:val="es-ES"/>
              </w:rPr>
            </m:ctrlPr>
          </m:sSupPr>
          <m:e>
            <m:r>
              <w:rPr>
                <w:rFonts w:ascii="Cambria Math" w:eastAsiaTheme="minorEastAsia" w:hAnsi="Cambria Math" w:cs="Arial"/>
                <w:sz w:val="28"/>
                <w:szCs w:val="28"/>
                <w:lang w:val="es-ES"/>
              </w:rPr>
              <m:t>θ</m:t>
            </m:r>
          </m:e>
          <m:sup>
            <m:r>
              <w:rPr>
                <w:rFonts w:ascii="Cambria Math" w:eastAsiaTheme="minorEastAsia" w:hAnsi="Cambria Math" w:cs="Arial"/>
                <w:sz w:val="28"/>
                <w:szCs w:val="28"/>
                <w:lang w:val="es-ES"/>
              </w:rPr>
              <m:t>*</m:t>
            </m:r>
          </m:sup>
        </m:sSup>
      </m:oMath>
    </w:p>
    <w:p w:rsidR="00AE781C" w:rsidRPr="00414AA1" w:rsidRDefault="007E4E50" w:rsidP="00AE781C">
      <w:pPr>
        <w:spacing w:line="480" w:lineRule="auto"/>
        <w:ind w:left="851"/>
        <w:jc w:val="both"/>
        <w:rPr>
          <w:rFonts w:ascii="Arial" w:eastAsiaTheme="minorEastAsia" w:hAnsi="Arial" w:cs="Arial"/>
          <w:sz w:val="24"/>
          <w:szCs w:val="24"/>
          <w:lang w:val="es-ES"/>
        </w:rPr>
      </w:pPr>
      <m:oMathPara>
        <m:oMath>
          <m:sSup>
            <m:sSupPr>
              <m:ctrlPr>
                <w:rPr>
                  <w:rFonts w:ascii="Cambria Math" w:eastAsiaTheme="minorEastAsia" w:hAnsi="Cambria Math" w:cs="Arial"/>
                  <w:i/>
                  <w:sz w:val="28"/>
                  <w:szCs w:val="28"/>
                  <w:lang w:val="es-ES"/>
                </w:rPr>
              </m:ctrlPr>
            </m:sSupPr>
            <m:e>
              <m:r>
                <w:rPr>
                  <w:rFonts w:ascii="Cambria Math" w:eastAsiaTheme="minorEastAsia" w:hAnsi="Cambria Math" w:cs="Arial"/>
                  <w:sz w:val="28"/>
                  <w:szCs w:val="28"/>
                  <w:lang w:val="es-ES"/>
                </w:rPr>
                <m:t>θ</m:t>
              </m:r>
            </m:e>
            <m:sup>
              <m:r>
                <w:rPr>
                  <w:rFonts w:ascii="Cambria Math" w:eastAsiaTheme="minorEastAsia" w:hAnsi="Cambria Math" w:cs="Arial"/>
                  <w:sz w:val="28"/>
                  <w:szCs w:val="28"/>
                  <w:lang w:val="es-ES"/>
                </w:rPr>
                <m:t>*</m:t>
              </m:r>
            </m:sup>
          </m:sSup>
          <m:r>
            <w:rPr>
              <w:rFonts w:ascii="Cambria Math" w:eastAsiaTheme="minorEastAsia" w:hAnsi="Cambria Math" w:cs="Arial"/>
              <w:sz w:val="28"/>
              <w:szCs w:val="28"/>
              <w:lang w:val="es-ES"/>
            </w:rPr>
            <m:t xml:space="preserve">= </m:t>
          </m:r>
          <m:sSubSup>
            <m:sSubSupPr>
              <m:ctrlPr>
                <w:rPr>
                  <w:rFonts w:ascii="Cambria Math" w:eastAsiaTheme="minorEastAsia" w:hAnsi="Cambria Math" w:cs="Arial"/>
                  <w:i/>
                  <w:sz w:val="24"/>
                  <w:szCs w:val="24"/>
                  <w:lang w:val="es-ES"/>
                </w:rPr>
              </m:ctrlPr>
            </m:sSubSupPr>
            <m:e>
              <m:r>
                <w:rPr>
                  <w:rFonts w:ascii="Cambria Math" w:eastAsiaTheme="minorEastAsia" w:hAnsi="Cambria Math" w:cs="Arial"/>
                  <w:sz w:val="28"/>
                  <w:szCs w:val="28"/>
                  <w:lang w:val="es-ES"/>
                </w:rPr>
                <m:t>θ</m:t>
              </m:r>
            </m:e>
            <m:sub>
              <m:r>
                <w:rPr>
                  <w:rFonts w:ascii="Cambria Math" w:eastAsiaTheme="minorEastAsia" w:hAnsi="Cambria Math" w:cs="Arial"/>
                  <w:sz w:val="24"/>
                  <w:szCs w:val="24"/>
                  <w:lang w:val="es-ES"/>
                </w:rPr>
                <m:t>o</m:t>
              </m:r>
            </m:sub>
            <m:sup>
              <m:r>
                <w:rPr>
                  <w:rFonts w:ascii="Cambria Math" w:eastAsiaTheme="minorEastAsia" w:hAnsi="Cambria Math" w:cs="Arial"/>
                  <w:sz w:val="24"/>
                  <w:szCs w:val="24"/>
                  <w:lang w:val="es-ES"/>
                </w:rPr>
                <m:t>*</m:t>
              </m:r>
            </m:sup>
          </m:sSubSup>
          <m:r>
            <w:rPr>
              <w:rFonts w:ascii="Cambria Math" w:eastAsiaTheme="minorEastAsia" w:hAnsi="Cambria Math" w:cs="Arial"/>
              <w:sz w:val="24"/>
              <w:szCs w:val="24"/>
              <w:lang w:val="es-ES"/>
            </w:rPr>
            <m:t xml:space="preserve"> </m:t>
          </m:r>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sSub>
                <m:sSubPr>
                  <m:ctrlPr>
                    <w:rPr>
                      <w:rFonts w:ascii="Cambria Math" w:hAnsi="Cambria Math" w:cs="Arial"/>
                      <w:i/>
                      <w:sz w:val="24"/>
                      <w:szCs w:val="24"/>
                      <w:lang w:val="es-ES"/>
                    </w:rPr>
                  </m:ctrlPr>
                </m:sSubPr>
                <m:e>
                  <m:r>
                    <w:rPr>
                      <w:rFonts w:ascii="Cambria Math" w:hAnsi="Cambria Math" w:cs="Arial"/>
                      <w:sz w:val="24"/>
                      <w:szCs w:val="24"/>
                      <w:lang w:val="es-ES"/>
                    </w:rPr>
                    <m:t>ζ</m:t>
                  </m:r>
                </m:e>
                <m:sub>
                  <m:r>
                    <w:rPr>
                      <w:rFonts w:ascii="Cambria Math" w:hAnsi="Cambria Math" w:cs="Arial"/>
                      <w:sz w:val="24"/>
                      <w:szCs w:val="24"/>
                      <w:lang w:val="es-ES"/>
                    </w:rPr>
                    <m:t>1</m:t>
                  </m:r>
                </m:sub>
              </m:sSub>
              <m:sSup>
                <m:sSupPr>
                  <m:ctrlPr>
                    <w:rPr>
                      <w:rFonts w:ascii="Cambria Math" w:eastAsiaTheme="minorEastAsia" w:hAnsi="Cambria Math" w:cs="Arial"/>
                      <w:i/>
                      <w:sz w:val="28"/>
                      <w:szCs w:val="28"/>
                      <w:lang w:val="es-ES"/>
                    </w:rPr>
                  </m:ctrlPr>
                </m:sSupPr>
                <m:e>
                  <m:r>
                    <w:rPr>
                      <w:rFonts w:ascii="Cambria Math" w:eastAsiaTheme="minorEastAsia" w:hAnsi="Cambria Math" w:cs="Arial"/>
                      <w:sz w:val="28"/>
                      <w:szCs w:val="28"/>
                      <w:lang w:val="es-ES"/>
                    </w:rPr>
                    <m:t>r</m:t>
                  </m:r>
                </m:e>
                <m:sup>
                  <m:r>
                    <w:rPr>
                      <w:rFonts w:ascii="Cambria Math" w:eastAsiaTheme="minorEastAsia" w:hAnsi="Cambria Math" w:cs="Arial"/>
                      <w:sz w:val="28"/>
                      <w:szCs w:val="28"/>
                      <w:lang w:val="es-ES"/>
                    </w:rPr>
                    <m:t>*</m:t>
                  </m:r>
                </m:sup>
              </m:sSup>
            </m:den>
          </m:f>
          <m:r>
            <w:rPr>
              <w:rFonts w:ascii="Cambria Math" w:eastAsiaTheme="minorEastAsia" w:hAnsi="Cambria Math" w:cs="Arial"/>
              <w:sz w:val="24"/>
              <w:szCs w:val="24"/>
              <w:lang w:val="es-ES"/>
            </w:rPr>
            <m:t xml:space="preserve"> Sen(</m:t>
          </m:r>
          <m:sSub>
            <m:sSubPr>
              <m:ctrlPr>
                <w:rPr>
                  <w:rFonts w:ascii="Cambria Math" w:hAnsi="Cambria Math" w:cs="Arial"/>
                  <w:i/>
                  <w:sz w:val="24"/>
                  <w:szCs w:val="24"/>
                  <w:lang w:val="es-ES"/>
                </w:rPr>
              </m:ctrlPr>
            </m:sSubPr>
            <m:e>
              <m:r>
                <w:rPr>
                  <w:rFonts w:ascii="Cambria Math" w:hAnsi="Cambria Math" w:cs="Arial"/>
                  <w:sz w:val="24"/>
                  <w:szCs w:val="24"/>
                  <w:lang w:val="es-ES"/>
                </w:rPr>
                <m:t>ζ</m:t>
              </m:r>
            </m:e>
            <m:sub>
              <m:r>
                <w:rPr>
                  <w:rFonts w:ascii="Cambria Math" w:hAnsi="Cambria Math" w:cs="Arial"/>
                  <w:sz w:val="24"/>
                  <w:szCs w:val="24"/>
                  <w:lang w:val="es-ES"/>
                </w:rPr>
                <m:t>1</m:t>
              </m:r>
            </m:sub>
          </m:sSub>
          <m:sSup>
            <m:sSupPr>
              <m:ctrlPr>
                <w:rPr>
                  <w:rFonts w:ascii="Cambria Math" w:eastAsiaTheme="minorEastAsia" w:hAnsi="Cambria Math" w:cs="Arial"/>
                  <w:i/>
                  <w:sz w:val="28"/>
                  <w:szCs w:val="28"/>
                  <w:lang w:val="es-ES"/>
                </w:rPr>
              </m:ctrlPr>
            </m:sSupPr>
            <m:e>
              <m:r>
                <w:rPr>
                  <w:rFonts w:ascii="Cambria Math" w:eastAsiaTheme="minorEastAsia" w:hAnsi="Cambria Math" w:cs="Arial"/>
                  <w:sz w:val="28"/>
                  <w:szCs w:val="28"/>
                  <w:lang w:val="es-ES"/>
                </w:rPr>
                <m:t>r</m:t>
              </m:r>
            </m:e>
            <m:sup>
              <m:r>
                <w:rPr>
                  <w:rFonts w:ascii="Cambria Math" w:eastAsiaTheme="minorEastAsia" w:hAnsi="Cambria Math" w:cs="Arial"/>
                  <w:sz w:val="28"/>
                  <w:szCs w:val="28"/>
                  <w:lang w:val="es-ES"/>
                </w:rPr>
                <m:t>*</m:t>
              </m:r>
            </m:sup>
          </m:sSup>
          <m:r>
            <w:rPr>
              <w:rFonts w:ascii="Cambria Math" w:eastAsiaTheme="minorEastAsia" w:hAnsi="Cambria Math" w:cs="Arial"/>
              <w:sz w:val="28"/>
              <w:szCs w:val="28"/>
              <w:lang w:val="es-ES"/>
            </w:rPr>
            <m:t>)</m:t>
          </m:r>
        </m:oMath>
      </m:oMathPara>
    </w:p>
    <w:p w:rsidR="00AE781C" w:rsidRPr="00414AA1" w:rsidRDefault="0013750C" w:rsidP="0013750C">
      <w:pPr>
        <w:spacing w:line="48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lastRenderedPageBreak/>
        <w:t>Donde</w:t>
      </w:r>
    </w:p>
    <w:p w:rsidR="00AE781C" w:rsidRPr="00414AA1" w:rsidRDefault="007E4E50" w:rsidP="00EB4D4A">
      <w:pPr>
        <w:spacing w:line="480" w:lineRule="auto"/>
        <w:ind w:left="851"/>
        <w:jc w:val="both"/>
        <w:rPr>
          <w:rFonts w:ascii="Arial" w:eastAsiaTheme="minorEastAsia" w:hAnsi="Arial" w:cs="Arial"/>
          <w:sz w:val="24"/>
          <w:szCs w:val="24"/>
          <w:lang w:val="es-ES"/>
        </w:rPr>
      </w:pPr>
      <m:oMathPara>
        <m:oMath>
          <m:sSubSup>
            <m:sSubSupPr>
              <m:ctrlPr>
                <w:rPr>
                  <w:rFonts w:ascii="Cambria Math" w:eastAsiaTheme="minorEastAsia" w:hAnsi="Cambria Math" w:cs="Arial"/>
                  <w:i/>
                  <w:sz w:val="24"/>
                  <w:szCs w:val="24"/>
                  <w:lang w:val="es-ES"/>
                </w:rPr>
              </m:ctrlPr>
            </m:sSubSupPr>
            <m:e>
              <m:r>
                <w:rPr>
                  <w:rFonts w:ascii="Cambria Math" w:eastAsiaTheme="minorEastAsia" w:hAnsi="Cambria Math" w:cs="Arial"/>
                  <w:sz w:val="28"/>
                  <w:szCs w:val="28"/>
                  <w:lang w:val="es-ES"/>
                </w:rPr>
                <m:t>θ</m:t>
              </m:r>
            </m:e>
            <m:sub>
              <m:r>
                <w:rPr>
                  <w:rFonts w:ascii="Cambria Math" w:eastAsiaTheme="minorEastAsia" w:hAnsi="Cambria Math" w:cs="Arial"/>
                  <w:sz w:val="24"/>
                  <w:szCs w:val="24"/>
                  <w:lang w:val="es-ES"/>
                </w:rPr>
                <m:t>o</m:t>
              </m:r>
            </m:sub>
            <m:sup>
              <m:r>
                <w:rPr>
                  <w:rFonts w:ascii="Cambria Math" w:eastAsiaTheme="minorEastAsia" w:hAnsi="Cambria Math" w:cs="Arial"/>
                  <w:sz w:val="24"/>
                  <w:szCs w:val="24"/>
                  <w:lang w:val="es-ES"/>
                </w:rPr>
                <m:t>*</m:t>
              </m:r>
            </m:sup>
          </m:sSubSup>
          <m:r>
            <w:rPr>
              <w:rFonts w:ascii="Cambria Math" w:eastAsiaTheme="minorEastAsia" w:hAnsi="Cambria Math" w:cs="Arial"/>
              <w:sz w:val="28"/>
              <w:szCs w:val="28"/>
              <w:lang w:val="es-E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1</m:t>
              </m:r>
            </m:sub>
          </m:sSub>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exp</m:t>
              </m:r>
            </m:fName>
            <m:e>
              <m:r>
                <w:rPr>
                  <w:rFonts w:ascii="Cambria Math" w:hAnsi="Cambria Math" w:cs="Arial"/>
                  <w:sz w:val="24"/>
                  <w:szCs w:val="24"/>
                  <w:lang w:val="es-ES"/>
                </w:rPr>
                <m:t>(-</m:t>
              </m:r>
            </m:e>
          </m:func>
          <m:sSubSup>
            <m:sSubSupPr>
              <m:ctrlPr>
                <w:rPr>
                  <w:rFonts w:ascii="Cambria Math" w:eastAsiaTheme="minorEastAsia" w:hAnsi="Cambria Math" w:cs="Arial"/>
                  <w:i/>
                  <w:sz w:val="24"/>
                  <w:szCs w:val="24"/>
                  <w:lang w:val="es-ES"/>
                </w:rPr>
              </m:ctrlPr>
            </m:sSubSupPr>
            <m:e>
              <m:r>
                <w:rPr>
                  <w:rFonts w:ascii="Cambria Math" w:hAnsi="Cambria Math" w:cs="Arial"/>
                  <w:sz w:val="24"/>
                  <w:szCs w:val="24"/>
                  <w:lang w:val="es-ES"/>
                </w:rPr>
                <m:t>ζ</m:t>
              </m:r>
            </m:e>
            <m:sub>
              <m:r>
                <w:rPr>
                  <w:rFonts w:ascii="Cambria Math" w:eastAsiaTheme="minorEastAsia" w:hAnsi="Cambria Math" w:cs="Arial"/>
                  <w:sz w:val="24"/>
                  <w:szCs w:val="24"/>
                  <w:lang w:val="es-ES"/>
                </w:rPr>
                <m:t>1</m:t>
              </m:r>
            </m:sub>
            <m:sup>
              <m:r>
                <w:rPr>
                  <w:rFonts w:ascii="Cambria Math" w:eastAsiaTheme="minorEastAsia" w:hAnsi="Cambria Math" w:cs="Arial"/>
                  <w:sz w:val="24"/>
                  <w:szCs w:val="24"/>
                  <w:lang w:val="es-ES"/>
                </w:rPr>
                <m:t>2</m:t>
              </m:r>
            </m:sup>
          </m:sSubSup>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o</m:t>
              </m:r>
            </m:sub>
          </m:sSub>
          <m:r>
            <w:rPr>
              <w:rFonts w:ascii="Cambria Math" w:hAnsi="Cambria Math" w:cs="Arial"/>
              <w:sz w:val="24"/>
              <w:szCs w:val="24"/>
              <w:lang w:val="es-ES"/>
            </w:rPr>
            <m:t>)</m:t>
          </m:r>
        </m:oMath>
      </m:oMathPara>
    </w:p>
    <w:p w:rsidR="00EF5AF5" w:rsidRPr="00414AA1" w:rsidRDefault="00B92327" w:rsidP="0013750C">
      <w:pPr>
        <w:spacing w:line="480" w:lineRule="auto"/>
        <w:ind w:left="1560"/>
        <w:jc w:val="both"/>
        <w:rPr>
          <w:rFonts w:ascii="Arial" w:eastAsiaTheme="minorEastAsia" w:hAnsi="Arial" w:cs="Arial"/>
          <w:sz w:val="24"/>
          <w:szCs w:val="24"/>
          <w:lang w:val="es-ES"/>
        </w:rPr>
      </w:pPr>
      <w:r w:rsidRPr="00414AA1">
        <w:rPr>
          <w:rFonts w:ascii="Arial" w:eastAsiaTheme="minorEastAsia" w:hAnsi="Arial" w:cs="Arial"/>
          <w:sz w:val="24"/>
          <w:szCs w:val="24"/>
          <w:lang w:val="es-ES"/>
        </w:rPr>
        <w:t>Por lo que finalmente</w:t>
      </w:r>
    </w:p>
    <w:p w:rsidR="00B92327" w:rsidRPr="00391B48" w:rsidRDefault="007E4E50" w:rsidP="00B92327">
      <w:pPr>
        <w:spacing w:line="480" w:lineRule="auto"/>
        <w:ind w:left="851"/>
        <w:jc w:val="both"/>
        <w:rPr>
          <w:rFonts w:ascii="Arial" w:eastAsiaTheme="minorEastAsia" w:hAnsi="Arial" w:cs="Arial"/>
          <w:sz w:val="24"/>
          <w:szCs w:val="24"/>
          <w:lang w:val="es-ES"/>
        </w:rPr>
      </w:pPr>
      <m:oMathPara>
        <m:oMath>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θ</m:t>
              </m:r>
            </m:e>
            <m:sup>
              <m:r>
                <w:rPr>
                  <w:rFonts w:ascii="Cambria Math" w:eastAsiaTheme="minorEastAsia" w:hAnsi="Cambria Math" w:cs="Arial"/>
                  <w:sz w:val="24"/>
                  <w:szCs w:val="24"/>
                  <w:lang w:val="es-ES"/>
                </w:rPr>
                <m:t>*</m:t>
              </m:r>
            </m:sup>
          </m:sSup>
          <m:r>
            <w:rPr>
              <w:rFonts w:ascii="Cambria Math" w:eastAsiaTheme="minorEastAsia" w:hAnsi="Cambria Math" w:cs="Arial"/>
              <w:sz w:val="24"/>
              <w:szCs w:val="24"/>
              <w:lang w:val="es-E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t>
              </m:r>
            </m:sub>
          </m:sSub>
          <m:r>
            <w:rPr>
              <w:rFonts w:ascii="Cambria Math" w:hAnsi="Cambria Math" w:cs="Arial"/>
              <w:sz w:val="24"/>
              <w:szCs w:val="24"/>
              <w:lang w:val="es-ES"/>
            </w:rPr>
            <m:t>-</m:t>
          </m:r>
          <m:d>
            <m:dPr>
              <m:ctrlPr>
                <w:rPr>
                  <w:rFonts w:ascii="Cambria Math" w:hAnsi="Cambria Math" w:cs="Arial"/>
                  <w:i/>
                  <w:sz w:val="24"/>
                  <w:szCs w:val="24"/>
                  <w:lang w:val="es-ES"/>
                </w:rPr>
              </m:ctrlPr>
            </m:dPr>
            <m:e>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i</m:t>
                  </m:r>
                </m:sub>
              </m:sSub>
              <m:r>
                <w:rPr>
                  <w:rFonts w:ascii="Cambria Math" w:hAnsi="Cambria Math" w:cs="Arial"/>
                  <w:sz w:val="24"/>
                  <w:szCs w:val="24"/>
                  <w:lang w:val="es-E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t>
                  </m:r>
                </m:sub>
              </m:sSub>
            </m:e>
          </m:d>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1</m:t>
              </m:r>
            </m:sub>
          </m:sSub>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exp</m:t>
              </m:r>
            </m:fName>
            <m:e>
              <m:r>
                <w:rPr>
                  <w:rFonts w:ascii="Cambria Math" w:hAnsi="Cambria Math" w:cs="Arial"/>
                  <w:sz w:val="24"/>
                  <w:szCs w:val="24"/>
                  <w:lang w:val="es-ES"/>
                </w:rPr>
                <m:t>(-</m:t>
              </m:r>
            </m:e>
          </m:func>
          <m:sSubSup>
            <m:sSubSupPr>
              <m:ctrlPr>
                <w:rPr>
                  <w:rFonts w:ascii="Cambria Math" w:eastAsiaTheme="minorEastAsia" w:hAnsi="Cambria Math" w:cs="Arial"/>
                  <w:i/>
                  <w:sz w:val="24"/>
                  <w:szCs w:val="24"/>
                  <w:lang w:val="es-ES"/>
                </w:rPr>
              </m:ctrlPr>
            </m:sSubSupPr>
            <m:e>
              <m:r>
                <w:rPr>
                  <w:rFonts w:ascii="Cambria Math" w:hAnsi="Cambria Math" w:cs="Arial"/>
                  <w:sz w:val="24"/>
                  <w:szCs w:val="24"/>
                  <w:lang w:val="es-ES"/>
                </w:rPr>
                <m:t>ζ</m:t>
              </m:r>
            </m:e>
            <m:sub>
              <m:r>
                <w:rPr>
                  <w:rFonts w:ascii="Cambria Math" w:eastAsiaTheme="minorEastAsia" w:hAnsi="Cambria Math" w:cs="Arial"/>
                  <w:sz w:val="24"/>
                  <w:szCs w:val="24"/>
                  <w:lang w:val="es-ES"/>
                </w:rPr>
                <m:t>1</m:t>
              </m:r>
            </m:sub>
            <m:sup>
              <m:r>
                <w:rPr>
                  <w:rFonts w:ascii="Cambria Math" w:eastAsiaTheme="minorEastAsia" w:hAnsi="Cambria Math" w:cs="Arial"/>
                  <w:sz w:val="24"/>
                  <w:szCs w:val="24"/>
                  <w:lang w:val="es-ES"/>
                </w:rPr>
                <m:t>2</m:t>
              </m:r>
            </m:sup>
          </m:sSubSup>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o</m:t>
              </m:r>
            </m:sub>
          </m:sSub>
          <m:r>
            <w:rPr>
              <w:rFonts w:ascii="Cambria Math" w:hAnsi="Cambria Math" w:cs="Arial"/>
              <w:sz w:val="24"/>
              <w:szCs w:val="24"/>
              <w:lang w:val="es-ES"/>
            </w:rPr>
            <m:t>))</m:t>
          </m:r>
          <m:r>
            <w:rPr>
              <w:rFonts w:ascii="Cambria Math" w:eastAsiaTheme="minorEastAsia" w:hAnsi="Cambria Math" w:cs="Arial"/>
              <w:sz w:val="24"/>
              <w:szCs w:val="24"/>
              <w:lang w:val="es-ES"/>
            </w:rPr>
            <m:t xml:space="preserve"> </m:t>
          </m:r>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sSub>
                <m:sSubPr>
                  <m:ctrlPr>
                    <w:rPr>
                      <w:rFonts w:ascii="Cambria Math" w:hAnsi="Cambria Math" w:cs="Arial"/>
                      <w:i/>
                      <w:sz w:val="24"/>
                      <w:szCs w:val="24"/>
                      <w:lang w:val="es-ES"/>
                    </w:rPr>
                  </m:ctrlPr>
                </m:sSubPr>
                <m:e>
                  <m:r>
                    <w:rPr>
                      <w:rFonts w:ascii="Cambria Math" w:hAnsi="Cambria Math" w:cs="Arial"/>
                      <w:sz w:val="24"/>
                      <w:szCs w:val="24"/>
                      <w:lang w:val="es-ES"/>
                    </w:rPr>
                    <m:t>ζ</m:t>
                  </m:r>
                </m:e>
                <m:sub>
                  <m:r>
                    <w:rPr>
                      <w:rFonts w:ascii="Cambria Math" w:hAnsi="Cambria Math" w:cs="Arial"/>
                      <w:sz w:val="24"/>
                      <w:szCs w:val="24"/>
                      <w:lang w:val="es-ES"/>
                    </w:rPr>
                    <m:t>1</m:t>
                  </m:r>
                </m:sub>
              </m:sSub>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r</m:t>
                  </m:r>
                </m:e>
                <m:sup>
                  <m:r>
                    <w:rPr>
                      <w:rFonts w:ascii="Cambria Math" w:eastAsiaTheme="minorEastAsia" w:hAnsi="Cambria Math" w:cs="Arial"/>
                      <w:sz w:val="24"/>
                      <w:szCs w:val="24"/>
                      <w:lang w:val="es-ES"/>
                    </w:rPr>
                    <m:t>*</m:t>
                  </m:r>
                </m:sup>
              </m:sSup>
            </m:den>
          </m:f>
          <m:r>
            <w:rPr>
              <w:rFonts w:ascii="Cambria Math" w:eastAsiaTheme="minorEastAsia" w:hAnsi="Cambria Math" w:cs="Arial"/>
              <w:sz w:val="24"/>
              <w:szCs w:val="24"/>
              <w:lang w:val="es-ES"/>
            </w:rPr>
            <m:t xml:space="preserve"> Sen(</m:t>
          </m:r>
          <m:sSub>
            <m:sSubPr>
              <m:ctrlPr>
                <w:rPr>
                  <w:rFonts w:ascii="Cambria Math" w:hAnsi="Cambria Math" w:cs="Arial"/>
                  <w:i/>
                  <w:sz w:val="24"/>
                  <w:szCs w:val="24"/>
                  <w:lang w:val="es-ES"/>
                </w:rPr>
              </m:ctrlPr>
            </m:sSubPr>
            <m:e>
              <m:r>
                <w:rPr>
                  <w:rFonts w:ascii="Cambria Math" w:hAnsi="Cambria Math" w:cs="Arial"/>
                  <w:sz w:val="24"/>
                  <w:szCs w:val="24"/>
                  <w:lang w:val="es-ES"/>
                </w:rPr>
                <m:t>ζ</m:t>
              </m:r>
            </m:e>
            <m:sub>
              <m:r>
                <w:rPr>
                  <w:rFonts w:ascii="Cambria Math" w:hAnsi="Cambria Math" w:cs="Arial"/>
                  <w:sz w:val="24"/>
                  <w:szCs w:val="24"/>
                  <w:lang w:val="es-ES"/>
                </w:rPr>
                <m:t>1</m:t>
              </m:r>
            </m:sub>
          </m:sSub>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r</m:t>
              </m:r>
            </m:e>
            <m:sup>
              <m:r>
                <w:rPr>
                  <w:rFonts w:ascii="Cambria Math" w:eastAsiaTheme="minorEastAsia" w:hAnsi="Cambria Math" w:cs="Arial"/>
                  <w:sz w:val="24"/>
                  <w:szCs w:val="24"/>
                  <w:lang w:val="es-ES"/>
                </w:rPr>
                <m:t>*</m:t>
              </m:r>
            </m:sup>
          </m:sSup>
          <m:r>
            <w:rPr>
              <w:rFonts w:ascii="Cambria Math" w:eastAsiaTheme="minorEastAsia" w:hAnsi="Cambria Math" w:cs="Arial"/>
              <w:sz w:val="24"/>
              <w:szCs w:val="24"/>
              <w:lang w:val="es-ES"/>
            </w:rPr>
            <m:t>)</m:t>
          </m:r>
        </m:oMath>
      </m:oMathPara>
    </w:p>
    <w:p w:rsidR="00B92327" w:rsidRPr="00391B48" w:rsidRDefault="007E4E50" w:rsidP="0013750C">
      <w:pPr>
        <w:spacing w:line="480" w:lineRule="auto"/>
        <w:ind w:left="1560"/>
        <w:jc w:val="both"/>
        <w:rPr>
          <w:rFonts w:ascii="Arial" w:eastAsiaTheme="minorEastAsia" w:hAnsi="Arial" w:cs="Arial"/>
          <w:sz w:val="24"/>
          <w:szCs w:val="24"/>
          <w:lang w:val="es-ES"/>
        </w:rPr>
      </w:pPr>
      <m:oMathPara>
        <m:oMathParaPr>
          <m:jc m:val="left"/>
        </m:oMathParaPr>
        <m:oMath>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t>
              </m:r>
            </m:sub>
          </m:sSub>
          <m:r>
            <w:rPr>
              <w:rFonts w:ascii="Cambria Math" w:hAnsi="Cambria Math" w:cs="Arial"/>
              <w:sz w:val="24"/>
              <w:szCs w:val="24"/>
              <w:lang w:val="es-ES"/>
            </w:rPr>
            <m:t>=138℃</m:t>
          </m:r>
        </m:oMath>
      </m:oMathPara>
    </w:p>
    <w:p w:rsidR="00B92327" w:rsidRPr="00391B48" w:rsidRDefault="007E4E50" w:rsidP="0013750C">
      <w:pPr>
        <w:spacing w:line="480" w:lineRule="auto"/>
        <w:ind w:left="1560"/>
        <w:jc w:val="both"/>
        <w:rPr>
          <w:rFonts w:ascii="Arial" w:eastAsiaTheme="minorEastAsia" w:hAnsi="Arial" w:cs="Arial"/>
          <w:sz w:val="24"/>
          <w:szCs w:val="24"/>
          <w:lang w:val="es-ES"/>
        </w:rPr>
      </w:pPr>
      <m:oMathPara>
        <m:oMathParaPr>
          <m:jc m:val="left"/>
        </m:oMathParaPr>
        <m:oMath>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i</m:t>
              </m:r>
            </m:sub>
          </m:sSub>
          <m:r>
            <w:rPr>
              <w:rFonts w:ascii="Cambria Math" w:hAnsi="Cambria Math" w:cs="Arial"/>
              <w:sz w:val="24"/>
              <w:szCs w:val="24"/>
              <w:lang w:val="es-ES"/>
            </w:rPr>
            <m:t>=30℃</m:t>
          </m:r>
        </m:oMath>
      </m:oMathPara>
    </w:p>
    <w:p w:rsidR="00B92327" w:rsidRPr="00391B48" w:rsidRDefault="007E4E50" w:rsidP="0013750C">
      <w:pPr>
        <w:spacing w:line="480" w:lineRule="auto"/>
        <w:ind w:left="1560"/>
        <w:jc w:val="both"/>
        <w:rPr>
          <w:rFonts w:ascii="Arial" w:eastAsiaTheme="minorEastAsia" w:hAnsi="Arial" w:cs="Arial"/>
          <w:sz w:val="24"/>
          <w:szCs w:val="24"/>
          <w:lang w:val="es-ES"/>
        </w:rPr>
      </w:pPr>
      <m:oMathPara>
        <m:oMathParaPr>
          <m:jc m:val="left"/>
        </m:oMathParaPr>
        <m:oMath>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r</m:t>
              </m:r>
            </m:e>
            <m:sup>
              <m:r>
                <w:rPr>
                  <w:rFonts w:ascii="Cambria Math" w:eastAsiaTheme="minorEastAsia" w:hAnsi="Cambria Math" w:cs="Arial"/>
                  <w:sz w:val="24"/>
                  <w:szCs w:val="24"/>
                  <w:lang w:val="es-ES"/>
                </w:rPr>
                <m:t>*</m:t>
              </m:r>
            </m:sup>
          </m:sSup>
          <m:r>
            <w:rPr>
              <w:rFonts w:ascii="Cambria Math" w:eastAsiaTheme="minorEastAsia" w:hAnsi="Cambria Math" w:cs="Arial"/>
              <w:sz w:val="24"/>
              <w:szCs w:val="24"/>
              <w:lang w:val="es-ES"/>
            </w:rPr>
            <m:t xml:space="preserve">= </m:t>
          </m:r>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r</m:t>
              </m:r>
            </m:num>
            <m:den>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Cambria Math" w:cs="Arial"/>
                      <w:sz w:val="24"/>
                      <w:szCs w:val="24"/>
                      <w:lang w:val="es-ES"/>
                    </w:rPr>
                    <m:t>0</m:t>
                  </m:r>
                </m:sub>
              </m:sSub>
            </m:den>
          </m:f>
          <m:r>
            <w:rPr>
              <w:rFonts w:ascii="Cambria Math" w:eastAsiaTheme="minorEastAsia" w:hAnsi="Cambria Math" w:cs="Arial"/>
              <w:sz w:val="24"/>
              <w:szCs w:val="24"/>
              <w:lang w:val="es-ES"/>
            </w:rPr>
            <m:t xml:space="preserve">  </m:t>
          </m:r>
        </m:oMath>
      </m:oMathPara>
    </w:p>
    <w:p w:rsidR="00B92327" w:rsidRDefault="007E4E50" w:rsidP="0013750C">
      <w:pPr>
        <w:spacing w:line="480" w:lineRule="auto"/>
        <w:ind w:left="1560"/>
        <w:jc w:val="both"/>
        <w:rPr>
          <w:rFonts w:ascii="Arial" w:eastAsiaTheme="minorEastAsia" w:hAnsi="Arial" w:cs="Arial"/>
          <w:sz w:val="24"/>
          <w:szCs w:val="24"/>
          <w:lang w:val="es-ES"/>
        </w:rPr>
      </w:pPr>
      <m:oMathPara>
        <m:oMathParaPr>
          <m:jc m:val="left"/>
        </m:oMathParaPr>
        <m:oMath>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Cambria Math" w:cs="Arial"/>
                  <w:sz w:val="24"/>
                  <w:szCs w:val="24"/>
                  <w:lang w:val="es-ES"/>
                </w:rPr>
                <m:t>0</m:t>
              </m:r>
            </m:sub>
          </m:sSub>
          <m:r>
            <w:rPr>
              <w:rFonts w:ascii="Cambria Math" w:eastAsiaTheme="minorEastAsia" w:hAnsi="Cambria Math" w:cs="Arial"/>
              <w:sz w:val="24"/>
              <w:szCs w:val="24"/>
              <w:lang w:val="es-ES"/>
            </w:rPr>
            <m:t xml:space="preserve">=Radio de la bolsa de RSH,  r=Radio al que se desea determinar la temperatura </m:t>
          </m:r>
        </m:oMath>
      </m:oMathPara>
    </w:p>
    <w:p w:rsidR="00391B48" w:rsidRDefault="00391B48" w:rsidP="0013750C">
      <w:pPr>
        <w:spacing w:line="480" w:lineRule="auto"/>
        <w:ind w:left="1560"/>
        <w:jc w:val="both"/>
        <w:rPr>
          <w:rFonts w:ascii="Arial" w:eastAsiaTheme="minorEastAsia" w:hAnsi="Arial" w:cs="Arial"/>
          <w:sz w:val="24"/>
          <w:szCs w:val="24"/>
          <w:lang w:val="es-ES"/>
        </w:rPr>
      </w:pPr>
    </w:p>
    <w:p w:rsidR="00391B48" w:rsidRPr="00414AA1" w:rsidRDefault="00391B48" w:rsidP="006F63CD">
      <w:pPr>
        <w:rPr>
          <w:lang w:val="es-ES"/>
        </w:rPr>
      </w:pPr>
      <w:r w:rsidRPr="00414AA1">
        <w:rPr>
          <w:noProof/>
          <w:lang w:val="es-ES" w:eastAsia="es-ES"/>
        </w:rPr>
        <w:lastRenderedPageBreak/>
        <w:drawing>
          <wp:inline distT="0" distB="0" distL="0" distR="0">
            <wp:extent cx="5438775" cy="4400550"/>
            <wp:effectExtent l="0" t="0" r="0" b="0"/>
            <wp:docPr id="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91B48" w:rsidRPr="00414AA1" w:rsidRDefault="00391B48" w:rsidP="00391B48">
      <w:pPr>
        <w:ind w:left="708"/>
        <w:rPr>
          <w:lang w:val="es-ES"/>
        </w:rPr>
      </w:pPr>
    </w:p>
    <w:p w:rsidR="00391B48" w:rsidRDefault="00391B48" w:rsidP="0013750C">
      <w:pPr>
        <w:spacing w:line="480" w:lineRule="auto"/>
        <w:ind w:left="1560"/>
        <w:jc w:val="both"/>
        <w:rPr>
          <w:rFonts w:ascii="Arial" w:eastAsiaTheme="minorEastAsia" w:hAnsi="Arial" w:cs="Arial"/>
          <w:sz w:val="24"/>
          <w:szCs w:val="24"/>
          <w:lang w:val="es-ES"/>
        </w:rPr>
      </w:pPr>
    </w:p>
    <w:p w:rsidR="006F63CD" w:rsidRDefault="006F63CD" w:rsidP="006F63CD">
      <w:pPr>
        <w:jc w:val="center"/>
        <w:rPr>
          <w:rFonts w:ascii="Arial" w:hAnsi="Arial" w:cs="Arial"/>
          <w:b/>
          <w:sz w:val="24"/>
          <w:szCs w:val="24"/>
          <w:lang w:val="es-ES"/>
        </w:rPr>
      </w:pPr>
      <w:r w:rsidRPr="00414AA1">
        <w:rPr>
          <w:rFonts w:ascii="Arial" w:hAnsi="Arial" w:cs="Arial"/>
          <w:b/>
          <w:sz w:val="24"/>
          <w:szCs w:val="24"/>
          <w:lang w:val="es-ES"/>
        </w:rPr>
        <w:t>FIGURA 3.3 MODELACIÓN DE CURVA DE CALENTAMIENTO</w:t>
      </w:r>
    </w:p>
    <w:p w:rsidR="006F63CD" w:rsidRPr="00414AA1" w:rsidRDefault="006F63CD" w:rsidP="006F63CD">
      <w:pPr>
        <w:jc w:val="center"/>
        <w:rPr>
          <w:rFonts w:ascii="Arial" w:hAnsi="Arial" w:cs="Arial"/>
          <w:b/>
          <w:sz w:val="24"/>
          <w:szCs w:val="24"/>
          <w:lang w:val="es-ES"/>
        </w:rPr>
      </w:pPr>
      <w:r w:rsidRPr="00414AA1">
        <w:rPr>
          <w:rFonts w:ascii="Arial" w:hAnsi="Arial" w:cs="Arial"/>
          <w:b/>
          <w:sz w:val="24"/>
          <w:szCs w:val="24"/>
          <w:lang w:val="es-ES"/>
        </w:rPr>
        <w:t xml:space="preserve"> PARA UNA ESFERA LLENA DE ALGODÓN</w:t>
      </w:r>
    </w:p>
    <w:p w:rsidR="006F63CD" w:rsidRDefault="006F63CD" w:rsidP="0013750C">
      <w:pPr>
        <w:spacing w:line="480" w:lineRule="auto"/>
        <w:ind w:left="1560"/>
        <w:jc w:val="both"/>
        <w:rPr>
          <w:rFonts w:ascii="Arial" w:eastAsiaTheme="minorEastAsia" w:hAnsi="Arial" w:cs="Arial"/>
          <w:sz w:val="24"/>
          <w:szCs w:val="24"/>
          <w:lang w:val="es-ES"/>
        </w:rPr>
      </w:pPr>
    </w:p>
    <w:p w:rsidR="00F02828" w:rsidRDefault="00F02828" w:rsidP="0013750C">
      <w:pPr>
        <w:spacing w:line="480" w:lineRule="auto"/>
        <w:ind w:left="1560"/>
        <w:jc w:val="both"/>
        <w:rPr>
          <w:rFonts w:ascii="Arial" w:eastAsiaTheme="minorEastAsia" w:hAnsi="Arial" w:cs="Arial"/>
          <w:sz w:val="24"/>
          <w:szCs w:val="24"/>
          <w:lang w:val="es-ES"/>
        </w:rPr>
      </w:pPr>
    </w:p>
    <w:p w:rsidR="00F02828" w:rsidRPr="00414AA1" w:rsidRDefault="00F02828" w:rsidP="00F02828">
      <w:pPr>
        <w:jc w:val="center"/>
        <w:rPr>
          <w:rFonts w:ascii="Arial" w:hAnsi="Arial" w:cs="Arial"/>
          <w:b/>
          <w:sz w:val="24"/>
          <w:szCs w:val="24"/>
          <w:lang w:val="es-ES"/>
        </w:rPr>
      </w:pPr>
    </w:p>
    <w:p w:rsidR="00F02828" w:rsidRPr="00414AA1" w:rsidRDefault="00F02828" w:rsidP="00F02828">
      <w:pPr>
        <w:rPr>
          <w:lang w:val="es-ES"/>
        </w:rPr>
      </w:pPr>
      <w:r w:rsidRPr="00414AA1">
        <w:rPr>
          <w:noProof/>
          <w:lang w:val="es-ES" w:eastAsia="es-ES"/>
        </w:rPr>
        <w:lastRenderedPageBreak/>
        <w:drawing>
          <wp:inline distT="0" distB="0" distL="0" distR="0">
            <wp:extent cx="5210175" cy="4181475"/>
            <wp:effectExtent l="0" t="0" r="0" b="0"/>
            <wp:docPr id="5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C3E9E" w:rsidRDefault="008C3E9E" w:rsidP="00F02828">
      <w:pPr>
        <w:jc w:val="center"/>
        <w:rPr>
          <w:rFonts w:ascii="Arial" w:hAnsi="Arial" w:cs="Arial"/>
          <w:b/>
          <w:sz w:val="24"/>
          <w:szCs w:val="24"/>
          <w:lang w:val="es-ES"/>
        </w:rPr>
      </w:pPr>
    </w:p>
    <w:p w:rsidR="00C01E35" w:rsidRDefault="00C01E35" w:rsidP="00F02828">
      <w:pPr>
        <w:jc w:val="center"/>
        <w:rPr>
          <w:rFonts w:ascii="Arial" w:hAnsi="Arial" w:cs="Arial"/>
          <w:b/>
          <w:sz w:val="24"/>
          <w:szCs w:val="24"/>
          <w:lang w:val="es-ES"/>
        </w:rPr>
      </w:pPr>
    </w:p>
    <w:p w:rsidR="00F02828" w:rsidRDefault="00F02828" w:rsidP="00F02828">
      <w:pPr>
        <w:jc w:val="center"/>
        <w:rPr>
          <w:rFonts w:ascii="Arial" w:hAnsi="Arial" w:cs="Arial"/>
          <w:b/>
          <w:sz w:val="24"/>
          <w:szCs w:val="24"/>
          <w:lang w:val="es-ES"/>
        </w:rPr>
      </w:pPr>
      <w:r w:rsidRPr="00414AA1">
        <w:rPr>
          <w:rFonts w:ascii="Arial" w:hAnsi="Arial" w:cs="Arial"/>
          <w:b/>
          <w:sz w:val="24"/>
          <w:szCs w:val="24"/>
          <w:lang w:val="es-ES"/>
        </w:rPr>
        <w:t>FIGURA 3.4 MODELACIÓN DE CURVA DE CALENTAMIENTO</w:t>
      </w:r>
    </w:p>
    <w:p w:rsidR="00F02828" w:rsidRPr="00414AA1" w:rsidRDefault="00F02828" w:rsidP="00F02828">
      <w:pPr>
        <w:jc w:val="center"/>
        <w:rPr>
          <w:rFonts w:ascii="Arial" w:hAnsi="Arial" w:cs="Arial"/>
          <w:b/>
          <w:sz w:val="24"/>
          <w:szCs w:val="24"/>
          <w:lang w:val="es-ES"/>
        </w:rPr>
      </w:pPr>
      <w:r w:rsidRPr="00414AA1">
        <w:rPr>
          <w:rFonts w:ascii="Arial" w:hAnsi="Arial" w:cs="Arial"/>
          <w:b/>
          <w:sz w:val="24"/>
          <w:szCs w:val="24"/>
          <w:lang w:val="es-ES"/>
        </w:rPr>
        <w:t xml:space="preserve"> PARA UNA ESFERA LLENA DE POLIURETANO</w:t>
      </w:r>
    </w:p>
    <w:p w:rsidR="00F02828" w:rsidRDefault="00F02828" w:rsidP="0013750C">
      <w:pPr>
        <w:spacing w:line="480" w:lineRule="auto"/>
        <w:ind w:left="1560"/>
        <w:jc w:val="both"/>
        <w:rPr>
          <w:rFonts w:ascii="Arial" w:eastAsiaTheme="minorEastAsia" w:hAnsi="Arial" w:cs="Arial"/>
          <w:sz w:val="24"/>
          <w:szCs w:val="24"/>
          <w:lang w:val="es-ES"/>
        </w:rPr>
      </w:pPr>
    </w:p>
    <w:p w:rsidR="002A4F68" w:rsidRDefault="002A4F68" w:rsidP="0013750C">
      <w:pPr>
        <w:spacing w:line="480" w:lineRule="auto"/>
        <w:ind w:left="1560"/>
        <w:jc w:val="both"/>
        <w:rPr>
          <w:rFonts w:ascii="Arial" w:eastAsiaTheme="minorEastAsia" w:hAnsi="Arial" w:cs="Arial"/>
          <w:sz w:val="24"/>
          <w:szCs w:val="24"/>
          <w:lang w:val="es-ES"/>
        </w:rPr>
      </w:pPr>
    </w:p>
    <w:p w:rsidR="002A4F68" w:rsidRDefault="001A5BC2" w:rsidP="001A5BC2">
      <w:pPr>
        <w:spacing w:line="480" w:lineRule="auto"/>
        <w:jc w:val="both"/>
        <w:rPr>
          <w:rFonts w:ascii="Arial" w:eastAsiaTheme="minorEastAsia" w:hAnsi="Arial" w:cs="Arial"/>
          <w:sz w:val="24"/>
          <w:szCs w:val="24"/>
          <w:lang w:val="es-ES"/>
        </w:rPr>
      </w:pPr>
      <w:r w:rsidRPr="001A5BC2">
        <w:rPr>
          <w:rFonts w:ascii="Arial" w:eastAsiaTheme="minorEastAsia" w:hAnsi="Arial" w:cs="Arial"/>
          <w:noProof/>
          <w:sz w:val="24"/>
          <w:szCs w:val="24"/>
          <w:lang w:val="es-ES" w:eastAsia="es-ES"/>
        </w:rPr>
        <w:lastRenderedPageBreak/>
        <w:drawing>
          <wp:inline distT="0" distB="0" distL="0" distR="0">
            <wp:extent cx="4914900" cy="3905250"/>
            <wp:effectExtent l="0" t="0" r="0" b="0"/>
            <wp:docPr id="1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A5BC2" w:rsidRDefault="001A5BC2" w:rsidP="001A5BC2">
      <w:pPr>
        <w:jc w:val="center"/>
        <w:rPr>
          <w:rFonts w:ascii="Arial" w:hAnsi="Arial" w:cs="Arial"/>
          <w:b/>
          <w:sz w:val="24"/>
          <w:szCs w:val="24"/>
          <w:lang w:val="es-ES"/>
        </w:rPr>
      </w:pPr>
      <w:r w:rsidRPr="00414AA1">
        <w:rPr>
          <w:rFonts w:ascii="Arial" w:hAnsi="Arial" w:cs="Arial"/>
          <w:b/>
          <w:sz w:val="24"/>
          <w:szCs w:val="24"/>
          <w:lang w:val="es-ES"/>
        </w:rPr>
        <w:t>FIGURA 3.5 MODELACIÓN DE CURVA DE CALENTAMIENTO PARA</w:t>
      </w:r>
    </w:p>
    <w:p w:rsidR="001A5BC2" w:rsidRPr="00414AA1" w:rsidRDefault="001A5BC2" w:rsidP="001A5BC2">
      <w:pPr>
        <w:jc w:val="center"/>
        <w:rPr>
          <w:rFonts w:ascii="Arial" w:hAnsi="Arial" w:cs="Arial"/>
          <w:b/>
          <w:sz w:val="24"/>
          <w:szCs w:val="24"/>
          <w:lang w:val="es-ES"/>
        </w:rPr>
      </w:pPr>
      <w:r w:rsidRPr="00414AA1">
        <w:rPr>
          <w:rFonts w:ascii="Arial" w:hAnsi="Arial" w:cs="Arial"/>
          <w:b/>
          <w:sz w:val="24"/>
          <w:szCs w:val="24"/>
          <w:lang w:val="es-ES"/>
        </w:rPr>
        <w:t xml:space="preserve"> COEFICIENTE CONVECTIVO DE GASES DE 125 W/M^2 K</w:t>
      </w:r>
    </w:p>
    <w:p w:rsidR="001A5BC2" w:rsidRDefault="001A5BC2" w:rsidP="001A5BC2">
      <w:pPr>
        <w:spacing w:line="480" w:lineRule="auto"/>
        <w:jc w:val="both"/>
        <w:rPr>
          <w:rFonts w:ascii="Arial" w:eastAsiaTheme="minorEastAsia" w:hAnsi="Arial" w:cs="Arial"/>
          <w:sz w:val="24"/>
          <w:szCs w:val="24"/>
          <w:lang w:val="es-ES"/>
        </w:rPr>
      </w:pPr>
    </w:p>
    <w:p w:rsidR="00C81B13" w:rsidRDefault="00C81B13" w:rsidP="001A5BC2">
      <w:pPr>
        <w:spacing w:line="480" w:lineRule="auto"/>
        <w:jc w:val="both"/>
        <w:rPr>
          <w:rFonts w:ascii="Arial" w:eastAsiaTheme="minorEastAsia" w:hAnsi="Arial" w:cs="Arial"/>
          <w:sz w:val="24"/>
          <w:szCs w:val="24"/>
          <w:lang w:val="es-ES"/>
        </w:rPr>
      </w:pPr>
    </w:p>
    <w:p w:rsidR="00C81B13" w:rsidRDefault="00C81B13" w:rsidP="001A5BC2">
      <w:pPr>
        <w:spacing w:line="480" w:lineRule="auto"/>
        <w:jc w:val="both"/>
        <w:rPr>
          <w:rFonts w:ascii="Arial" w:eastAsiaTheme="minorEastAsia" w:hAnsi="Arial" w:cs="Arial"/>
          <w:sz w:val="24"/>
          <w:szCs w:val="24"/>
          <w:lang w:val="es-ES"/>
        </w:rPr>
      </w:pPr>
    </w:p>
    <w:p w:rsidR="00C81B13" w:rsidRDefault="00C81B13" w:rsidP="001A5BC2">
      <w:pPr>
        <w:spacing w:line="480" w:lineRule="auto"/>
        <w:jc w:val="both"/>
        <w:rPr>
          <w:rFonts w:ascii="Arial" w:eastAsiaTheme="minorEastAsia" w:hAnsi="Arial" w:cs="Arial"/>
          <w:sz w:val="24"/>
          <w:szCs w:val="24"/>
          <w:lang w:val="es-ES"/>
        </w:rPr>
      </w:pPr>
      <w:r w:rsidRPr="00C81B13">
        <w:rPr>
          <w:rFonts w:ascii="Arial" w:eastAsiaTheme="minorEastAsia" w:hAnsi="Arial" w:cs="Arial"/>
          <w:noProof/>
          <w:sz w:val="24"/>
          <w:szCs w:val="24"/>
          <w:lang w:val="es-ES" w:eastAsia="es-ES"/>
        </w:rPr>
        <w:lastRenderedPageBreak/>
        <w:drawing>
          <wp:inline distT="0" distB="0" distL="0" distR="0">
            <wp:extent cx="5210175" cy="4448175"/>
            <wp:effectExtent l="0" t="0" r="0" b="0"/>
            <wp:docPr id="1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01E35" w:rsidRDefault="00C01E35" w:rsidP="00F307C3">
      <w:pPr>
        <w:jc w:val="center"/>
        <w:rPr>
          <w:rFonts w:ascii="Arial" w:hAnsi="Arial" w:cs="Arial"/>
          <w:b/>
          <w:sz w:val="24"/>
          <w:szCs w:val="24"/>
          <w:lang w:val="es-ES"/>
        </w:rPr>
      </w:pPr>
    </w:p>
    <w:p w:rsidR="00F307C3" w:rsidRDefault="00F307C3" w:rsidP="00F307C3">
      <w:pPr>
        <w:jc w:val="center"/>
        <w:rPr>
          <w:rFonts w:ascii="Arial" w:hAnsi="Arial" w:cs="Arial"/>
          <w:b/>
          <w:sz w:val="24"/>
          <w:szCs w:val="24"/>
          <w:lang w:val="es-ES"/>
        </w:rPr>
      </w:pPr>
      <w:r w:rsidRPr="00414AA1">
        <w:rPr>
          <w:rFonts w:ascii="Arial" w:hAnsi="Arial" w:cs="Arial"/>
          <w:b/>
          <w:sz w:val="24"/>
          <w:szCs w:val="24"/>
          <w:lang w:val="es-ES"/>
        </w:rPr>
        <w:t xml:space="preserve">FIGURA 3.6 MODELACIÓN DE CURVA DE CALENTAMIENTO </w:t>
      </w:r>
    </w:p>
    <w:p w:rsidR="00F307C3" w:rsidRDefault="00F307C3" w:rsidP="00F307C3">
      <w:pPr>
        <w:jc w:val="center"/>
        <w:rPr>
          <w:rFonts w:ascii="Arial" w:hAnsi="Arial" w:cs="Arial"/>
          <w:b/>
          <w:sz w:val="24"/>
          <w:szCs w:val="24"/>
          <w:lang w:val="es-ES"/>
        </w:rPr>
      </w:pPr>
      <w:r w:rsidRPr="00414AA1">
        <w:rPr>
          <w:rFonts w:ascii="Arial" w:hAnsi="Arial" w:cs="Arial"/>
          <w:b/>
          <w:sz w:val="24"/>
          <w:szCs w:val="24"/>
          <w:lang w:val="es-ES"/>
        </w:rPr>
        <w:t>PARA COEFICIENTE CONVECTIVO DE GASES DE 250 W/M^2 K</w:t>
      </w:r>
    </w:p>
    <w:p w:rsidR="00F307C3" w:rsidRDefault="00F307C3" w:rsidP="00F307C3">
      <w:pPr>
        <w:jc w:val="center"/>
        <w:rPr>
          <w:rFonts w:ascii="Arial" w:hAnsi="Arial" w:cs="Arial"/>
          <w:b/>
          <w:sz w:val="24"/>
          <w:szCs w:val="24"/>
          <w:lang w:val="es-ES"/>
        </w:rPr>
      </w:pPr>
    </w:p>
    <w:p w:rsidR="00F307C3" w:rsidRDefault="00F307C3" w:rsidP="00F307C3">
      <w:pPr>
        <w:jc w:val="center"/>
        <w:rPr>
          <w:rFonts w:ascii="Arial" w:hAnsi="Arial" w:cs="Arial"/>
          <w:b/>
          <w:sz w:val="24"/>
          <w:szCs w:val="24"/>
          <w:lang w:val="es-ES"/>
        </w:rPr>
      </w:pPr>
    </w:p>
    <w:p w:rsidR="00F307C3" w:rsidRDefault="00F307C3" w:rsidP="001A5BC2">
      <w:pPr>
        <w:spacing w:line="480" w:lineRule="auto"/>
        <w:jc w:val="both"/>
        <w:rPr>
          <w:rFonts w:ascii="Arial" w:eastAsiaTheme="minorEastAsia" w:hAnsi="Arial" w:cs="Arial"/>
          <w:sz w:val="24"/>
          <w:szCs w:val="24"/>
          <w:lang w:val="es-ES"/>
        </w:rPr>
      </w:pPr>
      <w:r w:rsidRPr="00F307C3">
        <w:rPr>
          <w:rFonts w:ascii="Arial" w:eastAsiaTheme="minorEastAsia" w:hAnsi="Arial" w:cs="Arial"/>
          <w:noProof/>
          <w:sz w:val="24"/>
          <w:szCs w:val="24"/>
          <w:lang w:val="es-ES" w:eastAsia="es-ES"/>
        </w:rPr>
        <w:lastRenderedPageBreak/>
        <w:drawing>
          <wp:inline distT="0" distB="0" distL="0" distR="0">
            <wp:extent cx="5260769" cy="4013860"/>
            <wp:effectExtent l="0" t="0" r="0" b="0"/>
            <wp:docPr id="2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07C3" w:rsidRPr="00414AA1" w:rsidRDefault="00F307C3" w:rsidP="00F307C3">
      <w:pPr>
        <w:jc w:val="center"/>
        <w:rPr>
          <w:rFonts w:ascii="Arial" w:hAnsi="Arial" w:cs="Arial"/>
          <w:b/>
          <w:sz w:val="24"/>
          <w:szCs w:val="24"/>
          <w:lang w:val="es-ES"/>
        </w:rPr>
      </w:pPr>
      <w:r w:rsidRPr="00414AA1">
        <w:rPr>
          <w:rFonts w:ascii="Arial" w:hAnsi="Arial" w:cs="Arial"/>
          <w:b/>
          <w:sz w:val="24"/>
          <w:szCs w:val="24"/>
          <w:lang w:val="es-ES"/>
        </w:rPr>
        <w:t>FIGURA 3.7 MODELACIÓN DE CURVA DE CALENTAMIENTO PARA BOLSA DE RSH CON RADIO DE 20 CM.</w:t>
      </w:r>
    </w:p>
    <w:p w:rsidR="00F307C3" w:rsidRDefault="00F307C3" w:rsidP="001A5BC2">
      <w:pPr>
        <w:spacing w:line="480" w:lineRule="auto"/>
        <w:jc w:val="both"/>
        <w:rPr>
          <w:rFonts w:ascii="Arial" w:eastAsiaTheme="minorEastAsia" w:hAnsi="Arial" w:cs="Arial"/>
          <w:sz w:val="24"/>
          <w:szCs w:val="24"/>
          <w:lang w:val="es-ES"/>
        </w:rPr>
      </w:pPr>
    </w:p>
    <w:p w:rsidR="00F307C3" w:rsidRDefault="00F307C3" w:rsidP="001A5BC2">
      <w:pPr>
        <w:spacing w:line="480" w:lineRule="auto"/>
        <w:jc w:val="both"/>
        <w:rPr>
          <w:rFonts w:ascii="Arial" w:eastAsiaTheme="minorEastAsia" w:hAnsi="Arial" w:cs="Arial"/>
          <w:sz w:val="24"/>
          <w:szCs w:val="24"/>
          <w:lang w:val="es-ES"/>
        </w:rPr>
      </w:pPr>
    </w:p>
    <w:p w:rsidR="00F307C3" w:rsidRDefault="00F307C3" w:rsidP="001A5BC2">
      <w:pPr>
        <w:spacing w:line="480" w:lineRule="auto"/>
        <w:jc w:val="both"/>
        <w:rPr>
          <w:rFonts w:ascii="Arial" w:eastAsiaTheme="minorEastAsia" w:hAnsi="Arial" w:cs="Arial"/>
          <w:sz w:val="24"/>
          <w:szCs w:val="24"/>
          <w:lang w:val="es-ES"/>
        </w:rPr>
      </w:pPr>
    </w:p>
    <w:p w:rsidR="00F307C3" w:rsidRDefault="00F307C3" w:rsidP="001A5BC2">
      <w:pPr>
        <w:spacing w:line="480" w:lineRule="auto"/>
        <w:jc w:val="both"/>
        <w:rPr>
          <w:rFonts w:ascii="Arial" w:eastAsiaTheme="minorEastAsia" w:hAnsi="Arial" w:cs="Arial"/>
          <w:sz w:val="24"/>
          <w:szCs w:val="24"/>
          <w:lang w:val="es-ES"/>
        </w:rPr>
      </w:pPr>
      <w:r w:rsidRPr="00F307C3">
        <w:rPr>
          <w:rFonts w:ascii="Arial" w:eastAsiaTheme="minorEastAsia" w:hAnsi="Arial" w:cs="Arial"/>
          <w:noProof/>
          <w:sz w:val="24"/>
          <w:szCs w:val="24"/>
          <w:lang w:val="es-ES" w:eastAsia="es-ES"/>
        </w:rPr>
        <w:lastRenderedPageBreak/>
        <w:drawing>
          <wp:inline distT="0" distB="0" distL="0" distR="0">
            <wp:extent cx="5260769" cy="4025735"/>
            <wp:effectExtent l="0" t="0" r="0" b="0"/>
            <wp:docPr id="2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07C3" w:rsidRPr="00414AA1" w:rsidRDefault="00F307C3" w:rsidP="00F307C3">
      <w:pPr>
        <w:jc w:val="center"/>
        <w:rPr>
          <w:rFonts w:ascii="Arial" w:hAnsi="Arial" w:cs="Arial"/>
          <w:b/>
          <w:sz w:val="24"/>
          <w:szCs w:val="24"/>
          <w:lang w:val="es-ES"/>
        </w:rPr>
      </w:pPr>
      <w:r>
        <w:rPr>
          <w:rFonts w:ascii="Arial" w:hAnsi="Arial" w:cs="Arial"/>
          <w:b/>
          <w:sz w:val="24"/>
          <w:szCs w:val="24"/>
          <w:lang w:val="es-ES"/>
        </w:rPr>
        <w:t>FIGURA 3.8</w:t>
      </w:r>
      <w:r w:rsidRPr="00414AA1">
        <w:rPr>
          <w:rFonts w:ascii="Arial" w:hAnsi="Arial" w:cs="Arial"/>
          <w:b/>
          <w:sz w:val="24"/>
          <w:szCs w:val="24"/>
          <w:lang w:val="es-ES"/>
        </w:rPr>
        <w:t xml:space="preserve"> MODELACIÓN DE CURVA DE CALENTAMIENTO </w:t>
      </w:r>
      <w:r>
        <w:rPr>
          <w:rFonts w:ascii="Arial" w:hAnsi="Arial" w:cs="Arial"/>
          <w:b/>
          <w:sz w:val="24"/>
          <w:szCs w:val="24"/>
          <w:lang w:val="es-ES"/>
        </w:rPr>
        <w:t>PARA BOLSA DE RSH CON RADIO DE 1</w:t>
      </w:r>
      <w:r w:rsidRPr="00414AA1">
        <w:rPr>
          <w:rFonts w:ascii="Arial" w:hAnsi="Arial" w:cs="Arial"/>
          <w:b/>
          <w:sz w:val="24"/>
          <w:szCs w:val="24"/>
          <w:lang w:val="es-ES"/>
        </w:rPr>
        <w:t>0 CM.</w:t>
      </w:r>
    </w:p>
    <w:p w:rsidR="00F307C3" w:rsidRPr="00414AA1" w:rsidRDefault="00F307C3" w:rsidP="001A5BC2">
      <w:pPr>
        <w:spacing w:line="480" w:lineRule="auto"/>
        <w:jc w:val="both"/>
        <w:rPr>
          <w:rFonts w:ascii="Arial" w:eastAsiaTheme="minorEastAsia" w:hAnsi="Arial" w:cs="Arial"/>
          <w:sz w:val="24"/>
          <w:szCs w:val="24"/>
          <w:lang w:val="es-ES"/>
        </w:rPr>
        <w:sectPr w:rsidR="00F307C3" w:rsidRPr="00414AA1" w:rsidSect="0021489C">
          <w:headerReference w:type="default" r:id="rId47"/>
          <w:pgSz w:w="11906" w:h="16838" w:code="9"/>
          <w:pgMar w:top="2268" w:right="1361" w:bottom="2268" w:left="2268" w:header="709" w:footer="709" w:gutter="0"/>
          <w:pgNumType w:start="1"/>
          <w:cols w:space="708"/>
          <w:docGrid w:linePitch="360"/>
        </w:sectPr>
      </w:pPr>
    </w:p>
    <w:p w:rsidR="00D7727B" w:rsidRPr="00414AA1" w:rsidRDefault="00D7727B" w:rsidP="00EF5AF5">
      <w:pPr>
        <w:rPr>
          <w:lang w:val="es-ES"/>
        </w:rPr>
      </w:pPr>
    </w:p>
    <w:p w:rsidR="00B5356E" w:rsidRPr="00414AA1" w:rsidRDefault="00B5356E" w:rsidP="00C01E35">
      <w:pPr>
        <w:spacing w:line="480" w:lineRule="auto"/>
        <w:ind w:left="1560"/>
        <w:jc w:val="both"/>
        <w:rPr>
          <w:rFonts w:ascii="Arial" w:hAnsi="Arial" w:cs="Arial"/>
          <w:sz w:val="24"/>
          <w:szCs w:val="24"/>
          <w:lang w:val="es-ES"/>
        </w:rPr>
      </w:pPr>
      <w:r w:rsidRPr="00414AA1">
        <w:rPr>
          <w:rFonts w:ascii="Arial" w:hAnsi="Arial" w:cs="Arial"/>
          <w:sz w:val="24"/>
          <w:szCs w:val="24"/>
          <w:lang w:val="es-ES"/>
        </w:rPr>
        <w:t>A continuación</w:t>
      </w:r>
      <w:r w:rsidR="0067254C" w:rsidRPr="00414AA1">
        <w:rPr>
          <w:rFonts w:ascii="Arial" w:hAnsi="Arial" w:cs="Arial"/>
          <w:sz w:val="24"/>
          <w:szCs w:val="24"/>
          <w:lang w:val="es-ES"/>
        </w:rPr>
        <w:t xml:space="preserve"> </w:t>
      </w:r>
      <w:r w:rsidRPr="00414AA1">
        <w:rPr>
          <w:rFonts w:ascii="Arial" w:hAnsi="Arial" w:cs="Arial"/>
          <w:sz w:val="24"/>
          <w:szCs w:val="24"/>
          <w:lang w:val="es-ES"/>
        </w:rPr>
        <w:t>se muestra una curva en la que s</w:t>
      </w:r>
      <w:r w:rsidR="0067254C" w:rsidRPr="00414AA1">
        <w:rPr>
          <w:rFonts w:ascii="Arial" w:hAnsi="Arial" w:cs="Arial"/>
          <w:sz w:val="24"/>
          <w:szCs w:val="24"/>
          <w:lang w:val="es-ES"/>
        </w:rPr>
        <w:t>e podrá notar</w:t>
      </w:r>
      <w:r w:rsidR="009804E7" w:rsidRPr="00414AA1">
        <w:rPr>
          <w:rFonts w:ascii="Arial" w:hAnsi="Arial" w:cs="Arial"/>
          <w:sz w:val="24"/>
          <w:szCs w:val="24"/>
          <w:lang w:val="es-ES"/>
        </w:rPr>
        <w:t>,</w:t>
      </w:r>
      <w:r w:rsidR="0067254C" w:rsidRPr="00414AA1">
        <w:rPr>
          <w:rFonts w:ascii="Arial" w:hAnsi="Arial" w:cs="Arial"/>
          <w:sz w:val="24"/>
          <w:szCs w:val="24"/>
          <w:lang w:val="es-ES"/>
        </w:rPr>
        <w:t xml:space="preserve"> como el radio de las bolsas de RSH afecta directamente el tiempo que le toma a la onda de calor llegar a la temperatura de esterilización </w:t>
      </w:r>
      <w:r w:rsidR="009804E7" w:rsidRPr="00414AA1">
        <w:rPr>
          <w:rFonts w:ascii="Arial" w:hAnsi="Arial" w:cs="Arial"/>
          <w:sz w:val="24"/>
          <w:szCs w:val="24"/>
          <w:lang w:val="es-ES"/>
        </w:rPr>
        <w:t>en el centro (121ºC)</w:t>
      </w:r>
      <w:r w:rsidR="00F9727B" w:rsidRPr="00414AA1">
        <w:rPr>
          <w:rFonts w:ascii="Arial" w:hAnsi="Arial" w:cs="Arial"/>
          <w:sz w:val="24"/>
          <w:szCs w:val="24"/>
          <w:lang w:val="es-ES"/>
        </w:rPr>
        <w:t>, para el menor coeficiente convectivo de transferencia de calor posible en convección forzada.</w:t>
      </w:r>
    </w:p>
    <w:p w:rsidR="009804E7" w:rsidRDefault="009804E7" w:rsidP="000415F2">
      <w:pPr>
        <w:spacing w:line="360" w:lineRule="auto"/>
        <w:ind w:left="284"/>
        <w:jc w:val="both"/>
        <w:rPr>
          <w:rFonts w:ascii="Arial" w:hAnsi="Arial" w:cs="Arial"/>
          <w:sz w:val="24"/>
          <w:szCs w:val="24"/>
          <w:lang w:val="es-ES"/>
        </w:rPr>
      </w:pPr>
    </w:p>
    <w:p w:rsidR="00B771A7" w:rsidRPr="00414AA1" w:rsidRDefault="00B771A7" w:rsidP="000415F2">
      <w:pPr>
        <w:spacing w:line="360" w:lineRule="auto"/>
        <w:ind w:left="284"/>
        <w:jc w:val="both"/>
        <w:rPr>
          <w:rFonts w:ascii="Arial" w:hAnsi="Arial" w:cs="Arial"/>
          <w:sz w:val="24"/>
          <w:szCs w:val="24"/>
          <w:lang w:val="es-ES"/>
        </w:rPr>
      </w:pPr>
    </w:p>
    <w:p w:rsidR="009804E7" w:rsidRPr="00414AA1" w:rsidRDefault="009804E7" w:rsidP="0013750C">
      <w:pPr>
        <w:spacing w:line="360" w:lineRule="auto"/>
        <w:ind w:left="1416"/>
        <w:jc w:val="both"/>
        <w:rPr>
          <w:rFonts w:ascii="Arial" w:hAnsi="Arial" w:cs="Arial"/>
          <w:sz w:val="24"/>
          <w:szCs w:val="24"/>
          <w:lang w:val="es-ES"/>
        </w:rPr>
      </w:pPr>
      <w:r w:rsidRPr="00414AA1">
        <w:rPr>
          <w:rFonts w:ascii="Arial" w:hAnsi="Arial" w:cs="Arial"/>
          <w:noProof/>
          <w:sz w:val="24"/>
          <w:szCs w:val="24"/>
          <w:lang w:val="es-ES" w:eastAsia="es-ES"/>
        </w:rPr>
        <w:drawing>
          <wp:inline distT="0" distB="0" distL="0" distR="0">
            <wp:extent cx="4290868" cy="3479470"/>
            <wp:effectExtent l="19050" t="0" r="14432" b="6680"/>
            <wp:docPr id="4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5356E" w:rsidRPr="00414AA1" w:rsidRDefault="00B5356E" w:rsidP="000415F2">
      <w:pPr>
        <w:spacing w:line="360" w:lineRule="auto"/>
        <w:ind w:left="284"/>
        <w:jc w:val="both"/>
        <w:rPr>
          <w:rFonts w:ascii="Arial" w:hAnsi="Arial" w:cs="Arial"/>
          <w:b/>
          <w:sz w:val="24"/>
          <w:szCs w:val="24"/>
          <w:lang w:val="es-ES"/>
        </w:rPr>
      </w:pPr>
    </w:p>
    <w:p w:rsidR="00F9727B" w:rsidRPr="00414AA1" w:rsidRDefault="00F9727B" w:rsidP="0013750C">
      <w:pPr>
        <w:spacing w:line="360" w:lineRule="auto"/>
        <w:ind w:left="1416"/>
        <w:jc w:val="center"/>
        <w:rPr>
          <w:rFonts w:ascii="Arial" w:hAnsi="Arial" w:cs="Arial"/>
          <w:b/>
          <w:sz w:val="24"/>
          <w:szCs w:val="24"/>
          <w:lang w:val="es-ES"/>
        </w:rPr>
      </w:pPr>
      <w:r w:rsidRPr="00414AA1">
        <w:rPr>
          <w:rFonts w:ascii="Arial" w:hAnsi="Arial" w:cs="Arial"/>
          <w:b/>
          <w:sz w:val="24"/>
          <w:szCs w:val="24"/>
          <w:lang w:val="es-ES"/>
        </w:rPr>
        <w:t>FIGURA 3.</w:t>
      </w:r>
      <w:r w:rsidR="00C01E35">
        <w:rPr>
          <w:rFonts w:ascii="Arial" w:hAnsi="Arial" w:cs="Arial"/>
          <w:b/>
          <w:sz w:val="24"/>
          <w:szCs w:val="24"/>
          <w:lang w:val="es-ES"/>
        </w:rPr>
        <w:t>9</w:t>
      </w:r>
      <w:r w:rsidRPr="00414AA1">
        <w:rPr>
          <w:rFonts w:ascii="Arial" w:hAnsi="Arial" w:cs="Arial"/>
          <w:b/>
          <w:sz w:val="24"/>
          <w:szCs w:val="24"/>
          <w:lang w:val="es-ES"/>
        </w:rPr>
        <w:t xml:space="preserve"> RELACIÓN TIEMPO VS RADIO DE LAS B</w:t>
      </w:r>
      <w:r w:rsidR="008B06AC" w:rsidRPr="00414AA1">
        <w:rPr>
          <w:rFonts w:ascii="Arial" w:hAnsi="Arial" w:cs="Arial"/>
          <w:b/>
          <w:sz w:val="24"/>
          <w:szCs w:val="24"/>
          <w:lang w:val="es-ES"/>
        </w:rPr>
        <w:t>OLSAS DE RSH PARA LLEGAR A 121ºC</w:t>
      </w:r>
      <w:r w:rsidRPr="00414AA1">
        <w:rPr>
          <w:rFonts w:ascii="Arial" w:hAnsi="Arial" w:cs="Arial"/>
          <w:b/>
          <w:sz w:val="24"/>
          <w:szCs w:val="24"/>
          <w:lang w:val="es-ES"/>
        </w:rPr>
        <w:t xml:space="preserve"> EN EL CENTRO</w:t>
      </w:r>
    </w:p>
    <w:p w:rsidR="00B5356E" w:rsidRDefault="00B5356E" w:rsidP="000415F2">
      <w:pPr>
        <w:spacing w:line="360" w:lineRule="auto"/>
        <w:ind w:left="284"/>
        <w:jc w:val="both"/>
        <w:rPr>
          <w:rFonts w:ascii="Arial" w:hAnsi="Arial" w:cs="Arial"/>
          <w:b/>
          <w:sz w:val="24"/>
          <w:szCs w:val="24"/>
          <w:lang w:val="es-ES"/>
        </w:rPr>
      </w:pPr>
    </w:p>
    <w:p w:rsidR="00AC4BE9" w:rsidRPr="00414AA1" w:rsidRDefault="00AC4BE9" w:rsidP="000415F2">
      <w:pPr>
        <w:spacing w:line="360" w:lineRule="auto"/>
        <w:ind w:left="284"/>
        <w:jc w:val="both"/>
        <w:rPr>
          <w:rFonts w:ascii="Arial" w:hAnsi="Arial" w:cs="Arial"/>
          <w:b/>
          <w:sz w:val="24"/>
          <w:szCs w:val="24"/>
          <w:lang w:val="es-ES"/>
        </w:rPr>
      </w:pPr>
    </w:p>
    <w:p w:rsidR="000415F2" w:rsidRPr="00294F07" w:rsidRDefault="00294F07" w:rsidP="00294F07">
      <w:pPr>
        <w:spacing w:line="480" w:lineRule="auto"/>
        <w:ind w:left="709"/>
        <w:jc w:val="both"/>
        <w:rPr>
          <w:rFonts w:ascii="Arial" w:hAnsi="Arial" w:cs="Arial"/>
          <w:b/>
          <w:sz w:val="24"/>
          <w:szCs w:val="24"/>
          <w:lang w:val="es-ES"/>
        </w:rPr>
      </w:pPr>
      <w:r>
        <w:rPr>
          <w:rFonts w:ascii="Arial" w:hAnsi="Arial" w:cs="Arial"/>
          <w:b/>
          <w:sz w:val="24"/>
          <w:szCs w:val="24"/>
          <w:lang w:val="es-ES"/>
        </w:rPr>
        <w:lastRenderedPageBreak/>
        <w:t xml:space="preserve">3.2.3    </w:t>
      </w:r>
      <w:r w:rsidR="000415F2" w:rsidRPr="00294F07">
        <w:rPr>
          <w:rFonts w:ascii="Arial" w:hAnsi="Arial" w:cs="Arial"/>
          <w:b/>
          <w:sz w:val="24"/>
          <w:szCs w:val="24"/>
          <w:lang w:val="es-ES"/>
        </w:rPr>
        <w:t>Efectos de la Geometría del Autoclave</w:t>
      </w:r>
    </w:p>
    <w:p w:rsidR="00C65FD0" w:rsidRPr="00414AA1" w:rsidRDefault="00433253" w:rsidP="00457B01">
      <w:pPr>
        <w:spacing w:line="480" w:lineRule="auto"/>
        <w:ind w:left="1559"/>
        <w:jc w:val="both"/>
        <w:rPr>
          <w:rFonts w:ascii="Arial" w:hAnsi="Arial" w:cs="Arial"/>
          <w:sz w:val="24"/>
          <w:szCs w:val="24"/>
          <w:lang w:val="es-ES"/>
        </w:rPr>
      </w:pPr>
      <w:r w:rsidRPr="00414AA1">
        <w:rPr>
          <w:rFonts w:ascii="Arial" w:hAnsi="Arial" w:cs="Arial"/>
          <w:sz w:val="24"/>
          <w:szCs w:val="24"/>
          <w:lang w:val="es-ES"/>
        </w:rPr>
        <w:t>Son muchos los factores que condicionan la forma geométrica del autoclave al momento de diseñarlo, principalmente la disposición que quiera dársele esto es, horizontal o vertical</w:t>
      </w:r>
      <w:r w:rsidR="00461E84" w:rsidRPr="00414AA1">
        <w:rPr>
          <w:rFonts w:ascii="Arial" w:hAnsi="Arial" w:cs="Arial"/>
          <w:sz w:val="24"/>
          <w:szCs w:val="24"/>
          <w:lang w:val="es-ES"/>
        </w:rPr>
        <w:t xml:space="preserve">, el volumen de residuos que quieran esterilizarse por cada ciclo, la cantidad de espacio disponible donde se colocará el equipo, disponibilidad de generador de vapor dimensionado en forma tal, que suministre las tasas de vapor requeridas y definidas por el sistema. </w:t>
      </w:r>
    </w:p>
    <w:p w:rsidR="00C65FD0" w:rsidRPr="00414AA1" w:rsidRDefault="00C65FD0" w:rsidP="00264F68">
      <w:pPr>
        <w:spacing w:line="480" w:lineRule="auto"/>
        <w:ind w:left="851"/>
        <w:jc w:val="both"/>
        <w:rPr>
          <w:rFonts w:ascii="Arial" w:hAnsi="Arial" w:cs="Arial"/>
          <w:sz w:val="24"/>
          <w:szCs w:val="24"/>
          <w:lang w:val="es-ES"/>
        </w:rPr>
      </w:pPr>
    </w:p>
    <w:p w:rsidR="00461E84" w:rsidRPr="00414AA1" w:rsidRDefault="00461E84" w:rsidP="0013750C">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Un factor determinante también es la cantidad de recursos con los que se cuenta, lo que a su vez establece </w:t>
      </w:r>
      <w:r w:rsidR="0034224D" w:rsidRPr="00414AA1">
        <w:rPr>
          <w:rFonts w:ascii="Arial" w:hAnsi="Arial" w:cs="Arial"/>
          <w:sz w:val="24"/>
          <w:szCs w:val="24"/>
          <w:lang w:val="es-ES"/>
        </w:rPr>
        <w:t>el material a usar y é</w:t>
      </w:r>
      <w:r w:rsidRPr="00414AA1">
        <w:rPr>
          <w:rFonts w:ascii="Arial" w:hAnsi="Arial" w:cs="Arial"/>
          <w:sz w:val="24"/>
          <w:szCs w:val="24"/>
          <w:lang w:val="es-ES"/>
        </w:rPr>
        <w:t xml:space="preserve">ste será de principal análisis al </w:t>
      </w:r>
      <w:r w:rsidR="00C65FD0" w:rsidRPr="00414AA1">
        <w:rPr>
          <w:rFonts w:ascii="Arial" w:hAnsi="Arial" w:cs="Arial"/>
          <w:sz w:val="24"/>
          <w:szCs w:val="24"/>
          <w:lang w:val="es-ES"/>
        </w:rPr>
        <w:t xml:space="preserve">momento de </w:t>
      </w:r>
      <w:r w:rsidR="0034224D" w:rsidRPr="00414AA1">
        <w:rPr>
          <w:rFonts w:ascii="Arial" w:hAnsi="Arial" w:cs="Arial"/>
          <w:sz w:val="24"/>
          <w:szCs w:val="24"/>
          <w:lang w:val="es-ES"/>
        </w:rPr>
        <w:t>escoger</w:t>
      </w:r>
      <w:r w:rsidRPr="00414AA1">
        <w:rPr>
          <w:rFonts w:ascii="Arial" w:hAnsi="Arial" w:cs="Arial"/>
          <w:sz w:val="24"/>
          <w:szCs w:val="24"/>
          <w:lang w:val="es-ES"/>
        </w:rPr>
        <w:t xml:space="preserve"> </w:t>
      </w:r>
      <w:r w:rsidR="00C65FD0" w:rsidRPr="00414AA1">
        <w:rPr>
          <w:rFonts w:ascii="Arial" w:hAnsi="Arial" w:cs="Arial"/>
          <w:sz w:val="24"/>
          <w:szCs w:val="24"/>
          <w:lang w:val="es-ES"/>
        </w:rPr>
        <w:t>el</w:t>
      </w:r>
      <w:r w:rsidR="0034224D" w:rsidRPr="00414AA1">
        <w:rPr>
          <w:rFonts w:ascii="Arial" w:hAnsi="Arial" w:cs="Arial"/>
          <w:sz w:val="24"/>
          <w:szCs w:val="24"/>
          <w:lang w:val="es-ES"/>
        </w:rPr>
        <w:t xml:space="preserve"> espesor de pared del autoclave tomando siempre en cuenta al diseñar si el sistema tendrá vacío o no. A continuación </w:t>
      </w:r>
      <w:r w:rsidR="00264F68" w:rsidRPr="00414AA1">
        <w:rPr>
          <w:rFonts w:ascii="Arial" w:hAnsi="Arial" w:cs="Arial"/>
          <w:sz w:val="24"/>
          <w:szCs w:val="24"/>
          <w:lang w:val="es-ES"/>
        </w:rPr>
        <w:t xml:space="preserve">se muestra una tabla en la que puede notarse la variación en la demanda del vapor en consideración de la cantidad de RSH que quieren tratarse y </w:t>
      </w:r>
      <w:r w:rsidR="00A926D1" w:rsidRPr="00414AA1">
        <w:rPr>
          <w:rFonts w:ascii="Arial" w:hAnsi="Arial" w:cs="Arial"/>
          <w:sz w:val="24"/>
          <w:szCs w:val="24"/>
          <w:lang w:val="es-ES"/>
        </w:rPr>
        <w:t>el volumen del esterilizador.</w:t>
      </w:r>
    </w:p>
    <w:p w:rsidR="00AC4BE9" w:rsidRDefault="00AC4BE9" w:rsidP="00100367">
      <w:pPr>
        <w:spacing w:line="360" w:lineRule="auto"/>
        <w:ind w:left="284"/>
        <w:jc w:val="center"/>
        <w:rPr>
          <w:rFonts w:ascii="Arial" w:hAnsi="Arial" w:cs="Arial"/>
          <w:b/>
          <w:sz w:val="24"/>
          <w:szCs w:val="24"/>
          <w:lang w:val="es-ES"/>
        </w:rPr>
      </w:pPr>
    </w:p>
    <w:p w:rsidR="00A113C9" w:rsidRDefault="00A113C9" w:rsidP="00100367">
      <w:pPr>
        <w:spacing w:line="360" w:lineRule="auto"/>
        <w:ind w:left="284"/>
        <w:jc w:val="center"/>
        <w:rPr>
          <w:rFonts w:ascii="Arial" w:hAnsi="Arial" w:cs="Arial"/>
          <w:b/>
          <w:sz w:val="24"/>
          <w:szCs w:val="24"/>
          <w:lang w:val="es-ES"/>
        </w:rPr>
      </w:pPr>
    </w:p>
    <w:p w:rsidR="00457B01" w:rsidRDefault="00457B01" w:rsidP="00100367">
      <w:pPr>
        <w:spacing w:line="360" w:lineRule="auto"/>
        <w:ind w:left="284"/>
        <w:jc w:val="center"/>
        <w:rPr>
          <w:rFonts w:ascii="Arial" w:hAnsi="Arial" w:cs="Arial"/>
          <w:b/>
          <w:sz w:val="24"/>
          <w:szCs w:val="24"/>
          <w:lang w:val="es-ES"/>
        </w:rPr>
      </w:pPr>
    </w:p>
    <w:p w:rsidR="00A113C9" w:rsidRDefault="00A113C9" w:rsidP="00100367">
      <w:pPr>
        <w:spacing w:line="360" w:lineRule="auto"/>
        <w:ind w:left="284"/>
        <w:jc w:val="center"/>
        <w:rPr>
          <w:rFonts w:ascii="Arial" w:hAnsi="Arial" w:cs="Arial"/>
          <w:b/>
          <w:sz w:val="24"/>
          <w:szCs w:val="24"/>
          <w:lang w:val="es-ES"/>
        </w:rPr>
      </w:pPr>
    </w:p>
    <w:p w:rsidR="00A113C9" w:rsidRDefault="00A113C9" w:rsidP="00100367">
      <w:pPr>
        <w:spacing w:line="360" w:lineRule="auto"/>
        <w:ind w:left="284"/>
        <w:jc w:val="center"/>
        <w:rPr>
          <w:rFonts w:ascii="Arial" w:hAnsi="Arial" w:cs="Arial"/>
          <w:b/>
          <w:sz w:val="24"/>
          <w:szCs w:val="24"/>
          <w:lang w:val="es-ES"/>
        </w:rPr>
      </w:pPr>
    </w:p>
    <w:p w:rsidR="00A113C9" w:rsidRDefault="00A113C9" w:rsidP="00100367">
      <w:pPr>
        <w:spacing w:line="360" w:lineRule="auto"/>
        <w:ind w:left="284"/>
        <w:jc w:val="center"/>
        <w:rPr>
          <w:rFonts w:ascii="Arial" w:hAnsi="Arial" w:cs="Arial"/>
          <w:b/>
          <w:sz w:val="24"/>
          <w:szCs w:val="24"/>
          <w:lang w:val="es-ES"/>
        </w:rPr>
      </w:pPr>
    </w:p>
    <w:p w:rsidR="00100367" w:rsidRPr="00414AA1" w:rsidRDefault="0013750C" w:rsidP="00872B0C">
      <w:pPr>
        <w:spacing w:line="360" w:lineRule="auto"/>
        <w:ind w:left="2124" w:hanging="564"/>
        <w:jc w:val="center"/>
        <w:rPr>
          <w:rFonts w:ascii="Arial" w:hAnsi="Arial" w:cs="Arial"/>
          <w:b/>
          <w:sz w:val="24"/>
          <w:szCs w:val="24"/>
          <w:lang w:val="es-ES"/>
        </w:rPr>
      </w:pPr>
      <w:r>
        <w:rPr>
          <w:rFonts w:ascii="Arial" w:hAnsi="Arial" w:cs="Arial"/>
          <w:b/>
          <w:sz w:val="24"/>
          <w:szCs w:val="24"/>
          <w:lang w:val="es-ES"/>
        </w:rPr>
        <w:lastRenderedPageBreak/>
        <w:t>TABLA 1</w:t>
      </w:r>
      <w:r w:rsidR="00100367" w:rsidRPr="00414AA1">
        <w:rPr>
          <w:rFonts w:ascii="Arial" w:hAnsi="Arial" w:cs="Arial"/>
          <w:b/>
          <w:sz w:val="24"/>
          <w:szCs w:val="24"/>
          <w:lang w:val="es-ES"/>
        </w:rPr>
        <w:t>2</w:t>
      </w:r>
    </w:p>
    <w:p w:rsidR="00100367" w:rsidRDefault="00100367" w:rsidP="00872B0C">
      <w:pPr>
        <w:spacing w:line="360" w:lineRule="auto"/>
        <w:ind w:left="1560"/>
        <w:jc w:val="center"/>
        <w:rPr>
          <w:rFonts w:ascii="Arial" w:hAnsi="Arial" w:cs="Arial"/>
          <w:b/>
          <w:sz w:val="24"/>
          <w:szCs w:val="24"/>
          <w:lang w:val="es-ES"/>
        </w:rPr>
      </w:pPr>
      <w:r w:rsidRPr="00414AA1">
        <w:rPr>
          <w:rFonts w:ascii="Arial" w:hAnsi="Arial" w:cs="Arial"/>
          <w:b/>
          <w:sz w:val="24"/>
          <w:szCs w:val="24"/>
          <w:lang w:val="es-ES"/>
        </w:rPr>
        <w:t>VARIACIÓN EN DEMANDA DE VAPOR PROMEDIO POR CADA CICLO PARA DISTINTAS CARGAS Y TAMAÑOS DE AUTOCLAVES</w:t>
      </w:r>
    </w:p>
    <w:tbl>
      <w:tblPr>
        <w:tblW w:w="5932" w:type="dxa"/>
        <w:tblInd w:w="2341" w:type="dxa"/>
        <w:tblCellMar>
          <w:left w:w="70" w:type="dxa"/>
          <w:right w:w="70" w:type="dxa"/>
        </w:tblCellMar>
        <w:tblLook w:val="04A0"/>
      </w:tblPr>
      <w:tblGrid>
        <w:gridCol w:w="1663"/>
        <w:gridCol w:w="1843"/>
        <w:gridCol w:w="2426"/>
      </w:tblGrid>
      <w:tr w:rsidR="00F70A3C" w:rsidRPr="00414AA1" w:rsidTr="00874D4C">
        <w:trPr>
          <w:trHeight w:val="322"/>
        </w:trPr>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919" w:rsidRPr="00AC4BE9" w:rsidRDefault="00F55919" w:rsidP="00F55919">
            <w:pPr>
              <w:spacing w:line="240" w:lineRule="auto"/>
              <w:jc w:val="center"/>
              <w:rPr>
                <w:rFonts w:ascii="Arial" w:eastAsia="Times New Roman" w:hAnsi="Arial" w:cs="Arial"/>
                <w:b/>
                <w:bCs/>
                <w:color w:val="000000"/>
                <w:lang w:val="es-ES" w:eastAsia="es-ES"/>
              </w:rPr>
            </w:pPr>
            <w:r w:rsidRPr="00AC4BE9">
              <w:rPr>
                <w:rFonts w:ascii="Arial" w:eastAsia="Times New Roman" w:hAnsi="Arial" w:cs="Arial"/>
                <w:b/>
                <w:bCs/>
                <w:color w:val="000000"/>
                <w:lang w:val="es-ES" w:eastAsia="es-ES"/>
              </w:rPr>
              <w:t>Masa RSH (Kg)</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55919" w:rsidRPr="00AC4BE9" w:rsidRDefault="00F55919" w:rsidP="00F55919">
            <w:pPr>
              <w:spacing w:line="240" w:lineRule="auto"/>
              <w:jc w:val="center"/>
              <w:rPr>
                <w:rFonts w:ascii="Arial" w:eastAsia="Times New Roman" w:hAnsi="Arial" w:cs="Arial"/>
                <w:b/>
                <w:bCs/>
                <w:color w:val="000000"/>
                <w:lang w:val="es-ES" w:eastAsia="es-ES"/>
              </w:rPr>
            </w:pPr>
            <w:r w:rsidRPr="00AC4BE9">
              <w:rPr>
                <w:rFonts w:ascii="Arial" w:eastAsia="Times New Roman" w:hAnsi="Arial" w:cs="Arial"/>
                <w:b/>
                <w:bCs/>
                <w:color w:val="000000"/>
                <w:lang w:val="es-ES" w:eastAsia="es-ES"/>
              </w:rPr>
              <w:t>Volumen de autoclave (</w:t>
            </w:r>
            <m:oMath>
              <m:sSup>
                <m:sSupPr>
                  <m:ctrlPr>
                    <w:rPr>
                      <w:rFonts w:ascii="Cambria Math" w:hAnsi="Arial" w:cs="Arial"/>
                      <w:b/>
                      <w:i/>
                      <w:lang w:val="es-ES"/>
                    </w:rPr>
                  </m:ctrlPr>
                </m:sSupPr>
                <m:e>
                  <m:r>
                    <m:rPr>
                      <m:sty m:val="bi"/>
                    </m:rPr>
                    <w:rPr>
                      <w:rFonts w:ascii="Cambria Math" w:hAnsi="Cambria Math" w:cs="Arial"/>
                      <w:lang w:val="es-ES"/>
                    </w:rPr>
                    <m:t>m</m:t>
                  </m:r>
                </m:e>
                <m:sup>
                  <m:r>
                    <m:rPr>
                      <m:sty m:val="bi"/>
                    </m:rPr>
                    <w:rPr>
                      <w:rFonts w:ascii="Cambria Math" w:hAnsi="Arial" w:cs="Arial"/>
                      <w:lang w:val="es-ES"/>
                    </w:rPr>
                    <m:t>3</m:t>
                  </m:r>
                </m:sup>
              </m:sSup>
            </m:oMath>
            <w:r w:rsidRPr="00AC4BE9">
              <w:rPr>
                <w:rFonts w:ascii="Arial" w:eastAsia="Times New Roman" w:hAnsi="Arial" w:cs="Arial"/>
                <w:b/>
                <w:bCs/>
                <w:color w:val="000000"/>
                <w:lang w:val="es-ES" w:eastAsia="es-ES"/>
              </w:rPr>
              <w:t>)</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rsidR="00F55919" w:rsidRPr="00AC4BE9" w:rsidRDefault="00D7265F" w:rsidP="00AC4BE9">
            <w:pPr>
              <w:spacing w:line="240" w:lineRule="auto"/>
              <w:jc w:val="center"/>
              <w:rPr>
                <w:rFonts w:ascii="Arial" w:eastAsia="Times New Roman" w:hAnsi="Arial" w:cs="Arial"/>
                <w:b/>
                <w:bCs/>
                <w:color w:val="000000"/>
                <w:lang w:val="es-ES" w:eastAsia="es-ES"/>
              </w:rPr>
            </w:pPr>
            <w:r w:rsidRPr="00AC4BE9">
              <w:rPr>
                <w:rFonts w:ascii="Arial" w:eastAsia="Times New Roman" w:hAnsi="Arial" w:cs="Arial"/>
                <w:b/>
                <w:bCs/>
                <w:color w:val="000000"/>
                <w:lang w:val="es-ES" w:eastAsia="es-ES"/>
              </w:rPr>
              <w:t xml:space="preserve">Cantidad de </w:t>
            </w:r>
            <w:r w:rsidR="00F55919" w:rsidRPr="00AC4BE9">
              <w:rPr>
                <w:rFonts w:ascii="Arial" w:eastAsia="Times New Roman" w:hAnsi="Arial" w:cs="Arial"/>
                <w:b/>
                <w:bCs/>
                <w:color w:val="000000"/>
                <w:lang w:val="es-ES" w:eastAsia="es-ES"/>
              </w:rPr>
              <w:t>Vapor</w:t>
            </w:r>
            <w:r w:rsidRPr="00AC4BE9">
              <w:rPr>
                <w:rFonts w:ascii="Arial" w:eastAsia="Times New Roman" w:hAnsi="Arial" w:cs="Arial"/>
                <w:b/>
                <w:bCs/>
                <w:color w:val="000000"/>
                <w:lang w:val="es-ES" w:eastAsia="es-ES"/>
              </w:rPr>
              <w:t xml:space="preserve"> Promedio</w:t>
            </w:r>
            <w:r w:rsidR="00AC4BE9">
              <w:rPr>
                <w:rFonts w:ascii="Arial" w:eastAsia="Times New Roman" w:hAnsi="Arial" w:cs="Arial"/>
                <w:b/>
                <w:bCs/>
                <w:color w:val="000000"/>
                <w:lang w:val="es-ES" w:eastAsia="es-ES"/>
              </w:rPr>
              <w:t xml:space="preserve"> </w:t>
            </w:r>
            <w:r w:rsidR="00F55919" w:rsidRPr="00AC4BE9">
              <w:rPr>
                <w:rFonts w:ascii="Arial" w:eastAsia="Times New Roman" w:hAnsi="Arial" w:cs="Arial"/>
                <w:b/>
                <w:bCs/>
                <w:color w:val="000000"/>
                <w:lang w:val="es-ES" w:eastAsia="es-ES"/>
              </w:rPr>
              <w:t>(Kg</w:t>
            </w:r>
            <w:r w:rsidRPr="00AC4BE9">
              <w:rPr>
                <w:rFonts w:ascii="Arial" w:eastAsia="Times New Roman" w:hAnsi="Arial" w:cs="Arial"/>
                <w:b/>
                <w:bCs/>
                <w:color w:val="000000"/>
                <w:lang w:val="es-ES" w:eastAsia="es-ES"/>
              </w:rPr>
              <w:t>/ciclo</w:t>
            </w:r>
            <w:r w:rsidR="00F55919" w:rsidRPr="00AC4BE9">
              <w:rPr>
                <w:rFonts w:ascii="Arial" w:eastAsia="Times New Roman" w:hAnsi="Arial" w:cs="Arial"/>
                <w:b/>
                <w:bCs/>
                <w:color w:val="000000"/>
                <w:lang w:val="es-ES" w:eastAsia="es-ES"/>
              </w:rPr>
              <w:t>)</w:t>
            </w:r>
          </w:p>
        </w:tc>
      </w:tr>
      <w:tr w:rsidR="00F55919" w:rsidRPr="00414AA1" w:rsidTr="00874D4C">
        <w:trPr>
          <w:trHeight w:val="322"/>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100</w:t>
            </w:r>
          </w:p>
        </w:tc>
        <w:tc>
          <w:tcPr>
            <w:tcW w:w="1843"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1,5</w:t>
            </w:r>
          </w:p>
        </w:tc>
        <w:tc>
          <w:tcPr>
            <w:tcW w:w="2426"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16</w:t>
            </w:r>
          </w:p>
        </w:tc>
      </w:tr>
      <w:tr w:rsidR="00F55919" w:rsidRPr="00414AA1" w:rsidTr="00874D4C">
        <w:trPr>
          <w:trHeight w:val="322"/>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150</w:t>
            </w:r>
          </w:p>
        </w:tc>
        <w:tc>
          <w:tcPr>
            <w:tcW w:w="1843"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2</w:t>
            </w:r>
          </w:p>
        </w:tc>
        <w:tc>
          <w:tcPr>
            <w:tcW w:w="2426"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25</w:t>
            </w:r>
          </w:p>
        </w:tc>
      </w:tr>
      <w:tr w:rsidR="00F55919" w:rsidRPr="00414AA1" w:rsidTr="00874D4C">
        <w:trPr>
          <w:trHeight w:val="322"/>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200</w:t>
            </w:r>
          </w:p>
        </w:tc>
        <w:tc>
          <w:tcPr>
            <w:tcW w:w="1843"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2,5</w:t>
            </w:r>
          </w:p>
        </w:tc>
        <w:tc>
          <w:tcPr>
            <w:tcW w:w="2426"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32</w:t>
            </w:r>
          </w:p>
        </w:tc>
      </w:tr>
      <w:tr w:rsidR="00F55919" w:rsidRPr="00414AA1" w:rsidTr="00874D4C">
        <w:trPr>
          <w:trHeight w:val="322"/>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250</w:t>
            </w:r>
          </w:p>
        </w:tc>
        <w:tc>
          <w:tcPr>
            <w:tcW w:w="1843"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3</w:t>
            </w:r>
          </w:p>
        </w:tc>
        <w:tc>
          <w:tcPr>
            <w:tcW w:w="2426"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38</w:t>
            </w:r>
          </w:p>
        </w:tc>
      </w:tr>
      <w:tr w:rsidR="00F55919" w:rsidRPr="00414AA1" w:rsidTr="00874D4C">
        <w:trPr>
          <w:trHeight w:val="322"/>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300</w:t>
            </w:r>
          </w:p>
        </w:tc>
        <w:tc>
          <w:tcPr>
            <w:tcW w:w="1843"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3,5</w:t>
            </w:r>
          </w:p>
        </w:tc>
        <w:tc>
          <w:tcPr>
            <w:tcW w:w="2426"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45</w:t>
            </w:r>
          </w:p>
        </w:tc>
      </w:tr>
      <w:tr w:rsidR="00F55919" w:rsidRPr="00414AA1" w:rsidTr="00874D4C">
        <w:trPr>
          <w:trHeight w:val="322"/>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350</w:t>
            </w:r>
          </w:p>
        </w:tc>
        <w:tc>
          <w:tcPr>
            <w:tcW w:w="1843"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4</w:t>
            </w:r>
          </w:p>
        </w:tc>
        <w:tc>
          <w:tcPr>
            <w:tcW w:w="2426"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34</w:t>
            </w:r>
          </w:p>
        </w:tc>
      </w:tr>
      <w:tr w:rsidR="00F55919" w:rsidRPr="00414AA1" w:rsidTr="00874D4C">
        <w:trPr>
          <w:trHeight w:val="322"/>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400</w:t>
            </w:r>
          </w:p>
        </w:tc>
        <w:tc>
          <w:tcPr>
            <w:tcW w:w="1843"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4,5</w:t>
            </w:r>
          </w:p>
        </w:tc>
        <w:tc>
          <w:tcPr>
            <w:tcW w:w="2426" w:type="dxa"/>
            <w:tcBorders>
              <w:top w:val="nil"/>
              <w:left w:val="nil"/>
              <w:bottom w:val="single" w:sz="4" w:space="0" w:color="auto"/>
              <w:right w:val="single" w:sz="4" w:space="0" w:color="auto"/>
            </w:tcBorders>
            <w:shd w:val="clear" w:color="auto" w:fill="auto"/>
            <w:noWrap/>
            <w:vAlign w:val="center"/>
            <w:hideMark/>
          </w:tcPr>
          <w:p w:rsidR="00F55919" w:rsidRPr="00414AA1" w:rsidRDefault="00F55919" w:rsidP="00F70A3C">
            <w:pPr>
              <w:spacing w:line="240" w:lineRule="auto"/>
              <w:jc w:val="center"/>
              <w:rPr>
                <w:rFonts w:ascii="Arial" w:eastAsia="Times New Roman" w:hAnsi="Arial" w:cs="Arial"/>
                <w:color w:val="000000"/>
                <w:sz w:val="24"/>
                <w:szCs w:val="24"/>
                <w:lang w:val="es-ES" w:eastAsia="es-ES"/>
              </w:rPr>
            </w:pPr>
            <w:r w:rsidRPr="00414AA1">
              <w:rPr>
                <w:rFonts w:ascii="Arial" w:eastAsia="Times New Roman" w:hAnsi="Arial" w:cs="Arial"/>
                <w:color w:val="000000"/>
                <w:sz w:val="24"/>
                <w:szCs w:val="24"/>
                <w:lang w:val="es-ES" w:eastAsia="es-ES"/>
              </w:rPr>
              <w:t>58</w:t>
            </w:r>
          </w:p>
        </w:tc>
      </w:tr>
    </w:tbl>
    <w:p w:rsidR="00A113C9" w:rsidRDefault="00A113C9" w:rsidP="0013750C">
      <w:pPr>
        <w:spacing w:line="480" w:lineRule="auto"/>
        <w:ind w:left="851"/>
        <w:jc w:val="both"/>
        <w:rPr>
          <w:rFonts w:ascii="Arial" w:hAnsi="Arial" w:cs="Arial"/>
          <w:b/>
          <w:sz w:val="24"/>
          <w:szCs w:val="24"/>
          <w:lang w:val="es-ES"/>
        </w:rPr>
      </w:pPr>
    </w:p>
    <w:p w:rsidR="00A113C9" w:rsidRDefault="00A113C9" w:rsidP="0013750C">
      <w:pPr>
        <w:spacing w:line="480" w:lineRule="auto"/>
        <w:ind w:left="851"/>
        <w:jc w:val="both"/>
        <w:rPr>
          <w:rFonts w:ascii="Arial" w:hAnsi="Arial" w:cs="Arial"/>
          <w:b/>
          <w:sz w:val="24"/>
          <w:szCs w:val="24"/>
          <w:lang w:val="es-ES"/>
        </w:rPr>
      </w:pPr>
    </w:p>
    <w:p w:rsidR="000415F2" w:rsidRPr="007D21A1" w:rsidRDefault="007D21A1" w:rsidP="007D21A1">
      <w:pPr>
        <w:spacing w:line="480" w:lineRule="auto"/>
        <w:ind w:left="709" w:firstLine="141"/>
        <w:jc w:val="both"/>
        <w:rPr>
          <w:rFonts w:ascii="Arial" w:hAnsi="Arial" w:cs="Arial"/>
          <w:b/>
          <w:sz w:val="24"/>
          <w:szCs w:val="24"/>
          <w:lang w:val="es-ES"/>
        </w:rPr>
      </w:pPr>
      <w:r>
        <w:rPr>
          <w:rFonts w:ascii="Arial" w:hAnsi="Arial" w:cs="Arial"/>
          <w:b/>
          <w:sz w:val="24"/>
          <w:szCs w:val="24"/>
          <w:lang w:val="es-ES"/>
        </w:rPr>
        <w:t xml:space="preserve">3.2.4  </w:t>
      </w:r>
      <w:r w:rsidR="000415F2" w:rsidRPr="007D21A1">
        <w:rPr>
          <w:rFonts w:ascii="Arial" w:hAnsi="Arial" w:cs="Arial"/>
          <w:b/>
          <w:sz w:val="24"/>
          <w:szCs w:val="24"/>
          <w:lang w:val="es-ES"/>
        </w:rPr>
        <w:t>Efectos de la Operación del Autoclave</w:t>
      </w:r>
    </w:p>
    <w:p w:rsidR="00EB4D4A" w:rsidRPr="00414AA1" w:rsidRDefault="00EB4D4A" w:rsidP="0013750C">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Dentro de la operación de un autoclave son muchísimos los efectos operativos que pueden tomarse en cuenta, </w:t>
      </w:r>
      <w:r w:rsidR="00874D4C">
        <w:rPr>
          <w:rFonts w:ascii="Arial" w:hAnsi="Arial" w:cs="Arial"/>
          <w:sz w:val="24"/>
          <w:szCs w:val="24"/>
          <w:lang w:val="es-ES"/>
        </w:rPr>
        <w:t xml:space="preserve">se </w:t>
      </w:r>
      <w:r w:rsidRPr="00414AA1">
        <w:rPr>
          <w:rFonts w:ascii="Arial" w:hAnsi="Arial" w:cs="Arial"/>
          <w:sz w:val="24"/>
          <w:szCs w:val="24"/>
          <w:lang w:val="es-ES"/>
        </w:rPr>
        <w:t>considera que los principales son la trituración y el efecto de vacío, a continuación</w:t>
      </w:r>
      <w:r w:rsidR="004F5ECF" w:rsidRPr="00414AA1">
        <w:rPr>
          <w:rFonts w:ascii="Arial" w:hAnsi="Arial" w:cs="Arial"/>
          <w:sz w:val="24"/>
          <w:szCs w:val="24"/>
          <w:lang w:val="es-ES"/>
        </w:rPr>
        <w:t xml:space="preserve"> </w:t>
      </w:r>
      <w:r w:rsidR="00874D4C">
        <w:rPr>
          <w:rFonts w:ascii="Arial" w:hAnsi="Arial" w:cs="Arial"/>
          <w:sz w:val="24"/>
          <w:szCs w:val="24"/>
          <w:lang w:val="es-ES"/>
        </w:rPr>
        <w:t>se mue</w:t>
      </w:r>
      <w:r w:rsidR="004F5ECF" w:rsidRPr="00414AA1">
        <w:rPr>
          <w:rFonts w:ascii="Arial" w:hAnsi="Arial" w:cs="Arial"/>
          <w:sz w:val="24"/>
          <w:szCs w:val="24"/>
          <w:lang w:val="es-ES"/>
        </w:rPr>
        <w:t>stra la influencia del primero de ellos</w:t>
      </w:r>
      <w:r w:rsidR="00322B09" w:rsidRPr="00414AA1">
        <w:rPr>
          <w:rFonts w:ascii="Arial" w:hAnsi="Arial" w:cs="Arial"/>
          <w:sz w:val="24"/>
          <w:szCs w:val="24"/>
          <w:lang w:val="es-ES"/>
        </w:rPr>
        <w:t>,</w:t>
      </w:r>
      <w:r w:rsidR="004F5ECF" w:rsidRPr="00414AA1">
        <w:rPr>
          <w:rFonts w:ascii="Arial" w:hAnsi="Arial" w:cs="Arial"/>
          <w:sz w:val="24"/>
          <w:szCs w:val="24"/>
          <w:lang w:val="es-ES"/>
        </w:rPr>
        <w:t xml:space="preserve"> en el tiempo de respuesta del sistema para </w:t>
      </w:r>
      <w:r w:rsidR="00322B09" w:rsidRPr="00414AA1">
        <w:rPr>
          <w:rFonts w:ascii="Arial" w:hAnsi="Arial" w:cs="Arial"/>
          <w:sz w:val="24"/>
          <w:szCs w:val="24"/>
          <w:lang w:val="es-ES"/>
        </w:rPr>
        <w:t>esterilizar</w:t>
      </w:r>
      <w:r w:rsidR="004F5ECF" w:rsidRPr="00414AA1">
        <w:rPr>
          <w:rFonts w:ascii="Arial" w:hAnsi="Arial" w:cs="Arial"/>
          <w:sz w:val="24"/>
          <w:szCs w:val="24"/>
          <w:lang w:val="es-ES"/>
        </w:rPr>
        <w:t>.</w:t>
      </w:r>
    </w:p>
    <w:p w:rsidR="00EB4D4A" w:rsidRPr="00414AA1" w:rsidRDefault="00EB4D4A" w:rsidP="00322B09">
      <w:pPr>
        <w:spacing w:line="480" w:lineRule="auto"/>
        <w:ind w:left="284" w:firstLine="567"/>
        <w:jc w:val="both"/>
        <w:rPr>
          <w:rFonts w:ascii="Arial" w:hAnsi="Arial" w:cs="Arial"/>
          <w:sz w:val="24"/>
          <w:szCs w:val="24"/>
          <w:lang w:val="es-ES"/>
        </w:rPr>
      </w:pPr>
    </w:p>
    <w:p w:rsidR="00252BC4" w:rsidRPr="00414AA1" w:rsidRDefault="00D51F78" w:rsidP="0013750C">
      <w:pPr>
        <w:spacing w:line="480" w:lineRule="auto"/>
        <w:ind w:left="708" w:firstLine="852"/>
        <w:jc w:val="both"/>
        <w:rPr>
          <w:rFonts w:ascii="Arial" w:hAnsi="Arial" w:cs="Arial"/>
          <w:b/>
          <w:sz w:val="24"/>
          <w:szCs w:val="24"/>
          <w:lang w:val="es-ES"/>
        </w:rPr>
      </w:pPr>
      <w:r w:rsidRPr="00414AA1">
        <w:rPr>
          <w:rFonts w:ascii="Arial" w:hAnsi="Arial" w:cs="Arial"/>
          <w:b/>
          <w:sz w:val="24"/>
          <w:szCs w:val="24"/>
          <w:lang w:val="es-ES"/>
        </w:rPr>
        <w:t>Trituración</w:t>
      </w:r>
    </w:p>
    <w:p w:rsidR="00D51F78" w:rsidRPr="00414AA1" w:rsidRDefault="009B08D6" w:rsidP="0013750C">
      <w:pPr>
        <w:spacing w:line="480" w:lineRule="auto"/>
        <w:ind w:left="708"/>
        <w:jc w:val="both"/>
        <w:rPr>
          <w:rFonts w:ascii="Arial" w:hAnsi="Arial" w:cs="Arial"/>
          <w:sz w:val="24"/>
          <w:szCs w:val="24"/>
          <w:lang w:val="es-ES"/>
        </w:rPr>
      </w:pPr>
      <w:r w:rsidRPr="00414AA1">
        <w:rPr>
          <w:rFonts w:ascii="Arial" w:hAnsi="Arial" w:cs="Arial"/>
          <w:noProof/>
          <w:sz w:val="24"/>
          <w:szCs w:val="24"/>
          <w:lang w:val="es-ES" w:eastAsia="es-ES"/>
        </w:rPr>
        <w:lastRenderedPageBreak/>
        <w:drawing>
          <wp:inline distT="0" distB="0" distL="0" distR="0">
            <wp:extent cx="2201922" cy="3138718"/>
            <wp:effectExtent l="19050" t="0" r="7878" b="0"/>
            <wp:docPr id="37" name="Imagen 14" descr="C:\Users\Emerson\fotos\Nikon Transfer 2\003\DSCN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erson\fotos\Nikon Transfer 2\003\DSCN0109.JPG"/>
                    <pic:cNvPicPr>
                      <a:picLocks noChangeAspect="1" noChangeArrowheads="1"/>
                    </pic:cNvPicPr>
                  </pic:nvPicPr>
                  <pic:blipFill>
                    <a:blip r:embed="rId49" cstate="print"/>
                    <a:srcRect/>
                    <a:stretch>
                      <a:fillRect/>
                    </a:stretch>
                  </pic:blipFill>
                  <pic:spPr bwMode="auto">
                    <a:xfrm>
                      <a:off x="0" y="0"/>
                      <a:ext cx="2204218" cy="3141991"/>
                    </a:xfrm>
                    <a:prstGeom prst="rect">
                      <a:avLst/>
                    </a:prstGeom>
                    <a:noFill/>
                    <a:ln w="9525">
                      <a:noFill/>
                      <a:miter lim="800000"/>
                      <a:headEnd/>
                      <a:tailEnd/>
                    </a:ln>
                  </pic:spPr>
                </pic:pic>
              </a:graphicData>
            </a:graphic>
          </wp:inline>
        </w:drawing>
      </w:r>
      <w:r w:rsidRPr="00414AA1">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 xml:space="preserve"> </w:t>
      </w:r>
      <w:r w:rsidRPr="00414AA1">
        <w:rPr>
          <w:rFonts w:ascii="Arial" w:hAnsi="Arial" w:cs="Arial"/>
          <w:noProof/>
          <w:sz w:val="24"/>
          <w:szCs w:val="24"/>
          <w:lang w:val="es-ES" w:eastAsia="es-ES"/>
        </w:rPr>
        <w:drawing>
          <wp:inline distT="0" distB="0" distL="0" distR="0">
            <wp:extent cx="2295377" cy="3140015"/>
            <wp:effectExtent l="19050" t="0" r="0" b="0"/>
            <wp:docPr id="38" name="Imagen 15" descr="C:\Users\Emerson\fotos\Nikon Transfer 2\003\DSCN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erson\fotos\Nikon Transfer 2\003\DSCN0113.JPG"/>
                    <pic:cNvPicPr>
                      <a:picLocks noChangeAspect="1" noChangeArrowheads="1"/>
                    </pic:cNvPicPr>
                  </pic:nvPicPr>
                  <pic:blipFill>
                    <a:blip r:embed="rId50" cstate="print"/>
                    <a:srcRect/>
                    <a:stretch>
                      <a:fillRect/>
                    </a:stretch>
                  </pic:blipFill>
                  <pic:spPr bwMode="auto">
                    <a:xfrm>
                      <a:off x="0" y="0"/>
                      <a:ext cx="2297409" cy="3142795"/>
                    </a:xfrm>
                    <a:prstGeom prst="rect">
                      <a:avLst/>
                    </a:prstGeom>
                    <a:noFill/>
                    <a:ln w="9525">
                      <a:noFill/>
                      <a:miter lim="800000"/>
                      <a:headEnd/>
                      <a:tailEnd/>
                    </a:ln>
                  </pic:spPr>
                </pic:pic>
              </a:graphicData>
            </a:graphic>
          </wp:inline>
        </w:drawing>
      </w:r>
    </w:p>
    <w:p w:rsidR="008572E8" w:rsidRPr="00414AA1" w:rsidRDefault="008572E8" w:rsidP="008572E8">
      <w:pPr>
        <w:spacing w:line="480" w:lineRule="auto"/>
        <w:ind w:left="851"/>
        <w:jc w:val="center"/>
        <w:rPr>
          <w:rFonts w:ascii="Arial" w:hAnsi="Arial" w:cs="Arial"/>
          <w:b/>
          <w:sz w:val="24"/>
          <w:szCs w:val="24"/>
          <w:lang w:val="es-ES"/>
        </w:rPr>
      </w:pPr>
    </w:p>
    <w:p w:rsidR="009C5B3F" w:rsidRPr="00414AA1" w:rsidRDefault="00500047" w:rsidP="008572E8">
      <w:pPr>
        <w:spacing w:line="480" w:lineRule="auto"/>
        <w:ind w:left="851"/>
        <w:jc w:val="center"/>
        <w:rPr>
          <w:rFonts w:ascii="Arial" w:hAnsi="Arial" w:cs="Arial"/>
          <w:b/>
          <w:sz w:val="24"/>
          <w:szCs w:val="24"/>
          <w:lang w:val="es-ES"/>
        </w:rPr>
      </w:pPr>
      <w:r w:rsidRPr="00414AA1">
        <w:rPr>
          <w:rFonts w:ascii="Arial" w:hAnsi="Arial" w:cs="Arial"/>
          <w:b/>
          <w:sz w:val="24"/>
          <w:szCs w:val="24"/>
          <w:lang w:val="es-ES"/>
        </w:rPr>
        <w:t>FIGURA 3.</w:t>
      </w:r>
      <w:r w:rsidR="00C01E35">
        <w:rPr>
          <w:rFonts w:ascii="Arial" w:hAnsi="Arial" w:cs="Arial"/>
          <w:b/>
          <w:sz w:val="24"/>
          <w:szCs w:val="24"/>
          <w:lang w:val="es-ES"/>
        </w:rPr>
        <w:t>10</w:t>
      </w:r>
      <w:r w:rsidRPr="00414AA1">
        <w:rPr>
          <w:rFonts w:ascii="Arial" w:hAnsi="Arial" w:cs="Arial"/>
          <w:b/>
          <w:sz w:val="24"/>
          <w:szCs w:val="24"/>
          <w:lang w:val="es-ES"/>
        </w:rPr>
        <w:t xml:space="preserve"> TRITURADORA EN VISTA FRONTAL Y SUPERIOR</w:t>
      </w:r>
    </w:p>
    <w:p w:rsidR="008572E8" w:rsidRPr="00414AA1" w:rsidRDefault="008572E8" w:rsidP="00322B09">
      <w:pPr>
        <w:spacing w:line="480" w:lineRule="auto"/>
        <w:ind w:left="851"/>
        <w:jc w:val="both"/>
        <w:rPr>
          <w:rFonts w:ascii="Arial" w:hAnsi="Arial" w:cs="Arial"/>
          <w:sz w:val="24"/>
          <w:szCs w:val="24"/>
          <w:lang w:val="es-ES"/>
        </w:rPr>
      </w:pPr>
    </w:p>
    <w:p w:rsidR="00D51F78" w:rsidRPr="00414AA1" w:rsidRDefault="00D51F78" w:rsidP="0013750C">
      <w:pPr>
        <w:spacing w:line="480" w:lineRule="auto"/>
        <w:ind w:left="1560"/>
        <w:jc w:val="both"/>
        <w:rPr>
          <w:rFonts w:ascii="Arial" w:hAnsi="Arial" w:cs="Arial"/>
          <w:sz w:val="24"/>
          <w:szCs w:val="24"/>
          <w:lang w:val="es-ES"/>
        </w:rPr>
      </w:pPr>
      <w:r w:rsidRPr="00414AA1">
        <w:rPr>
          <w:rFonts w:ascii="Arial" w:hAnsi="Arial" w:cs="Arial"/>
          <w:sz w:val="24"/>
          <w:szCs w:val="24"/>
          <w:lang w:val="es-ES"/>
        </w:rPr>
        <w:t>Determinación del número de Biot.</w:t>
      </w:r>
    </w:p>
    <w:p w:rsidR="00D51F78" w:rsidRPr="00414AA1" w:rsidRDefault="00D51F78" w:rsidP="00D51F78">
      <w:pPr>
        <w:spacing w:line="360" w:lineRule="auto"/>
        <w:ind w:left="851"/>
        <w:jc w:val="both"/>
        <w:rPr>
          <w:rFonts w:ascii="Arial" w:eastAsiaTheme="minorEastAsia" w:hAnsi="Arial" w:cs="Arial"/>
          <w:sz w:val="24"/>
          <w:szCs w:val="24"/>
          <w:lang w:val="es-ES"/>
        </w:rPr>
      </w:pPr>
      <m:oMathPara>
        <m:oMath>
          <m:r>
            <m:rPr>
              <m:sty m:val="p"/>
            </m:rPr>
            <w:rPr>
              <w:rFonts w:ascii="Cambria Math" w:hAnsi="Cambria Math" w:cs="Arial"/>
              <w:sz w:val="24"/>
              <w:szCs w:val="24"/>
              <w:lang w:val="es-ES"/>
            </w:rPr>
            <m:t>Bi</m:t>
          </m:r>
          <m:r>
            <w:rPr>
              <w:rFonts w:ascii="Cambria Math" w:hAnsi="Cambria Math" w:cs="Arial"/>
              <w:sz w:val="24"/>
              <w:szCs w:val="24"/>
              <w:lang w:val="es-ES"/>
            </w:rPr>
            <m:t>=</m:t>
          </m:r>
          <m:f>
            <m:fPr>
              <m:ctrlPr>
                <w:rPr>
                  <w:rFonts w:ascii="Cambria Math" w:hAnsi="Cambria Math" w:cs="Arial"/>
                  <w:sz w:val="24"/>
                  <w:szCs w:val="24"/>
                  <w:lang w:val="es-ES"/>
                </w:rPr>
              </m:ctrlPr>
            </m:fPr>
            <m:num>
              <m:r>
                <w:rPr>
                  <w:rFonts w:ascii="Cambria Math" w:hAnsi="Cambria Math" w:cs="Arial"/>
                  <w:sz w:val="24"/>
                  <w:szCs w:val="24"/>
                  <w:lang w:val="es-ES"/>
                </w:rPr>
                <m:t>h</m:t>
              </m:r>
              <m:sSub>
                <m:sSubPr>
                  <m:ctrlPr>
                    <w:rPr>
                      <w:rFonts w:ascii="Cambria Math" w:hAnsi="Cambria Math" w:cs="Arial"/>
                      <w:i/>
                      <w:sz w:val="24"/>
                      <w:szCs w:val="24"/>
                      <w:lang w:val="es-ES"/>
                    </w:rPr>
                  </m:ctrlPr>
                </m:sSubPr>
                <m:e>
                  <m:r>
                    <w:rPr>
                      <w:rFonts w:ascii="Cambria Math" w:hAnsi="Cambria Math" w:cs="Arial"/>
                      <w:sz w:val="24"/>
                      <w:szCs w:val="24"/>
                      <w:lang w:val="es-ES"/>
                    </w:rPr>
                    <m:t>L</m:t>
                  </m:r>
                </m:e>
                <m:sub>
                  <m:r>
                    <w:rPr>
                      <w:rFonts w:ascii="Cambria Math" w:hAnsi="Cambria Math" w:cs="Arial"/>
                      <w:sz w:val="24"/>
                      <w:szCs w:val="24"/>
                      <w:lang w:val="es-ES"/>
                    </w:rPr>
                    <m:t>c</m:t>
                  </m:r>
                </m:sub>
              </m:sSub>
            </m:num>
            <m:den>
              <m:r>
                <w:rPr>
                  <w:rFonts w:ascii="Cambria Math" w:hAnsi="Cambria Math" w:cs="Arial"/>
                  <w:sz w:val="24"/>
                  <w:szCs w:val="24"/>
                  <w:lang w:val="es-ES"/>
                </w:rPr>
                <m:t>K</m:t>
              </m:r>
            </m:den>
          </m:f>
        </m:oMath>
      </m:oMathPara>
    </w:p>
    <w:p w:rsidR="00D51F78" w:rsidRPr="00414AA1" w:rsidRDefault="00D51F78" w:rsidP="00D51F78">
      <w:pPr>
        <w:spacing w:line="360" w:lineRule="auto"/>
        <w:ind w:left="851"/>
        <w:jc w:val="both"/>
        <w:rPr>
          <w:rFonts w:ascii="Arial" w:eastAsiaTheme="minorEastAsia" w:hAnsi="Arial" w:cs="Arial"/>
          <w:sz w:val="24"/>
          <w:szCs w:val="24"/>
          <w:lang w:val="es-ES"/>
        </w:rPr>
      </w:pPr>
    </w:p>
    <w:p w:rsidR="00D51F78" w:rsidRPr="00414AA1" w:rsidRDefault="007E4E50" w:rsidP="00D51F78">
      <w:pPr>
        <w:spacing w:line="360" w:lineRule="auto"/>
        <w:ind w:left="851"/>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L</m:t>
              </m:r>
            </m:e>
            <m:sub>
              <m:r>
                <w:rPr>
                  <w:rFonts w:ascii="Cambria Math" w:hAnsi="Cambria Math" w:cs="Arial"/>
                  <w:sz w:val="24"/>
                  <w:szCs w:val="24"/>
                  <w:lang w:val="es-ES"/>
                </w:rPr>
                <m:t>c</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o</m:t>
                  </m:r>
                </m:sub>
              </m:sSub>
            </m:num>
            <m:den>
              <m:r>
                <w:rPr>
                  <w:rFonts w:ascii="Cambria Math" w:hAnsi="Cambria Math" w:cs="Arial"/>
                  <w:sz w:val="24"/>
                  <w:szCs w:val="24"/>
                  <w:lang w:val="es-ES"/>
                </w:rPr>
                <m:t>3</m:t>
              </m:r>
            </m:den>
          </m:f>
        </m:oMath>
      </m:oMathPara>
    </w:p>
    <w:p w:rsidR="00D51F78" w:rsidRPr="00414AA1" w:rsidRDefault="00D51F78" w:rsidP="00D51F78">
      <w:pPr>
        <w:spacing w:line="360" w:lineRule="auto"/>
        <w:ind w:left="851"/>
        <w:jc w:val="both"/>
        <w:rPr>
          <w:rFonts w:ascii="Arial" w:hAnsi="Arial" w:cs="Arial"/>
          <w:sz w:val="24"/>
          <w:szCs w:val="24"/>
          <w:lang w:val="es-ES"/>
        </w:rPr>
      </w:pPr>
    </w:p>
    <w:p w:rsidR="00D51F78" w:rsidRPr="00414AA1" w:rsidRDefault="007E4E50" w:rsidP="00D51F78">
      <w:pPr>
        <w:spacing w:line="360" w:lineRule="auto"/>
        <w:ind w:left="851"/>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L</m:t>
              </m:r>
            </m:e>
            <m:sub>
              <m:r>
                <w:rPr>
                  <w:rFonts w:ascii="Cambria Math" w:hAnsi="Cambria Math" w:cs="Arial"/>
                  <w:sz w:val="24"/>
                  <w:szCs w:val="24"/>
                  <w:lang w:val="es-ES"/>
                </w:rPr>
                <m:t>c</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0,06 m</m:t>
              </m:r>
            </m:num>
            <m:den>
              <m:r>
                <w:rPr>
                  <w:rFonts w:ascii="Cambria Math" w:hAnsi="Cambria Math" w:cs="Arial"/>
                  <w:sz w:val="24"/>
                  <w:szCs w:val="24"/>
                  <w:lang w:val="es-ES"/>
                </w:rPr>
                <m:t>3</m:t>
              </m:r>
            </m:den>
          </m:f>
        </m:oMath>
      </m:oMathPara>
    </w:p>
    <w:p w:rsidR="00D51F78" w:rsidRPr="00414AA1" w:rsidRDefault="00D51F78" w:rsidP="00D51F78">
      <w:pPr>
        <w:spacing w:line="360" w:lineRule="auto"/>
        <w:ind w:left="851"/>
        <w:jc w:val="both"/>
        <w:rPr>
          <w:rFonts w:ascii="Arial" w:hAnsi="Arial" w:cs="Arial"/>
          <w:sz w:val="24"/>
          <w:szCs w:val="24"/>
          <w:lang w:val="es-ES"/>
        </w:rPr>
      </w:pPr>
    </w:p>
    <w:p w:rsidR="00D51F78" w:rsidRPr="00414AA1" w:rsidRDefault="007E4E50" w:rsidP="00D51F78">
      <w:pPr>
        <w:spacing w:line="360" w:lineRule="auto"/>
        <w:ind w:left="851"/>
        <w:jc w:val="both"/>
        <w:rPr>
          <w:rFonts w:ascii="Arial"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L</m:t>
              </m:r>
            </m:e>
            <m:sub>
              <m:r>
                <w:rPr>
                  <w:rFonts w:ascii="Cambria Math" w:hAnsi="Cambria Math" w:cs="Arial"/>
                  <w:sz w:val="24"/>
                  <w:szCs w:val="24"/>
                  <w:lang w:val="es-ES"/>
                </w:rPr>
                <m:t>c</m:t>
              </m:r>
            </m:sub>
          </m:sSub>
          <m:r>
            <w:rPr>
              <w:rFonts w:ascii="Cambria Math" w:hAnsi="Cambria Math" w:cs="Arial"/>
              <w:sz w:val="24"/>
              <w:szCs w:val="24"/>
              <w:lang w:val="es-ES"/>
            </w:rPr>
            <m:t>=0,02 m</m:t>
          </m:r>
        </m:oMath>
      </m:oMathPara>
    </w:p>
    <w:p w:rsidR="00D51F78" w:rsidRPr="00414AA1" w:rsidRDefault="00D51F78" w:rsidP="00D51F78">
      <w:pPr>
        <w:spacing w:line="360" w:lineRule="auto"/>
        <w:ind w:left="851"/>
        <w:jc w:val="both"/>
        <w:rPr>
          <w:rFonts w:ascii="Arial" w:hAnsi="Arial" w:cs="Arial"/>
          <w:sz w:val="24"/>
          <w:szCs w:val="24"/>
          <w:lang w:val="es-ES"/>
        </w:rPr>
      </w:pPr>
    </w:p>
    <w:p w:rsidR="00D51F78" w:rsidRPr="00414AA1" w:rsidRDefault="00D51F78" w:rsidP="00D51F78">
      <w:pPr>
        <w:spacing w:line="360" w:lineRule="auto"/>
        <w:ind w:left="851"/>
        <w:jc w:val="both"/>
        <w:rPr>
          <w:rFonts w:ascii="Arial" w:hAnsi="Arial" w:cs="Arial"/>
          <w:sz w:val="24"/>
          <w:szCs w:val="24"/>
          <w:lang w:val="es-ES"/>
        </w:rPr>
      </w:pPr>
      <m:oMathPara>
        <m:oMath>
          <m:r>
            <m:rPr>
              <m:sty m:val="p"/>
            </m:rPr>
            <w:rPr>
              <w:rFonts w:ascii="Cambria Math" w:hAnsi="Cambria Math" w:cs="Arial"/>
              <w:sz w:val="24"/>
              <w:szCs w:val="24"/>
              <w:lang w:val="es-ES"/>
            </w:rPr>
            <m:t>Bi</m:t>
          </m:r>
          <m:r>
            <w:rPr>
              <w:rFonts w:ascii="Cambria Math" w:hAnsi="Cambria Math" w:cs="Arial"/>
              <w:sz w:val="24"/>
              <w:szCs w:val="24"/>
              <w:lang w:val="es-ES"/>
            </w:rPr>
            <m:t>=</m:t>
          </m:r>
          <m:f>
            <m:fPr>
              <m:ctrlPr>
                <w:rPr>
                  <w:rFonts w:ascii="Cambria Math" w:hAnsi="Cambria Math" w:cs="Arial"/>
                  <w:sz w:val="24"/>
                  <w:szCs w:val="24"/>
                  <w:lang w:val="es-ES"/>
                </w:rPr>
              </m:ctrlPr>
            </m:fPr>
            <m:num>
              <m:d>
                <m:dPr>
                  <m:ctrlPr>
                    <w:rPr>
                      <w:rFonts w:ascii="Cambria Math" w:hAnsi="Cambria Math" w:cs="Arial"/>
                      <w:i/>
                      <w:sz w:val="24"/>
                      <w:szCs w:val="24"/>
                      <w:lang w:val="es-ES"/>
                    </w:rPr>
                  </m:ctrlPr>
                </m:dPr>
                <m:e>
                  <m:r>
                    <w:rPr>
                      <w:rFonts w:ascii="Cambria Math" w:hAnsi="Cambria Math" w:cs="Arial"/>
                      <w:sz w:val="24"/>
                      <w:szCs w:val="24"/>
                      <w:lang w:val="es-ES"/>
                    </w:rPr>
                    <m:t>25W/</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2</m:t>
                      </m:r>
                    </m:sup>
                  </m:sSup>
                  <m:r>
                    <w:rPr>
                      <w:rFonts w:ascii="Cambria Math" w:hAnsi="Cambria Math" w:cs="Arial"/>
                      <w:sz w:val="24"/>
                      <w:szCs w:val="24"/>
                      <w:lang w:val="es-ES"/>
                    </w:rPr>
                    <m:t>K</m:t>
                  </m:r>
                </m:e>
              </m:d>
              <m:r>
                <w:rPr>
                  <w:rFonts w:ascii="Cambria Math" w:hAnsi="Cambria Math" w:cs="Arial"/>
                  <w:sz w:val="24"/>
                  <w:szCs w:val="24"/>
                  <w:lang w:val="es-ES"/>
                </w:rPr>
                <m:t>(0,02m)</m:t>
              </m:r>
            </m:num>
            <m:den>
              <m:r>
                <w:rPr>
                  <w:rFonts w:ascii="Cambria Math" w:hAnsi="Cambria Math" w:cs="Arial"/>
                  <w:sz w:val="24"/>
                  <w:szCs w:val="24"/>
                  <w:lang w:val="es-ES"/>
                </w:rPr>
                <m:t>0,3 W/mK</m:t>
              </m:r>
            </m:den>
          </m:f>
        </m:oMath>
      </m:oMathPara>
    </w:p>
    <w:p w:rsidR="00D51F78" w:rsidRPr="00414AA1" w:rsidRDefault="00D51F78" w:rsidP="00D51F78">
      <w:pPr>
        <w:spacing w:line="360" w:lineRule="auto"/>
        <w:ind w:left="851"/>
        <w:jc w:val="both"/>
        <w:rPr>
          <w:rFonts w:ascii="Arial" w:hAnsi="Arial" w:cs="Arial"/>
          <w:sz w:val="24"/>
          <w:szCs w:val="24"/>
          <w:lang w:val="es-ES"/>
        </w:rPr>
      </w:pPr>
    </w:p>
    <w:p w:rsidR="00D51F78" w:rsidRPr="00414AA1" w:rsidRDefault="00D51F78" w:rsidP="00D51F78">
      <w:pPr>
        <w:spacing w:line="360" w:lineRule="auto"/>
        <w:ind w:left="851"/>
        <w:jc w:val="both"/>
        <w:rPr>
          <w:rFonts w:ascii="Arial" w:hAnsi="Arial" w:cs="Arial"/>
          <w:sz w:val="24"/>
          <w:szCs w:val="24"/>
          <w:lang w:val="es-ES"/>
        </w:rPr>
      </w:pPr>
      <m:oMathPara>
        <m:oMath>
          <m:r>
            <m:rPr>
              <m:sty m:val="p"/>
            </m:rPr>
            <w:rPr>
              <w:rFonts w:ascii="Cambria Math" w:hAnsi="Cambria Math" w:cs="Arial"/>
              <w:sz w:val="24"/>
              <w:szCs w:val="24"/>
              <w:lang w:val="es-ES"/>
            </w:rPr>
            <w:lastRenderedPageBreak/>
            <m:t>Bi</m:t>
          </m:r>
          <m:r>
            <w:rPr>
              <w:rFonts w:ascii="Cambria Math" w:hAnsi="Cambria Math" w:cs="Arial"/>
              <w:sz w:val="24"/>
              <w:szCs w:val="24"/>
              <w:lang w:val="es-ES"/>
            </w:rPr>
            <m:t>=1,667</m:t>
          </m:r>
        </m:oMath>
      </m:oMathPara>
    </w:p>
    <w:p w:rsidR="00D51F78" w:rsidRPr="00414AA1" w:rsidRDefault="00D51F78" w:rsidP="00D51F78">
      <w:pPr>
        <w:spacing w:line="360" w:lineRule="auto"/>
        <w:ind w:left="284"/>
        <w:jc w:val="both"/>
        <w:rPr>
          <w:rFonts w:ascii="Arial" w:hAnsi="Arial" w:cs="Arial"/>
          <w:sz w:val="24"/>
          <w:szCs w:val="24"/>
          <w:lang w:val="es-ES"/>
        </w:rPr>
      </w:pPr>
    </w:p>
    <w:p w:rsidR="00D51F78" w:rsidRPr="00414AA1" w:rsidRDefault="00D51F78" w:rsidP="0013750C">
      <w:pPr>
        <w:spacing w:line="480" w:lineRule="auto"/>
        <w:ind w:left="1560"/>
        <w:jc w:val="both"/>
        <w:rPr>
          <w:rFonts w:ascii="Arial" w:hAnsi="Arial" w:cs="Arial"/>
          <w:sz w:val="24"/>
          <w:szCs w:val="24"/>
          <w:lang w:val="es-ES"/>
        </w:rPr>
      </w:pPr>
      <w:r w:rsidRPr="00414AA1">
        <w:rPr>
          <w:rFonts w:ascii="Arial" w:hAnsi="Arial" w:cs="Arial"/>
          <w:sz w:val="24"/>
          <w:szCs w:val="24"/>
          <w:lang w:val="es-ES"/>
        </w:rPr>
        <w:t xml:space="preserve">Por tratarse de un valor superior a 0,1 </w:t>
      </w:r>
      <w:r w:rsidR="00EB152A">
        <w:rPr>
          <w:rFonts w:ascii="Arial" w:hAnsi="Arial" w:cs="Arial"/>
          <w:sz w:val="24"/>
          <w:szCs w:val="24"/>
          <w:lang w:val="es-ES"/>
        </w:rPr>
        <w:t xml:space="preserve">se </w:t>
      </w:r>
      <w:r w:rsidRPr="00414AA1">
        <w:rPr>
          <w:rFonts w:ascii="Arial" w:hAnsi="Arial" w:cs="Arial"/>
          <w:sz w:val="24"/>
          <w:szCs w:val="24"/>
          <w:lang w:val="es-ES"/>
        </w:rPr>
        <w:t xml:space="preserve">descarta el método de resistencia interna despreciable y </w:t>
      </w:r>
      <w:r w:rsidR="00EB152A">
        <w:rPr>
          <w:rFonts w:ascii="Arial" w:hAnsi="Arial" w:cs="Arial"/>
          <w:sz w:val="24"/>
          <w:szCs w:val="24"/>
          <w:lang w:val="es-ES"/>
        </w:rPr>
        <w:t xml:space="preserve">se </w:t>
      </w:r>
      <w:r w:rsidRPr="00414AA1">
        <w:rPr>
          <w:rFonts w:ascii="Arial" w:hAnsi="Arial" w:cs="Arial"/>
          <w:sz w:val="24"/>
          <w:szCs w:val="24"/>
          <w:lang w:val="es-ES"/>
        </w:rPr>
        <w:t>considerar</w:t>
      </w:r>
      <w:r w:rsidR="00EB152A">
        <w:rPr>
          <w:rFonts w:ascii="Arial" w:hAnsi="Arial" w:cs="Arial"/>
          <w:sz w:val="24"/>
          <w:szCs w:val="24"/>
          <w:lang w:val="es-ES"/>
        </w:rPr>
        <w:t>á</w:t>
      </w:r>
      <w:r w:rsidRPr="00414AA1">
        <w:rPr>
          <w:rFonts w:ascii="Arial" w:hAnsi="Arial" w:cs="Arial"/>
          <w:sz w:val="24"/>
          <w:szCs w:val="24"/>
          <w:lang w:val="es-ES"/>
        </w:rPr>
        <w:t xml:space="preserve"> los efectos espaciales, donde los gradientes de temperatura al interior del medio son considerables.</w:t>
      </w:r>
    </w:p>
    <w:p w:rsidR="00D51F78" w:rsidRPr="00414AA1" w:rsidRDefault="00D51F78" w:rsidP="00D51F78">
      <w:pPr>
        <w:spacing w:line="360" w:lineRule="auto"/>
        <w:ind w:left="284"/>
        <w:jc w:val="both"/>
        <w:rPr>
          <w:rFonts w:ascii="Arial" w:hAnsi="Arial" w:cs="Arial"/>
          <w:sz w:val="24"/>
          <w:szCs w:val="24"/>
          <w:lang w:val="es-ES"/>
        </w:rPr>
      </w:pPr>
    </w:p>
    <w:p w:rsidR="00D51F78" w:rsidRPr="00414AA1" w:rsidRDefault="007E4E50" w:rsidP="00D51F78">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0</m:t>
              </m:r>
            </m:sub>
          </m:sSub>
          <m:r>
            <w:rPr>
              <w:rFonts w:ascii="Cambria Math" w:hAnsi="Cambria Math" w:cs="Arial"/>
              <w:sz w:val="24"/>
              <w:szCs w:val="24"/>
              <w:lang w:val="es-ES"/>
            </w:rPr>
            <m:t>=-</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sSubSup>
                <m:sSubSupPr>
                  <m:ctrlPr>
                    <w:rPr>
                      <w:rFonts w:ascii="Cambria Math" w:hAnsi="Cambria Math" w:cs="Arial"/>
                      <w:i/>
                      <w:sz w:val="24"/>
                      <w:szCs w:val="24"/>
                      <w:lang w:val="es-ES"/>
                    </w:rPr>
                  </m:ctrlPr>
                </m:sSubSupPr>
                <m:e>
                  <m:r>
                    <w:rPr>
                      <w:rFonts w:ascii="Cambria Math" w:hAnsi="Cambria Math" w:cs="Arial"/>
                      <w:sz w:val="24"/>
                      <w:szCs w:val="24"/>
                      <w:lang w:val="es-ES"/>
                    </w:rPr>
                    <m:t>ζ</m:t>
                  </m:r>
                </m:e>
                <m:sub>
                  <m:r>
                    <w:rPr>
                      <w:rFonts w:ascii="Cambria Math" w:hAnsi="Cambria Math" w:cs="Arial"/>
                      <w:sz w:val="24"/>
                      <w:szCs w:val="24"/>
                      <w:lang w:val="es-ES"/>
                    </w:rPr>
                    <m:t>1</m:t>
                  </m:r>
                </m:sub>
                <m:sup>
                  <m:r>
                    <w:rPr>
                      <w:rFonts w:ascii="Cambria Math" w:hAnsi="Cambria Math" w:cs="Arial"/>
                      <w:sz w:val="24"/>
                      <w:szCs w:val="24"/>
                      <w:lang w:val="es-ES"/>
                    </w:rPr>
                    <m:t>2</m:t>
                  </m:r>
                </m:sup>
              </m:sSubSup>
            </m:den>
          </m:f>
          <m:r>
            <w:rPr>
              <w:rFonts w:ascii="Cambria Math" w:hAnsi="Cambria Math" w:cs="Arial"/>
              <w:sz w:val="24"/>
              <w:szCs w:val="24"/>
              <w:lang w:val="es-ES"/>
            </w:rPr>
            <m:t>Ln[</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1</m:t>
                  </m:r>
                </m:sub>
              </m:sSub>
            </m:den>
          </m:f>
          <m:r>
            <w:rPr>
              <w:rFonts w:ascii="Cambria Math" w:hAnsi="Cambria Math" w:cs="Arial"/>
              <w:sz w:val="24"/>
              <w:szCs w:val="24"/>
              <w:lang w:val="es-ES"/>
            </w:rPr>
            <m:t xml:space="preserve"> X </m:t>
          </m:r>
          <m:f>
            <m:fPr>
              <m:ctrlPr>
                <w:rPr>
                  <w:rFonts w:ascii="Cambria Math" w:hAnsi="Cambria Math" w:cs="Arial"/>
                  <w:sz w:val="24"/>
                  <w:szCs w:val="24"/>
                  <w:lang w:val="es-ES"/>
                </w:rPr>
              </m:ctrlPr>
            </m:fPr>
            <m:num>
              <m:r>
                <w:rPr>
                  <w:rFonts w:ascii="Cambria Math" w:hAnsi="Cambria Math" w:cs="Arial"/>
                  <w:sz w:val="24"/>
                  <w:szCs w:val="24"/>
                  <w:lang w:val="es-ES"/>
                </w:rPr>
                <m:t>T</m:t>
              </m:r>
              <m:d>
                <m:dPr>
                  <m:ctrlPr>
                    <w:rPr>
                      <w:rFonts w:ascii="Cambria Math" w:hAnsi="Cambria Math" w:cs="Arial"/>
                      <w:i/>
                      <w:sz w:val="24"/>
                      <w:szCs w:val="24"/>
                      <w:lang w:val="es-ES"/>
                    </w:rPr>
                  </m:ctrlPr>
                </m:dPr>
                <m:e>
                  <m:r>
                    <w:rPr>
                      <w:rFonts w:ascii="Cambria Math" w:hAnsi="Cambria Math" w:cs="Arial"/>
                      <w:sz w:val="24"/>
                      <w:szCs w:val="24"/>
                      <w:lang w:val="es-ES"/>
                    </w:rPr>
                    <m:t>0,</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w</m:t>
                      </m:r>
                    </m:sub>
                  </m:sSub>
                </m:e>
              </m:d>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w</m:t>
                  </m:r>
                </m:sub>
              </m:sSub>
              <m:r>
                <w:rPr>
                  <w:rFonts w:ascii="Cambria Math" w:hAnsi="Cambria Math" w:cs="Arial"/>
                  <w:sz w:val="24"/>
                  <w:szCs w:val="24"/>
                  <w:lang w:val="es-ES"/>
                </w:rPr>
                <m:t xml:space="preserve"> </m:t>
              </m:r>
            </m:num>
            <m:den>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1</m:t>
                  </m:r>
                </m:sub>
              </m:sSub>
              <m:r>
                <w:rPr>
                  <w:rFonts w:ascii="Cambria Math" w:hAnsi="Cambria Math" w:cs="Arial"/>
                  <w:sz w:val="24"/>
                  <w:szCs w:val="24"/>
                  <w:lang w:val="es-ES"/>
                </w:rPr>
                <m:t xml:space="preserve">- </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m:t>
                  </m:r>
                </m:sub>
              </m:sSub>
              <m:r>
                <w:rPr>
                  <w:rFonts w:ascii="Cambria Math" w:hAnsi="Cambria Math" w:cs="Arial"/>
                  <w:sz w:val="24"/>
                  <w:szCs w:val="24"/>
                  <w:lang w:val="es-ES"/>
                </w:rPr>
                <m:t xml:space="preserve"> </m:t>
              </m:r>
            </m:den>
          </m:f>
          <m:r>
            <w:rPr>
              <w:rFonts w:ascii="Cambria Math" w:hAnsi="Cambria Math" w:cs="Arial"/>
              <w:sz w:val="24"/>
              <w:szCs w:val="24"/>
              <w:lang w:val="es-ES"/>
            </w:rPr>
            <m:t>]</m:t>
          </m:r>
        </m:oMath>
      </m:oMathPara>
    </w:p>
    <w:p w:rsidR="00D51F78" w:rsidRPr="00414AA1" w:rsidRDefault="00D51F78" w:rsidP="00D51F78">
      <w:pPr>
        <w:spacing w:line="360" w:lineRule="auto"/>
        <w:ind w:left="284"/>
        <w:jc w:val="both"/>
        <w:rPr>
          <w:rFonts w:ascii="Arial" w:eastAsiaTheme="minorEastAsia" w:hAnsi="Arial" w:cs="Arial"/>
          <w:sz w:val="24"/>
          <w:szCs w:val="24"/>
          <w:lang w:val="es-ES"/>
        </w:rPr>
      </w:pPr>
    </w:p>
    <w:p w:rsidR="00D51F78" w:rsidRPr="00414AA1" w:rsidRDefault="00D51F78" w:rsidP="00EB152A">
      <w:pPr>
        <w:spacing w:line="360" w:lineRule="auto"/>
        <w:ind w:left="1560"/>
        <w:jc w:val="both"/>
        <w:rPr>
          <w:rFonts w:ascii="Arial" w:hAnsi="Arial" w:cs="Arial"/>
          <w:sz w:val="24"/>
          <w:szCs w:val="24"/>
          <w:lang w:val="es-ES"/>
        </w:rPr>
      </w:pPr>
      <w:r w:rsidRPr="00414AA1">
        <w:rPr>
          <w:rFonts w:ascii="Arial" w:hAnsi="Arial" w:cs="Arial"/>
          <w:sz w:val="24"/>
          <w:szCs w:val="24"/>
          <w:lang w:val="es-ES"/>
        </w:rPr>
        <w:t>De la tabla 5.1 Incropera</w:t>
      </w:r>
      <w:r w:rsidR="00F6147E" w:rsidRPr="00414AA1">
        <w:rPr>
          <w:rFonts w:ascii="Arial" w:hAnsi="Arial" w:cs="Arial"/>
          <w:sz w:val="24"/>
          <w:szCs w:val="24"/>
          <w:lang w:val="es-ES"/>
        </w:rPr>
        <w:t xml:space="preserve"> (A</w:t>
      </w:r>
      <w:r w:rsidR="007A62E4" w:rsidRPr="00414AA1">
        <w:rPr>
          <w:rFonts w:ascii="Arial" w:hAnsi="Arial" w:cs="Arial"/>
          <w:sz w:val="24"/>
          <w:szCs w:val="24"/>
          <w:lang w:val="es-ES"/>
        </w:rPr>
        <w:t>péndice B)</w:t>
      </w:r>
      <w:r w:rsidRPr="00414AA1">
        <w:rPr>
          <w:rFonts w:ascii="Arial" w:hAnsi="Arial" w:cs="Arial"/>
          <w:sz w:val="24"/>
          <w:szCs w:val="24"/>
          <w:lang w:val="es-ES"/>
        </w:rPr>
        <w:t xml:space="preserve">, se obtienen los valores </w:t>
      </w:r>
      <m:oMath>
        <m:sSub>
          <m:sSubPr>
            <m:ctrlPr>
              <w:rPr>
                <w:rFonts w:ascii="Cambria Math" w:hAnsi="Cambria Math" w:cs="Arial"/>
                <w:i/>
                <w:sz w:val="24"/>
                <w:szCs w:val="24"/>
                <w:lang w:val="es-ES"/>
              </w:rPr>
            </m:ctrlPr>
          </m:sSubPr>
          <m:e>
            <m:r>
              <w:rPr>
                <w:rFonts w:ascii="Cambria Math" w:hAnsi="Cambria Math" w:cs="Arial"/>
                <w:sz w:val="24"/>
                <w:szCs w:val="24"/>
                <w:lang w:val="es-ES"/>
              </w:rPr>
              <m:t>ζ</m:t>
            </m:r>
          </m:e>
          <m:sub>
            <m:r>
              <w:rPr>
                <w:rFonts w:ascii="Cambria Math" w:hAnsi="Cambria Math" w:cs="Arial"/>
                <w:sz w:val="24"/>
                <w:szCs w:val="24"/>
                <w:lang w:val="es-ES"/>
              </w:rPr>
              <m:t>1</m:t>
            </m:r>
          </m:sub>
        </m:sSub>
        <m:r>
          <w:rPr>
            <w:rFonts w:ascii="Cambria Math" w:hAnsi="Cambria Math" w:cs="Arial"/>
            <w:sz w:val="24"/>
            <w:szCs w:val="24"/>
            <w:lang w:val="es-ES"/>
          </w:rPr>
          <m:t xml:space="preserve">=1,5715 </m:t>
        </m:r>
      </m:oMath>
      <w:r w:rsidRPr="00414AA1">
        <w:rPr>
          <w:rFonts w:ascii="Arial" w:eastAsiaTheme="minorEastAsia" w:hAnsi="Arial" w:cs="Arial"/>
          <w:sz w:val="24"/>
          <w:szCs w:val="24"/>
          <w:lang w:val="es-ES"/>
        </w:rPr>
        <w:t xml:space="preserve">y </w:t>
      </w:r>
      <m:oMath>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1</m:t>
            </m:r>
          </m:sub>
        </m:sSub>
        <m:r>
          <w:rPr>
            <w:rFonts w:ascii="Cambria Math" w:hAnsi="Cambria Math" w:cs="Arial"/>
            <w:sz w:val="24"/>
            <w:szCs w:val="24"/>
            <w:lang w:val="es-ES"/>
          </w:rPr>
          <m:t>=1,275</m:t>
        </m:r>
      </m:oMath>
    </w:p>
    <w:p w:rsidR="00D51F78" w:rsidRPr="00414AA1" w:rsidRDefault="00D51F78" w:rsidP="00D51F78">
      <w:pPr>
        <w:spacing w:line="360" w:lineRule="auto"/>
        <w:ind w:left="284"/>
        <w:jc w:val="both"/>
        <w:rPr>
          <w:rFonts w:ascii="Arial" w:hAnsi="Arial" w:cs="Arial"/>
          <w:sz w:val="24"/>
          <w:szCs w:val="24"/>
          <w:lang w:val="es-ES"/>
        </w:rPr>
      </w:pPr>
    </w:p>
    <w:p w:rsidR="00D51F78" w:rsidRPr="00414AA1" w:rsidRDefault="007E4E50" w:rsidP="00D51F78">
      <w:pPr>
        <w:spacing w:line="360" w:lineRule="auto"/>
        <w:ind w:left="284"/>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0</m:t>
              </m:r>
            </m:sub>
          </m:sSub>
          <m:r>
            <w:rPr>
              <w:rFonts w:ascii="Cambria Math" w:hAnsi="Cambria Math" w:cs="Arial"/>
              <w:sz w:val="24"/>
              <w:szCs w:val="24"/>
              <w:lang w:val="es-ES"/>
            </w:rPr>
            <m:t>=-</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sSup>
                <m:sSupPr>
                  <m:ctrlPr>
                    <w:rPr>
                      <w:rFonts w:ascii="Cambria Math" w:hAnsi="Cambria Math" w:cs="Arial"/>
                      <w:i/>
                      <w:sz w:val="24"/>
                      <w:szCs w:val="24"/>
                      <w:lang w:val="es-ES"/>
                    </w:rPr>
                  </m:ctrlPr>
                </m:sSupPr>
                <m:e>
                  <m:r>
                    <w:rPr>
                      <w:rFonts w:ascii="Cambria Math" w:hAnsi="Cambria Math" w:cs="Arial"/>
                      <w:sz w:val="24"/>
                      <w:szCs w:val="24"/>
                      <w:lang w:val="es-ES"/>
                    </w:rPr>
                    <m:t>(1,5715)</m:t>
                  </m:r>
                </m:e>
                <m:sup>
                  <m:r>
                    <w:rPr>
                      <w:rFonts w:ascii="Cambria Math" w:hAnsi="Cambria Math" w:cs="Arial"/>
                      <w:sz w:val="24"/>
                      <w:szCs w:val="24"/>
                      <w:lang w:val="es-ES"/>
                    </w:rPr>
                    <m:t>2</m:t>
                  </m:r>
                </m:sup>
              </m:sSup>
            </m:den>
          </m:f>
          <m:r>
            <w:rPr>
              <w:rFonts w:ascii="Cambria Math" w:hAnsi="Cambria Math" w:cs="Arial"/>
              <w:sz w:val="24"/>
              <w:szCs w:val="24"/>
              <w:lang w:val="es-ES"/>
            </w:rPr>
            <m:t>Ln[</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r>
                <w:rPr>
                  <w:rFonts w:ascii="Cambria Math" w:hAnsi="Cambria Math" w:cs="Arial"/>
                  <w:sz w:val="24"/>
                  <w:szCs w:val="24"/>
                  <w:lang w:val="es-ES"/>
                </w:rPr>
                <m:t>(1,275)</m:t>
              </m:r>
            </m:den>
          </m:f>
          <m:r>
            <w:rPr>
              <w:rFonts w:ascii="Cambria Math" w:hAnsi="Cambria Math" w:cs="Arial"/>
              <w:sz w:val="24"/>
              <w:szCs w:val="24"/>
              <w:lang w:val="es-ES"/>
            </w:rPr>
            <m:t xml:space="preserve"> X </m:t>
          </m:r>
          <m:f>
            <m:fPr>
              <m:ctrlPr>
                <w:rPr>
                  <w:rFonts w:ascii="Cambria Math" w:hAnsi="Cambria Math" w:cs="Arial"/>
                  <w:sz w:val="24"/>
                  <w:szCs w:val="24"/>
                  <w:lang w:val="es-ES"/>
                </w:rPr>
              </m:ctrlPr>
            </m:fPr>
            <m:num>
              <m:r>
                <w:rPr>
                  <w:rFonts w:ascii="Cambria Math" w:hAnsi="Cambria Math" w:cs="Arial"/>
                  <w:sz w:val="24"/>
                  <w:szCs w:val="24"/>
                  <w:lang w:val="es-ES"/>
                </w:rPr>
                <m:t xml:space="preserve">121-140 </m:t>
              </m:r>
            </m:num>
            <m:den>
              <m:r>
                <w:rPr>
                  <w:rFonts w:ascii="Cambria Math" w:hAnsi="Cambria Math" w:cs="Arial"/>
                  <w:sz w:val="24"/>
                  <w:szCs w:val="24"/>
                  <w:lang w:val="es-ES"/>
                </w:rPr>
                <m:t xml:space="preserve">30- 140 </m:t>
              </m:r>
            </m:den>
          </m:f>
          <m:r>
            <w:rPr>
              <w:rFonts w:ascii="Cambria Math" w:hAnsi="Cambria Math" w:cs="Arial"/>
              <w:sz w:val="24"/>
              <w:szCs w:val="24"/>
              <w:lang w:val="es-ES"/>
            </w:rPr>
            <m:t>]</m:t>
          </m:r>
        </m:oMath>
      </m:oMathPara>
    </w:p>
    <w:p w:rsidR="00D51F78" w:rsidRPr="00414AA1" w:rsidRDefault="00D51F78" w:rsidP="00D51F78">
      <w:pPr>
        <w:spacing w:line="360" w:lineRule="auto"/>
        <w:ind w:left="284"/>
        <w:jc w:val="both"/>
        <w:rPr>
          <w:rFonts w:ascii="Arial" w:hAnsi="Arial" w:cs="Arial"/>
          <w:sz w:val="24"/>
          <w:szCs w:val="24"/>
          <w:lang w:val="es-ES"/>
        </w:rPr>
      </w:pPr>
    </w:p>
    <w:p w:rsidR="00D51F78" w:rsidRPr="00414AA1" w:rsidRDefault="007E4E50" w:rsidP="00D51F78">
      <w:pPr>
        <w:spacing w:line="360" w:lineRule="auto"/>
        <w:ind w:left="284"/>
        <w:jc w:val="both"/>
        <w:rPr>
          <w:rFonts w:ascii="Arial"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0</m:t>
              </m:r>
            </m:sub>
          </m:sSub>
          <m:r>
            <w:rPr>
              <w:rFonts w:ascii="Cambria Math" w:hAnsi="Cambria Math" w:cs="Arial"/>
              <w:sz w:val="24"/>
              <w:szCs w:val="24"/>
              <w:lang w:val="es-ES"/>
            </w:rPr>
            <m:t>=0,81</m:t>
          </m:r>
        </m:oMath>
      </m:oMathPara>
    </w:p>
    <w:p w:rsidR="00D51F78" w:rsidRPr="00414AA1" w:rsidRDefault="00D51F78" w:rsidP="00D51F78">
      <w:pPr>
        <w:spacing w:line="360" w:lineRule="auto"/>
        <w:ind w:left="284"/>
        <w:jc w:val="both"/>
        <w:rPr>
          <w:rFonts w:ascii="Arial" w:eastAsiaTheme="minorEastAsia" w:hAnsi="Arial" w:cs="Arial"/>
          <w:sz w:val="24"/>
          <w:szCs w:val="24"/>
          <w:lang w:val="es-ES"/>
        </w:rPr>
      </w:pPr>
      <m:oMathPara>
        <m:oMath>
          <m:r>
            <w:rPr>
              <w:rFonts w:ascii="Cambria Math" w:hAnsi="Cambria Math" w:cs="Arial"/>
              <w:sz w:val="24"/>
              <w:szCs w:val="24"/>
              <w:lang w:val="es-ES"/>
            </w:rPr>
            <m:t>α=</m:t>
          </m:r>
          <m:f>
            <m:fPr>
              <m:ctrlPr>
                <w:rPr>
                  <w:rFonts w:ascii="Cambria Math" w:hAnsi="Cambria Math" w:cs="Arial"/>
                  <w:i/>
                  <w:sz w:val="24"/>
                  <w:szCs w:val="24"/>
                  <w:lang w:val="es-ES"/>
                </w:rPr>
              </m:ctrlPr>
            </m:fPr>
            <m:num>
              <m:r>
                <w:rPr>
                  <w:rFonts w:ascii="Cambria Math" w:hAnsi="Cambria Math" w:cs="Arial"/>
                  <w:sz w:val="24"/>
                  <w:szCs w:val="24"/>
                  <w:lang w:val="es-ES"/>
                </w:rPr>
                <m:t>k</m:t>
              </m:r>
            </m:num>
            <m:den>
              <w:hyperlink r:id="rId51" w:tooltip="Ρ" w:history="1">
                <m:r>
                  <m:rPr>
                    <m:sty m:val="p"/>
                  </m:rPr>
                  <w:rPr>
                    <w:rStyle w:val="Hipervnculo"/>
                    <w:rFonts w:ascii="Cambria Math" w:hAnsi="Cambria Math" w:cs="Arial"/>
                    <w:color w:val="auto"/>
                    <w:sz w:val="24"/>
                    <w:szCs w:val="24"/>
                    <w:u w:val="none"/>
                    <w:lang w:val="es-ES"/>
                  </w:rPr>
                  <m:t>ρ</m:t>
                </m:r>
              </w:hyperlink>
              <m:sSub>
                <m:sSubPr>
                  <m:ctrlPr>
                    <w:rPr>
                      <w:rFonts w:ascii="Cambria Math" w:hAnsi="Cambria Math"/>
                      <w:lang w:val="es-ES"/>
                    </w:rPr>
                  </m:ctrlPr>
                </m:sSubPr>
                <m:e>
                  <m:r>
                    <m:rPr>
                      <m:sty m:val="p"/>
                    </m:rPr>
                    <w:rPr>
                      <w:rFonts w:ascii="Cambria Math" w:hAnsi="Cambria Math"/>
                      <w:lang w:val="es-ES"/>
                    </w:rPr>
                    <m:t>C</m:t>
                  </m:r>
                </m:e>
                <m:sub>
                  <m:r>
                    <m:rPr>
                      <m:sty m:val="p"/>
                    </m:rPr>
                    <w:rPr>
                      <w:rFonts w:ascii="Cambria Math" w:hAnsi="Cambria Math"/>
                      <w:lang w:val="es-ES"/>
                    </w:rPr>
                    <m:t>p</m:t>
                  </m:r>
                </m:sub>
              </m:sSub>
            </m:den>
          </m:f>
        </m:oMath>
      </m:oMathPara>
    </w:p>
    <w:p w:rsidR="00D51F78" w:rsidRPr="00414AA1" w:rsidRDefault="00D51F78" w:rsidP="00D51F78">
      <w:pPr>
        <w:spacing w:line="360" w:lineRule="auto"/>
        <w:ind w:left="284"/>
        <w:jc w:val="both"/>
        <w:rPr>
          <w:rFonts w:ascii="Arial" w:eastAsiaTheme="minorEastAsia" w:hAnsi="Arial" w:cs="Arial"/>
          <w:sz w:val="24"/>
          <w:szCs w:val="24"/>
          <w:lang w:val="es-ES"/>
        </w:rPr>
      </w:pPr>
    </w:p>
    <w:p w:rsidR="00D51F78" w:rsidRPr="00414AA1" w:rsidRDefault="00D51F78" w:rsidP="00D51F78">
      <w:pPr>
        <w:spacing w:line="360" w:lineRule="auto"/>
        <w:ind w:left="284"/>
        <w:jc w:val="both"/>
        <w:rPr>
          <w:rFonts w:ascii="Arial" w:hAnsi="Arial" w:cs="Arial"/>
          <w:sz w:val="24"/>
          <w:szCs w:val="24"/>
          <w:lang w:val="es-ES"/>
        </w:rPr>
      </w:pPr>
      <m:oMathPara>
        <m:oMath>
          <m:r>
            <w:rPr>
              <w:rFonts w:ascii="Cambria Math" w:hAnsi="Cambria Math" w:cs="Arial"/>
              <w:sz w:val="24"/>
              <w:szCs w:val="24"/>
              <w:lang w:val="es-ES"/>
            </w:rPr>
            <m:t>α=</m:t>
          </m:r>
          <m:f>
            <m:fPr>
              <m:ctrlPr>
                <w:rPr>
                  <w:rFonts w:ascii="Cambria Math" w:hAnsi="Cambria Math" w:cs="Arial"/>
                  <w:i/>
                  <w:sz w:val="24"/>
                  <w:szCs w:val="24"/>
                  <w:lang w:val="es-ES"/>
                </w:rPr>
              </m:ctrlPr>
            </m:fPr>
            <m:num>
              <m:r>
                <w:rPr>
                  <w:rFonts w:ascii="Cambria Math" w:hAnsi="Cambria Math" w:cs="Arial"/>
                  <w:sz w:val="24"/>
                  <w:szCs w:val="24"/>
                  <w:lang w:val="es-ES"/>
                </w:rPr>
                <m:t>(0,3W/mK)</m:t>
              </m:r>
            </m:num>
            <m:den>
              <w:hyperlink r:id="rId52" w:tooltip="Ρ" w:history="1">
                <m:r>
                  <m:rPr>
                    <m:sty m:val="p"/>
                  </m:rPr>
                  <w:rPr>
                    <w:rStyle w:val="Hipervnculo"/>
                    <w:rFonts w:ascii="Cambria Math" w:hAnsi="Cambria Math" w:cs="Arial"/>
                    <w:color w:val="auto"/>
                    <w:sz w:val="24"/>
                    <w:szCs w:val="24"/>
                    <w:u w:val="none"/>
                    <w:lang w:val="es-ES"/>
                  </w:rPr>
                  <m:t>(150</m:t>
                </m:r>
              </w:hyperlink>
              <m:f>
                <m:fPr>
                  <m:ctrlPr>
                    <w:rPr>
                      <w:rFonts w:ascii="Cambria Math" w:hAnsi="Cambria Math"/>
                      <w:lang w:val="es-ES"/>
                    </w:rPr>
                  </m:ctrlPr>
                </m:fPr>
                <m:num>
                  <m:r>
                    <m:rPr>
                      <m:sty m:val="p"/>
                    </m:rPr>
                    <w:rPr>
                      <w:rFonts w:ascii="Cambria Math" w:hAnsi="Cambria Math"/>
                      <w:lang w:val="es-ES"/>
                    </w:rPr>
                    <m:t>Kg</m:t>
                  </m:r>
                </m:num>
                <m:den>
                  <m:sSup>
                    <m:sSupPr>
                      <m:ctrlPr>
                        <w:rPr>
                          <w:rFonts w:ascii="Cambria Math" w:hAnsi="Cambria Math"/>
                          <w:lang w:val="es-ES"/>
                        </w:rPr>
                      </m:ctrlPr>
                    </m:sSupPr>
                    <m:e>
                      <m:r>
                        <m:rPr>
                          <m:sty m:val="p"/>
                        </m:rPr>
                        <w:rPr>
                          <w:rFonts w:ascii="Cambria Math" w:hAnsi="Cambria Math"/>
                          <w:lang w:val="es-ES"/>
                        </w:rPr>
                        <m:t>m</m:t>
                      </m:r>
                    </m:e>
                    <m:sup>
                      <m:r>
                        <m:rPr>
                          <m:sty m:val="p"/>
                        </m:rPr>
                        <w:rPr>
                          <w:rFonts w:ascii="Cambria Math" w:hAnsi="Cambria Math"/>
                          <w:lang w:val="es-ES"/>
                        </w:rPr>
                        <m:t>3</m:t>
                      </m:r>
                    </m:sup>
                  </m:sSup>
                  <m:ctrlPr>
                    <w:rPr>
                      <w:rFonts w:ascii="Cambria Math" w:hAnsi="Cambria Math"/>
                      <w:i/>
                      <w:lang w:val="es-ES"/>
                    </w:rPr>
                  </m:ctrlP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1675J</m:t>
                  </m:r>
                </m:num>
                <m:den>
                  <m:r>
                    <m:rPr>
                      <m:sty m:val="p"/>
                    </m:rPr>
                    <w:rPr>
                      <w:rFonts w:ascii="Cambria Math" w:hAnsi="Cambria Math"/>
                      <w:lang w:val="es-ES"/>
                    </w:rPr>
                    <m:t>KgK</m:t>
                  </m:r>
                </m:den>
              </m:f>
              <m:r>
                <m:rPr>
                  <m:sty m:val="p"/>
                </m:rPr>
                <w:rPr>
                  <w:rFonts w:ascii="Cambria Math" w:hAnsi="Cambria Math"/>
                  <w:lang w:val="es-ES"/>
                </w:rPr>
                <m:t>)</m:t>
              </m:r>
            </m:den>
          </m:f>
        </m:oMath>
      </m:oMathPara>
    </w:p>
    <w:p w:rsidR="00D51F78" w:rsidRPr="00414AA1" w:rsidRDefault="00D51F78" w:rsidP="00D51F78">
      <w:pPr>
        <w:spacing w:line="360" w:lineRule="auto"/>
        <w:ind w:left="284"/>
        <w:jc w:val="both"/>
        <w:rPr>
          <w:rFonts w:ascii="Arial" w:hAnsi="Arial" w:cs="Arial"/>
          <w:sz w:val="24"/>
          <w:szCs w:val="24"/>
          <w:lang w:val="es-ES"/>
        </w:rPr>
      </w:pPr>
    </w:p>
    <w:p w:rsidR="00D51F78" w:rsidRPr="00414AA1" w:rsidRDefault="00D51F78" w:rsidP="00D51F78">
      <w:pPr>
        <w:spacing w:line="360" w:lineRule="auto"/>
        <w:ind w:left="284"/>
        <w:jc w:val="both"/>
        <w:rPr>
          <w:rFonts w:ascii="Arial" w:hAnsi="Arial" w:cs="Arial"/>
          <w:sz w:val="24"/>
          <w:szCs w:val="24"/>
          <w:lang w:val="es-ES"/>
        </w:rPr>
      </w:pPr>
      <m:oMathPara>
        <m:oMath>
          <m:r>
            <w:rPr>
              <w:rFonts w:ascii="Cambria Math" w:hAnsi="Cambria Math" w:cs="Arial"/>
              <w:sz w:val="24"/>
              <w:szCs w:val="24"/>
              <w:lang w:val="es-ES"/>
            </w:rPr>
            <m:t xml:space="preserve">α=1,194e-6 </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2</m:t>
              </m:r>
            </m:sup>
          </m:sSup>
          <m:r>
            <w:rPr>
              <w:rFonts w:ascii="Cambria Math" w:hAnsi="Cambria Math" w:cs="Arial"/>
              <w:sz w:val="24"/>
              <w:szCs w:val="24"/>
              <w:lang w:val="es-ES"/>
            </w:rPr>
            <m:t>/s</m:t>
          </m:r>
        </m:oMath>
      </m:oMathPara>
    </w:p>
    <w:p w:rsidR="00D51F78" w:rsidRPr="00414AA1" w:rsidRDefault="00D51F78" w:rsidP="00D51F78">
      <w:pPr>
        <w:spacing w:line="360" w:lineRule="auto"/>
        <w:ind w:left="284"/>
        <w:jc w:val="both"/>
        <w:rPr>
          <w:rFonts w:ascii="Arial" w:eastAsiaTheme="minorEastAsia" w:hAnsi="Arial" w:cs="Arial"/>
          <w:i/>
          <w:sz w:val="24"/>
          <w:szCs w:val="24"/>
          <w:lang w:val="es-ES"/>
        </w:rPr>
      </w:pPr>
      <m:oMathPara>
        <m:oMath>
          <m:r>
            <w:rPr>
              <w:rFonts w:ascii="Cambria Math" w:eastAsiaTheme="minorEastAsia" w:hAnsi="Cambria Math" w:cs="Arial"/>
              <w:sz w:val="24"/>
              <w:szCs w:val="24"/>
              <w:lang w:val="es-ES"/>
            </w:rPr>
            <m:t>t=</m:t>
          </m:r>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F</m:t>
                  </m:r>
                </m:e>
                <m:sub>
                  <m:r>
                    <w:rPr>
                      <w:rFonts w:ascii="Cambria Math" w:hAnsi="Cambria Math" w:cs="Arial"/>
                      <w:sz w:val="24"/>
                      <w:szCs w:val="24"/>
                      <w:lang w:val="es-ES"/>
                    </w:rPr>
                    <m:t>0</m:t>
                  </m:r>
                </m:sub>
              </m:sSub>
              <m:sSup>
                <m:sSupPr>
                  <m:ctrlPr>
                    <w:rPr>
                      <w:rFonts w:ascii="Cambria Math" w:hAnsi="Cambria Math" w:cs="Arial"/>
                      <w:i/>
                      <w:sz w:val="24"/>
                      <w:szCs w:val="24"/>
                      <w:lang w:val="es-ES"/>
                    </w:rPr>
                  </m:ctrlPr>
                </m:sSupPr>
                <m:e>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0</m:t>
                      </m:r>
                    </m:sub>
                  </m:sSub>
                </m:e>
                <m:sup>
                  <m:r>
                    <w:rPr>
                      <w:rFonts w:ascii="Cambria Math" w:hAnsi="Cambria Math" w:cs="Arial"/>
                      <w:sz w:val="24"/>
                      <w:szCs w:val="24"/>
                      <w:lang w:val="es-ES"/>
                    </w:rPr>
                    <m:t>2</m:t>
                  </m:r>
                </m:sup>
              </m:sSup>
            </m:num>
            <m:den>
              <m:r>
                <w:rPr>
                  <w:rFonts w:ascii="Cambria Math" w:hAnsi="Cambria Math" w:cs="Arial"/>
                  <w:sz w:val="24"/>
                  <w:szCs w:val="24"/>
                  <w:lang w:val="es-ES"/>
                </w:rPr>
                <m:t>α</m:t>
              </m:r>
            </m:den>
          </m:f>
        </m:oMath>
      </m:oMathPara>
    </w:p>
    <w:p w:rsidR="00D51F78" w:rsidRPr="00414AA1" w:rsidRDefault="00D51F78" w:rsidP="00D51F78">
      <w:pPr>
        <w:spacing w:line="360" w:lineRule="auto"/>
        <w:ind w:left="284"/>
        <w:jc w:val="both"/>
        <w:rPr>
          <w:rFonts w:ascii="Arial" w:hAnsi="Arial" w:cs="Arial"/>
          <w:i/>
          <w:sz w:val="24"/>
          <w:szCs w:val="24"/>
          <w:lang w:val="es-ES"/>
        </w:rPr>
      </w:pPr>
    </w:p>
    <w:p w:rsidR="00D51F78" w:rsidRPr="00414AA1" w:rsidRDefault="00D51F78" w:rsidP="00D51F78">
      <w:pPr>
        <w:spacing w:line="360" w:lineRule="auto"/>
        <w:ind w:left="284"/>
        <w:jc w:val="both"/>
        <w:rPr>
          <w:rFonts w:ascii="Arial" w:eastAsiaTheme="minorEastAsia" w:hAnsi="Arial" w:cs="Arial"/>
          <w:i/>
          <w:sz w:val="24"/>
          <w:szCs w:val="24"/>
          <w:lang w:val="es-ES"/>
        </w:rPr>
      </w:pPr>
      <m:oMathPara>
        <m:oMath>
          <m:r>
            <w:rPr>
              <w:rFonts w:ascii="Cambria Math" w:eastAsiaTheme="minorEastAsia" w:hAnsi="Cambria Math" w:cs="Arial"/>
              <w:sz w:val="24"/>
              <w:szCs w:val="24"/>
              <w:lang w:val="es-ES"/>
            </w:rPr>
            <m:t>t=</m:t>
          </m:r>
          <m:f>
            <m:fPr>
              <m:ctrlPr>
                <w:rPr>
                  <w:rFonts w:ascii="Cambria Math" w:hAnsi="Cambria Math" w:cs="Arial"/>
                  <w:i/>
                  <w:sz w:val="24"/>
                  <w:szCs w:val="24"/>
                  <w:lang w:val="es-ES"/>
                </w:rPr>
              </m:ctrlPr>
            </m:fPr>
            <m:num>
              <m:d>
                <m:dPr>
                  <m:ctrlPr>
                    <w:rPr>
                      <w:rFonts w:ascii="Cambria Math" w:hAnsi="Cambria Math" w:cs="Arial"/>
                      <w:i/>
                      <w:sz w:val="24"/>
                      <w:szCs w:val="24"/>
                      <w:lang w:val="es-ES"/>
                    </w:rPr>
                  </m:ctrlPr>
                </m:dPr>
                <m:e>
                  <m:r>
                    <w:rPr>
                      <w:rFonts w:ascii="Cambria Math" w:hAnsi="Cambria Math" w:cs="Arial"/>
                      <w:sz w:val="24"/>
                      <w:szCs w:val="24"/>
                      <w:lang w:val="es-ES"/>
                    </w:rPr>
                    <m:t>0,81</m:t>
                  </m:r>
                </m:e>
              </m:d>
              <m:sSup>
                <m:sSupPr>
                  <m:ctrlPr>
                    <w:rPr>
                      <w:rFonts w:ascii="Cambria Math" w:hAnsi="Cambria Math" w:cs="Arial"/>
                      <w:i/>
                      <w:sz w:val="24"/>
                      <w:szCs w:val="24"/>
                      <w:lang w:val="es-ES"/>
                    </w:rPr>
                  </m:ctrlPr>
                </m:sSupPr>
                <m:e>
                  <m:r>
                    <w:rPr>
                      <w:rFonts w:ascii="Cambria Math" w:hAnsi="Cambria Math" w:cs="Arial"/>
                      <w:sz w:val="24"/>
                      <w:szCs w:val="24"/>
                      <w:lang w:val="es-ES"/>
                    </w:rPr>
                    <m:t>(0,06m)</m:t>
                  </m:r>
                </m:e>
                <m:sup>
                  <m:r>
                    <w:rPr>
                      <w:rFonts w:ascii="Cambria Math" w:hAnsi="Cambria Math" w:cs="Arial"/>
                      <w:sz w:val="24"/>
                      <w:szCs w:val="24"/>
                      <w:lang w:val="es-ES"/>
                    </w:rPr>
                    <m:t>2</m:t>
                  </m:r>
                </m:sup>
              </m:sSup>
            </m:num>
            <m:den>
              <m:r>
                <w:rPr>
                  <w:rFonts w:ascii="Cambria Math" w:hAnsi="Cambria Math" w:cs="Arial"/>
                  <w:sz w:val="24"/>
                  <w:szCs w:val="24"/>
                  <w:lang w:val="es-ES"/>
                </w:rPr>
                <m:t xml:space="preserve">(1,194e-6 </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2</m:t>
                  </m:r>
                </m:sup>
              </m:sSup>
              <m:r>
                <w:rPr>
                  <w:rFonts w:ascii="Cambria Math" w:hAnsi="Cambria Math" w:cs="Arial"/>
                  <w:sz w:val="24"/>
                  <w:szCs w:val="24"/>
                  <w:lang w:val="es-ES"/>
                </w:rPr>
                <m:t>/s)</m:t>
              </m:r>
            </m:den>
          </m:f>
        </m:oMath>
      </m:oMathPara>
    </w:p>
    <w:p w:rsidR="00D51F78" w:rsidRPr="00414AA1" w:rsidRDefault="00D51F78" w:rsidP="00D51F78">
      <w:pPr>
        <w:spacing w:line="360" w:lineRule="auto"/>
        <w:ind w:left="284"/>
        <w:jc w:val="both"/>
        <w:rPr>
          <w:rFonts w:ascii="Arial" w:hAnsi="Arial" w:cs="Arial"/>
          <w:b/>
          <w:sz w:val="24"/>
          <w:szCs w:val="24"/>
          <w:lang w:val="es-ES"/>
        </w:rPr>
      </w:pPr>
      <m:oMathPara>
        <m:oMath>
          <m:r>
            <w:rPr>
              <w:rFonts w:ascii="Cambria Math" w:eastAsiaTheme="minorEastAsia" w:hAnsi="Cambria Math" w:cs="Arial"/>
              <w:sz w:val="24"/>
              <w:szCs w:val="24"/>
              <w:lang w:val="es-ES"/>
            </w:rPr>
            <w:lastRenderedPageBreak/>
            <m:t>t=40 minutos</m:t>
          </m:r>
        </m:oMath>
      </m:oMathPara>
    </w:p>
    <w:p w:rsidR="00C32FA2" w:rsidRPr="00414AA1" w:rsidRDefault="00C32FA2" w:rsidP="00C32FA2">
      <w:pPr>
        <w:spacing w:line="360" w:lineRule="auto"/>
        <w:ind w:left="284" w:firstLine="567"/>
        <w:jc w:val="both"/>
        <w:rPr>
          <w:rFonts w:ascii="Arial" w:hAnsi="Arial" w:cs="Arial"/>
          <w:sz w:val="24"/>
          <w:szCs w:val="24"/>
          <w:lang w:val="es-ES"/>
        </w:rPr>
      </w:pPr>
    </w:p>
    <w:p w:rsidR="00D51F78" w:rsidRPr="00414AA1" w:rsidRDefault="00C32FA2" w:rsidP="00EB152A">
      <w:pPr>
        <w:tabs>
          <w:tab w:val="left" w:pos="142"/>
        </w:tabs>
        <w:spacing w:line="480" w:lineRule="auto"/>
        <w:ind w:left="1560"/>
        <w:jc w:val="both"/>
        <w:rPr>
          <w:rFonts w:ascii="Arial" w:hAnsi="Arial" w:cs="Arial"/>
          <w:sz w:val="24"/>
          <w:szCs w:val="24"/>
          <w:lang w:val="es-ES"/>
        </w:rPr>
      </w:pPr>
      <w:r w:rsidRPr="00414AA1">
        <w:rPr>
          <w:rFonts w:ascii="Arial" w:hAnsi="Arial" w:cs="Arial"/>
          <w:sz w:val="24"/>
          <w:szCs w:val="24"/>
          <w:lang w:val="es-ES"/>
        </w:rPr>
        <w:t>Este valor demuestra la influencia directa del efecto de trituración sobre el tiempo de esterilización en un sistema de autoclavado.</w:t>
      </w:r>
    </w:p>
    <w:p w:rsidR="00C32FA2" w:rsidRPr="00414AA1" w:rsidRDefault="00C32FA2" w:rsidP="000415F2">
      <w:pPr>
        <w:spacing w:line="360" w:lineRule="auto"/>
        <w:ind w:left="284"/>
        <w:jc w:val="both"/>
        <w:rPr>
          <w:rFonts w:ascii="Arial" w:hAnsi="Arial" w:cs="Arial"/>
          <w:b/>
          <w:sz w:val="24"/>
          <w:szCs w:val="24"/>
          <w:lang w:val="es-ES"/>
        </w:rPr>
      </w:pPr>
    </w:p>
    <w:p w:rsidR="000415F2" w:rsidRPr="00457B01" w:rsidRDefault="000415F2" w:rsidP="00457B01">
      <w:pPr>
        <w:pStyle w:val="Prrafodelista"/>
        <w:numPr>
          <w:ilvl w:val="1"/>
          <w:numId w:val="18"/>
        </w:numPr>
        <w:spacing w:line="360" w:lineRule="auto"/>
        <w:ind w:left="993" w:hanging="567"/>
        <w:jc w:val="both"/>
        <w:rPr>
          <w:rFonts w:ascii="Arial" w:hAnsi="Arial" w:cs="Arial"/>
          <w:b/>
          <w:sz w:val="24"/>
          <w:szCs w:val="24"/>
          <w:lang w:val="es-ES"/>
        </w:rPr>
      </w:pPr>
      <w:r w:rsidRPr="00457B01">
        <w:rPr>
          <w:rFonts w:ascii="Arial" w:hAnsi="Arial" w:cs="Arial"/>
          <w:b/>
          <w:sz w:val="24"/>
          <w:szCs w:val="24"/>
          <w:lang w:val="es-ES"/>
        </w:rPr>
        <w:t>Cálculo y Dimensionamiento Global Preliminar</w:t>
      </w:r>
    </w:p>
    <w:p w:rsidR="000415F2" w:rsidRPr="00EB152A" w:rsidRDefault="000415F2" w:rsidP="00EB152A">
      <w:pPr>
        <w:autoSpaceDE w:val="0"/>
        <w:autoSpaceDN w:val="0"/>
        <w:adjustRightInd w:val="0"/>
        <w:spacing w:line="480" w:lineRule="auto"/>
        <w:jc w:val="both"/>
        <w:rPr>
          <w:rFonts w:ascii="Arial" w:hAnsi="Arial" w:cs="Arial"/>
          <w:b/>
          <w:lang w:val="es-ES"/>
        </w:rPr>
      </w:pPr>
    </w:p>
    <w:p w:rsidR="00500D34" w:rsidRPr="00414AA1" w:rsidRDefault="00500D34" w:rsidP="00EB152A">
      <w:pPr>
        <w:autoSpaceDE w:val="0"/>
        <w:autoSpaceDN w:val="0"/>
        <w:adjustRightInd w:val="0"/>
        <w:spacing w:line="480" w:lineRule="auto"/>
        <w:ind w:left="993"/>
        <w:jc w:val="both"/>
        <w:rPr>
          <w:rFonts w:ascii="Arial" w:eastAsiaTheme="minorEastAsia" w:hAnsi="Arial" w:cs="Arial"/>
          <w:sz w:val="24"/>
          <w:szCs w:val="24"/>
          <w:lang w:val="es-ES"/>
        </w:rPr>
      </w:pPr>
      <w:r w:rsidRPr="00414AA1">
        <w:rPr>
          <w:rFonts w:ascii="Arial" w:hAnsi="Arial" w:cs="Arial"/>
          <w:sz w:val="24"/>
          <w:szCs w:val="24"/>
          <w:lang w:val="es-ES"/>
        </w:rPr>
        <w:t xml:space="preserve">De la sección 3.2 </w:t>
      </w:r>
      <w:r w:rsidR="00EB152A">
        <w:rPr>
          <w:rFonts w:ascii="Arial" w:hAnsi="Arial" w:cs="Arial"/>
          <w:sz w:val="24"/>
          <w:szCs w:val="24"/>
          <w:lang w:val="es-ES"/>
        </w:rPr>
        <w:t xml:space="preserve">se </w:t>
      </w:r>
      <w:r w:rsidRPr="00414AA1">
        <w:rPr>
          <w:rFonts w:ascii="Arial" w:hAnsi="Arial" w:cs="Arial"/>
          <w:sz w:val="24"/>
          <w:szCs w:val="24"/>
          <w:lang w:val="es-ES"/>
        </w:rPr>
        <w:t xml:space="preserve">sabe que </w:t>
      </w:r>
      <w:r w:rsidR="00EB152A">
        <w:rPr>
          <w:rFonts w:ascii="Arial" w:hAnsi="Arial" w:cs="Arial"/>
          <w:sz w:val="24"/>
          <w:szCs w:val="24"/>
          <w:lang w:val="es-ES"/>
        </w:rPr>
        <w:t xml:space="preserve">se </w:t>
      </w:r>
      <w:r w:rsidR="00E55990" w:rsidRPr="00414AA1">
        <w:rPr>
          <w:rFonts w:ascii="Arial" w:hAnsi="Arial" w:cs="Arial"/>
          <w:sz w:val="24"/>
          <w:szCs w:val="24"/>
          <w:lang w:val="es-ES"/>
        </w:rPr>
        <w:t>está</w:t>
      </w:r>
      <w:r w:rsidRPr="00414AA1">
        <w:rPr>
          <w:rFonts w:ascii="Arial" w:hAnsi="Arial" w:cs="Arial"/>
          <w:sz w:val="24"/>
          <w:szCs w:val="24"/>
          <w:lang w:val="es-ES"/>
        </w:rPr>
        <w:t xml:space="preserve"> utilizando parámetros para un autoclave de 1,5 </w:t>
      </w:r>
      <m:oMath>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oMath>
      <w:r w:rsidRPr="00414AA1">
        <w:rPr>
          <w:rFonts w:ascii="Arial" w:eastAsiaTheme="minorEastAsia" w:hAnsi="Arial" w:cs="Arial"/>
          <w:lang w:val="es-ES"/>
        </w:rPr>
        <w:t xml:space="preserve"> </w:t>
      </w:r>
      <w:r w:rsidRPr="00414AA1">
        <w:rPr>
          <w:rFonts w:ascii="Arial" w:eastAsiaTheme="minorEastAsia" w:hAnsi="Arial" w:cs="Arial"/>
          <w:sz w:val="24"/>
          <w:szCs w:val="24"/>
          <w:lang w:val="es-ES"/>
        </w:rPr>
        <w:t>con un diámetro de 1m y una longitud de 2m.</w:t>
      </w:r>
    </w:p>
    <w:p w:rsidR="00500D34" w:rsidRPr="00414AA1" w:rsidRDefault="00500D34" w:rsidP="00500D34">
      <w:pPr>
        <w:ind w:left="709"/>
        <w:rPr>
          <w:rFonts w:ascii="Arial" w:eastAsiaTheme="minorEastAsia" w:hAnsi="Arial" w:cs="Arial"/>
          <w:sz w:val="24"/>
          <w:szCs w:val="24"/>
          <w:lang w:val="es-ES"/>
        </w:rPr>
      </w:pP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Visualización del flujo de calor análogo a un circuito eléctrico.</w:t>
      </w:r>
    </w:p>
    <w:p w:rsidR="00500D34" w:rsidRPr="00414AA1" w:rsidRDefault="00500D34" w:rsidP="00500D34">
      <w:pPr>
        <w:spacing w:line="480" w:lineRule="auto"/>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  </w:t>
      </w:r>
      <w:r w:rsidR="00DE11D2" w:rsidRPr="00414AA1">
        <w:rPr>
          <w:rFonts w:ascii="Arial" w:eastAsiaTheme="minorEastAsia" w:hAnsi="Arial" w:cs="Arial"/>
          <w:sz w:val="24"/>
          <w:szCs w:val="24"/>
          <w:lang w:val="es-ES"/>
        </w:rPr>
        <w:t xml:space="preserve">       </w:t>
      </w:r>
      <w:r w:rsidRPr="00414AA1">
        <w:rPr>
          <w:rFonts w:ascii="Arial" w:eastAsiaTheme="minorEastAsia" w:hAnsi="Arial" w:cs="Arial"/>
          <w:sz w:val="24"/>
          <w:szCs w:val="24"/>
          <w:lang w:val="es-ES"/>
        </w:rPr>
        <w:t xml:space="preserve"> </w:t>
      </w: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T</m:t>
            </m:r>
          </m:e>
          <m:sub>
            <m:r>
              <m:rPr>
                <m:sty m:val="p"/>
              </m:rPr>
              <w:rPr>
                <w:rFonts w:ascii="Cambria Math" w:eastAsiaTheme="minorEastAsia" w:hAnsi="Arial" w:cs="Arial"/>
                <w:sz w:val="24"/>
                <w:szCs w:val="24"/>
                <w:lang w:val="es-ES"/>
              </w:rPr>
              <m:t>i</m:t>
            </m:r>
          </m:sub>
        </m:sSub>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 xml:space="preserve">           R</m:t>
            </m:r>
          </m:e>
          <m:sub>
            <m:r>
              <w:rPr>
                <w:rFonts w:ascii="Cambria Math" w:eastAsiaTheme="minorEastAsia" w:hAnsi="Arial" w:cs="Arial"/>
                <w:sz w:val="24"/>
                <w:szCs w:val="24"/>
                <w:lang w:val="es-ES"/>
              </w:rPr>
              <m:t>acero</m:t>
            </m:r>
          </m:sub>
        </m:sSub>
        <m:r>
          <w:rPr>
            <w:rFonts w:ascii="Cambria Math" w:eastAsiaTheme="minorEastAsia" w:hAnsi="Arial" w:cs="Arial"/>
            <w:sz w:val="24"/>
            <w:szCs w:val="24"/>
            <w:lang w:val="es-ES"/>
          </w:rPr>
          <m:t xml:space="preserve">          </m:t>
        </m:r>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T</m:t>
            </m:r>
          </m:e>
          <m:sub>
            <m:eqArr>
              <m:eqArrPr>
                <m:ctrlPr>
                  <w:rPr>
                    <w:rFonts w:ascii="Cambria Math" w:eastAsiaTheme="minorEastAsia" w:hAnsi="Arial" w:cs="Arial"/>
                    <w:i/>
                    <w:sz w:val="24"/>
                    <w:szCs w:val="24"/>
                    <w:lang w:val="es-ES"/>
                  </w:rPr>
                </m:ctrlPr>
              </m:eqArrPr>
              <m:e>
                <m:r>
                  <w:rPr>
                    <w:rFonts w:ascii="Cambria Math" w:eastAsiaTheme="minorEastAsia" w:hAnsi="Arial" w:cs="Arial"/>
                    <w:sz w:val="24"/>
                    <w:szCs w:val="24"/>
                    <w:lang w:val="es-ES"/>
                  </w:rPr>
                  <m:t>acero</m:t>
                </m:r>
                <m:r>
                  <w:rPr>
                    <w:rFonts w:ascii="Cambria Math" w:eastAsiaTheme="minorEastAsia" w:hAnsi="Arial" w:cs="Arial"/>
                    <w:sz w:val="24"/>
                    <w:szCs w:val="24"/>
                    <w:lang w:val="es-ES"/>
                  </w:rPr>
                  <m:t>-</m:t>
                </m:r>
                <m:ctrlPr>
                  <w:rPr>
                    <w:rFonts w:ascii="Cambria Math" w:eastAsiaTheme="minorEastAsia" w:hAnsi="Cambria Math" w:cs="Arial"/>
                    <w:i/>
                    <w:sz w:val="24"/>
                    <w:szCs w:val="24"/>
                    <w:lang w:val="es-ES"/>
                  </w:rPr>
                </m:ctrlPr>
              </m:e>
              <m:e>
                <m:r>
                  <w:rPr>
                    <w:rFonts w:ascii="Cambria Math" w:eastAsiaTheme="minorEastAsia" w:hAnsi="Arial" w:cs="Arial"/>
                    <w:sz w:val="24"/>
                    <w:szCs w:val="24"/>
                    <w:lang w:val="es-ES"/>
                  </w:rPr>
                  <m:t>aislante</m:t>
                </m:r>
              </m:e>
            </m:eqArr>
          </m:sub>
        </m:sSub>
        <m:r>
          <w:rPr>
            <w:rFonts w:ascii="Cambria Math" w:eastAsiaTheme="minorEastAsia" w:hAnsi="Arial" w:cs="Arial"/>
            <w:sz w:val="24"/>
            <w:szCs w:val="24"/>
            <w:lang w:val="es-ES"/>
          </w:rPr>
          <m:t xml:space="preserve">      </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aislante</m:t>
            </m:r>
          </m:sub>
        </m:sSub>
        <m:r>
          <w:rPr>
            <w:rFonts w:ascii="Cambria Math" w:eastAsiaTheme="minorEastAsia" w:hAnsi="Arial" w:cs="Arial"/>
            <w:sz w:val="24"/>
            <w:szCs w:val="24"/>
            <w:lang w:val="es-ES"/>
          </w:rPr>
          <m:t xml:space="preserve">    </m:t>
        </m:r>
        <m:sSub>
          <m:sSubPr>
            <m:ctrlPr>
              <w:rPr>
                <w:rFonts w:ascii="Cambria Math" w:eastAsiaTheme="minorEastAsia" w:hAnsi="Arial" w:cs="Arial"/>
                <w:i/>
                <w:sz w:val="24"/>
                <w:szCs w:val="24"/>
                <w:lang w:val="es-ES"/>
              </w:rPr>
            </m:ctrlPr>
          </m:sSubPr>
          <m:e>
            <m:r>
              <w:rPr>
                <w:rFonts w:ascii="Cambria Math" w:eastAsiaTheme="minorEastAsia" w:hAnsi="Arial" w:cs="Arial"/>
                <w:sz w:val="24"/>
                <w:szCs w:val="24"/>
                <w:lang w:val="es-ES"/>
              </w:rPr>
              <m:t>T</m:t>
            </m:r>
          </m:e>
          <m:sub>
            <m:r>
              <w:rPr>
                <w:rFonts w:ascii="Cambria Math" w:eastAsiaTheme="minorEastAsia" w:hAnsi="Arial" w:cs="Arial"/>
                <w:sz w:val="24"/>
                <w:szCs w:val="24"/>
                <w:lang w:val="es-ES"/>
              </w:rPr>
              <m:t>e</m:t>
            </m:r>
            <m:r>
              <w:rPr>
                <w:rFonts w:ascii="Cambria Math" w:eastAsiaTheme="minorEastAsia" w:hAnsi="Arial" w:cs="Arial"/>
                <w:sz w:val="24"/>
                <w:szCs w:val="24"/>
                <w:lang w:val="es-ES"/>
              </w:rPr>
              <m:t>-</m:t>
            </m:r>
            <m:r>
              <w:rPr>
                <w:rFonts w:ascii="Cambria Math" w:eastAsiaTheme="minorEastAsia" w:hAnsi="Arial" w:cs="Arial"/>
                <w:sz w:val="24"/>
                <w:szCs w:val="24"/>
                <w:lang w:val="es-ES"/>
              </w:rPr>
              <m:t xml:space="preserve"> aislante</m:t>
            </m:r>
          </m:sub>
        </m:sSub>
      </m:oMath>
      <w:r w:rsidR="00DE11D2" w:rsidRPr="00414AA1">
        <w:rPr>
          <w:rFonts w:ascii="Arial" w:eastAsiaTheme="minorEastAsia" w:hAnsi="Arial" w:cs="Arial"/>
          <w:sz w:val="24"/>
          <w:szCs w:val="24"/>
          <w:lang w:val="es-ES"/>
        </w:rPr>
        <w:t xml:space="preserve">. </w:t>
      </w: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 xml:space="preserve">   R</m:t>
            </m:r>
          </m:e>
          <m:sub>
            <m:r>
              <w:rPr>
                <w:rFonts w:ascii="Cambria Math" w:eastAsiaTheme="minorEastAsia" w:hAnsi="Arial" w:cs="Arial"/>
                <w:sz w:val="24"/>
                <w:szCs w:val="24"/>
                <w:lang w:val="es-ES"/>
              </w:rPr>
              <m:t>convecci</m:t>
            </m:r>
            <m:r>
              <w:rPr>
                <w:rFonts w:ascii="Cambria Math" w:eastAsiaTheme="minorEastAsia" w:hAnsi="Arial" w:cs="Arial"/>
                <w:sz w:val="24"/>
                <w:szCs w:val="24"/>
                <w:lang w:val="es-ES"/>
              </w:rPr>
              <m:t>ó</m:t>
            </m:r>
            <m:r>
              <w:rPr>
                <w:rFonts w:ascii="Cambria Math" w:eastAsiaTheme="minorEastAsia" w:hAnsi="Arial" w:cs="Arial"/>
                <w:sz w:val="24"/>
                <w:szCs w:val="24"/>
                <w:lang w:val="es-ES"/>
              </w:rPr>
              <m:t>n</m:t>
            </m:r>
          </m:sub>
        </m:sSub>
      </m:oMath>
      <w:r w:rsidRPr="00414AA1">
        <w:rPr>
          <w:rFonts w:ascii="Arial" w:eastAsiaTheme="minorEastAsia" w:hAnsi="Arial" w:cs="Arial"/>
          <w:sz w:val="24"/>
          <w:szCs w:val="24"/>
          <w:lang w:val="es-ES"/>
        </w:rPr>
        <w:t xml:space="preserve">    </w:t>
      </w:r>
      <m:oMath>
        <m:r>
          <w:rPr>
            <w:rFonts w:ascii="Cambria Math" w:eastAsiaTheme="minorEastAsia" w:hAnsi="Cambria Math" w:cs="Arial"/>
            <w:sz w:val="24"/>
            <w:szCs w:val="24"/>
            <w:lang w:val="es-ES"/>
          </w:rPr>
          <m:t xml:space="preserve">   </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T</m:t>
            </m:r>
          </m:e>
          <m:sub>
            <m:r>
              <m:rPr>
                <m:sty m:val="p"/>
              </m:rPr>
              <w:rPr>
                <w:rFonts w:ascii="Cambria Math" w:eastAsiaTheme="minorEastAsia" w:hAnsi="Cambria Math" w:cstheme="minorHAnsi"/>
                <w:sz w:val="24"/>
                <w:szCs w:val="24"/>
                <w:lang w:val="es-ES"/>
              </w:rPr>
              <m:t>∞</m:t>
            </m:r>
          </m:sub>
        </m:sSub>
      </m:oMath>
      <w:r w:rsidRPr="00414AA1">
        <w:rPr>
          <w:rFonts w:ascii="Arial" w:eastAsiaTheme="minorEastAsia" w:hAnsi="Arial" w:cs="Arial"/>
          <w:sz w:val="24"/>
          <w:szCs w:val="24"/>
          <w:lang w:val="es-ES"/>
        </w:rPr>
        <w:t xml:space="preserve"> </w:t>
      </w:r>
    </w:p>
    <w:p w:rsidR="00500D34" w:rsidRPr="00414AA1" w:rsidRDefault="00500D34" w:rsidP="00500D34">
      <w:pPr>
        <w:spacing w:line="480" w:lineRule="auto"/>
        <w:ind w:firstLine="709"/>
        <w:jc w:val="both"/>
        <w:rPr>
          <w:rFonts w:ascii="Arial" w:eastAsiaTheme="minorEastAsia" w:hAnsi="Arial" w:cs="Arial"/>
          <w:sz w:val="24"/>
          <w:szCs w:val="24"/>
          <w:lang w:val="es-ES"/>
        </w:rPr>
      </w:pPr>
      <w:r w:rsidRPr="00414AA1">
        <w:rPr>
          <w:rFonts w:ascii="Arial" w:eastAsiaTheme="minorEastAsia" w:hAnsi="Arial" w:cs="Arial"/>
          <w:sz w:val="24"/>
          <w:szCs w:val="24"/>
          <w:lang w:val="es-ES"/>
        </w:rPr>
        <w:t>O---</w:t>
      </w:r>
      <w:r w:rsidR="00DE11D2" w:rsidRPr="00414AA1">
        <w:rPr>
          <w:rFonts w:ascii="Arial" w:eastAsiaTheme="minorEastAsia" w:hAnsi="Arial" w:cs="Arial"/>
          <w:sz w:val="24"/>
          <w:szCs w:val="24"/>
          <w:lang w:val="es-ES"/>
        </w:rPr>
        <w:t>------^^^^-----</w:t>
      </w:r>
      <w:r w:rsidRPr="00414AA1">
        <w:rPr>
          <w:rFonts w:ascii="Arial" w:eastAsiaTheme="minorEastAsia" w:hAnsi="Arial" w:cs="Arial"/>
          <w:sz w:val="24"/>
          <w:szCs w:val="24"/>
          <w:lang w:val="es-ES"/>
        </w:rPr>
        <w:t>-------O------------^^^^------------O-----------^^^^-----------O</w:t>
      </w:r>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7E4E50" w:rsidP="00500D34">
      <w:pPr>
        <w:spacing w:line="480" w:lineRule="auto"/>
        <w:jc w:val="both"/>
        <w:rPr>
          <w:rFonts w:ascii="Arial" w:eastAsiaTheme="minorEastAsia" w:hAnsi="Arial" w:cs="Arial"/>
          <w:b/>
          <w:sz w:val="24"/>
          <w:szCs w:val="24"/>
          <w:lang w:val="es-ES"/>
        </w:rPr>
      </w:pPr>
      <w:r w:rsidRPr="007E4E50">
        <w:rPr>
          <w:rFonts w:ascii="Arial" w:eastAsiaTheme="minorEastAsia" w:hAnsi="Arial" w:cs="Arial"/>
          <w:sz w:val="24"/>
          <w:szCs w:val="24"/>
          <w:lang w:val="es-ES" w:eastAsia="es-ES"/>
        </w:rPr>
        <w:pict>
          <v:shape id="_x0000_s1033" type="#_x0000_t32" style="position:absolute;left:0;text-align:left;margin-left:61.2pt;margin-top:12.25pt;width:266.25pt;height:0;z-index:251665408" o:connectortype="straight">
            <v:stroke endarrow="block"/>
          </v:shape>
        </w:pict>
      </w:r>
      <w:r w:rsidR="00500D34" w:rsidRPr="00414AA1">
        <w:rPr>
          <w:rFonts w:ascii="Arial" w:eastAsiaTheme="minorEastAsia" w:hAnsi="Arial" w:cs="Arial"/>
          <w:sz w:val="24"/>
          <w:szCs w:val="24"/>
          <w:lang w:val="es-ES"/>
        </w:rPr>
        <w:t xml:space="preserve">                                                      </w:t>
      </w:r>
      <w:r w:rsidR="00500D34" w:rsidRPr="00414AA1">
        <w:rPr>
          <w:rFonts w:ascii="Arial" w:eastAsiaTheme="minorEastAsia" w:hAnsi="Arial" w:cs="Arial"/>
          <w:b/>
          <w:sz w:val="24"/>
          <w:szCs w:val="24"/>
          <w:lang w:val="es-ES"/>
        </w:rPr>
        <w:t>Q</w:t>
      </w:r>
    </w:p>
    <w:p w:rsidR="00500D34" w:rsidRPr="00414AA1" w:rsidRDefault="00DE11D2" w:rsidP="00500D34">
      <w:pPr>
        <w:spacing w:line="480" w:lineRule="auto"/>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   </w:t>
      </w:r>
    </w:p>
    <w:p w:rsidR="00500D34" w:rsidRPr="00414AA1" w:rsidRDefault="007E4E50" w:rsidP="00EB152A">
      <w:pPr>
        <w:spacing w:line="480" w:lineRule="auto"/>
        <w:ind w:left="993" w:firstLine="1"/>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T</m:t>
            </m:r>
          </m:e>
          <m:sub>
            <m:r>
              <m:rPr>
                <m:sty m:val="p"/>
              </m:rPr>
              <w:rPr>
                <w:rFonts w:ascii="Cambria Math" w:eastAsiaTheme="minorEastAsia" w:hAnsi="Arial" w:cs="Arial"/>
                <w:sz w:val="24"/>
                <w:szCs w:val="24"/>
                <w:lang w:val="es-ES"/>
              </w:rPr>
              <m:t>i</m:t>
            </m:r>
          </m:sub>
        </m:sSub>
      </m:oMath>
      <w:r w:rsidR="00500D34" w:rsidRPr="00414AA1">
        <w:rPr>
          <w:rFonts w:ascii="Arial" w:eastAsiaTheme="minorEastAsia" w:hAnsi="Arial" w:cs="Arial"/>
          <w:sz w:val="24"/>
          <w:szCs w:val="24"/>
          <w:lang w:val="es-ES"/>
        </w:rPr>
        <w:t>= Temperatura en el interior del autoclave, ºC</w:t>
      </w:r>
    </w:p>
    <w:p w:rsidR="00500D34" w:rsidRPr="00414AA1" w:rsidRDefault="00500D34" w:rsidP="00EB152A">
      <w:pPr>
        <w:spacing w:line="480" w:lineRule="auto"/>
        <w:ind w:left="993" w:firstLine="1"/>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Racero= Resistencia </w:t>
      </w:r>
      <w:r w:rsidR="002B3933" w:rsidRPr="00414AA1">
        <w:rPr>
          <w:rFonts w:ascii="Arial" w:eastAsiaTheme="minorEastAsia" w:hAnsi="Arial" w:cs="Arial"/>
          <w:sz w:val="24"/>
          <w:szCs w:val="24"/>
          <w:lang w:val="es-ES"/>
        </w:rPr>
        <w:t xml:space="preserve">térmica del acero del casco </w:t>
      </w:r>
      <w:r w:rsidRPr="00414AA1">
        <w:rPr>
          <w:rFonts w:ascii="Arial" w:eastAsiaTheme="minorEastAsia" w:hAnsi="Arial" w:cs="Arial"/>
          <w:sz w:val="24"/>
          <w:szCs w:val="24"/>
          <w:lang w:val="es-ES"/>
        </w:rPr>
        <w:t>conducción, J/h m ºC</w:t>
      </w: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Tacero-aislante= Te</w:t>
      </w:r>
      <w:r w:rsidR="002B3933" w:rsidRPr="00414AA1">
        <w:rPr>
          <w:rFonts w:ascii="Arial" w:eastAsiaTheme="minorEastAsia" w:hAnsi="Arial" w:cs="Arial"/>
          <w:sz w:val="24"/>
          <w:szCs w:val="24"/>
          <w:lang w:val="es-ES"/>
        </w:rPr>
        <w:t xml:space="preserve">mperatura de interfase entre casco y </w:t>
      </w:r>
      <w:r w:rsidRPr="00414AA1">
        <w:rPr>
          <w:rFonts w:ascii="Arial" w:eastAsiaTheme="minorEastAsia" w:hAnsi="Arial" w:cs="Arial"/>
          <w:sz w:val="24"/>
          <w:szCs w:val="24"/>
          <w:lang w:val="es-ES"/>
        </w:rPr>
        <w:t>aislante, ºC</w:t>
      </w: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lastRenderedPageBreak/>
        <w:t>Raislante= Resistencia térmica del aislante por conducción, J/h m ºC</w:t>
      </w: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Teaislante= Temperatura en la superficie del aislante, ºC</w:t>
      </w: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Rconvec.= Resistencia térmica por convección libre, J/h m ºC</w:t>
      </w:r>
    </w:p>
    <w:p w:rsidR="00500D34" w:rsidRPr="00414AA1" w:rsidRDefault="007E4E50" w:rsidP="00EB152A">
      <w:pPr>
        <w:spacing w:line="480" w:lineRule="auto"/>
        <w:ind w:left="993"/>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T</m:t>
            </m:r>
          </m:e>
          <m:sub>
            <m:r>
              <m:rPr>
                <m:sty m:val="p"/>
              </m:rPr>
              <w:rPr>
                <w:rFonts w:ascii="Cambria Math" w:eastAsiaTheme="minorEastAsia" w:hAnsi="Arial" w:cs="Arial"/>
                <w:sz w:val="24"/>
                <w:szCs w:val="24"/>
                <w:lang w:val="es-ES"/>
              </w:rPr>
              <m:t>∞</m:t>
            </m:r>
          </m:sub>
        </m:sSub>
      </m:oMath>
      <w:r w:rsidR="00500D34" w:rsidRPr="00414AA1">
        <w:rPr>
          <w:rFonts w:ascii="Arial" w:eastAsiaTheme="minorEastAsia" w:hAnsi="Arial" w:cs="Arial"/>
          <w:sz w:val="24"/>
          <w:szCs w:val="24"/>
          <w:lang w:val="es-ES"/>
        </w:rPr>
        <w:t>= Temperatura del medio ambiente, ºC</w:t>
      </w: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Q= Calor disperso,  J/h</w:t>
      </w:r>
    </w:p>
    <w:p w:rsidR="00DF77C5" w:rsidRPr="00414AA1" w:rsidRDefault="00DF77C5" w:rsidP="002B3933">
      <w:pPr>
        <w:spacing w:line="480" w:lineRule="auto"/>
        <w:ind w:firstLine="709"/>
        <w:jc w:val="both"/>
        <w:rPr>
          <w:rFonts w:ascii="Arial" w:eastAsiaTheme="minorEastAsia" w:hAnsi="Arial" w:cs="Arial"/>
          <w:sz w:val="24"/>
          <w:szCs w:val="24"/>
          <w:lang w:val="es-ES"/>
        </w:rPr>
      </w:pP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El calor disperso responde a la siguiente ecuación:</w:t>
      </w:r>
    </w:p>
    <w:p w:rsidR="00500D34" w:rsidRPr="00414AA1" w:rsidRDefault="007E4E50" w:rsidP="00500D34">
      <w:pPr>
        <w:spacing w:line="480" w:lineRule="auto"/>
        <w:jc w:val="both"/>
        <w:rPr>
          <w:rFonts w:ascii="Arial" w:eastAsiaTheme="minorEastAsia" w:hAnsi="Arial" w:cs="Arial"/>
          <w:sz w:val="28"/>
          <w:szCs w:val="28"/>
          <w:lang w:val="es-ES"/>
        </w:rPr>
      </w:pPr>
      <m:oMathPara>
        <m:oMathParaPr>
          <m:jc m:val="center"/>
        </m:oMathParaPr>
        <m:oMath>
          <m:sSub>
            <m:sSubPr>
              <m:ctrlPr>
                <w:rPr>
                  <w:rFonts w:ascii="Cambria Math" w:eastAsiaTheme="minorEastAsia" w:hAnsi="Arial" w:cs="Arial"/>
                  <w:i/>
                  <w:sz w:val="28"/>
                  <w:szCs w:val="28"/>
                  <w:lang w:val="es-ES"/>
                </w:rPr>
              </m:ctrlPr>
            </m:sSubPr>
            <m:e>
              <m:r>
                <w:rPr>
                  <w:rFonts w:ascii="Cambria Math" w:hAnsi="Cambria Math" w:cs="Arial"/>
                  <w:sz w:val="28"/>
                  <w:szCs w:val="28"/>
                  <w:lang w:val="es-ES"/>
                </w:rPr>
                <m:t>Q</m:t>
              </m:r>
            </m:e>
            <m:sub>
              <m:r>
                <w:rPr>
                  <w:rFonts w:ascii="Cambria Math" w:eastAsiaTheme="minorEastAsia" w:hAnsi="Cambria Math" w:cs="Arial"/>
                  <w:sz w:val="28"/>
                  <w:szCs w:val="28"/>
                  <w:lang w:val="es-ES"/>
                </w:rPr>
                <m:t>disperso</m:t>
              </m:r>
            </m:sub>
          </m:sSub>
          <m:r>
            <w:rPr>
              <w:rFonts w:ascii="Cambria Math" w:eastAsiaTheme="minorEastAsia" w:hAnsi="Arial" w:cs="Arial"/>
              <w:sz w:val="28"/>
              <w:szCs w:val="28"/>
              <w:lang w:val="es-ES"/>
            </w:rPr>
            <m:t xml:space="preserve">= </m:t>
          </m:r>
          <m:f>
            <m:fPr>
              <m:ctrlPr>
                <w:rPr>
                  <w:rFonts w:ascii="Cambria Math" w:eastAsiaTheme="minorEastAsia" w:hAnsi="Arial" w:cs="Arial"/>
                  <w:sz w:val="28"/>
                  <w:szCs w:val="28"/>
                  <w:lang w:val="es-ES"/>
                </w:rPr>
              </m:ctrlPr>
            </m:fPr>
            <m:num>
              <m:r>
                <w:rPr>
                  <w:rFonts w:ascii="Cambria Math" w:eastAsiaTheme="minorEastAsia" w:hAnsi="Cambria Math" w:cs="Arial"/>
                  <w:sz w:val="28"/>
                  <w:szCs w:val="28"/>
                  <w:lang w:val="es-ES"/>
                </w:rPr>
                <m:t>Δ</m:t>
              </m:r>
              <m:sSub>
                <m:sSubPr>
                  <m:ctrlPr>
                    <w:rPr>
                      <w:rFonts w:ascii="Cambria Math" w:eastAsiaTheme="minorEastAsia" w:hAnsi="Arial" w:cs="Arial"/>
                      <w:i/>
                      <w:sz w:val="28"/>
                      <w:szCs w:val="28"/>
                      <w:lang w:val="es-ES"/>
                    </w:rPr>
                  </m:ctrlPr>
                </m:sSubPr>
                <m:e>
                  <m:r>
                    <w:rPr>
                      <w:rFonts w:ascii="Cambria Math" w:hAnsi="Cambria Math" w:cs="Arial"/>
                      <w:sz w:val="28"/>
                      <w:szCs w:val="28"/>
                      <w:lang w:val="es-ES"/>
                    </w:rPr>
                    <m:t>T</m:t>
                  </m:r>
                </m:e>
                <m:sub>
                  <m:r>
                    <w:rPr>
                      <w:rFonts w:ascii="Cambria Math" w:eastAsiaTheme="minorEastAsia" w:hAnsi="Cambria Math" w:cs="Arial"/>
                      <w:sz w:val="28"/>
                      <w:szCs w:val="28"/>
                      <w:lang w:val="es-ES"/>
                    </w:rPr>
                    <m:t>sobre</m:t>
                  </m:r>
                  <m:r>
                    <w:rPr>
                      <w:rFonts w:ascii="Cambria Math" w:eastAsiaTheme="minorEastAsia" w:hAnsi="Arial" w:cs="Arial"/>
                      <w:sz w:val="28"/>
                      <w:szCs w:val="28"/>
                      <w:lang w:val="es-ES"/>
                    </w:rPr>
                    <m:t xml:space="preserve"> </m:t>
                  </m:r>
                  <m:r>
                    <w:rPr>
                      <w:rFonts w:ascii="Cambria Math" w:eastAsiaTheme="minorEastAsia" w:hAnsi="Cambria Math" w:cs="Arial"/>
                      <w:sz w:val="28"/>
                      <w:szCs w:val="28"/>
                      <w:lang w:val="es-ES"/>
                    </w:rPr>
                    <m:t>el</m:t>
                  </m:r>
                  <m:r>
                    <w:rPr>
                      <w:rFonts w:ascii="Cambria Math" w:eastAsiaTheme="minorEastAsia" w:hAnsi="Arial" w:cs="Arial"/>
                      <w:sz w:val="28"/>
                      <w:szCs w:val="28"/>
                      <w:lang w:val="es-ES"/>
                    </w:rPr>
                    <m:t xml:space="preserve"> </m:t>
                  </m:r>
                  <m:r>
                    <w:rPr>
                      <w:rFonts w:ascii="Cambria Math" w:eastAsiaTheme="minorEastAsia" w:hAnsi="Cambria Math" w:cs="Arial"/>
                      <w:sz w:val="28"/>
                      <w:szCs w:val="28"/>
                      <w:lang w:val="es-ES"/>
                    </w:rPr>
                    <m:t>total</m:t>
                  </m:r>
                  <m:r>
                    <w:rPr>
                      <w:rFonts w:ascii="Cambria Math" w:eastAsiaTheme="minorEastAsia" w:hAnsi="Arial" w:cs="Arial"/>
                      <w:sz w:val="28"/>
                      <w:szCs w:val="28"/>
                      <w:lang w:val="es-ES"/>
                    </w:rPr>
                    <m:t xml:space="preserve"> </m:t>
                  </m:r>
                </m:sub>
              </m:sSub>
            </m:num>
            <m:den>
              <m:r>
                <w:rPr>
                  <w:rFonts w:ascii="Cambria Math" w:eastAsiaTheme="minorEastAsia" w:hAnsi="Cambria Math" w:cs="Arial"/>
                  <w:sz w:val="28"/>
                  <w:szCs w:val="28"/>
                  <w:lang w:val="es-ES"/>
                </w:rPr>
                <m:t>Σ</m:t>
              </m:r>
              <m:sSub>
                <m:sSubPr>
                  <m:ctrlPr>
                    <w:rPr>
                      <w:rFonts w:ascii="Cambria Math" w:eastAsiaTheme="minorEastAsia" w:hAnsi="Arial" w:cs="Arial"/>
                      <w:i/>
                      <w:sz w:val="28"/>
                      <w:szCs w:val="28"/>
                      <w:lang w:val="es-ES"/>
                    </w:rPr>
                  </m:ctrlPr>
                </m:sSubPr>
                <m:e>
                  <m:r>
                    <w:rPr>
                      <w:rFonts w:ascii="Cambria Math" w:hAnsi="Cambria Math" w:cs="Arial"/>
                      <w:sz w:val="28"/>
                      <w:szCs w:val="28"/>
                      <w:lang w:val="es-ES"/>
                    </w:rPr>
                    <m:t>R</m:t>
                  </m:r>
                </m:e>
                <m:sub>
                  <m:r>
                    <w:rPr>
                      <w:rFonts w:ascii="Cambria Math" w:eastAsiaTheme="minorEastAsia" w:hAnsi="Cambria Math" w:cs="Arial"/>
                      <w:sz w:val="28"/>
                      <w:szCs w:val="28"/>
                      <w:lang w:val="es-ES"/>
                    </w:rPr>
                    <m:t>i</m:t>
                  </m:r>
                </m:sub>
              </m:sSub>
            </m:den>
          </m:f>
        </m:oMath>
      </m:oMathPara>
    </w:p>
    <w:p w:rsidR="00500D34" w:rsidRPr="00414AA1" w:rsidRDefault="00500D34" w:rsidP="00EB152A">
      <w:pPr>
        <w:spacing w:line="480" w:lineRule="auto"/>
        <w:ind w:left="993" w:firstLine="1"/>
        <w:jc w:val="both"/>
        <w:rPr>
          <w:rFonts w:ascii="Arial" w:eastAsiaTheme="minorEastAsia" w:hAnsi="Arial" w:cs="Arial"/>
          <w:sz w:val="24"/>
          <w:szCs w:val="24"/>
          <w:lang w:val="es-ES"/>
        </w:rPr>
      </w:pPr>
      <w:r w:rsidRPr="00414AA1">
        <w:rPr>
          <w:rFonts w:ascii="Arial" w:eastAsiaTheme="minorEastAsia" w:hAnsi="Arial" w:cs="Arial"/>
          <w:sz w:val="24"/>
          <w:szCs w:val="24"/>
          <w:lang w:val="es-ES"/>
        </w:rPr>
        <w:t>o bien,</w:t>
      </w:r>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7E4E50" w:rsidP="00500D34">
      <w:pPr>
        <w:spacing w:line="480" w:lineRule="auto"/>
        <w:jc w:val="both"/>
        <w:rPr>
          <w:rFonts w:ascii="Arial" w:eastAsiaTheme="minorEastAsia" w:hAnsi="Arial" w:cs="Arial"/>
          <w:sz w:val="28"/>
          <w:szCs w:val="28"/>
          <w:lang w:val="es-ES"/>
        </w:rPr>
      </w:pPr>
      <m:oMathPara>
        <m:oMath>
          <m:sSub>
            <m:sSubPr>
              <m:ctrlPr>
                <w:rPr>
                  <w:rFonts w:ascii="Cambria Math" w:eastAsiaTheme="minorEastAsia" w:hAnsi="Arial" w:cs="Arial"/>
                  <w:i/>
                  <w:sz w:val="28"/>
                  <w:szCs w:val="28"/>
                  <w:lang w:val="es-ES"/>
                </w:rPr>
              </m:ctrlPr>
            </m:sSubPr>
            <m:e>
              <m:r>
                <w:rPr>
                  <w:rFonts w:ascii="Cambria Math" w:hAnsi="Cambria Math" w:cs="Arial"/>
                  <w:sz w:val="28"/>
                  <w:szCs w:val="28"/>
                  <w:lang w:val="es-ES"/>
                </w:rPr>
                <m:t>Q</m:t>
              </m:r>
            </m:e>
            <m:sub>
              <m:r>
                <w:rPr>
                  <w:rFonts w:ascii="Cambria Math" w:eastAsiaTheme="minorEastAsia" w:hAnsi="Cambria Math" w:cs="Arial"/>
                  <w:sz w:val="28"/>
                  <w:szCs w:val="28"/>
                  <w:lang w:val="es-ES"/>
                </w:rPr>
                <m:t>disperso</m:t>
              </m:r>
            </m:sub>
          </m:sSub>
          <m:r>
            <w:rPr>
              <w:rFonts w:ascii="Cambria Math" w:eastAsiaTheme="minorEastAsia" w:hAnsi="Arial" w:cs="Arial"/>
              <w:sz w:val="28"/>
              <w:szCs w:val="28"/>
              <w:lang w:val="es-ES"/>
            </w:rPr>
            <m:t xml:space="preserve">= </m:t>
          </m:r>
          <m:f>
            <m:fPr>
              <m:ctrlPr>
                <w:rPr>
                  <w:rFonts w:ascii="Cambria Math" w:eastAsiaTheme="minorEastAsia" w:hAnsi="Arial" w:cs="Arial"/>
                  <w:sz w:val="28"/>
                  <w:szCs w:val="28"/>
                  <w:lang w:val="es-ES"/>
                </w:rPr>
              </m:ctrlPr>
            </m:fPr>
            <m:num>
              <m:sSub>
                <m:sSubPr>
                  <m:ctrlPr>
                    <w:rPr>
                      <w:rFonts w:ascii="Cambria Math" w:eastAsiaTheme="minorEastAsia" w:hAnsi="Arial" w:cs="Arial"/>
                      <w:i/>
                      <w:sz w:val="28"/>
                      <w:szCs w:val="28"/>
                      <w:lang w:val="es-ES"/>
                    </w:rPr>
                  </m:ctrlPr>
                </m:sSubPr>
                <m:e>
                  <m:r>
                    <w:rPr>
                      <w:rFonts w:ascii="Cambria Math" w:hAnsi="Cambria Math" w:cs="Arial"/>
                      <w:sz w:val="28"/>
                      <w:szCs w:val="28"/>
                      <w:lang w:val="es-ES"/>
                    </w:rPr>
                    <m:t>T</m:t>
                  </m:r>
                </m:e>
                <m:sub>
                  <m:r>
                    <w:rPr>
                      <w:rFonts w:ascii="Cambria Math" w:eastAsiaTheme="minorEastAsia" w:hAnsi="Cambria Math" w:cs="Arial"/>
                      <w:sz w:val="28"/>
                      <w:szCs w:val="28"/>
                      <w:lang w:val="es-ES"/>
                    </w:rPr>
                    <m:t>i</m:t>
                  </m:r>
                  <m:r>
                    <w:rPr>
                      <w:rFonts w:ascii="Cambria Math" w:eastAsiaTheme="minorEastAsia" w:hAnsi="Arial" w:cs="Arial"/>
                      <w:sz w:val="28"/>
                      <w:szCs w:val="28"/>
                      <w:lang w:val="es-ES"/>
                    </w:rPr>
                    <m:t xml:space="preserve"> </m:t>
                  </m:r>
                </m:sub>
              </m:sSub>
              <m:r>
                <w:rPr>
                  <w:rFonts w:ascii="Arial" w:eastAsiaTheme="minorEastAsia" w:hAnsi="Arial" w:cs="Arial"/>
                  <w:sz w:val="28"/>
                  <w:szCs w:val="28"/>
                  <w:lang w:val="es-ES"/>
                </w:rPr>
                <m:t>-</m:t>
              </m:r>
              <m:sSub>
                <m:sSubPr>
                  <m:ctrlPr>
                    <w:rPr>
                      <w:rFonts w:ascii="Cambria Math" w:eastAsiaTheme="minorEastAsia" w:hAnsi="Arial" w:cs="Arial"/>
                      <w:i/>
                      <w:sz w:val="28"/>
                      <w:szCs w:val="28"/>
                      <w:lang w:val="es-ES"/>
                    </w:rPr>
                  </m:ctrlPr>
                </m:sSubPr>
                <m:e>
                  <m:r>
                    <w:rPr>
                      <w:rFonts w:ascii="Cambria Math" w:hAnsi="Cambria Math" w:cs="Arial"/>
                      <w:sz w:val="28"/>
                      <w:szCs w:val="28"/>
                      <w:lang w:val="es-ES"/>
                    </w:rPr>
                    <m:t>T</m:t>
                  </m:r>
                </m:e>
                <m:sub>
                  <m:r>
                    <w:rPr>
                      <w:rFonts w:ascii="Arial" w:eastAsiaTheme="minorEastAsia" w:hAnsi="Arial" w:cs="Arial"/>
                      <w:sz w:val="28"/>
                      <w:szCs w:val="28"/>
                      <w:lang w:val="es-ES"/>
                    </w:rPr>
                    <m:t>∞</m:t>
                  </m:r>
                  <m:r>
                    <w:rPr>
                      <w:rFonts w:ascii="Cambria Math" w:eastAsiaTheme="minorEastAsia" w:hAnsi="Arial" w:cs="Arial"/>
                      <w:sz w:val="28"/>
                      <w:szCs w:val="28"/>
                      <w:lang w:val="es-ES"/>
                    </w:rPr>
                    <m:t xml:space="preserve"> </m:t>
                  </m:r>
                </m:sub>
              </m:sSub>
              <m:r>
                <w:rPr>
                  <w:rFonts w:ascii="Cambria Math" w:eastAsiaTheme="minorEastAsia" w:hAnsi="Arial" w:cs="Arial"/>
                  <w:sz w:val="28"/>
                  <w:szCs w:val="28"/>
                  <w:lang w:val="es-ES"/>
                </w:rPr>
                <m:t xml:space="preserve"> </m:t>
              </m:r>
            </m:num>
            <m:den>
              <m:sSub>
                <m:sSubPr>
                  <m:ctrlPr>
                    <w:rPr>
                      <w:rFonts w:ascii="Cambria Math" w:eastAsiaTheme="minorEastAsia" w:hAnsi="Arial" w:cs="Arial"/>
                      <w:i/>
                      <w:sz w:val="28"/>
                      <w:szCs w:val="28"/>
                      <w:lang w:val="es-ES"/>
                    </w:rPr>
                  </m:ctrlPr>
                </m:sSubPr>
                <m:e>
                  <m:r>
                    <w:rPr>
                      <w:rFonts w:ascii="Cambria Math" w:hAnsi="Cambria Math" w:cs="Arial"/>
                      <w:sz w:val="28"/>
                      <w:szCs w:val="28"/>
                      <w:lang w:val="es-ES"/>
                    </w:rPr>
                    <m:t>R</m:t>
                  </m:r>
                </m:e>
                <m:sub>
                  <m:r>
                    <w:rPr>
                      <w:rFonts w:ascii="Cambria Math" w:eastAsiaTheme="minorEastAsia" w:hAnsi="Cambria Math" w:cs="Arial"/>
                      <w:sz w:val="28"/>
                      <w:szCs w:val="28"/>
                      <w:lang w:val="es-ES"/>
                    </w:rPr>
                    <m:t>acero</m:t>
                  </m:r>
                </m:sub>
              </m:sSub>
              <m:r>
                <w:rPr>
                  <w:rFonts w:ascii="Cambria Math" w:eastAsiaTheme="minorEastAsia" w:hAnsi="Arial" w:cs="Arial"/>
                  <w:sz w:val="28"/>
                  <w:szCs w:val="28"/>
                  <w:lang w:val="es-ES"/>
                </w:rPr>
                <m:t>+</m:t>
              </m:r>
              <m:sSub>
                <m:sSubPr>
                  <m:ctrlPr>
                    <w:rPr>
                      <w:rFonts w:ascii="Cambria Math" w:eastAsiaTheme="minorEastAsia" w:hAnsi="Arial" w:cs="Arial"/>
                      <w:i/>
                      <w:sz w:val="28"/>
                      <w:szCs w:val="28"/>
                      <w:lang w:val="es-ES"/>
                    </w:rPr>
                  </m:ctrlPr>
                </m:sSubPr>
                <m:e>
                  <m:r>
                    <w:rPr>
                      <w:rFonts w:ascii="Cambria Math" w:hAnsi="Cambria Math" w:cs="Arial"/>
                      <w:sz w:val="28"/>
                      <w:szCs w:val="28"/>
                      <w:lang w:val="es-ES"/>
                    </w:rPr>
                    <m:t>R</m:t>
                  </m:r>
                </m:e>
                <m:sub>
                  <m:r>
                    <w:rPr>
                      <w:rFonts w:ascii="Cambria Math" w:eastAsiaTheme="minorEastAsia" w:hAnsi="Cambria Math" w:cs="Arial"/>
                      <w:sz w:val="28"/>
                      <w:szCs w:val="28"/>
                      <w:lang w:val="es-ES"/>
                    </w:rPr>
                    <m:t>aislante</m:t>
                  </m:r>
                </m:sub>
              </m:sSub>
              <m:r>
                <w:rPr>
                  <w:rFonts w:ascii="Cambria Math" w:eastAsiaTheme="minorEastAsia" w:hAnsi="Arial" w:cs="Arial"/>
                  <w:sz w:val="28"/>
                  <w:szCs w:val="28"/>
                  <w:lang w:val="es-ES"/>
                </w:rPr>
                <m:t>+</m:t>
              </m:r>
              <m:sSub>
                <m:sSubPr>
                  <m:ctrlPr>
                    <w:rPr>
                      <w:rFonts w:ascii="Cambria Math" w:eastAsiaTheme="minorEastAsia" w:hAnsi="Arial" w:cs="Arial"/>
                      <w:i/>
                      <w:sz w:val="28"/>
                      <w:szCs w:val="28"/>
                      <w:lang w:val="es-ES"/>
                    </w:rPr>
                  </m:ctrlPr>
                </m:sSubPr>
                <m:e>
                  <m:r>
                    <w:rPr>
                      <w:rFonts w:ascii="Cambria Math" w:hAnsi="Cambria Math" w:cs="Arial"/>
                      <w:sz w:val="28"/>
                      <w:szCs w:val="28"/>
                      <w:lang w:val="es-ES"/>
                    </w:rPr>
                    <m:t>R</m:t>
                  </m:r>
                </m:e>
                <m:sub>
                  <m:r>
                    <w:rPr>
                      <w:rFonts w:ascii="Cambria Math" w:eastAsiaTheme="minorEastAsia" w:hAnsi="Cambria Math" w:cs="Arial"/>
                      <w:sz w:val="28"/>
                      <w:szCs w:val="28"/>
                      <w:lang w:val="es-ES"/>
                    </w:rPr>
                    <m:t>convecci</m:t>
                  </m:r>
                  <m:r>
                    <w:rPr>
                      <w:rFonts w:ascii="Arial" w:eastAsiaTheme="minorEastAsia" w:hAnsi="Arial" w:cs="Arial"/>
                      <w:sz w:val="28"/>
                      <w:szCs w:val="28"/>
                      <w:lang w:val="es-ES"/>
                    </w:rPr>
                    <m:t>ó</m:t>
                  </m:r>
                  <m:r>
                    <w:rPr>
                      <w:rFonts w:ascii="Cambria Math" w:eastAsiaTheme="minorEastAsia" w:hAnsi="Cambria Math" w:cs="Arial"/>
                      <w:sz w:val="28"/>
                      <w:szCs w:val="28"/>
                      <w:lang w:val="es-ES"/>
                    </w:rPr>
                    <m:t>n</m:t>
                  </m:r>
                </m:sub>
              </m:sSub>
              <m:r>
                <w:rPr>
                  <w:rFonts w:ascii="Cambria Math" w:eastAsiaTheme="minorEastAsia" w:hAnsi="Arial" w:cs="Arial"/>
                  <w:sz w:val="28"/>
                  <w:szCs w:val="28"/>
                  <w:lang w:val="es-ES"/>
                </w:rPr>
                <m:t xml:space="preserve"> </m:t>
              </m:r>
            </m:den>
          </m:f>
        </m:oMath>
      </m:oMathPara>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Y las resistencias para conducción y convección se expresan de la siguiente manera:</w:t>
      </w: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conducci</m:t>
              </m:r>
              <m:r>
                <w:rPr>
                  <w:rFonts w:ascii="Cambria Math" w:eastAsiaTheme="minorEastAsia" w:hAnsi="Arial" w:cs="Arial"/>
                  <w:sz w:val="24"/>
                  <w:szCs w:val="24"/>
                  <w:lang w:val="es-ES"/>
                </w:rPr>
                <m:t>ó</m:t>
              </m:r>
              <m:r>
                <w:rPr>
                  <w:rFonts w:ascii="Cambria Math" w:eastAsiaTheme="minorEastAsia" w:hAnsi="Cambria Math" w:cs="Arial"/>
                  <w:sz w:val="24"/>
                  <w:szCs w:val="24"/>
                  <w:lang w:val="es-ES"/>
                </w:rPr>
                <m:t>n</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Ln</m:t>
              </m:r>
              <m:d>
                <m:dPr>
                  <m:ctrlPr>
                    <w:rPr>
                      <w:rFonts w:ascii="Cambria Math" w:eastAsiaTheme="minorEastAsia" w:hAnsi="Arial" w:cs="Arial"/>
                      <w:sz w:val="24"/>
                      <w:szCs w:val="24"/>
                      <w:lang w:val="es-ES"/>
                    </w:rPr>
                  </m:ctrlPr>
                </m:dPr>
                <m:e>
                  <m:f>
                    <m:fPr>
                      <m:ctrlPr>
                        <w:rPr>
                          <w:rFonts w:ascii="Cambria Math" w:eastAsiaTheme="minorEastAsia" w:hAnsi="Arial" w:cs="Arial"/>
                          <w:i/>
                          <w:sz w:val="24"/>
                          <w:szCs w:val="24"/>
                          <w:lang w:val="es-ES"/>
                        </w:rPr>
                      </m:ctrlPr>
                    </m:fPr>
                    <m:num>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ext</m:t>
                          </m:r>
                          <m:r>
                            <w:rPr>
                              <w:rFonts w:ascii="Cambria Math" w:eastAsiaTheme="minorEastAsia" w:hAnsi="Arial" w:cs="Arial"/>
                              <w:sz w:val="24"/>
                              <w:szCs w:val="24"/>
                              <w:lang w:val="es-ES"/>
                            </w:rPr>
                            <m:t xml:space="preserve"> </m:t>
                          </m:r>
                        </m:sub>
                      </m:sSub>
                    </m:num>
                    <m:den>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int</m:t>
                          </m:r>
                        </m:sub>
                      </m:sSub>
                    </m:den>
                  </m:f>
                  <m:ctrlPr>
                    <w:rPr>
                      <w:rFonts w:ascii="Cambria Math" w:eastAsiaTheme="minorEastAsia" w:hAnsi="Arial" w:cs="Arial"/>
                      <w:i/>
                      <w:sz w:val="24"/>
                      <w:szCs w:val="24"/>
                      <w:lang w:val="es-ES"/>
                    </w:rPr>
                  </m:ctrlPr>
                </m:e>
              </m:d>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πKL</m:t>
              </m:r>
              <m:r>
                <w:rPr>
                  <w:rFonts w:ascii="Cambria Math" w:eastAsiaTheme="minorEastAsia" w:hAnsi="Arial" w:cs="Arial"/>
                  <w:sz w:val="24"/>
                  <w:szCs w:val="24"/>
                  <w:lang w:val="es-ES"/>
                </w:rPr>
                <m:t xml:space="preserve"> </m:t>
              </m:r>
            </m:den>
          </m:f>
        </m:oMath>
      </m:oMathPara>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convecci</m:t>
              </m:r>
              <m:r>
                <w:rPr>
                  <w:rFonts w:ascii="Cambria Math" w:eastAsiaTheme="minorEastAsia" w:hAnsi="Arial" w:cs="Arial"/>
                  <w:sz w:val="24"/>
                  <w:szCs w:val="24"/>
                  <w:lang w:val="es-ES"/>
                </w:rPr>
                <m:t>ó</m:t>
              </m:r>
              <m:r>
                <w:rPr>
                  <w:rFonts w:ascii="Cambria Math" w:eastAsiaTheme="minorEastAsia" w:hAnsi="Cambria Math" w:cs="Arial"/>
                  <w:sz w:val="24"/>
                  <w:szCs w:val="24"/>
                  <w:lang w:val="es-ES"/>
                </w:rPr>
                <m:t>n</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1</m:t>
              </m:r>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ext</m:t>
                  </m:r>
                  <m:r>
                    <w:rPr>
                      <w:rFonts w:ascii="Cambria Math" w:eastAsiaTheme="minorEastAsia" w:hAnsi="Arial" w:cs="Arial"/>
                      <w:sz w:val="24"/>
                      <w:szCs w:val="24"/>
                      <w:lang w:val="es-ES"/>
                    </w:rPr>
                    <m:t xml:space="preserve"> </m:t>
                  </m:r>
                </m:sub>
              </m:sSub>
              <m:r>
                <w:rPr>
                  <w:rFonts w:ascii="Cambria Math" w:eastAsiaTheme="minorEastAsia" w:hAnsi="Cambria Math" w:cs="Arial"/>
                  <w:sz w:val="24"/>
                  <w:szCs w:val="24"/>
                  <w:lang w:val="es-ES"/>
                </w:rPr>
                <m:t>L</m:t>
              </m:r>
              <m:r>
                <w:rPr>
                  <w:rFonts w:ascii="Arial" w:eastAsiaTheme="minorEastAsia" w:hAnsi="Cambria Math" w:cs="Arial"/>
                  <w:sz w:val="24"/>
                  <w:szCs w:val="24"/>
                  <w:lang w:val="es-ES"/>
                </w:rPr>
                <m:t>h</m:t>
              </m:r>
              <m:r>
                <w:rPr>
                  <w:rFonts w:ascii="Cambria Math" w:eastAsiaTheme="minorEastAsia" w:hAnsi="Arial" w:cs="Arial"/>
                  <w:sz w:val="24"/>
                  <w:szCs w:val="24"/>
                  <w:lang w:val="es-ES"/>
                </w:rPr>
                <m:t xml:space="preserve"> </m:t>
              </m:r>
            </m:den>
          </m:f>
        </m:oMath>
      </m:oMathPara>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500D34" w:rsidP="00EB152A">
      <w:pPr>
        <w:spacing w:line="480" w:lineRule="auto"/>
        <w:ind w:left="708" w:firstLine="285"/>
        <w:jc w:val="both"/>
        <w:rPr>
          <w:rFonts w:ascii="Arial" w:eastAsiaTheme="minorEastAsia" w:hAnsi="Arial" w:cs="Arial"/>
          <w:sz w:val="24"/>
          <w:szCs w:val="24"/>
          <w:lang w:val="es-ES"/>
        </w:rPr>
      </w:pPr>
      <w:r w:rsidRPr="00414AA1">
        <w:rPr>
          <w:rFonts w:ascii="Arial" w:eastAsiaTheme="minorEastAsia" w:hAnsi="Arial" w:cs="Arial"/>
          <w:sz w:val="24"/>
          <w:szCs w:val="24"/>
          <w:lang w:val="es-ES"/>
        </w:rPr>
        <w:lastRenderedPageBreak/>
        <w:t>Nomenclatura:</w:t>
      </w:r>
    </w:p>
    <w:p w:rsidR="00500D34" w:rsidRPr="00414AA1" w:rsidRDefault="00500D34" w:rsidP="00EB152A">
      <w:pPr>
        <w:spacing w:line="480" w:lineRule="auto"/>
        <w:ind w:left="708" w:firstLine="285"/>
        <w:jc w:val="both"/>
        <w:rPr>
          <w:rFonts w:ascii="Arial" w:eastAsiaTheme="minorEastAsia" w:hAnsi="Arial" w:cs="Arial"/>
          <w:sz w:val="24"/>
          <w:szCs w:val="24"/>
          <w:lang w:val="es-ES"/>
        </w:rPr>
      </w:pPr>
      <w:r w:rsidRPr="00414AA1">
        <w:rPr>
          <w:rFonts w:ascii="Arial" w:eastAsiaTheme="minorEastAsia" w:hAnsi="Arial" w:cs="Arial"/>
          <w:sz w:val="24"/>
          <w:szCs w:val="24"/>
          <w:lang w:val="es-ES"/>
        </w:rPr>
        <w:t>K= Conductividad térmica del material, W/m</w:t>
      </w:r>
      <m:oMath>
        <m:r>
          <w:rPr>
            <w:rFonts w:ascii="Cambria Math" w:eastAsiaTheme="minorEastAsia" w:hAnsi="Cambria Math" w:cs="Arial"/>
            <w:sz w:val="24"/>
            <w:szCs w:val="24"/>
            <w:lang w:val="es-ES"/>
          </w:rPr>
          <m:t>℃</m:t>
        </m:r>
      </m:oMath>
    </w:p>
    <w:p w:rsidR="00500D34" w:rsidRPr="00414AA1" w:rsidRDefault="00500D34" w:rsidP="00EB152A">
      <w:pPr>
        <w:spacing w:line="480" w:lineRule="auto"/>
        <w:ind w:left="993" w:firstLine="1"/>
        <w:jc w:val="both"/>
        <w:rPr>
          <w:rFonts w:ascii="Arial" w:eastAsiaTheme="minorEastAsia" w:hAnsi="Arial" w:cs="Arial"/>
          <w:sz w:val="24"/>
          <w:szCs w:val="24"/>
          <w:lang w:val="es-ES"/>
        </w:rPr>
      </w:pPr>
      <w:r w:rsidRPr="00414AA1">
        <w:rPr>
          <w:rFonts w:ascii="Arial" w:eastAsiaTheme="minorEastAsia" w:hAnsi="Arial" w:cs="Arial"/>
          <w:sz w:val="24"/>
          <w:szCs w:val="24"/>
          <w:lang w:val="es-ES"/>
        </w:rPr>
        <w:t>h= Coeficiente convectivo de transferencia de calor en la superficie del aislante, W/</w:t>
      </w:r>
      <m:oMath>
        <m:sSup>
          <m:sSupPr>
            <m:ctrlPr>
              <w:rPr>
                <w:rFonts w:ascii="Cambria Math" w:eastAsiaTheme="minorEastAsia" w:hAnsi="Arial" w:cs="Arial"/>
                <w:sz w:val="24"/>
                <w:szCs w:val="24"/>
                <w:lang w:val="es-ES"/>
              </w:rPr>
            </m:ctrlPr>
          </m:sSupPr>
          <m:e>
            <m:r>
              <w:rPr>
                <w:rFonts w:ascii="Cambria Math" w:eastAsiaTheme="minorEastAsia" w:hAnsi="Cambria Math" w:cs="Arial"/>
                <w:sz w:val="24"/>
                <w:szCs w:val="24"/>
                <w:lang w:val="es-ES"/>
              </w:rPr>
              <m:t>m</m:t>
            </m:r>
          </m:e>
          <m:sup>
            <m:r>
              <w:rPr>
                <w:rFonts w:ascii="Cambria Math" w:eastAsiaTheme="minorEastAsia" w:hAnsi="Arial" w:cs="Arial"/>
                <w:sz w:val="24"/>
                <w:szCs w:val="24"/>
                <w:lang w:val="es-ES"/>
              </w:rPr>
              <m:t>2</m:t>
            </m:r>
          </m:sup>
        </m:sSup>
        <m:r>
          <w:rPr>
            <w:rFonts w:ascii="Cambria Math" w:eastAsiaTheme="minorEastAsia" w:hAnsi="Cambria Math" w:cs="Arial"/>
            <w:sz w:val="24"/>
            <w:szCs w:val="24"/>
            <w:lang w:val="es-ES"/>
          </w:rPr>
          <m:t>℃</m:t>
        </m:r>
      </m:oMath>
    </w:p>
    <w:p w:rsidR="00500D34" w:rsidRPr="00414AA1" w:rsidRDefault="00500D34" w:rsidP="00EB152A">
      <w:pPr>
        <w:spacing w:line="480" w:lineRule="auto"/>
        <w:ind w:left="708" w:firstLine="285"/>
        <w:jc w:val="both"/>
        <w:rPr>
          <w:rFonts w:ascii="Arial" w:eastAsiaTheme="minorEastAsia" w:hAnsi="Arial" w:cs="Arial"/>
          <w:sz w:val="24"/>
          <w:szCs w:val="24"/>
          <w:lang w:val="es-ES"/>
        </w:rPr>
      </w:pPr>
      <w:r w:rsidRPr="00414AA1">
        <w:rPr>
          <w:rFonts w:ascii="Arial" w:eastAsiaTheme="minorEastAsia" w:hAnsi="Arial" w:cs="Arial"/>
          <w:sz w:val="24"/>
          <w:szCs w:val="24"/>
          <w:lang w:val="es-ES"/>
        </w:rPr>
        <w:t>L= Longitud del tanque, metros</w:t>
      </w:r>
    </w:p>
    <w:p w:rsidR="00500D34" w:rsidRPr="00414AA1" w:rsidRDefault="007E4E50" w:rsidP="00EB152A">
      <w:pPr>
        <w:spacing w:line="480" w:lineRule="auto"/>
        <w:ind w:left="708" w:firstLine="285"/>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int</m:t>
            </m:r>
            <m:r>
              <w:rPr>
                <w:rFonts w:ascii="Cambria Math" w:eastAsiaTheme="minorEastAsia" w:hAnsi="Arial" w:cs="Arial"/>
                <w:sz w:val="24"/>
                <w:szCs w:val="24"/>
                <w:lang w:val="es-ES"/>
              </w:rPr>
              <m:t xml:space="preserve"> </m:t>
            </m:r>
          </m:sub>
        </m:sSub>
      </m:oMath>
      <w:r w:rsidR="00500D34" w:rsidRPr="00414AA1">
        <w:rPr>
          <w:rFonts w:ascii="Arial" w:eastAsiaTheme="minorEastAsia" w:hAnsi="Arial" w:cs="Arial"/>
          <w:sz w:val="24"/>
          <w:szCs w:val="24"/>
          <w:lang w:val="es-ES"/>
        </w:rPr>
        <w:t>= Radio interior del autoclave, metros</w:t>
      </w:r>
    </w:p>
    <w:p w:rsidR="00500D34" w:rsidRPr="00414AA1" w:rsidRDefault="007E4E50" w:rsidP="00EB152A">
      <w:pPr>
        <w:spacing w:line="480" w:lineRule="auto"/>
        <w:ind w:left="708" w:firstLine="285"/>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ext</m:t>
            </m:r>
            <m:r>
              <w:rPr>
                <w:rFonts w:ascii="Cambria Math" w:eastAsiaTheme="minorEastAsia" w:hAnsi="Arial" w:cs="Arial"/>
                <w:sz w:val="24"/>
                <w:szCs w:val="24"/>
                <w:lang w:val="es-ES"/>
              </w:rPr>
              <m:t xml:space="preserve"> </m:t>
            </m:r>
          </m:sub>
        </m:sSub>
      </m:oMath>
      <w:r w:rsidR="00500D34" w:rsidRPr="00414AA1">
        <w:rPr>
          <w:rFonts w:ascii="Arial" w:eastAsiaTheme="minorEastAsia" w:hAnsi="Arial" w:cs="Arial"/>
          <w:sz w:val="24"/>
          <w:szCs w:val="24"/>
          <w:lang w:val="es-ES"/>
        </w:rPr>
        <w:t>= Radio exterior del autoclave, metros</w:t>
      </w: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L= Longitud del casco cilíndrico del autoclave, metros</w:t>
      </w: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Cambria Math" w:cs="Arial"/>
                  <w:sz w:val="24"/>
                  <w:szCs w:val="24"/>
                  <w:lang w:val="es-ES"/>
                </w:rPr>
                <m:t>acero</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Ln</m:t>
              </m:r>
              <m:d>
                <m:dPr>
                  <m:ctrlPr>
                    <w:rPr>
                      <w:rFonts w:ascii="Cambria Math" w:eastAsiaTheme="minorEastAsia" w:hAnsi="Arial" w:cs="Arial"/>
                      <w:sz w:val="24"/>
                      <w:szCs w:val="24"/>
                      <w:lang w:val="es-ES"/>
                    </w:rPr>
                  </m:ctrlPr>
                </m:dPr>
                <m:e>
                  <m:f>
                    <m:fPr>
                      <m:ctrlPr>
                        <w:rPr>
                          <w:rFonts w:ascii="Cambria Math" w:eastAsiaTheme="minorEastAsia" w:hAnsi="Arial" w:cs="Arial"/>
                          <w:i/>
                          <w:sz w:val="24"/>
                          <w:szCs w:val="24"/>
                          <w:lang w:val="es-ES"/>
                        </w:rPr>
                      </m:ctrlPr>
                    </m:fPr>
                    <m:num>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 xml:space="preserve"> 2</m:t>
                          </m:r>
                        </m:sub>
                      </m:sSub>
                    </m:num>
                    <m:den>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1</m:t>
                          </m:r>
                        </m:sub>
                      </m:sSub>
                    </m:den>
                  </m:f>
                  <m:ctrlPr>
                    <w:rPr>
                      <w:rFonts w:ascii="Cambria Math" w:eastAsiaTheme="minorEastAsia" w:hAnsi="Arial" w:cs="Arial"/>
                      <w:i/>
                      <w:sz w:val="24"/>
                      <w:szCs w:val="24"/>
                      <w:lang w:val="es-ES"/>
                    </w:rPr>
                  </m:ctrlPr>
                </m:e>
              </m:d>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K</m:t>
                  </m:r>
                </m:e>
                <m:sub>
                  <m:r>
                    <w:rPr>
                      <w:rFonts w:ascii="Cambria Math" w:eastAsiaTheme="minorEastAsia" w:hAnsi="Cambria Math" w:cs="Arial"/>
                      <w:sz w:val="24"/>
                      <w:szCs w:val="24"/>
                      <w:lang w:val="es-ES"/>
                    </w:rPr>
                    <m:t>acero</m:t>
                  </m:r>
                </m:sub>
              </m:sSub>
              <m:r>
                <w:rPr>
                  <w:rFonts w:ascii="Cambria Math" w:eastAsiaTheme="minorEastAsia" w:hAnsi="Cambria Math" w:cs="Arial"/>
                  <w:sz w:val="24"/>
                  <w:szCs w:val="24"/>
                  <w:lang w:val="es-ES"/>
                </w:rPr>
                <m:t>L</m:t>
              </m:r>
              <m:r>
                <w:rPr>
                  <w:rFonts w:ascii="Cambria Math" w:eastAsiaTheme="minorEastAsia" w:hAnsi="Arial" w:cs="Arial"/>
                  <w:sz w:val="24"/>
                  <w:szCs w:val="24"/>
                  <w:lang w:val="es-ES"/>
                </w:rPr>
                <m:t xml:space="preserve"> </m:t>
              </m:r>
            </m:den>
          </m:f>
        </m:oMath>
      </m:oMathPara>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Cambria Math" w:cs="Arial"/>
                  <w:sz w:val="24"/>
                  <w:szCs w:val="24"/>
                  <w:lang w:val="es-ES"/>
                </w:rPr>
                <m:t>aislante</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Ln</m:t>
              </m:r>
              <m:d>
                <m:dPr>
                  <m:ctrlPr>
                    <w:rPr>
                      <w:rFonts w:ascii="Cambria Math" w:eastAsiaTheme="minorEastAsia" w:hAnsi="Arial" w:cs="Arial"/>
                      <w:sz w:val="24"/>
                      <w:szCs w:val="24"/>
                      <w:lang w:val="es-ES"/>
                    </w:rPr>
                  </m:ctrlPr>
                </m:dPr>
                <m:e>
                  <m:f>
                    <m:fPr>
                      <m:ctrlPr>
                        <w:rPr>
                          <w:rFonts w:ascii="Cambria Math" w:eastAsiaTheme="minorEastAsia" w:hAnsi="Arial" w:cs="Arial"/>
                          <w:i/>
                          <w:sz w:val="24"/>
                          <w:szCs w:val="24"/>
                          <w:lang w:val="es-ES"/>
                        </w:rPr>
                      </m:ctrlPr>
                    </m:fPr>
                    <m:num>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3</m:t>
                          </m:r>
                        </m:sub>
                      </m:sSub>
                    </m:num>
                    <m:den>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2</m:t>
                          </m:r>
                        </m:sub>
                      </m:sSub>
                    </m:den>
                  </m:f>
                  <m:ctrlPr>
                    <w:rPr>
                      <w:rFonts w:ascii="Cambria Math" w:eastAsiaTheme="minorEastAsia" w:hAnsi="Arial" w:cs="Arial"/>
                      <w:i/>
                      <w:sz w:val="24"/>
                      <w:szCs w:val="24"/>
                      <w:lang w:val="es-ES"/>
                    </w:rPr>
                  </m:ctrlPr>
                </m:e>
              </m:d>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K</m:t>
                  </m:r>
                </m:e>
                <m:sub>
                  <m:r>
                    <w:rPr>
                      <w:rFonts w:ascii="Cambria Math" w:eastAsiaTheme="minorEastAsia" w:hAnsi="Cambria Math" w:cs="Arial"/>
                      <w:sz w:val="24"/>
                      <w:szCs w:val="24"/>
                      <w:lang w:val="es-ES"/>
                    </w:rPr>
                    <m:t>aislante</m:t>
                  </m:r>
                </m:sub>
              </m:sSub>
              <m:r>
                <w:rPr>
                  <w:rFonts w:ascii="Cambria Math" w:eastAsiaTheme="minorEastAsia" w:hAnsi="Cambria Math" w:cs="Arial"/>
                  <w:sz w:val="24"/>
                  <w:szCs w:val="24"/>
                  <w:lang w:val="es-ES"/>
                </w:rPr>
                <m:t>L</m:t>
              </m:r>
              <m:r>
                <w:rPr>
                  <w:rFonts w:ascii="Cambria Math" w:eastAsiaTheme="minorEastAsia" w:hAnsi="Arial" w:cs="Arial"/>
                  <w:sz w:val="24"/>
                  <w:szCs w:val="24"/>
                  <w:lang w:val="es-ES"/>
                </w:rPr>
                <m:t xml:space="preserve"> </m:t>
              </m:r>
            </m:den>
          </m:f>
        </m:oMath>
      </m:oMathPara>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convecci</m:t>
              </m:r>
              <m:r>
                <w:rPr>
                  <w:rFonts w:ascii="Cambria Math" w:eastAsiaTheme="minorEastAsia" w:hAnsi="Arial" w:cs="Arial"/>
                  <w:sz w:val="24"/>
                  <w:szCs w:val="24"/>
                  <w:lang w:val="es-ES"/>
                </w:rPr>
                <m:t>ó</m:t>
              </m:r>
              <m:r>
                <w:rPr>
                  <w:rFonts w:ascii="Cambria Math" w:eastAsiaTheme="minorEastAsia" w:hAnsi="Cambria Math" w:cs="Arial"/>
                  <w:sz w:val="24"/>
                  <w:szCs w:val="24"/>
                  <w:lang w:val="es-ES"/>
                </w:rPr>
                <m:t>n</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1</m:t>
              </m:r>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Arial" w:cs="Arial"/>
                      <w:sz w:val="24"/>
                      <w:szCs w:val="24"/>
                      <w:lang w:val="es-ES"/>
                    </w:rPr>
                    <m:t xml:space="preserve">3 </m:t>
                  </m:r>
                </m:sub>
              </m:sSub>
              <m:r>
                <w:rPr>
                  <w:rFonts w:ascii="Cambria Math" w:eastAsiaTheme="minorEastAsia" w:hAnsi="Cambria Math" w:cs="Arial"/>
                  <w:sz w:val="24"/>
                  <w:szCs w:val="24"/>
                  <w:lang w:val="es-ES"/>
                </w:rPr>
                <m:t>L</m:t>
              </m:r>
              <m:r>
                <w:rPr>
                  <w:rFonts w:ascii="Arial" w:eastAsiaTheme="minorEastAsia" w:hAnsi="Cambria Math" w:cs="Arial"/>
                  <w:sz w:val="24"/>
                  <w:szCs w:val="24"/>
                  <w:lang w:val="es-ES"/>
                </w:rPr>
                <m:t>h</m:t>
              </m:r>
              <m:r>
                <w:rPr>
                  <w:rFonts w:ascii="Cambria Math" w:eastAsiaTheme="minorEastAsia" w:hAnsi="Arial" w:cs="Arial"/>
                  <w:sz w:val="24"/>
                  <w:szCs w:val="24"/>
                  <w:lang w:val="es-ES"/>
                </w:rPr>
                <m:t xml:space="preserve"> </m:t>
              </m:r>
            </m:den>
          </m:f>
        </m:oMath>
      </m:oMathPara>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Cambria Math" w:cs="Arial"/>
                  <w:sz w:val="24"/>
                  <w:szCs w:val="24"/>
                  <w:lang w:val="es-ES"/>
                </w:rPr>
                <m:t>disperso</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sSub>
                <m:sSubPr>
                  <m:ctrlPr>
                    <w:rPr>
                      <w:rFonts w:ascii="Cambria Math" w:eastAsiaTheme="minorEastAsia" w:hAnsi="Arial" w:cs="Arial"/>
                      <w:i/>
                      <w:sz w:val="24"/>
                      <w:szCs w:val="24"/>
                      <w:lang w:val="es-ES"/>
                    </w:rPr>
                  </m:ctrlPr>
                </m:sSubPr>
                <m:e>
                  <m:r>
                    <w:rPr>
                      <w:rFonts w:ascii="Cambria Math" w:hAnsi="Cambria Math" w:cs="Arial"/>
                      <w:sz w:val="24"/>
                      <w:szCs w:val="24"/>
                      <w:lang w:val="es-ES"/>
                    </w:rPr>
                    <m:t>T</m:t>
                  </m:r>
                </m:e>
                <m:sub>
                  <m:r>
                    <w:rPr>
                      <w:rFonts w:ascii="Cambria Math" w:eastAsiaTheme="minorEastAsia" w:hAnsi="Cambria Math" w:cs="Arial"/>
                      <w:sz w:val="24"/>
                      <w:szCs w:val="24"/>
                      <w:lang w:val="es-ES"/>
                    </w:rPr>
                    <m:t>int</m:t>
                  </m:r>
                </m:sub>
              </m:sSub>
              <m:r>
                <w:rPr>
                  <w:rFonts w:ascii="Arial" w:eastAsiaTheme="minorEastAsia" w:hAnsi="Arial" w:cs="Arial"/>
                  <w:sz w:val="24"/>
                  <w:szCs w:val="24"/>
                  <w:lang w:val="es-ES"/>
                </w:rPr>
                <m:t>-</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T</m:t>
                  </m:r>
                </m:e>
                <m:sub>
                  <m:r>
                    <w:rPr>
                      <w:rFonts w:ascii="Cambria Math" w:eastAsiaTheme="minorEastAsia" w:hAnsi="Arial" w:cs="Arial"/>
                      <w:sz w:val="24"/>
                      <w:szCs w:val="24"/>
                      <w:lang w:val="es-ES"/>
                    </w:rPr>
                    <m:t>∞</m:t>
                  </m:r>
                  <m:r>
                    <w:rPr>
                      <w:rFonts w:ascii="Cambria Math" w:eastAsiaTheme="minorEastAsia" w:hAnsi="Arial" w:cs="Arial"/>
                      <w:sz w:val="24"/>
                      <w:szCs w:val="24"/>
                      <w:lang w:val="es-ES"/>
                    </w:rPr>
                    <m:t xml:space="preserve"> </m:t>
                  </m:r>
                </m:sub>
              </m:sSub>
              <m:r>
                <w:rPr>
                  <w:rFonts w:ascii="Cambria Math" w:eastAsiaTheme="minorEastAsia" w:hAnsi="Arial" w:cs="Arial"/>
                  <w:sz w:val="24"/>
                  <w:szCs w:val="24"/>
                  <w:lang w:val="es-ES"/>
                </w:rPr>
                <m:t xml:space="preserve"> </m:t>
              </m:r>
            </m:num>
            <m:den>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Ln</m:t>
                  </m:r>
                  <m:d>
                    <m:dPr>
                      <m:ctrlPr>
                        <w:rPr>
                          <w:rFonts w:ascii="Cambria Math" w:eastAsiaTheme="minorEastAsia" w:hAnsi="Arial" w:cs="Arial"/>
                          <w:sz w:val="24"/>
                          <w:szCs w:val="24"/>
                          <w:lang w:val="es-ES"/>
                        </w:rPr>
                      </m:ctrlPr>
                    </m:dPr>
                    <m:e>
                      <m:f>
                        <m:fPr>
                          <m:ctrlPr>
                            <w:rPr>
                              <w:rFonts w:ascii="Cambria Math" w:eastAsiaTheme="minorEastAsia" w:hAnsi="Arial" w:cs="Arial"/>
                              <w:i/>
                              <w:sz w:val="24"/>
                              <w:szCs w:val="24"/>
                              <w:lang w:val="es-ES"/>
                            </w:rPr>
                          </m:ctrlPr>
                        </m:fPr>
                        <m:num>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 xml:space="preserve"> 2</m:t>
                              </m:r>
                            </m:sub>
                          </m:sSub>
                        </m:num>
                        <m:den>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1</m:t>
                              </m:r>
                            </m:sub>
                          </m:sSub>
                        </m:den>
                      </m:f>
                      <m:ctrlPr>
                        <w:rPr>
                          <w:rFonts w:ascii="Cambria Math" w:eastAsiaTheme="minorEastAsia" w:hAnsi="Arial" w:cs="Arial"/>
                          <w:i/>
                          <w:sz w:val="24"/>
                          <w:szCs w:val="24"/>
                          <w:lang w:val="es-ES"/>
                        </w:rPr>
                      </m:ctrlPr>
                    </m:e>
                  </m:d>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K</m:t>
                      </m:r>
                    </m:e>
                    <m:sub>
                      <m:r>
                        <w:rPr>
                          <w:rFonts w:ascii="Cambria Math" w:eastAsiaTheme="minorEastAsia" w:hAnsi="Cambria Math" w:cs="Arial"/>
                          <w:sz w:val="24"/>
                          <w:szCs w:val="24"/>
                          <w:lang w:val="es-ES"/>
                        </w:rPr>
                        <m:t>acero</m:t>
                      </m:r>
                    </m:sub>
                  </m:sSub>
                  <m:r>
                    <w:rPr>
                      <w:rFonts w:ascii="Cambria Math" w:eastAsiaTheme="minorEastAsia" w:hAnsi="Cambria Math" w:cs="Arial"/>
                      <w:sz w:val="24"/>
                      <w:szCs w:val="24"/>
                      <w:lang w:val="es-ES"/>
                    </w:rPr>
                    <m:t>L</m:t>
                  </m:r>
                  <m:r>
                    <w:rPr>
                      <w:rFonts w:ascii="Cambria Math" w:eastAsiaTheme="minorEastAsia" w:hAnsi="Arial" w:cs="Arial"/>
                      <w:sz w:val="24"/>
                      <w:szCs w:val="24"/>
                      <w:lang w:val="es-ES"/>
                    </w:rPr>
                    <m:t xml:space="preserve"> </m:t>
                  </m:r>
                </m:den>
              </m:f>
              <m:r>
                <w:rPr>
                  <w:rFonts w:ascii="Cambria Math" w:eastAsiaTheme="minorEastAsia" w:hAnsi="Arial" w:cs="Arial"/>
                  <w:sz w:val="24"/>
                  <w:szCs w:val="24"/>
                  <w:lang w:val="es-ES"/>
                </w:rPr>
                <m:t>+</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Ln</m:t>
                  </m:r>
                  <m:d>
                    <m:dPr>
                      <m:ctrlPr>
                        <w:rPr>
                          <w:rFonts w:ascii="Cambria Math" w:eastAsiaTheme="minorEastAsia" w:hAnsi="Arial" w:cs="Arial"/>
                          <w:sz w:val="24"/>
                          <w:szCs w:val="24"/>
                          <w:lang w:val="es-ES"/>
                        </w:rPr>
                      </m:ctrlPr>
                    </m:dPr>
                    <m:e>
                      <m:f>
                        <m:fPr>
                          <m:ctrlPr>
                            <w:rPr>
                              <w:rFonts w:ascii="Cambria Math" w:eastAsiaTheme="minorEastAsia" w:hAnsi="Arial" w:cs="Arial"/>
                              <w:i/>
                              <w:sz w:val="24"/>
                              <w:szCs w:val="24"/>
                              <w:lang w:val="es-ES"/>
                            </w:rPr>
                          </m:ctrlPr>
                        </m:fPr>
                        <m:num>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3</m:t>
                              </m:r>
                            </m:sub>
                          </m:sSub>
                        </m:num>
                        <m:den>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2</m:t>
                              </m:r>
                            </m:sub>
                          </m:sSub>
                        </m:den>
                      </m:f>
                      <m:ctrlPr>
                        <w:rPr>
                          <w:rFonts w:ascii="Cambria Math" w:eastAsiaTheme="minorEastAsia" w:hAnsi="Arial" w:cs="Arial"/>
                          <w:i/>
                          <w:sz w:val="24"/>
                          <w:szCs w:val="24"/>
                          <w:lang w:val="es-ES"/>
                        </w:rPr>
                      </m:ctrlPr>
                    </m:e>
                  </m:d>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K</m:t>
                      </m:r>
                    </m:e>
                    <m:sub>
                      <m:r>
                        <w:rPr>
                          <w:rFonts w:ascii="Cambria Math" w:eastAsiaTheme="minorEastAsia" w:hAnsi="Cambria Math" w:cs="Arial"/>
                          <w:sz w:val="24"/>
                          <w:szCs w:val="24"/>
                          <w:lang w:val="es-ES"/>
                        </w:rPr>
                        <m:t>aislante</m:t>
                      </m:r>
                    </m:sub>
                  </m:sSub>
                  <m:r>
                    <w:rPr>
                      <w:rFonts w:ascii="Cambria Math" w:eastAsiaTheme="minorEastAsia" w:hAnsi="Cambria Math" w:cs="Arial"/>
                      <w:sz w:val="24"/>
                      <w:szCs w:val="24"/>
                      <w:lang w:val="es-ES"/>
                    </w:rPr>
                    <m:t>L</m:t>
                  </m:r>
                  <m:r>
                    <w:rPr>
                      <w:rFonts w:ascii="Cambria Math" w:eastAsiaTheme="minorEastAsia" w:hAnsi="Arial" w:cs="Arial"/>
                      <w:sz w:val="24"/>
                      <w:szCs w:val="24"/>
                      <w:lang w:val="es-ES"/>
                    </w:rPr>
                    <m:t xml:space="preserve"> </m:t>
                  </m:r>
                </m:den>
              </m:f>
              <m:r>
                <w:rPr>
                  <w:rFonts w:ascii="Cambria Math" w:eastAsiaTheme="minorEastAsia" w:hAnsi="Arial" w:cs="Arial"/>
                  <w:sz w:val="24"/>
                  <w:szCs w:val="24"/>
                  <w:lang w:val="es-ES"/>
                </w:rPr>
                <m:t>+</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1</m:t>
                  </m:r>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Arial" w:cs="Arial"/>
                          <w:sz w:val="24"/>
                          <w:szCs w:val="24"/>
                          <w:lang w:val="es-ES"/>
                        </w:rPr>
                        <m:t xml:space="preserve">3 </m:t>
                      </m:r>
                    </m:sub>
                  </m:sSub>
                  <m:r>
                    <w:rPr>
                      <w:rFonts w:ascii="Cambria Math" w:eastAsiaTheme="minorEastAsia" w:hAnsi="Cambria Math" w:cs="Arial"/>
                      <w:sz w:val="24"/>
                      <w:szCs w:val="24"/>
                      <w:lang w:val="es-ES"/>
                    </w:rPr>
                    <m:t>L</m:t>
                  </m:r>
                  <m:r>
                    <w:rPr>
                      <w:rFonts w:ascii="Cambria Math" w:eastAsiaTheme="minorEastAsia" w:hAnsi="Arial" w:cs="Arial"/>
                      <w:sz w:val="24"/>
                      <w:szCs w:val="24"/>
                      <w:lang w:val="es-ES"/>
                    </w:rPr>
                    <m:t xml:space="preserve"> </m:t>
                  </m:r>
                  <m:sSub>
                    <m:sSubPr>
                      <m:ctrlPr>
                        <w:rPr>
                          <w:rFonts w:ascii="Cambria Math" w:eastAsiaTheme="minorEastAsia" w:hAnsi="Arial" w:cs="Arial"/>
                          <w:i/>
                          <w:sz w:val="24"/>
                          <w:szCs w:val="24"/>
                          <w:lang w:val="es-ES"/>
                        </w:rPr>
                      </m:ctrlPr>
                    </m:sSubPr>
                    <m:e>
                      <m:r>
                        <w:rPr>
                          <w:rFonts w:ascii="Arial" w:eastAsiaTheme="minorEastAsia" w:hAnsi="Cambria Math" w:cs="Arial"/>
                          <w:sz w:val="24"/>
                          <w:szCs w:val="24"/>
                          <w:lang w:val="es-ES"/>
                        </w:rPr>
                        <m:t>h</m:t>
                      </m:r>
                    </m:e>
                    <m:sub>
                      <m:r>
                        <w:rPr>
                          <w:rFonts w:ascii="Cambria Math" w:eastAsiaTheme="minorEastAsia" w:hAnsi="Cambria Math" w:cs="Arial"/>
                          <w:sz w:val="24"/>
                          <w:szCs w:val="24"/>
                          <w:lang w:val="es-ES"/>
                        </w:rPr>
                        <m:t>aislante</m:t>
                      </m:r>
                    </m:sub>
                  </m:sSub>
                </m:den>
              </m:f>
              <m:r>
                <w:rPr>
                  <w:rFonts w:ascii="Cambria Math" w:eastAsiaTheme="minorEastAsia" w:hAnsi="Arial" w:cs="Arial"/>
                  <w:sz w:val="24"/>
                  <w:szCs w:val="24"/>
                  <w:lang w:val="es-ES"/>
                </w:rPr>
                <m:t xml:space="preserve"> </m:t>
              </m:r>
            </m:den>
          </m:f>
          <m:r>
            <m:rPr>
              <m:sty m:val="p"/>
            </m:rPr>
            <w:rPr>
              <w:rFonts w:ascii="Cambria Math" w:eastAsiaTheme="minorEastAsia" w:hAnsi="Arial" w:cs="Arial"/>
              <w:sz w:val="24"/>
              <w:szCs w:val="24"/>
              <w:lang w:val="es-ES"/>
            </w:rPr>
            <m:t xml:space="preserve">  </m:t>
          </m:r>
          <m:r>
            <m:rPr>
              <m:sty m:val="b"/>
            </m:rPr>
            <w:rPr>
              <w:rFonts w:ascii="Cambria Math" w:eastAsiaTheme="minorEastAsia" w:hAnsi="Arial" w:cs="Arial"/>
              <w:sz w:val="24"/>
              <w:szCs w:val="24"/>
              <w:lang w:val="es-ES"/>
            </w:rPr>
            <m:t>[</m:t>
          </m:r>
          <m:r>
            <m:rPr>
              <m:sty m:val="b"/>
            </m:rPr>
            <w:rPr>
              <w:rFonts w:ascii="Cambria Math" w:eastAsiaTheme="minorEastAsia" w:hAnsi="Cambria Math" w:cs="Arial"/>
              <w:sz w:val="24"/>
              <w:szCs w:val="24"/>
              <w:lang w:val="es-ES"/>
            </w:rPr>
            <m:t>1</m:t>
          </m:r>
          <m:r>
            <m:rPr>
              <m:sty m:val="b"/>
            </m:rPr>
            <w:rPr>
              <w:rFonts w:ascii="Cambria Math" w:eastAsiaTheme="minorEastAsia" w:hAnsi="Arial" w:cs="Arial"/>
              <w:sz w:val="24"/>
              <w:szCs w:val="24"/>
              <w:lang w:val="es-ES"/>
            </w:rPr>
            <m:t>]</m:t>
          </m:r>
        </m:oMath>
      </m:oMathPara>
    </w:p>
    <w:p w:rsidR="00F214B0" w:rsidRDefault="00F214B0" w:rsidP="00EB152A">
      <w:pPr>
        <w:spacing w:line="480" w:lineRule="auto"/>
        <w:ind w:left="993"/>
        <w:jc w:val="both"/>
        <w:rPr>
          <w:rFonts w:ascii="Arial" w:eastAsiaTheme="minorEastAsia" w:hAnsi="Arial" w:cs="Arial"/>
          <w:sz w:val="24"/>
          <w:szCs w:val="24"/>
          <w:lang w:val="es-ES"/>
        </w:rPr>
      </w:pP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Donde:</w:t>
      </w:r>
    </w:p>
    <w:p w:rsidR="00500D34" w:rsidRPr="00414AA1" w:rsidRDefault="007E4E50" w:rsidP="00EB152A">
      <w:pPr>
        <w:spacing w:line="480" w:lineRule="auto"/>
        <w:ind w:left="993"/>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1</m:t>
            </m:r>
          </m:sub>
        </m:sSub>
      </m:oMath>
      <w:r w:rsidR="00500D34" w:rsidRPr="00414AA1">
        <w:rPr>
          <w:rFonts w:ascii="Arial" w:eastAsiaTheme="minorEastAsia" w:hAnsi="Arial" w:cs="Arial"/>
          <w:sz w:val="24"/>
          <w:szCs w:val="24"/>
          <w:lang w:val="es-ES"/>
        </w:rPr>
        <w:t>= Radio interior del casco</w:t>
      </w:r>
      <w:r w:rsidR="001A3DCA" w:rsidRPr="00414AA1">
        <w:rPr>
          <w:rFonts w:ascii="Arial" w:eastAsiaTheme="minorEastAsia" w:hAnsi="Arial" w:cs="Arial"/>
          <w:sz w:val="24"/>
          <w:szCs w:val="24"/>
          <w:lang w:val="es-ES"/>
        </w:rPr>
        <w:t xml:space="preserve"> cilíndrico del autoclave, m</w:t>
      </w:r>
    </w:p>
    <w:p w:rsidR="00500D34" w:rsidRPr="00414AA1" w:rsidRDefault="007E4E50" w:rsidP="00EB152A">
      <w:pPr>
        <w:spacing w:line="480" w:lineRule="auto"/>
        <w:ind w:left="993"/>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2</m:t>
            </m:r>
          </m:sub>
        </m:sSub>
      </m:oMath>
      <w:r w:rsidR="00500D34" w:rsidRPr="00414AA1">
        <w:rPr>
          <w:rFonts w:ascii="Arial" w:eastAsiaTheme="minorEastAsia" w:hAnsi="Arial" w:cs="Arial"/>
          <w:sz w:val="24"/>
          <w:szCs w:val="24"/>
          <w:lang w:val="es-ES"/>
        </w:rPr>
        <w:t>= Radio exterior del casco</w:t>
      </w:r>
      <w:r w:rsidR="001A3DCA" w:rsidRPr="00414AA1">
        <w:rPr>
          <w:rFonts w:ascii="Arial" w:eastAsiaTheme="minorEastAsia" w:hAnsi="Arial" w:cs="Arial"/>
          <w:sz w:val="24"/>
          <w:szCs w:val="24"/>
          <w:lang w:val="es-ES"/>
        </w:rPr>
        <w:t xml:space="preserve"> cilíndrico del autoclave, m</w:t>
      </w:r>
    </w:p>
    <w:p w:rsidR="00500D34" w:rsidRPr="00414AA1" w:rsidRDefault="007E4E50" w:rsidP="00EB152A">
      <w:pPr>
        <w:spacing w:line="480" w:lineRule="auto"/>
        <w:ind w:left="993"/>
        <w:jc w:val="both"/>
        <w:rPr>
          <w:rFonts w:ascii="Arial" w:eastAsiaTheme="minorEastAsia"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r</m:t>
            </m:r>
          </m:e>
          <m:sub>
            <m:r>
              <w:rPr>
                <w:rFonts w:ascii="Cambria Math" w:eastAsiaTheme="minorEastAsia" w:hAnsi="Arial" w:cs="Arial"/>
                <w:sz w:val="24"/>
                <w:szCs w:val="24"/>
                <w:lang w:val="es-ES"/>
              </w:rPr>
              <m:t>3</m:t>
            </m:r>
          </m:sub>
        </m:sSub>
      </m:oMath>
      <w:r w:rsidR="00500D34" w:rsidRPr="00414AA1">
        <w:rPr>
          <w:rFonts w:ascii="Arial" w:eastAsiaTheme="minorEastAsia" w:hAnsi="Arial" w:cs="Arial"/>
          <w:sz w:val="24"/>
          <w:szCs w:val="24"/>
          <w:lang w:val="es-ES"/>
        </w:rPr>
        <w:t>= Radio exterior del aislante en</w:t>
      </w:r>
      <w:r w:rsidR="001A3DCA" w:rsidRPr="00414AA1">
        <w:rPr>
          <w:rFonts w:ascii="Arial" w:eastAsiaTheme="minorEastAsia" w:hAnsi="Arial" w:cs="Arial"/>
          <w:sz w:val="24"/>
          <w:szCs w:val="24"/>
          <w:lang w:val="es-ES"/>
        </w:rPr>
        <w:t xml:space="preserve"> el autoclave, m</w:t>
      </w:r>
    </w:p>
    <w:p w:rsidR="00500D34" w:rsidRPr="00414AA1" w:rsidRDefault="00500D34" w:rsidP="00EB152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 El valor aproximado para h en casos de convección libre es 9,9932 W/</w:t>
      </w:r>
      <m:oMath>
        <m:sSup>
          <m:sSupPr>
            <m:ctrlPr>
              <w:rPr>
                <w:rFonts w:ascii="Cambria Math" w:eastAsiaTheme="minorEastAsia" w:hAnsi="Arial" w:cs="Arial"/>
                <w:sz w:val="24"/>
                <w:szCs w:val="24"/>
                <w:lang w:val="es-ES"/>
              </w:rPr>
            </m:ctrlPr>
          </m:sSupPr>
          <m:e>
            <m:r>
              <w:rPr>
                <w:rFonts w:ascii="Cambria Math" w:eastAsiaTheme="minorEastAsia" w:hAnsi="Cambria Math" w:cs="Arial"/>
                <w:sz w:val="24"/>
                <w:szCs w:val="24"/>
                <w:lang w:val="es-ES"/>
              </w:rPr>
              <m:t>m</m:t>
            </m:r>
          </m:e>
          <m:sup>
            <m:r>
              <w:rPr>
                <w:rFonts w:ascii="Cambria Math" w:eastAsiaTheme="minorEastAsia" w:hAnsi="Arial" w:cs="Arial"/>
                <w:sz w:val="24"/>
                <w:szCs w:val="24"/>
                <w:lang w:val="es-ES"/>
              </w:rPr>
              <m:t>2</m:t>
            </m:r>
          </m:sup>
        </m:sSup>
        <m:r>
          <w:rPr>
            <w:rFonts w:ascii="Cambria Math" w:eastAsiaTheme="minorEastAsia" w:hAnsi="Cambria Math" w:cs="Arial"/>
            <w:sz w:val="24"/>
            <w:szCs w:val="24"/>
            <w:lang w:val="es-ES"/>
          </w:rPr>
          <m:t>℃</m:t>
        </m:r>
      </m:oMath>
    </w:p>
    <w:p w:rsidR="00500D34" w:rsidRPr="00F214B0" w:rsidRDefault="00500D34" w:rsidP="006568E5">
      <w:pPr>
        <w:spacing w:line="480" w:lineRule="auto"/>
        <w:ind w:left="709"/>
        <w:jc w:val="both"/>
        <w:rPr>
          <w:rFonts w:ascii="Arial" w:eastAsiaTheme="minorEastAsia" w:hAnsi="Arial" w:cs="Arial"/>
          <w:sz w:val="20"/>
          <w:szCs w:val="20"/>
          <w:lang w:val="es-ES"/>
        </w:rPr>
      </w:pPr>
    </w:p>
    <w:p w:rsidR="00500D34" w:rsidRPr="00414AA1" w:rsidRDefault="00500D34" w:rsidP="00EB152A">
      <w:pPr>
        <w:spacing w:line="480" w:lineRule="auto"/>
        <w:ind w:left="993"/>
        <w:jc w:val="both"/>
        <w:rPr>
          <w:rFonts w:ascii="Arial" w:eastAsiaTheme="minorEastAsia" w:hAnsi="Arial" w:cs="Arial"/>
          <w:b/>
          <w:sz w:val="24"/>
          <w:szCs w:val="24"/>
          <w:lang w:val="es-ES"/>
        </w:rPr>
      </w:pPr>
      <w:r w:rsidRPr="00414AA1">
        <w:rPr>
          <w:rFonts w:ascii="Arial" w:eastAsiaTheme="minorEastAsia" w:hAnsi="Arial" w:cs="Arial"/>
          <w:sz w:val="24"/>
          <w:szCs w:val="24"/>
          <w:lang w:val="es-ES"/>
        </w:rPr>
        <w:t xml:space="preserve">Sustituyendo en </w:t>
      </w:r>
      <w:r w:rsidR="00872B0C" w:rsidRPr="00872B0C">
        <w:rPr>
          <w:rFonts w:ascii="Arial" w:eastAsiaTheme="minorEastAsia" w:hAnsi="Arial" w:cs="Arial"/>
          <w:sz w:val="24"/>
          <w:szCs w:val="24"/>
          <w:lang w:val="es-ES"/>
        </w:rPr>
        <w:t>[</w:t>
      </w:r>
      <w:r w:rsidR="00872B0C" w:rsidRPr="00872B0C">
        <w:rPr>
          <w:rFonts w:ascii="Arial" w:eastAsiaTheme="minorEastAsia" w:hAnsi="Arial" w:cs="Arial"/>
          <w:b/>
          <w:sz w:val="24"/>
          <w:szCs w:val="24"/>
          <w:lang w:val="es-ES"/>
        </w:rPr>
        <w:t>1</w:t>
      </w:r>
      <w:r w:rsidRPr="00872B0C">
        <w:rPr>
          <w:rFonts w:ascii="Arial" w:eastAsiaTheme="minorEastAsia" w:hAnsi="Arial" w:cs="Arial"/>
          <w:sz w:val="24"/>
          <w:szCs w:val="24"/>
          <w:lang w:val="es-ES"/>
        </w:rPr>
        <w:t>]</w:t>
      </w:r>
    </w:p>
    <w:p w:rsidR="00500D34" w:rsidRPr="00414AA1" w:rsidRDefault="007E4E50" w:rsidP="00EB152A">
      <w:pPr>
        <w:spacing w:line="480" w:lineRule="auto"/>
        <w:ind w:left="708"/>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lang w:val="es-ES"/>
                </w:rPr>
              </m:ctrlPr>
            </m:sSubPr>
            <m:e>
              <m:r>
                <w:rPr>
                  <w:rFonts w:ascii="Cambria Math" w:hAnsi="Cambria Math" w:cs="Arial"/>
                  <w:lang w:val="es-ES"/>
                </w:rPr>
                <m:t>Q</m:t>
              </m:r>
            </m:e>
            <m:sub>
              <m:r>
                <w:rPr>
                  <w:rFonts w:ascii="Cambria Math" w:eastAsiaTheme="minorEastAsia" w:hAnsi="Cambria Math" w:cs="Arial"/>
                  <w:lang w:val="es-ES"/>
                </w:rPr>
                <m:t>disperso</m:t>
              </m:r>
            </m:sub>
          </m:sSub>
          <m:r>
            <w:rPr>
              <w:rFonts w:ascii="Cambria Math" w:eastAsiaTheme="minorEastAsia" w:hAnsi="Arial" w:cs="Arial"/>
              <w:lang w:val="es-ES"/>
            </w:rPr>
            <m:t xml:space="preserve">= </m:t>
          </m:r>
          <m:f>
            <m:fPr>
              <m:ctrlPr>
                <w:rPr>
                  <w:rFonts w:ascii="Cambria Math" w:eastAsiaTheme="minorEastAsia" w:hAnsi="Arial" w:cs="Arial"/>
                  <w:lang w:val="es-ES"/>
                </w:rPr>
              </m:ctrlPr>
            </m:fPr>
            <m:num>
              <m:r>
                <w:rPr>
                  <w:rFonts w:ascii="Cambria Math" w:eastAsiaTheme="minorEastAsia" w:hAnsi="Arial" w:cs="Arial"/>
                  <w:lang w:val="es-ES"/>
                </w:rPr>
                <m:t xml:space="preserve">138 </m:t>
              </m:r>
              <m:r>
                <w:rPr>
                  <w:rFonts w:ascii="Cambria Math" w:eastAsiaTheme="minorEastAsia" w:hAnsi="Cambria Math" w:cs="Arial"/>
                  <w:lang w:val="es-ES"/>
                </w:rPr>
                <m:t>℃</m:t>
              </m:r>
              <m:r>
                <w:rPr>
                  <w:rFonts w:ascii="Cambria Math" w:eastAsiaTheme="minorEastAsia" w:hAnsi="Arial" w:cs="Arial"/>
                  <w:lang w:val="es-ES"/>
                </w:rPr>
                <m:t>-</m:t>
              </m:r>
              <m:r>
                <w:rPr>
                  <w:rFonts w:ascii="Cambria Math" w:eastAsiaTheme="minorEastAsia" w:hAnsi="Arial" w:cs="Arial"/>
                  <w:lang w:val="es-ES"/>
                </w:rPr>
                <m:t xml:space="preserve">30 </m:t>
              </m:r>
              <m:r>
                <w:rPr>
                  <w:rFonts w:ascii="Cambria Math" w:eastAsiaTheme="minorEastAsia" w:hAnsi="Cambria Math" w:cs="Arial"/>
                  <w:lang w:val="es-ES"/>
                </w:rPr>
                <m:t>℃</m:t>
              </m:r>
            </m:num>
            <m:den>
              <m:f>
                <m:fPr>
                  <m:ctrlPr>
                    <w:rPr>
                      <w:rFonts w:ascii="Cambria Math" w:eastAsiaTheme="minorEastAsia" w:hAnsi="Arial" w:cs="Arial"/>
                      <w:lang w:val="es-ES"/>
                    </w:rPr>
                  </m:ctrlPr>
                </m:fPr>
                <m:num>
                  <m:r>
                    <m:rPr>
                      <m:sty m:val="p"/>
                    </m:rPr>
                    <w:rPr>
                      <w:rFonts w:ascii="Cambria Math" w:eastAsiaTheme="minorEastAsia" w:hAnsi="Arial" w:cs="Arial"/>
                      <w:lang w:val="es-ES"/>
                    </w:rPr>
                    <m:t>Ln</m:t>
                  </m:r>
                  <m:d>
                    <m:dPr>
                      <m:ctrlPr>
                        <w:rPr>
                          <w:rFonts w:ascii="Cambria Math" w:eastAsiaTheme="minorEastAsia" w:hAnsi="Arial" w:cs="Arial"/>
                          <w:lang w:val="es-ES"/>
                        </w:rPr>
                      </m:ctrlPr>
                    </m:dPr>
                    <m:e>
                      <m:f>
                        <m:fPr>
                          <m:ctrlPr>
                            <w:rPr>
                              <w:rFonts w:ascii="Cambria Math" w:eastAsiaTheme="minorEastAsia" w:hAnsi="Arial" w:cs="Arial"/>
                              <w:i/>
                              <w:lang w:val="es-ES"/>
                            </w:rPr>
                          </m:ctrlPr>
                        </m:fPr>
                        <m:num>
                          <m:r>
                            <w:rPr>
                              <w:rFonts w:ascii="Cambria Math" w:eastAsiaTheme="minorEastAsia" w:hAnsi="Arial" w:cs="Arial"/>
                              <w:lang w:val="es-ES"/>
                            </w:rPr>
                            <m:t>0,5</m:t>
                          </m:r>
                        </m:num>
                        <m:den>
                          <m:r>
                            <w:rPr>
                              <w:rFonts w:ascii="Cambria Math" w:eastAsiaTheme="minorEastAsia" w:hAnsi="Arial" w:cs="Arial"/>
                              <w:lang w:val="es-ES"/>
                            </w:rPr>
                            <m:t>0,4952</m:t>
                          </m:r>
                        </m:den>
                      </m:f>
                      <m:ctrlPr>
                        <w:rPr>
                          <w:rFonts w:ascii="Cambria Math" w:eastAsiaTheme="minorEastAsia" w:hAnsi="Arial" w:cs="Arial"/>
                          <w:i/>
                          <w:lang w:val="es-ES"/>
                        </w:rPr>
                      </m:ctrlPr>
                    </m:e>
                  </m:d>
                </m:num>
                <m:den>
                  <m:r>
                    <w:rPr>
                      <w:rFonts w:ascii="Cambria Math" w:eastAsiaTheme="minorEastAsia" w:hAnsi="Arial" w:cs="Arial"/>
                      <w:lang w:val="es-ES"/>
                    </w:rPr>
                    <m:t>2</m:t>
                  </m:r>
                  <m:r>
                    <w:rPr>
                      <w:rFonts w:ascii="Cambria Math" w:eastAsiaTheme="minorEastAsia" w:hAnsi="Cambria Math" w:cs="Arial"/>
                      <w:lang w:val="es-ES"/>
                    </w:rPr>
                    <m:t>π</m:t>
                  </m:r>
                  <m:r>
                    <w:rPr>
                      <w:rFonts w:ascii="Arial" w:eastAsiaTheme="minorEastAsia" w:hAnsi="Cambria Math" w:cs="Arial"/>
                      <w:lang w:val="es-ES"/>
                    </w:rPr>
                    <m:t>*</m:t>
                  </m:r>
                  <m:r>
                    <w:rPr>
                      <w:rFonts w:ascii="Cambria Math" w:eastAsiaTheme="minorEastAsia" w:hAnsi="Arial" w:cs="Arial"/>
                      <w:lang w:val="es-ES"/>
                    </w:rPr>
                    <m:t>16,72</m:t>
                  </m:r>
                  <m:r>
                    <w:rPr>
                      <w:rFonts w:ascii="Cambria Math" w:eastAsiaTheme="minorEastAsia" w:hAnsi="Cambria Math" w:cs="Arial"/>
                      <w:lang w:val="es-ES"/>
                    </w:rPr>
                    <m:t>*</m:t>
                  </m:r>
                  <m:r>
                    <w:rPr>
                      <w:rFonts w:ascii="Cambria Math" w:eastAsiaTheme="minorEastAsia" w:hAnsi="Arial" w:cs="Arial"/>
                      <w:lang w:val="es-ES"/>
                    </w:rPr>
                    <m:t xml:space="preserve">2 </m:t>
                  </m:r>
                </m:den>
              </m:f>
              <m:r>
                <w:rPr>
                  <w:rFonts w:ascii="Cambria Math" w:eastAsiaTheme="minorEastAsia" w:hAnsi="Arial" w:cs="Arial"/>
                  <w:lang w:val="es-ES"/>
                </w:rPr>
                <m:t>+</m:t>
              </m:r>
              <m:f>
                <m:fPr>
                  <m:ctrlPr>
                    <w:rPr>
                      <w:rFonts w:ascii="Cambria Math" w:eastAsiaTheme="minorEastAsia" w:hAnsi="Arial" w:cs="Arial"/>
                      <w:lang w:val="es-ES"/>
                    </w:rPr>
                  </m:ctrlPr>
                </m:fPr>
                <m:num>
                  <m:r>
                    <m:rPr>
                      <m:sty m:val="p"/>
                    </m:rPr>
                    <w:rPr>
                      <w:rFonts w:ascii="Cambria Math" w:eastAsiaTheme="minorEastAsia" w:hAnsi="Arial" w:cs="Arial"/>
                      <w:lang w:val="es-ES"/>
                    </w:rPr>
                    <m:t>Ln</m:t>
                  </m:r>
                  <m:d>
                    <m:dPr>
                      <m:ctrlPr>
                        <w:rPr>
                          <w:rFonts w:ascii="Cambria Math" w:eastAsiaTheme="minorEastAsia" w:hAnsi="Arial" w:cs="Arial"/>
                          <w:lang w:val="es-ES"/>
                        </w:rPr>
                      </m:ctrlPr>
                    </m:dPr>
                    <m:e>
                      <m:f>
                        <m:fPr>
                          <m:ctrlPr>
                            <w:rPr>
                              <w:rFonts w:ascii="Cambria Math" w:eastAsiaTheme="minorEastAsia" w:hAnsi="Arial" w:cs="Arial"/>
                              <w:i/>
                              <w:lang w:val="es-ES"/>
                            </w:rPr>
                          </m:ctrlPr>
                        </m:fPr>
                        <m:num>
                          <m:r>
                            <w:rPr>
                              <w:rFonts w:ascii="Cambria Math" w:eastAsiaTheme="minorEastAsia" w:hAnsi="Arial" w:cs="Arial"/>
                              <w:lang w:val="es-ES"/>
                            </w:rPr>
                            <m:t>0,5762</m:t>
                          </m:r>
                        </m:num>
                        <m:den>
                          <m:r>
                            <w:rPr>
                              <w:rFonts w:ascii="Cambria Math" w:eastAsiaTheme="minorEastAsia" w:hAnsi="Arial" w:cs="Arial"/>
                              <w:lang w:val="es-ES"/>
                            </w:rPr>
                            <m:t>0,5</m:t>
                          </m:r>
                        </m:den>
                      </m:f>
                      <m:ctrlPr>
                        <w:rPr>
                          <w:rFonts w:ascii="Cambria Math" w:eastAsiaTheme="minorEastAsia" w:hAnsi="Arial" w:cs="Arial"/>
                          <w:i/>
                          <w:lang w:val="es-ES"/>
                        </w:rPr>
                      </m:ctrlPr>
                    </m:e>
                  </m:d>
                </m:num>
                <m:den>
                  <m:r>
                    <w:rPr>
                      <w:rFonts w:ascii="Cambria Math" w:eastAsiaTheme="minorEastAsia" w:hAnsi="Arial" w:cs="Arial"/>
                      <w:lang w:val="es-ES"/>
                    </w:rPr>
                    <m:t>2</m:t>
                  </m:r>
                  <m:r>
                    <w:rPr>
                      <w:rFonts w:ascii="Cambria Math" w:eastAsiaTheme="minorEastAsia" w:hAnsi="Cambria Math" w:cs="Arial"/>
                      <w:lang w:val="es-ES"/>
                    </w:rPr>
                    <m:t>π</m:t>
                  </m:r>
                  <m:r>
                    <w:rPr>
                      <w:rFonts w:ascii="Arial" w:eastAsiaTheme="minorEastAsia" w:hAnsi="Cambria Math" w:cs="Arial"/>
                      <w:lang w:val="es-ES"/>
                    </w:rPr>
                    <m:t>*</m:t>
                  </m:r>
                  <m:r>
                    <w:rPr>
                      <w:rFonts w:ascii="Cambria Math" w:eastAsiaTheme="minorEastAsia" w:hAnsi="Arial" w:cs="Arial"/>
                      <w:lang w:val="es-ES"/>
                    </w:rPr>
                    <m:t>0,0675</m:t>
                  </m:r>
                  <m:r>
                    <w:rPr>
                      <w:rFonts w:ascii="Cambria Math" w:eastAsiaTheme="minorEastAsia" w:hAnsi="Cambria Math" w:cs="Arial"/>
                      <w:lang w:val="es-ES"/>
                    </w:rPr>
                    <m:t>*2</m:t>
                  </m:r>
                  <m:r>
                    <w:rPr>
                      <w:rFonts w:ascii="Cambria Math" w:eastAsiaTheme="minorEastAsia" w:hAnsi="Arial" w:cs="Arial"/>
                      <w:lang w:val="es-ES"/>
                    </w:rPr>
                    <m:t xml:space="preserve"> </m:t>
                  </m:r>
                </m:den>
              </m:f>
              <m:r>
                <w:rPr>
                  <w:rFonts w:ascii="Cambria Math" w:eastAsiaTheme="minorEastAsia" w:hAnsi="Arial" w:cs="Arial"/>
                  <w:lang w:val="es-ES"/>
                </w:rPr>
                <m:t>+</m:t>
              </m:r>
              <m:f>
                <m:fPr>
                  <m:ctrlPr>
                    <w:rPr>
                      <w:rFonts w:ascii="Cambria Math" w:eastAsiaTheme="minorEastAsia" w:hAnsi="Arial" w:cs="Arial"/>
                      <w:lang w:val="es-ES"/>
                    </w:rPr>
                  </m:ctrlPr>
                </m:fPr>
                <m:num>
                  <m:r>
                    <m:rPr>
                      <m:sty m:val="p"/>
                    </m:rPr>
                    <w:rPr>
                      <w:rFonts w:ascii="Cambria Math" w:eastAsiaTheme="minorEastAsia" w:hAnsi="Arial" w:cs="Arial"/>
                      <w:lang w:val="es-ES"/>
                    </w:rPr>
                    <m:t>1</m:t>
                  </m:r>
                </m:num>
                <m:den>
                  <m:r>
                    <w:rPr>
                      <w:rFonts w:ascii="Cambria Math" w:eastAsiaTheme="minorEastAsia" w:hAnsi="Arial" w:cs="Arial"/>
                      <w:lang w:val="es-ES"/>
                    </w:rPr>
                    <m:t>2</m:t>
                  </m:r>
                  <m:r>
                    <w:rPr>
                      <w:rFonts w:ascii="Cambria Math" w:eastAsiaTheme="minorEastAsia" w:hAnsi="Cambria Math" w:cs="Arial"/>
                      <w:lang w:val="es-ES"/>
                    </w:rPr>
                    <m:t>π</m:t>
                  </m:r>
                  <m:r>
                    <w:rPr>
                      <w:rFonts w:ascii="Arial" w:eastAsiaTheme="minorEastAsia" w:hAnsi="Cambria Math" w:cs="Arial"/>
                      <w:lang w:val="es-ES"/>
                    </w:rPr>
                    <m:t>*</m:t>
                  </m:r>
                  <m:r>
                    <w:rPr>
                      <w:rFonts w:ascii="Cambria Math" w:eastAsiaTheme="minorEastAsia" w:hAnsi="Cambria Math" w:cs="Arial"/>
                      <w:lang w:val="es-ES"/>
                    </w:rPr>
                    <m:t>0,5762*</m:t>
                  </m:r>
                  <m:r>
                    <w:rPr>
                      <w:rFonts w:ascii="Cambria Math" w:eastAsiaTheme="minorEastAsia" w:hAnsi="Arial" w:cs="Arial"/>
                      <w:lang w:val="es-ES"/>
                    </w:rPr>
                    <m:t>2</m:t>
                  </m:r>
                  <m:r>
                    <w:rPr>
                      <w:rFonts w:ascii="Cambria Math" w:eastAsiaTheme="minorEastAsia" w:hAnsi="Cambria Math" w:cs="Arial"/>
                      <w:lang w:val="es-ES"/>
                    </w:rPr>
                    <m:t>*</m:t>
                  </m:r>
                  <m:r>
                    <w:rPr>
                      <w:rFonts w:ascii="Cambria Math" w:eastAsiaTheme="minorEastAsia" w:hAnsi="Arial" w:cs="Arial"/>
                      <w:lang w:val="es-ES"/>
                    </w:rPr>
                    <m:t>9,9932</m:t>
                  </m:r>
                </m:den>
              </m:f>
              <m:r>
                <w:rPr>
                  <w:rFonts w:ascii="Cambria Math" w:eastAsiaTheme="minorEastAsia" w:hAnsi="Arial" w:cs="Arial"/>
                  <w:lang w:val="es-ES"/>
                </w:rPr>
                <m:t xml:space="preserve"> </m:t>
              </m:r>
            </m:den>
          </m:f>
        </m:oMath>
      </m:oMathPara>
    </w:p>
    <w:tbl>
      <w:tblPr>
        <w:tblW w:w="2400" w:type="dxa"/>
        <w:tblInd w:w="55" w:type="dxa"/>
        <w:tblCellMar>
          <w:left w:w="70" w:type="dxa"/>
          <w:right w:w="70" w:type="dxa"/>
        </w:tblCellMar>
        <w:tblLook w:val="04A0"/>
      </w:tblPr>
      <w:tblGrid>
        <w:gridCol w:w="1200"/>
        <w:gridCol w:w="1200"/>
      </w:tblGrid>
      <w:tr w:rsidR="00500D34" w:rsidRPr="00414AA1" w:rsidTr="00500D34">
        <w:trPr>
          <w:trHeight w:val="300"/>
        </w:trPr>
        <w:tc>
          <w:tcPr>
            <w:tcW w:w="1200" w:type="dxa"/>
            <w:tcBorders>
              <w:top w:val="nil"/>
              <w:left w:val="nil"/>
              <w:bottom w:val="nil"/>
              <w:right w:val="nil"/>
            </w:tcBorders>
            <w:shd w:val="clear" w:color="auto" w:fill="auto"/>
            <w:noWrap/>
            <w:vAlign w:val="bottom"/>
            <w:hideMark/>
          </w:tcPr>
          <w:p w:rsidR="00500D34" w:rsidRPr="00414AA1" w:rsidRDefault="00500D34" w:rsidP="00500D34">
            <w:pPr>
              <w:spacing w:line="480" w:lineRule="auto"/>
              <w:jc w:val="both"/>
              <w:rPr>
                <w:rFonts w:ascii="Arial" w:eastAsia="Times New Roman" w:hAnsi="Arial" w:cs="Arial"/>
                <w:color w:val="000000"/>
                <w:sz w:val="24"/>
                <w:szCs w:val="24"/>
                <w:lang w:val="es-ES" w:eastAsia="es-ES"/>
              </w:rPr>
            </w:pPr>
          </w:p>
        </w:tc>
        <w:tc>
          <w:tcPr>
            <w:tcW w:w="1200" w:type="dxa"/>
            <w:tcBorders>
              <w:top w:val="nil"/>
              <w:left w:val="nil"/>
              <w:bottom w:val="nil"/>
              <w:right w:val="nil"/>
            </w:tcBorders>
            <w:shd w:val="clear" w:color="auto" w:fill="auto"/>
            <w:noWrap/>
            <w:vAlign w:val="bottom"/>
            <w:hideMark/>
          </w:tcPr>
          <w:p w:rsidR="00500D34" w:rsidRPr="00414AA1" w:rsidRDefault="00500D34" w:rsidP="00500D34">
            <w:pPr>
              <w:spacing w:line="480" w:lineRule="auto"/>
              <w:jc w:val="both"/>
              <w:rPr>
                <w:rFonts w:ascii="Arial" w:eastAsia="Times New Roman" w:hAnsi="Arial" w:cs="Arial"/>
                <w:color w:val="000000"/>
                <w:sz w:val="24"/>
                <w:szCs w:val="24"/>
                <w:lang w:val="es-ES" w:eastAsia="es-ES"/>
              </w:rPr>
            </w:pPr>
          </w:p>
        </w:tc>
      </w:tr>
    </w:tbl>
    <w:p w:rsidR="00500D34" w:rsidRPr="004A39E2" w:rsidRDefault="007E4E50" w:rsidP="006568E5">
      <w:pPr>
        <w:spacing w:line="480" w:lineRule="auto"/>
        <w:jc w:val="center"/>
        <w:rPr>
          <w:rFonts w:ascii="Arial" w:eastAsia="Times New Roman" w:hAnsi="Arial" w:cs="Arial"/>
          <w:color w:val="000000"/>
          <w:sz w:val="24"/>
          <w:szCs w:val="24"/>
          <w:lang w:val="en-US" w:eastAsia="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Cambria Math" w:cs="Arial"/>
                <w:sz w:val="24"/>
                <w:szCs w:val="24"/>
                <w:lang w:val="es-ES"/>
              </w:rPr>
              <m:t>Total</m:t>
            </m:r>
            <m:r>
              <w:rPr>
                <w:rFonts w:ascii="Cambria Math" w:eastAsiaTheme="minorEastAsia" w:hAnsi="Arial" w:cs="Arial"/>
                <w:sz w:val="24"/>
                <w:szCs w:val="24"/>
                <w:lang w:val="en-US"/>
              </w:rPr>
              <m:t xml:space="preserve"> </m:t>
            </m:r>
            <m:r>
              <w:rPr>
                <w:rFonts w:ascii="Cambria Math" w:eastAsiaTheme="minorEastAsia" w:hAnsi="Cambria Math" w:cs="Arial"/>
                <w:sz w:val="24"/>
                <w:szCs w:val="24"/>
                <w:lang w:val="es-ES"/>
              </w:rPr>
              <m:t>disperso</m:t>
            </m:r>
            <m:r>
              <w:rPr>
                <w:rFonts w:ascii="Cambria Math" w:eastAsiaTheme="minorEastAsia" w:hAnsi="Arial" w:cs="Arial"/>
                <w:sz w:val="24"/>
                <w:szCs w:val="24"/>
                <w:lang w:val="en-US"/>
              </w:rPr>
              <m:t xml:space="preserve"> </m:t>
            </m:r>
            <m:r>
              <w:rPr>
                <w:rFonts w:ascii="Cambria Math" w:eastAsiaTheme="minorEastAsia" w:hAnsi="Cambria Math" w:cs="Arial"/>
                <w:sz w:val="24"/>
                <w:szCs w:val="24"/>
                <w:lang w:val="es-ES"/>
              </w:rPr>
              <m:t>casco</m:t>
            </m:r>
          </m:sub>
        </m:sSub>
        <m:r>
          <w:rPr>
            <w:rFonts w:ascii="Cambria Math" w:eastAsiaTheme="minorEastAsia" w:hAnsi="Arial" w:cs="Arial"/>
            <w:sz w:val="24"/>
            <w:szCs w:val="24"/>
            <w:lang w:val="en-US"/>
          </w:rPr>
          <m:t>=</m:t>
        </m:r>
      </m:oMath>
      <w:r w:rsidR="00DC3C93" w:rsidRPr="004A39E2">
        <w:rPr>
          <w:rFonts w:ascii="Arial" w:eastAsia="Times New Roman" w:hAnsi="Arial" w:cs="Arial"/>
          <w:color w:val="000000"/>
          <w:sz w:val="24"/>
          <w:szCs w:val="24"/>
          <w:lang w:val="en-US" w:eastAsia="es-ES"/>
        </w:rPr>
        <w:t>597 J/s</w:t>
      </w:r>
    </w:p>
    <w:p w:rsidR="001A3DCA" w:rsidRPr="00414AA1" w:rsidRDefault="007E4E50" w:rsidP="006568E5">
      <w:pPr>
        <w:spacing w:line="480" w:lineRule="auto"/>
        <w:jc w:val="center"/>
        <w:rPr>
          <w:rFonts w:ascii="Arial" w:eastAsia="Times New Roman" w:hAnsi="Arial" w:cs="Arial"/>
          <w:color w:val="000000"/>
          <w:sz w:val="24"/>
          <w:szCs w:val="24"/>
          <w:lang w:val="es-ES" w:eastAsia="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Cambria Math" w:cs="Arial"/>
                <w:sz w:val="24"/>
                <w:szCs w:val="24"/>
                <w:lang w:val="es-ES"/>
              </w:rPr>
              <m:t>Total</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disperso</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casco</m:t>
            </m:r>
          </m:sub>
        </m:sSub>
        <m:r>
          <w:rPr>
            <w:rFonts w:ascii="Cambria Math" w:eastAsiaTheme="minorEastAsia" w:hAnsi="Arial" w:cs="Arial"/>
            <w:sz w:val="24"/>
            <w:szCs w:val="24"/>
            <w:lang w:val="es-ES"/>
          </w:rPr>
          <m:t>=3904 KJ</m:t>
        </m:r>
      </m:oMath>
      <w:r w:rsidR="001A3DCA" w:rsidRPr="00414AA1">
        <w:rPr>
          <w:rFonts w:ascii="Arial" w:eastAsia="Times New Roman" w:hAnsi="Arial" w:cs="Arial"/>
          <w:sz w:val="24"/>
          <w:szCs w:val="24"/>
          <w:lang w:val="es-ES"/>
        </w:rPr>
        <w:t xml:space="preserve"> </w:t>
      </w:r>
      <w:proofErr w:type="gramStart"/>
      <w:r w:rsidR="001A3DCA" w:rsidRPr="00414AA1">
        <w:rPr>
          <w:rFonts w:ascii="Arial" w:eastAsia="Times New Roman" w:hAnsi="Arial" w:cs="Arial"/>
          <w:sz w:val="24"/>
          <w:szCs w:val="24"/>
          <w:lang w:val="es-ES"/>
        </w:rPr>
        <w:t>en</w:t>
      </w:r>
      <w:proofErr w:type="gramEnd"/>
      <w:r w:rsidR="001A3DCA" w:rsidRPr="00414AA1">
        <w:rPr>
          <w:rFonts w:ascii="Arial" w:eastAsia="Times New Roman" w:hAnsi="Arial" w:cs="Arial"/>
          <w:sz w:val="24"/>
          <w:szCs w:val="24"/>
          <w:lang w:val="es-ES"/>
        </w:rPr>
        <w:t xml:space="preserve"> </w:t>
      </w:r>
      <w:r w:rsidR="005A2851">
        <w:rPr>
          <w:rFonts w:ascii="Arial" w:eastAsia="Times New Roman" w:hAnsi="Arial" w:cs="Arial"/>
          <w:sz w:val="24"/>
          <w:szCs w:val="24"/>
          <w:lang w:val="es-ES"/>
        </w:rPr>
        <w:t>t= 203</w:t>
      </w:r>
      <w:r w:rsidR="00E07AC9" w:rsidRPr="00414AA1">
        <w:rPr>
          <w:rFonts w:ascii="Arial" w:eastAsia="Times New Roman" w:hAnsi="Arial" w:cs="Arial"/>
          <w:sz w:val="24"/>
          <w:szCs w:val="24"/>
          <w:lang w:val="es-ES"/>
        </w:rPr>
        <w:t xml:space="preserve"> minuto</w:t>
      </w:r>
      <w:r w:rsidR="001A3DCA" w:rsidRPr="00414AA1">
        <w:rPr>
          <w:rFonts w:ascii="Arial" w:eastAsia="Times New Roman" w:hAnsi="Arial" w:cs="Arial"/>
          <w:sz w:val="24"/>
          <w:szCs w:val="24"/>
          <w:lang w:val="es-ES"/>
        </w:rPr>
        <w:t>s.</w:t>
      </w:r>
    </w:p>
    <w:p w:rsidR="00F214B0" w:rsidRDefault="00F214B0" w:rsidP="00EB152A">
      <w:pPr>
        <w:spacing w:line="480" w:lineRule="auto"/>
        <w:ind w:left="993"/>
        <w:jc w:val="both"/>
        <w:rPr>
          <w:rFonts w:ascii="Arial" w:hAnsi="Arial" w:cs="Arial"/>
          <w:b/>
          <w:sz w:val="24"/>
          <w:szCs w:val="24"/>
          <w:lang w:val="es-ES"/>
        </w:rPr>
      </w:pPr>
    </w:p>
    <w:p w:rsidR="00500D34" w:rsidRPr="00414AA1" w:rsidRDefault="00500D34" w:rsidP="00EB152A">
      <w:pPr>
        <w:spacing w:line="480" w:lineRule="auto"/>
        <w:ind w:left="993"/>
        <w:jc w:val="both"/>
        <w:rPr>
          <w:rFonts w:ascii="Arial" w:hAnsi="Arial" w:cs="Arial"/>
          <w:b/>
          <w:sz w:val="24"/>
          <w:szCs w:val="24"/>
          <w:lang w:val="es-ES"/>
        </w:rPr>
      </w:pPr>
      <w:r w:rsidRPr="00414AA1">
        <w:rPr>
          <w:rFonts w:ascii="Arial" w:hAnsi="Arial" w:cs="Arial"/>
          <w:b/>
          <w:sz w:val="24"/>
          <w:szCs w:val="24"/>
          <w:lang w:val="es-ES"/>
        </w:rPr>
        <w:t>Calor Disperso en las Tapas</w:t>
      </w:r>
    </w:p>
    <w:p w:rsidR="00500D34" w:rsidRPr="00414AA1" w:rsidRDefault="00500D34" w:rsidP="00500D34">
      <w:pPr>
        <w:spacing w:line="480" w:lineRule="auto"/>
        <w:jc w:val="both"/>
        <w:rPr>
          <w:rFonts w:ascii="Arial" w:eastAsiaTheme="minorEastAsia" w:hAnsi="Arial" w:cs="Arial"/>
          <w:b/>
          <w:i/>
          <w:sz w:val="24"/>
          <w:szCs w:val="24"/>
          <w:u w:val="single"/>
          <w:lang w:val="es-ES"/>
        </w:rPr>
      </w:pP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Cambria Math" w:cs="Arial"/>
                  <w:sz w:val="24"/>
                  <w:szCs w:val="24"/>
                  <w:lang w:val="es-ES"/>
                </w:rPr>
                <m:t>disperso</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tapa</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r>
                <w:rPr>
                  <w:rFonts w:ascii="Cambria Math" w:eastAsiaTheme="minorEastAsia" w:hAnsi="Cambria Math" w:cs="Arial"/>
                  <w:sz w:val="24"/>
                  <w:szCs w:val="24"/>
                  <w:lang w:val="es-ES"/>
                </w:rPr>
                <m:t>Δ</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T</m:t>
                  </m:r>
                </m:e>
                <m:sub>
                  <m:r>
                    <w:rPr>
                      <w:rFonts w:ascii="Cambria Math" w:eastAsiaTheme="minorEastAsia" w:hAnsi="Cambria Math" w:cs="Arial"/>
                      <w:sz w:val="24"/>
                      <w:szCs w:val="24"/>
                      <w:lang w:val="es-ES"/>
                    </w:rPr>
                    <m:t>sobre</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el</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total</m:t>
                  </m:r>
                  <m:r>
                    <w:rPr>
                      <w:rFonts w:ascii="Cambria Math" w:eastAsiaTheme="minorEastAsia" w:hAnsi="Arial" w:cs="Arial"/>
                      <w:sz w:val="24"/>
                      <w:szCs w:val="24"/>
                      <w:lang w:val="es-ES"/>
                    </w:rPr>
                    <m:t xml:space="preserve"> </m:t>
                  </m:r>
                </m:sub>
              </m:sSub>
            </m:num>
            <m:den>
              <m:r>
                <w:rPr>
                  <w:rFonts w:ascii="Cambria Math" w:eastAsiaTheme="minorEastAsia" w:hAnsi="Cambria Math" w:cs="Arial"/>
                  <w:sz w:val="24"/>
                  <w:szCs w:val="24"/>
                  <w:lang w:val="es-ES"/>
                </w:rPr>
                <m:t>Σ</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i</m:t>
                  </m:r>
                </m:sub>
              </m:sSub>
            </m:den>
          </m:f>
        </m:oMath>
      </m:oMathPara>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Cambria Math" w:cs="Arial"/>
                  <w:sz w:val="24"/>
                  <w:szCs w:val="24"/>
                  <w:lang w:val="es-ES"/>
                </w:rPr>
                <m:t>disperso</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tapas</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sSub>
                <m:sSubPr>
                  <m:ctrlPr>
                    <w:rPr>
                      <w:rFonts w:ascii="Cambria Math" w:eastAsiaTheme="minorEastAsia" w:hAnsi="Arial" w:cs="Arial"/>
                      <w:i/>
                      <w:sz w:val="24"/>
                      <w:szCs w:val="24"/>
                      <w:lang w:val="es-ES"/>
                    </w:rPr>
                  </m:ctrlPr>
                </m:sSubPr>
                <m:e>
                  <m:r>
                    <w:rPr>
                      <w:rFonts w:ascii="Cambria Math" w:hAnsi="Cambria Math" w:cs="Arial"/>
                      <w:sz w:val="24"/>
                      <w:szCs w:val="24"/>
                      <w:lang w:val="es-ES"/>
                    </w:rPr>
                    <m:t>T</m:t>
                  </m:r>
                </m:e>
                <m:sub>
                  <m:r>
                    <w:rPr>
                      <w:rFonts w:ascii="Cambria Math" w:eastAsiaTheme="minorEastAsia" w:hAnsi="Cambria Math" w:cs="Arial"/>
                      <w:sz w:val="24"/>
                      <w:szCs w:val="24"/>
                      <w:lang w:val="es-ES"/>
                    </w:rPr>
                    <m:t>i</m:t>
                  </m:r>
                  <m:r>
                    <w:rPr>
                      <w:rFonts w:ascii="Cambria Math" w:eastAsiaTheme="minorEastAsia" w:hAnsi="Arial" w:cs="Arial"/>
                      <w:sz w:val="24"/>
                      <w:szCs w:val="24"/>
                      <w:lang w:val="es-ES"/>
                    </w:rPr>
                    <m:t xml:space="preserve"> </m:t>
                  </m:r>
                </m:sub>
              </m:sSub>
              <m:r>
                <w:rPr>
                  <w:rFonts w:ascii="Arial" w:eastAsiaTheme="minorEastAsia" w:hAnsi="Arial" w:cs="Arial"/>
                  <w:sz w:val="24"/>
                  <w:szCs w:val="24"/>
                  <w:lang w:val="es-ES"/>
                </w:rPr>
                <m:t>-</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T</m:t>
                  </m:r>
                </m:e>
                <m:sub>
                  <m:r>
                    <w:rPr>
                      <w:rFonts w:ascii="Cambria Math" w:eastAsiaTheme="minorEastAsia" w:hAnsi="Arial" w:cs="Arial"/>
                      <w:sz w:val="24"/>
                      <w:szCs w:val="24"/>
                      <w:lang w:val="es-ES"/>
                    </w:rPr>
                    <m:t>∞</m:t>
                  </m:r>
                  <m:r>
                    <w:rPr>
                      <w:rFonts w:ascii="Cambria Math" w:eastAsiaTheme="minorEastAsia" w:hAnsi="Arial" w:cs="Arial"/>
                      <w:sz w:val="24"/>
                      <w:szCs w:val="24"/>
                      <w:lang w:val="es-ES"/>
                    </w:rPr>
                    <m:t xml:space="preserve"> </m:t>
                  </m:r>
                </m:sub>
              </m:sSub>
              <m:r>
                <w:rPr>
                  <w:rFonts w:ascii="Cambria Math" w:eastAsiaTheme="minorEastAsia" w:hAnsi="Arial" w:cs="Arial"/>
                  <w:sz w:val="24"/>
                  <w:szCs w:val="24"/>
                  <w:lang w:val="es-ES"/>
                </w:rPr>
                <m:t xml:space="preserve"> </m:t>
              </m:r>
            </m:num>
            <m:den>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acero</m:t>
                  </m:r>
                </m:sub>
              </m:sSub>
              <m:r>
                <w:rPr>
                  <w:rFonts w:ascii="Cambria Math" w:eastAsiaTheme="minorEastAsia" w:hAnsi="Arial" w:cs="Arial"/>
                  <w:sz w:val="24"/>
                  <w:szCs w:val="24"/>
                  <w:lang w:val="es-ES"/>
                </w:rPr>
                <m:t>+</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aislante</m:t>
                  </m:r>
                </m:sub>
              </m:sSub>
              <m:r>
                <w:rPr>
                  <w:rFonts w:ascii="Cambria Math" w:eastAsiaTheme="minorEastAsia" w:hAnsi="Arial" w:cs="Arial"/>
                  <w:sz w:val="24"/>
                  <w:szCs w:val="24"/>
                  <w:lang w:val="es-ES"/>
                </w:rPr>
                <m:t>+</m:t>
              </m:r>
              <m:sSub>
                <m:sSubPr>
                  <m:ctrlPr>
                    <w:rPr>
                      <w:rFonts w:ascii="Cambria Math" w:eastAsiaTheme="minorEastAsia" w:hAnsi="Arial" w:cs="Arial"/>
                      <w:i/>
                      <w:sz w:val="24"/>
                      <w:szCs w:val="24"/>
                      <w:lang w:val="es-ES"/>
                    </w:rPr>
                  </m:ctrlPr>
                </m:sSubPr>
                <m:e>
                  <m:r>
                    <w:rPr>
                      <w:rFonts w:ascii="Cambria Math" w:hAnsi="Cambria Math" w:cs="Arial"/>
                      <w:sz w:val="24"/>
                      <w:szCs w:val="24"/>
                      <w:lang w:val="es-ES"/>
                    </w:rPr>
                    <m:t>R</m:t>
                  </m:r>
                </m:e>
                <m:sub>
                  <m:r>
                    <w:rPr>
                      <w:rFonts w:ascii="Cambria Math" w:eastAsiaTheme="minorEastAsia" w:hAnsi="Cambria Math" w:cs="Arial"/>
                      <w:sz w:val="24"/>
                      <w:szCs w:val="24"/>
                      <w:lang w:val="es-ES"/>
                    </w:rPr>
                    <m:t>convecci</m:t>
                  </m:r>
                  <m:r>
                    <w:rPr>
                      <w:rFonts w:ascii="Cambria Math" w:eastAsiaTheme="minorEastAsia" w:hAnsi="Arial" w:cs="Arial"/>
                      <w:sz w:val="24"/>
                      <w:szCs w:val="24"/>
                      <w:lang w:val="es-ES"/>
                    </w:rPr>
                    <m:t>ó</m:t>
                  </m:r>
                  <m:r>
                    <w:rPr>
                      <w:rFonts w:ascii="Cambria Math" w:eastAsiaTheme="minorEastAsia" w:hAnsi="Cambria Math" w:cs="Arial"/>
                      <w:sz w:val="24"/>
                      <w:szCs w:val="24"/>
                      <w:lang w:val="es-ES"/>
                    </w:rPr>
                    <m:t>n</m:t>
                  </m:r>
                </m:sub>
              </m:sSub>
              <m:r>
                <w:rPr>
                  <w:rFonts w:ascii="Cambria Math" w:eastAsiaTheme="minorEastAsia" w:hAnsi="Arial" w:cs="Arial"/>
                  <w:sz w:val="24"/>
                  <w:szCs w:val="24"/>
                  <w:lang w:val="es-ES"/>
                </w:rPr>
                <m:t xml:space="preserve"> </m:t>
              </m:r>
            </m:den>
          </m:f>
        </m:oMath>
      </m:oMathPara>
    </w:p>
    <w:p w:rsidR="00500D34" w:rsidRPr="00414AA1" w:rsidRDefault="00500D34" w:rsidP="00500D34">
      <w:pPr>
        <w:spacing w:line="480" w:lineRule="auto"/>
        <w:jc w:val="both"/>
        <w:rPr>
          <w:rFonts w:ascii="Arial" w:eastAsiaTheme="minorEastAsia" w:hAnsi="Arial" w:cs="Arial"/>
          <w:sz w:val="24"/>
          <w:szCs w:val="24"/>
          <w:lang w:val="es-ES"/>
        </w:rPr>
      </w:pPr>
    </w:p>
    <w:p w:rsidR="00500D34" w:rsidRPr="00414AA1" w:rsidRDefault="007E4E50" w:rsidP="00500D34">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Arial" w:cs="Arial"/>
                  <w:sz w:val="24"/>
                  <w:szCs w:val="24"/>
                  <w:lang w:val="es-ES"/>
                </w:rPr>
                <m:t xml:space="preserve"> </m:t>
              </m:r>
            </m:sub>
          </m:sSub>
          <m:r>
            <w:rPr>
              <w:rFonts w:ascii="Cambria Math" w:eastAsiaTheme="minorEastAsia" w:hAnsi="Arial" w:cs="Arial"/>
              <w:sz w:val="24"/>
              <w:szCs w:val="24"/>
              <w:lang w:val="es-ES"/>
            </w:rPr>
            <m:t xml:space="preserve">= </m:t>
          </m:r>
          <m:f>
            <m:fPr>
              <m:ctrlPr>
                <w:rPr>
                  <w:rFonts w:ascii="Cambria Math" w:eastAsiaTheme="minorEastAsia" w:hAnsi="Arial" w:cs="Arial"/>
                  <w:sz w:val="24"/>
                  <w:szCs w:val="24"/>
                  <w:lang w:val="es-ES"/>
                </w:rPr>
              </m:ctrlPr>
            </m:fPr>
            <m:num>
              <m:r>
                <w:rPr>
                  <w:rFonts w:ascii="Cambria Math" w:eastAsiaTheme="minorEastAsia" w:hAnsi="Arial" w:cs="Arial"/>
                  <w:sz w:val="24"/>
                  <w:szCs w:val="24"/>
                  <w:lang w:val="es-ES"/>
                </w:rPr>
                <m:t xml:space="preserve">138 </m:t>
              </m:r>
              <m:r>
                <w:rPr>
                  <w:rFonts w:ascii="Cambria Math" w:eastAsiaTheme="minorEastAsia" w:hAnsi="Cambria Math" w:cs="Arial"/>
                  <w:sz w:val="24"/>
                  <w:szCs w:val="24"/>
                  <w:lang w:val="es-ES"/>
                </w:rPr>
                <m:t>℃</m:t>
              </m:r>
              <m:r>
                <w:rPr>
                  <w:rFonts w:ascii="Cambria Math" w:eastAsiaTheme="minorEastAsia" w:hAnsi="Arial" w:cs="Arial"/>
                  <w:sz w:val="24"/>
                  <w:szCs w:val="24"/>
                  <w:lang w:val="es-ES"/>
                </w:rPr>
                <m:t>-</m:t>
              </m:r>
              <m:r>
                <w:rPr>
                  <w:rFonts w:ascii="Cambria Math" w:eastAsiaTheme="minorEastAsia" w:hAnsi="Arial" w:cs="Arial"/>
                  <w:sz w:val="24"/>
                  <w:szCs w:val="24"/>
                  <w:lang w:val="es-ES"/>
                </w:rPr>
                <m:t xml:space="preserve">30 </m:t>
              </m:r>
              <m:r>
                <w:rPr>
                  <w:rFonts w:ascii="Cambria Math" w:eastAsiaTheme="minorEastAsia" w:hAnsi="Cambria Math" w:cs="Arial"/>
                  <w:sz w:val="24"/>
                  <w:szCs w:val="24"/>
                  <w:lang w:val="es-ES"/>
                </w:rPr>
                <m:t>℃</m:t>
              </m:r>
            </m:num>
            <m:den>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Ln</m:t>
                  </m:r>
                  <m:d>
                    <m:dPr>
                      <m:ctrlPr>
                        <w:rPr>
                          <w:rFonts w:ascii="Cambria Math" w:eastAsiaTheme="minorEastAsia" w:hAnsi="Arial" w:cs="Arial"/>
                          <w:sz w:val="24"/>
                          <w:szCs w:val="24"/>
                          <w:lang w:val="es-ES"/>
                        </w:rPr>
                      </m:ctrlPr>
                    </m:dPr>
                    <m:e>
                      <m:f>
                        <m:fPr>
                          <m:ctrlPr>
                            <w:rPr>
                              <w:rFonts w:ascii="Cambria Math" w:eastAsiaTheme="minorEastAsia" w:hAnsi="Arial" w:cs="Arial"/>
                              <w:i/>
                              <w:sz w:val="24"/>
                              <w:szCs w:val="24"/>
                              <w:lang w:val="es-ES"/>
                            </w:rPr>
                          </m:ctrlPr>
                        </m:fPr>
                        <m:num>
                          <m:r>
                            <w:rPr>
                              <w:rFonts w:ascii="Cambria Math" w:eastAsiaTheme="minorEastAsia" w:hAnsi="Arial" w:cs="Arial"/>
                              <w:sz w:val="24"/>
                              <w:szCs w:val="24"/>
                              <w:lang w:val="es-ES"/>
                            </w:rPr>
                            <m:t>0,5</m:t>
                          </m:r>
                        </m:num>
                        <m:den>
                          <m:r>
                            <w:rPr>
                              <w:rFonts w:ascii="Cambria Math" w:eastAsiaTheme="minorEastAsia" w:hAnsi="Arial" w:cs="Arial"/>
                              <w:sz w:val="24"/>
                              <w:szCs w:val="24"/>
                              <w:lang w:val="es-ES"/>
                            </w:rPr>
                            <m:t>0,4952</m:t>
                          </m:r>
                        </m:den>
                      </m:f>
                      <m:ctrlPr>
                        <w:rPr>
                          <w:rFonts w:ascii="Cambria Math" w:eastAsiaTheme="minorEastAsia" w:hAnsi="Arial" w:cs="Arial"/>
                          <w:i/>
                          <w:sz w:val="24"/>
                          <w:szCs w:val="24"/>
                          <w:lang w:val="es-ES"/>
                        </w:rPr>
                      </m:ctrlPr>
                    </m:e>
                  </m:d>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r>
                    <w:rPr>
                      <w:rFonts w:ascii="Arial" w:eastAsiaTheme="minorEastAsia" w:hAnsi="Cambria Math" w:cs="Arial"/>
                      <w:sz w:val="24"/>
                      <w:szCs w:val="24"/>
                      <w:lang w:val="es-ES"/>
                    </w:rPr>
                    <m:t>*</m:t>
                  </m:r>
                  <m:r>
                    <w:rPr>
                      <w:rFonts w:ascii="Cambria Math" w:eastAsiaTheme="minorEastAsia" w:hAnsi="Arial" w:cs="Arial"/>
                      <w:sz w:val="24"/>
                      <w:szCs w:val="24"/>
                      <w:lang w:val="es-ES"/>
                    </w:rPr>
                    <m:t>16,72</m:t>
                  </m:r>
                  <m:r>
                    <w:rPr>
                      <w:rFonts w:ascii="Cambria Math" w:eastAsiaTheme="minorEastAsia" w:hAnsi="Cambria Math" w:cs="Arial"/>
                      <w:sz w:val="24"/>
                      <w:szCs w:val="24"/>
                      <w:lang w:val="es-ES"/>
                    </w:rPr>
                    <m:t>*</m:t>
                  </m:r>
                  <m:r>
                    <w:rPr>
                      <w:rFonts w:ascii="Cambria Math" w:eastAsiaTheme="minorEastAsia" w:hAnsi="Arial" w:cs="Arial"/>
                      <w:sz w:val="24"/>
                      <w:szCs w:val="24"/>
                      <w:lang w:val="es-ES"/>
                    </w:rPr>
                    <m:t xml:space="preserve">0,3038 </m:t>
                  </m:r>
                </m:den>
              </m:f>
              <m:r>
                <w:rPr>
                  <w:rFonts w:ascii="Cambria Math" w:eastAsiaTheme="minorEastAsia" w:hAnsi="Arial" w:cs="Arial"/>
                  <w:sz w:val="24"/>
                  <w:szCs w:val="24"/>
                  <w:lang w:val="es-ES"/>
                </w:rPr>
                <m:t>+</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Ln</m:t>
                  </m:r>
                  <m:d>
                    <m:dPr>
                      <m:ctrlPr>
                        <w:rPr>
                          <w:rFonts w:ascii="Cambria Math" w:eastAsiaTheme="minorEastAsia" w:hAnsi="Arial" w:cs="Arial"/>
                          <w:sz w:val="24"/>
                          <w:szCs w:val="24"/>
                          <w:lang w:val="es-ES"/>
                        </w:rPr>
                      </m:ctrlPr>
                    </m:dPr>
                    <m:e>
                      <m:f>
                        <m:fPr>
                          <m:ctrlPr>
                            <w:rPr>
                              <w:rFonts w:ascii="Cambria Math" w:eastAsiaTheme="minorEastAsia" w:hAnsi="Arial" w:cs="Arial"/>
                              <w:i/>
                              <w:sz w:val="24"/>
                              <w:szCs w:val="24"/>
                              <w:lang w:val="es-ES"/>
                            </w:rPr>
                          </m:ctrlPr>
                        </m:fPr>
                        <m:num>
                          <m:r>
                            <w:rPr>
                              <w:rFonts w:ascii="Cambria Math" w:eastAsiaTheme="minorEastAsia" w:hAnsi="Arial" w:cs="Arial"/>
                              <w:sz w:val="24"/>
                              <w:szCs w:val="24"/>
                              <w:lang w:val="es-ES"/>
                            </w:rPr>
                            <m:t>0,5762</m:t>
                          </m:r>
                        </m:num>
                        <m:den>
                          <m:r>
                            <w:rPr>
                              <w:rFonts w:ascii="Cambria Math" w:eastAsiaTheme="minorEastAsia" w:hAnsi="Arial" w:cs="Arial"/>
                              <w:sz w:val="24"/>
                              <w:szCs w:val="24"/>
                              <w:lang w:val="es-ES"/>
                            </w:rPr>
                            <m:t>0,5</m:t>
                          </m:r>
                        </m:den>
                      </m:f>
                      <m:ctrlPr>
                        <w:rPr>
                          <w:rFonts w:ascii="Cambria Math" w:eastAsiaTheme="minorEastAsia" w:hAnsi="Arial" w:cs="Arial"/>
                          <w:i/>
                          <w:sz w:val="24"/>
                          <w:szCs w:val="24"/>
                          <w:lang w:val="es-ES"/>
                        </w:rPr>
                      </m:ctrlPr>
                    </m:e>
                  </m:d>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r>
                    <w:rPr>
                      <w:rFonts w:ascii="Arial" w:eastAsiaTheme="minorEastAsia" w:hAnsi="Cambria Math" w:cs="Arial"/>
                      <w:sz w:val="24"/>
                      <w:szCs w:val="24"/>
                      <w:lang w:val="es-ES"/>
                    </w:rPr>
                    <m:t>*</m:t>
                  </m:r>
                  <m:r>
                    <w:rPr>
                      <w:rFonts w:ascii="Cambria Math" w:eastAsiaTheme="minorEastAsia" w:hAnsi="Arial" w:cs="Arial"/>
                      <w:sz w:val="24"/>
                      <w:szCs w:val="24"/>
                      <w:lang w:val="es-ES"/>
                    </w:rPr>
                    <m:t>0,0675</m:t>
                  </m:r>
                  <m:r>
                    <w:rPr>
                      <w:rFonts w:ascii="Cambria Math" w:eastAsiaTheme="minorEastAsia" w:hAnsi="Cambria Math" w:cs="Arial"/>
                      <w:sz w:val="24"/>
                      <w:szCs w:val="24"/>
                      <w:lang w:val="es-ES"/>
                    </w:rPr>
                    <m:t>*</m:t>
                  </m:r>
                  <m:r>
                    <w:rPr>
                      <w:rFonts w:ascii="Cambria Math" w:eastAsiaTheme="minorEastAsia" w:hAnsi="Arial" w:cs="Arial"/>
                      <w:sz w:val="24"/>
                      <w:szCs w:val="24"/>
                      <w:lang w:val="es-ES"/>
                    </w:rPr>
                    <m:t xml:space="preserve">0,361 </m:t>
                  </m:r>
                </m:den>
              </m:f>
              <m:r>
                <w:rPr>
                  <w:rFonts w:ascii="Cambria Math" w:eastAsiaTheme="minorEastAsia" w:hAnsi="Arial" w:cs="Arial"/>
                  <w:sz w:val="24"/>
                  <w:szCs w:val="24"/>
                  <w:lang w:val="es-ES"/>
                </w:rPr>
                <m:t>+</m:t>
              </m:r>
              <m:f>
                <m:fPr>
                  <m:ctrlPr>
                    <w:rPr>
                      <w:rFonts w:ascii="Cambria Math" w:eastAsiaTheme="minorEastAsia" w:hAnsi="Arial" w:cs="Arial"/>
                      <w:sz w:val="24"/>
                      <w:szCs w:val="24"/>
                      <w:lang w:val="es-ES"/>
                    </w:rPr>
                  </m:ctrlPr>
                </m:fPr>
                <m:num>
                  <m:r>
                    <m:rPr>
                      <m:sty m:val="p"/>
                    </m:rPr>
                    <w:rPr>
                      <w:rFonts w:ascii="Cambria Math" w:eastAsiaTheme="minorEastAsia" w:hAnsi="Arial" w:cs="Arial"/>
                      <w:sz w:val="24"/>
                      <w:szCs w:val="24"/>
                      <w:lang w:val="es-ES"/>
                    </w:rPr>
                    <m:t>1</m:t>
                  </m:r>
                </m:num>
                <m:den>
                  <m:r>
                    <w:rPr>
                      <w:rFonts w:ascii="Cambria Math" w:eastAsiaTheme="minorEastAsia" w:hAnsi="Arial" w:cs="Arial"/>
                      <w:sz w:val="24"/>
                      <w:szCs w:val="24"/>
                      <w:lang w:val="es-ES"/>
                    </w:rPr>
                    <m:t>2</m:t>
                  </m:r>
                  <m:r>
                    <w:rPr>
                      <w:rFonts w:ascii="Cambria Math" w:eastAsiaTheme="minorEastAsia" w:hAnsi="Cambria Math" w:cs="Arial"/>
                      <w:sz w:val="24"/>
                      <w:szCs w:val="24"/>
                      <w:lang w:val="es-ES"/>
                    </w:rPr>
                    <m:t>π</m:t>
                  </m:r>
                  <m:r>
                    <w:rPr>
                      <w:rFonts w:ascii="Arial" w:eastAsiaTheme="minorEastAsia" w:hAnsi="Cambria Math" w:cs="Arial"/>
                      <w:sz w:val="24"/>
                      <w:szCs w:val="24"/>
                      <w:lang w:val="es-ES"/>
                    </w:rPr>
                    <m:t>*</m:t>
                  </m:r>
                  <m:r>
                    <w:rPr>
                      <w:rFonts w:ascii="Cambria Math" w:eastAsiaTheme="minorEastAsia" w:hAnsi="Arial" w:cs="Arial"/>
                      <w:sz w:val="24"/>
                      <w:szCs w:val="24"/>
                      <w:lang w:val="es-ES"/>
                    </w:rPr>
                    <m:t>1,37</m:t>
                  </m:r>
                  <m:r>
                    <w:rPr>
                      <w:rFonts w:ascii="Cambria Math" w:eastAsiaTheme="minorEastAsia" w:hAnsi="Cambria Math" w:cs="Arial"/>
                      <w:sz w:val="24"/>
                      <w:szCs w:val="24"/>
                      <w:lang w:val="es-ES"/>
                    </w:rPr>
                    <m:t>*</m:t>
                  </m:r>
                  <m:r>
                    <w:rPr>
                      <w:rFonts w:ascii="Cambria Math" w:eastAsiaTheme="minorEastAsia" w:hAnsi="Arial" w:cs="Arial"/>
                      <w:sz w:val="24"/>
                      <w:szCs w:val="24"/>
                      <w:lang w:val="es-ES"/>
                    </w:rPr>
                    <m:t>5</m:t>
                  </m:r>
                  <m:r>
                    <w:rPr>
                      <w:rFonts w:ascii="Cambria Math" w:eastAsiaTheme="minorEastAsia" w:hAnsi="Cambria Math" w:cs="Arial"/>
                      <w:sz w:val="24"/>
                      <w:szCs w:val="24"/>
                      <w:lang w:val="es-ES"/>
                    </w:rPr>
                    <m:t>*</m:t>
                  </m:r>
                  <m:r>
                    <w:rPr>
                      <w:rFonts w:ascii="Cambria Math" w:eastAsiaTheme="minorEastAsia" w:hAnsi="Arial" w:cs="Arial"/>
                      <w:sz w:val="24"/>
                      <w:szCs w:val="24"/>
                      <w:lang w:val="es-ES"/>
                    </w:rPr>
                    <m:t>0,4</m:t>
                  </m:r>
                </m:den>
              </m:f>
              <m:r>
                <w:rPr>
                  <w:rFonts w:ascii="Cambria Math" w:eastAsiaTheme="minorEastAsia" w:hAnsi="Arial" w:cs="Arial"/>
                  <w:sz w:val="24"/>
                  <w:szCs w:val="24"/>
                  <w:lang w:val="es-ES"/>
                </w:rPr>
                <m:t xml:space="preserve"> </m:t>
              </m:r>
            </m:den>
          </m:f>
        </m:oMath>
      </m:oMathPara>
    </w:p>
    <w:p w:rsidR="00500D34" w:rsidRPr="00414AA1" w:rsidRDefault="007E4E50" w:rsidP="00500D34">
      <w:pPr>
        <w:spacing w:line="480" w:lineRule="auto"/>
        <w:jc w:val="both"/>
        <w:rPr>
          <w:rFonts w:ascii="Arial" w:eastAsia="Times New Roman" w:hAnsi="Arial" w:cs="Arial"/>
          <w:color w:val="000000"/>
          <w:sz w:val="24"/>
          <w:szCs w:val="24"/>
          <w:lang w:val="es-ES" w:eastAsia="es-ES"/>
        </w:rPr>
      </w:pPr>
      <m:oMathPara>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Cambria Math" w:cs="Arial"/>
                  <w:sz w:val="24"/>
                  <w:szCs w:val="24"/>
                  <w:lang w:val="es-ES"/>
                </w:rPr>
                <m:t>disperso</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tapas</m:t>
              </m:r>
            </m:sub>
          </m:sSub>
          <m:r>
            <w:rPr>
              <w:rFonts w:ascii="Cambria Math" w:eastAsiaTheme="minorEastAsia" w:hAnsi="Arial" w:cs="Arial"/>
              <w:sz w:val="24"/>
              <w:szCs w:val="24"/>
              <w:lang w:val="es-ES"/>
            </w:rPr>
            <m:t>= 109 J/s</m:t>
          </m:r>
        </m:oMath>
      </m:oMathPara>
    </w:p>
    <w:tbl>
      <w:tblPr>
        <w:tblW w:w="1684" w:type="dxa"/>
        <w:tblCellMar>
          <w:left w:w="0" w:type="dxa"/>
          <w:right w:w="0" w:type="dxa"/>
        </w:tblCellMar>
        <w:tblLook w:val="04A0"/>
      </w:tblPr>
      <w:tblGrid>
        <w:gridCol w:w="1684"/>
      </w:tblGrid>
      <w:tr w:rsidR="00500D34" w:rsidRPr="00414AA1" w:rsidTr="00500D34">
        <w:trPr>
          <w:trHeight w:val="300"/>
        </w:trPr>
        <w:tc>
          <w:tcPr>
            <w:tcW w:w="1684" w:type="dxa"/>
            <w:tcBorders>
              <w:top w:val="nil"/>
              <w:left w:val="nil"/>
              <w:bottom w:val="nil"/>
              <w:right w:val="nil"/>
            </w:tcBorders>
            <w:shd w:val="clear" w:color="auto" w:fill="auto"/>
            <w:noWrap/>
            <w:tcMar>
              <w:top w:w="15" w:type="dxa"/>
              <w:left w:w="15" w:type="dxa"/>
              <w:bottom w:w="0" w:type="dxa"/>
              <w:right w:w="15" w:type="dxa"/>
            </w:tcMar>
            <w:vAlign w:val="bottom"/>
            <w:hideMark/>
          </w:tcPr>
          <w:p w:rsidR="00500D34" w:rsidRPr="00414AA1" w:rsidRDefault="00500D34" w:rsidP="00500D34">
            <w:pPr>
              <w:spacing w:line="480" w:lineRule="auto"/>
              <w:jc w:val="both"/>
              <w:rPr>
                <w:rFonts w:ascii="Arial" w:hAnsi="Arial" w:cs="Arial"/>
                <w:color w:val="000000"/>
                <w:sz w:val="24"/>
                <w:szCs w:val="24"/>
                <w:lang w:val="es-ES"/>
              </w:rPr>
            </w:pPr>
          </w:p>
        </w:tc>
      </w:tr>
    </w:tbl>
    <w:p w:rsidR="00500D34" w:rsidRPr="00414AA1" w:rsidRDefault="007E4E50" w:rsidP="006568E5">
      <w:pPr>
        <w:spacing w:line="480" w:lineRule="auto"/>
        <w:jc w:val="center"/>
        <w:rPr>
          <w:rFonts w:ascii="Arial" w:eastAsia="Times New Roman" w:hAnsi="Arial" w:cs="Arial"/>
          <w:color w:val="000000"/>
          <w:sz w:val="24"/>
          <w:szCs w:val="24"/>
          <w:lang w:val="es-ES" w:eastAsia="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Cambria Math" w:cs="Arial"/>
                <w:sz w:val="24"/>
                <w:szCs w:val="24"/>
                <w:lang w:val="es-ES"/>
              </w:rPr>
              <m:t>disperso</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tapas</m:t>
            </m:r>
          </m:sub>
        </m:sSub>
        <m:r>
          <w:rPr>
            <w:rFonts w:ascii="Cambria Math" w:eastAsiaTheme="minorEastAsia" w:hAnsi="Arial" w:cs="Arial"/>
            <w:sz w:val="24"/>
            <w:szCs w:val="24"/>
            <w:lang w:val="es-ES"/>
          </w:rPr>
          <m:t xml:space="preserve">= </m:t>
        </m:r>
      </m:oMath>
      <w:r w:rsidR="00183D14" w:rsidRPr="00414AA1">
        <w:rPr>
          <w:rFonts w:ascii="Arial" w:eastAsia="Times New Roman" w:hAnsi="Arial" w:cs="Arial"/>
          <w:color w:val="000000"/>
          <w:sz w:val="24"/>
          <w:szCs w:val="24"/>
          <w:lang w:val="es-ES" w:eastAsia="es-ES"/>
        </w:rPr>
        <w:t>21</w:t>
      </w:r>
      <w:r w:rsidR="00DC3C93" w:rsidRPr="00414AA1">
        <w:rPr>
          <w:rFonts w:ascii="Arial" w:eastAsia="Times New Roman" w:hAnsi="Arial" w:cs="Arial"/>
          <w:color w:val="000000"/>
          <w:sz w:val="24"/>
          <w:szCs w:val="24"/>
          <w:lang w:val="es-ES" w:eastAsia="es-ES"/>
        </w:rPr>
        <w:t>8 J/s</w:t>
      </w:r>
      <w:r w:rsidR="00500D34" w:rsidRPr="00414AA1">
        <w:rPr>
          <w:rFonts w:ascii="Arial" w:eastAsia="Times New Roman" w:hAnsi="Arial" w:cs="Arial"/>
          <w:color w:val="000000"/>
          <w:sz w:val="24"/>
          <w:szCs w:val="24"/>
          <w:lang w:val="es-ES" w:eastAsia="es-ES"/>
        </w:rPr>
        <w:t xml:space="preserve"> [En las dos tapas]</w:t>
      </w:r>
    </w:p>
    <w:p w:rsidR="00500D34" w:rsidRPr="00414AA1" w:rsidRDefault="00500D34" w:rsidP="00500D34">
      <w:pPr>
        <w:spacing w:line="480" w:lineRule="auto"/>
        <w:jc w:val="both"/>
        <w:rPr>
          <w:rFonts w:ascii="Arial" w:eastAsia="Times New Roman" w:hAnsi="Arial" w:cs="Arial"/>
          <w:color w:val="000000"/>
          <w:sz w:val="24"/>
          <w:szCs w:val="24"/>
          <w:lang w:val="es-ES" w:eastAsia="es-ES"/>
        </w:rPr>
      </w:pPr>
    </w:p>
    <w:p w:rsidR="00500D34" w:rsidRDefault="007E4E50" w:rsidP="006568E5">
      <w:pPr>
        <w:spacing w:line="480" w:lineRule="auto"/>
        <w:jc w:val="center"/>
        <w:rPr>
          <w:rFonts w:ascii="Arial" w:eastAsia="Times New Roman" w:hAnsi="Arial" w:cs="Arial"/>
          <w:color w:val="000000"/>
          <w:sz w:val="24"/>
          <w:szCs w:val="24"/>
          <w:lang w:val="es-ES" w:eastAsia="es-ES"/>
        </w:rPr>
      </w:pPr>
      <m:oMath>
        <m:sSub>
          <m:sSubPr>
            <m:ctrlPr>
              <w:rPr>
                <w:rFonts w:ascii="Cambria Math" w:eastAsiaTheme="minorEastAsia" w:hAnsi="Arial" w:cs="Arial"/>
                <w:i/>
                <w:sz w:val="24"/>
                <w:szCs w:val="24"/>
                <w:lang w:val="es-ES"/>
              </w:rPr>
            </m:ctrlPr>
          </m:sSubPr>
          <m:e>
            <m:r>
              <w:rPr>
                <w:rFonts w:ascii="Cambria Math" w:hAnsi="Cambria Math" w:cs="Arial"/>
                <w:sz w:val="24"/>
                <w:szCs w:val="24"/>
                <w:lang w:val="es-ES"/>
              </w:rPr>
              <m:t>Q</m:t>
            </m:r>
          </m:e>
          <m:sub>
            <m:r>
              <w:rPr>
                <w:rFonts w:ascii="Cambria Math" w:eastAsiaTheme="minorEastAsia" w:hAnsi="Cambria Math" w:cs="Arial"/>
                <w:sz w:val="24"/>
                <w:szCs w:val="24"/>
                <w:lang w:val="es-ES"/>
              </w:rPr>
              <m:t>disperso</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tapas</m:t>
            </m:r>
          </m:sub>
        </m:sSub>
        <m:r>
          <w:rPr>
            <w:rFonts w:ascii="Cambria Math" w:eastAsiaTheme="minorEastAsia" w:hAnsi="Arial" w:cs="Arial"/>
            <w:sz w:val="24"/>
            <w:szCs w:val="24"/>
            <w:lang w:val="es-ES"/>
          </w:rPr>
          <m:t xml:space="preserve">= </m:t>
        </m:r>
      </m:oMath>
      <w:r w:rsidR="00872B0C">
        <w:rPr>
          <w:rFonts w:ascii="Arial" w:eastAsia="Times New Roman" w:hAnsi="Arial" w:cs="Arial"/>
          <w:color w:val="000000"/>
          <w:sz w:val="24"/>
          <w:szCs w:val="24"/>
          <w:lang w:val="es-ES" w:eastAsia="es-ES"/>
        </w:rPr>
        <w:t>2655,24 KJ  en t= 203</w:t>
      </w:r>
      <w:r w:rsidR="000627EE" w:rsidRPr="00414AA1">
        <w:rPr>
          <w:rFonts w:ascii="Arial" w:eastAsia="Times New Roman" w:hAnsi="Arial" w:cs="Arial"/>
          <w:color w:val="000000"/>
          <w:sz w:val="24"/>
          <w:szCs w:val="24"/>
          <w:lang w:val="es-ES" w:eastAsia="es-ES"/>
        </w:rPr>
        <w:t xml:space="preserve"> </w:t>
      </w:r>
      <w:r w:rsidR="0087706D" w:rsidRPr="00414AA1">
        <w:rPr>
          <w:rFonts w:ascii="Arial" w:eastAsia="Times New Roman" w:hAnsi="Arial" w:cs="Arial"/>
          <w:color w:val="000000"/>
          <w:sz w:val="24"/>
          <w:szCs w:val="24"/>
          <w:lang w:val="es-ES" w:eastAsia="es-ES"/>
        </w:rPr>
        <w:t>minutos</w:t>
      </w:r>
    </w:p>
    <w:p w:rsidR="00B81955" w:rsidRPr="00414AA1" w:rsidRDefault="00B81955" w:rsidP="006568E5">
      <w:pPr>
        <w:spacing w:line="480" w:lineRule="auto"/>
        <w:jc w:val="center"/>
        <w:rPr>
          <w:rFonts w:ascii="Arial" w:eastAsia="Times New Roman" w:hAnsi="Arial" w:cs="Arial"/>
          <w:color w:val="000000"/>
          <w:sz w:val="24"/>
          <w:szCs w:val="24"/>
          <w:lang w:val="es-ES" w:eastAsia="es-ES"/>
        </w:rPr>
      </w:pPr>
    </w:p>
    <w:p w:rsidR="00BF018F" w:rsidRPr="00414AA1" w:rsidRDefault="00BF018F" w:rsidP="00BF018F">
      <w:pPr>
        <w:jc w:val="center"/>
        <w:rPr>
          <w:rFonts w:eastAsiaTheme="minorEastAsia"/>
          <w:sz w:val="28"/>
          <w:szCs w:val="28"/>
          <w:lang w:val="es-ES"/>
        </w:rPr>
      </w:pPr>
    </w:p>
    <w:p w:rsidR="00BF018F" w:rsidRPr="00414AA1" w:rsidRDefault="00BF018F" w:rsidP="00EB152A">
      <w:pPr>
        <w:tabs>
          <w:tab w:val="left" w:pos="709"/>
        </w:tabs>
        <w:spacing w:line="480" w:lineRule="auto"/>
        <w:ind w:left="993"/>
        <w:jc w:val="both"/>
        <w:rPr>
          <w:rFonts w:ascii="Arial" w:eastAsiaTheme="minorEastAsia" w:hAnsi="Arial" w:cs="Arial"/>
          <w:b/>
          <w:sz w:val="24"/>
          <w:szCs w:val="24"/>
          <w:lang w:val="es-ES"/>
        </w:rPr>
      </w:pPr>
      <w:r w:rsidRPr="00414AA1">
        <w:rPr>
          <w:rFonts w:ascii="Arial" w:eastAsiaTheme="minorEastAsia" w:hAnsi="Arial" w:cs="Arial"/>
          <w:b/>
          <w:sz w:val="24"/>
          <w:szCs w:val="24"/>
          <w:lang w:val="es-ES"/>
        </w:rPr>
        <w:t>CALOR TOTAL PARA LA DESINFECCIÓN</w:t>
      </w:r>
    </w:p>
    <w:p w:rsidR="00BF018F" w:rsidRPr="00414AA1" w:rsidRDefault="007E4E50" w:rsidP="00BF018F">
      <w:pPr>
        <w:spacing w:line="480" w:lineRule="auto"/>
        <w:jc w:val="both"/>
        <w:rPr>
          <w:rFonts w:ascii="Arial" w:eastAsiaTheme="minorEastAsia" w:hAnsi="Arial" w:cs="Arial"/>
          <w:sz w:val="24"/>
          <w:szCs w:val="24"/>
          <w:lang w:val="es-ES"/>
        </w:rPr>
      </w:pPr>
      <m:oMathPara>
        <m:oMathParaPr>
          <m:jc m:val="center"/>
        </m:oMathPara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TOTAL</m:t>
              </m:r>
              <m:r>
                <w:rPr>
                  <w:rFonts w:ascii="Cambria Math" w:eastAsiaTheme="minorEastAsia" w:hAnsi="Arial" w:cs="Arial"/>
                  <w:sz w:val="24"/>
                  <w:szCs w:val="24"/>
                  <w:lang w:val="es-ES"/>
                </w:rPr>
                <m:t xml:space="preserve"> </m:t>
              </m:r>
            </m:sub>
          </m:sSub>
          <m:r>
            <w:rPr>
              <w:rFonts w:ascii="Cambria Math" w:eastAsiaTheme="minorEastAsia" w:hAnsi="Arial" w:cs="Arial"/>
              <w:sz w:val="24"/>
              <w:szCs w:val="24"/>
              <w:lang w:val="es-ES"/>
            </w:rPr>
            <m:t xml:space="preserve">= </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TOTAL</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disperso</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casco</m:t>
              </m:r>
            </m:sub>
          </m:sSub>
          <m:r>
            <w:rPr>
              <w:rFonts w:ascii="Cambria Math" w:eastAsiaTheme="minorEastAsia" w:hAnsi="Arial" w:cs="Arial"/>
              <w:sz w:val="24"/>
              <w:szCs w:val="24"/>
              <w:lang w:val="es-ES"/>
            </w:rPr>
            <m:t>+</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TOTAL</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disperso</m:t>
              </m:r>
              <m:r>
                <w:rPr>
                  <w:rFonts w:ascii="Cambria Math" w:eastAsiaTheme="minorEastAsia" w:hAnsi="Arial" w:cs="Arial"/>
                  <w:sz w:val="24"/>
                  <w:szCs w:val="24"/>
                  <w:lang w:val="es-ES"/>
                </w:rPr>
                <m:t xml:space="preserve"> </m:t>
              </m:r>
              <m:r>
                <w:rPr>
                  <w:rFonts w:ascii="Cambria Math" w:eastAsiaTheme="minorEastAsia" w:hAnsi="Cambria Math" w:cs="Arial"/>
                  <w:sz w:val="24"/>
                  <w:szCs w:val="24"/>
                  <w:lang w:val="es-ES"/>
                </w:rPr>
                <m:t>tapas</m:t>
              </m:r>
            </m:sub>
          </m:sSub>
          <m:r>
            <w:rPr>
              <w:rFonts w:ascii="Cambria Math" w:eastAsiaTheme="minorEastAsia" w:hAnsi="Arial" w:cs="Arial"/>
              <w:sz w:val="24"/>
              <w:szCs w:val="24"/>
              <w:lang w:val="es-ES"/>
            </w:rPr>
            <m:t>+</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residuos</m:t>
              </m:r>
            </m:sub>
          </m:sSub>
          <m:r>
            <w:rPr>
              <w:rFonts w:ascii="Cambria Math" w:eastAsiaTheme="minorEastAsia" w:hAnsi="Arial" w:cs="Arial"/>
              <w:sz w:val="24"/>
              <w:szCs w:val="24"/>
              <w:lang w:val="es-ES"/>
            </w:rPr>
            <m:t>+</m:t>
          </m:r>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acero</m:t>
              </m:r>
            </m:sub>
          </m:sSub>
        </m:oMath>
      </m:oMathPara>
    </w:p>
    <w:p w:rsidR="003C5A2F" w:rsidRPr="00414AA1" w:rsidRDefault="003C5A2F" w:rsidP="00BF018F">
      <w:pPr>
        <w:spacing w:line="480" w:lineRule="auto"/>
        <w:jc w:val="both"/>
        <w:rPr>
          <w:rFonts w:ascii="Arial" w:eastAsiaTheme="minorEastAsia" w:hAnsi="Arial" w:cs="Arial"/>
          <w:sz w:val="24"/>
          <w:szCs w:val="24"/>
          <w:lang w:val="es-ES"/>
        </w:rPr>
      </w:pPr>
    </w:p>
    <w:p w:rsidR="00BF018F" w:rsidRDefault="007E4E50" w:rsidP="009F01A3">
      <w:pPr>
        <w:spacing w:line="480" w:lineRule="auto"/>
        <w:jc w:val="center"/>
        <w:rPr>
          <w:rFonts w:ascii="Arial" w:eastAsia="Times New Roman" w:hAnsi="Arial" w:cs="Arial"/>
          <w:sz w:val="24"/>
          <w:szCs w:val="24"/>
          <w:lang w:val="es-ES"/>
        </w:rPr>
      </w:pPr>
      <m:oMath>
        <m:sSub>
          <m:sSubPr>
            <m:ctrlPr>
              <w:rPr>
                <w:rFonts w:ascii="Cambria Math" w:eastAsiaTheme="minorEastAsia" w:hAnsi="Arial" w:cs="Arial"/>
                <w:i/>
                <w:sz w:val="24"/>
                <w:szCs w:val="24"/>
                <w:lang w:val="es-ES"/>
              </w:rPr>
            </m:ctrlPr>
          </m:sSubPr>
          <m:e>
            <m:r>
              <w:rPr>
                <w:rFonts w:ascii="Cambria Math" w:eastAsiaTheme="minorEastAsia" w:hAnsi="Cambria Math" w:cs="Arial"/>
                <w:sz w:val="24"/>
                <w:szCs w:val="24"/>
                <w:lang w:val="es-ES"/>
              </w:rPr>
              <m:t>Q</m:t>
            </m:r>
            <m:ctrlPr>
              <w:rPr>
                <w:rFonts w:ascii="Cambria Math" w:hAnsi="Arial" w:cs="Arial"/>
                <w:i/>
                <w:sz w:val="24"/>
                <w:szCs w:val="24"/>
                <w:lang w:val="es-ES"/>
              </w:rPr>
            </m:ctrlPr>
          </m:e>
          <m:sub>
            <m:r>
              <w:rPr>
                <w:rFonts w:ascii="Cambria Math" w:eastAsiaTheme="minorEastAsia" w:hAnsi="Cambria Math" w:cs="Arial"/>
                <w:sz w:val="24"/>
                <w:szCs w:val="24"/>
                <w:lang w:val="es-ES"/>
              </w:rPr>
              <m:t>TOTAL</m:t>
            </m:r>
            <m:r>
              <w:rPr>
                <w:rFonts w:ascii="Cambria Math" w:eastAsiaTheme="minorEastAsia" w:hAnsi="Arial" w:cs="Arial"/>
                <w:sz w:val="24"/>
                <w:szCs w:val="24"/>
                <w:lang w:val="es-ES"/>
              </w:rPr>
              <m:t xml:space="preserve"> </m:t>
            </m:r>
          </m:sub>
        </m:sSub>
        <m:r>
          <w:rPr>
            <w:rFonts w:ascii="Cambria Math" w:eastAsiaTheme="minorEastAsia" w:hAnsi="Arial" w:cs="Arial"/>
            <w:sz w:val="24"/>
            <w:szCs w:val="24"/>
            <w:lang w:val="es-ES"/>
          </w:rPr>
          <m:t xml:space="preserve">= </m:t>
        </m:r>
      </m:oMath>
      <w:r w:rsidR="000627EE" w:rsidRPr="00414AA1">
        <w:rPr>
          <w:rFonts w:ascii="Arial" w:eastAsia="Times New Roman" w:hAnsi="Arial" w:cs="Arial"/>
          <w:color w:val="000000"/>
          <w:sz w:val="24"/>
          <w:szCs w:val="24"/>
          <w:lang w:val="es-ES" w:eastAsia="es-ES"/>
        </w:rPr>
        <w:t>3904</w:t>
      </w:r>
      <w:r w:rsidR="00BF018F" w:rsidRPr="00414AA1">
        <w:rPr>
          <w:rFonts w:ascii="Arial" w:eastAsia="Times New Roman" w:hAnsi="Arial" w:cs="Arial"/>
          <w:color w:val="000000"/>
          <w:sz w:val="24"/>
          <w:szCs w:val="24"/>
          <w:lang w:val="es-ES" w:eastAsia="es-ES"/>
        </w:rPr>
        <w:t xml:space="preserve"> KJ + </w:t>
      </w:r>
      <w:r w:rsidR="00872B0C">
        <w:rPr>
          <w:rFonts w:ascii="Arial" w:eastAsia="Times New Roman" w:hAnsi="Arial" w:cs="Arial"/>
          <w:color w:val="000000"/>
          <w:sz w:val="24"/>
          <w:szCs w:val="24"/>
          <w:lang w:val="es-ES" w:eastAsia="es-ES"/>
        </w:rPr>
        <w:t>2655</w:t>
      </w:r>
      <w:r w:rsidR="000627EE" w:rsidRPr="00414AA1">
        <w:rPr>
          <w:rFonts w:ascii="Arial" w:eastAsia="Times New Roman" w:hAnsi="Arial" w:cs="Arial"/>
          <w:color w:val="000000"/>
          <w:sz w:val="24"/>
          <w:szCs w:val="24"/>
          <w:lang w:val="es-ES" w:eastAsia="es-ES"/>
        </w:rPr>
        <w:t xml:space="preserve"> </w:t>
      </w:r>
      <w:r w:rsidR="00BF018F" w:rsidRPr="00414AA1">
        <w:rPr>
          <w:rFonts w:ascii="Arial" w:eastAsia="Times New Roman" w:hAnsi="Arial" w:cs="Arial"/>
          <w:color w:val="000000"/>
          <w:sz w:val="24"/>
          <w:szCs w:val="24"/>
          <w:lang w:val="es-ES" w:eastAsia="es-ES"/>
        </w:rPr>
        <w:t xml:space="preserve">KJ + </w:t>
      </w:r>
      <w:r w:rsidR="008F1C3D" w:rsidRPr="00414AA1">
        <w:rPr>
          <w:rFonts w:ascii="Arial" w:eastAsia="Times New Roman" w:hAnsi="Arial" w:cs="Arial"/>
          <w:color w:val="000000"/>
          <w:sz w:val="24"/>
          <w:szCs w:val="24"/>
          <w:lang w:val="es-ES" w:eastAsia="es-ES"/>
        </w:rPr>
        <w:t>18090</w:t>
      </w:r>
      <w:r w:rsidR="00BF018F" w:rsidRPr="00414AA1">
        <w:rPr>
          <w:rFonts w:ascii="Arial" w:eastAsia="Times New Roman" w:hAnsi="Arial" w:cs="Arial"/>
          <w:color w:val="000000"/>
          <w:sz w:val="24"/>
          <w:szCs w:val="24"/>
          <w:lang w:val="es-ES" w:eastAsia="es-ES"/>
        </w:rPr>
        <w:t xml:space="preserve"> KJ</w:t>
      </w:r>
      <w:r w:rsidR="00BF018F" w:rsidRPr="00414AA1">
        <w:rPr>
          <w:rFonts w:ascii="Arial" w:eastAsia="Times New Roman" w:hAnsi="Arial" w:cs="Arial"/>
          <w:b/>
          <w:color w:val="000000"/>
          <w:sz w:val="24"/>
          <w:szCs w:val="24"/>
          <w:lang w:val="es-ES" w:eastAsia="es-ES"/>
        </w:rPr>
        <w:t xml:space="preserve"> </w:t>
      </w:r>
      <w:r w:rsidR="008F1C3D" w:rsidRPr="00414AA1">
        <w:rPr>
          <w:rFonts w:ascii="Arial" w:eastAsia="Times New Roman" w:hAnsi="Arial" w:cs="Arial"/>
          <w:color w:val="000000"/>
          <w:sz w:val="24"/>
          <w:szCs w:val="24"/>
          <w:lang w:val="es-ES" w:eastAsia="es-ES"/>
        </w:rPr>
        <w:t>+</w:t>
      </w:r>
      <w:r w:rsidR="00872B0C">
        <w:rPr>
          <w:rFonts w:ascii="Arial" w:eastAsia="Times New Roman" w:hAnsi="Arial" w:cs="Arial"/>
          <w:color w:val="000000"/>
          <w:sz w:val="24"/>
          <w:szCs w:val="24"/>
          <w:lang w:val="es-ES" w:eastAsia="es-ES"/>
        </w:rPr>
        <w:t>11519</w:t>
      </w:r>
      <w:r w:rsidR="008F1C3D" w:rsidRPr="00414AA1">
        <w:rPr>
          <w:rFonts w:ascii="Arial" w:eastAsia="Times New Roman" w:hAnsi="Arial" w:cs="Arial"/>
          <w:color w:val="000000"/>
          <w:sz w:val="24"/>
          <w:szCs w:val="24"/>
          <w:lang w:val="es-ES" w:eastAsia="es-ES"/>
        </w:rPr>
        <w:t xml:space="preserve"> </w:t>
      </w:r>
      <w:r w:rsidR="00BF018F" w:rsidRPr="00414AA1">
        <w:rPr>
          <w:rFonts w:ascii="Arial" w:eastAsia="Times New Roman" w:hAnsi="Arial" w:cs="Arial"/>
          <w:sz w:val="24"/>
          <w:szCs w:val="24"/>
          <w:lang w:val="es-ES"/>
        </w:rPr>
        <w:t>KJ</w:t>
      </w:r>
    </w:p>
    <w:p w:rsidR="00872B0C" w:rsidRPr="00414AA1" w:rsidRDefault="00872B0C" w:rsidP="009F01A3">
      <w:pPr>
        <w:spacing w:line="480" w:lineRule="auto"/>
        <w:jc w:val="center"/>
        <w:rPr>
          <w:rFonts w:ascii="Arial" w:eastAsia="Times New Roman" w:hAnsi="Arial" w:cs="Arial"/>
          <w:color w:val="000000"/>
          <w:sz w:val="24"/>
          <w:szCs w:val="24"/>
          <w:lang w:val="es-ES" w:eastAsia="es-ES"/>
        </w:rPr>
      </w:pPr>
    </w:p>
    <w:p w:rsidR="00BF018F" w:rsidRPr="00414AA1" w:rsidRDefault="007E4E50" w:rsidP="009F01A3">
      <w:pPr>
        <w:spacing w:line="480" w:lineRule="auto"/>
        <w:jc w:val="center"/>
        <w:rPr>
          <w:rFonts w:ascii="Arial" w:eastAsiaTheme="minorEastAsia" w:hAnsi="Arial" w:cs="Arial"/>
          <w:b/>
          <w:sz w:val="24"/>
          <w:szCs w:val="24"/>
          <w:lang w:val="es-ES"/>
        </w:rPr>
      </w:pPr>
      <m:oMath>
        <m:sSub>
          <m:sSubPr>
            <m:ctrlPr>
              <w:rPr>
                <w:rFonts w:ascii="Cambria Math" w:eastAsiaTheme="minorEastAsia" w:hAnsi="Arial" w:cs="Arial"/>
                <w:b/>
                <w:i/>
                <w:sz w:val="24"/>
                <w:szCs w:val="24"/>
                <w:lang w:val="es-ES"/>
              </w:rPr>
            </m:ctrlPr>
          </m:sSubPr>
          <m:e>
            <m:r>
              <m:rPr>
                <m:sty m:val="bi"/>
              </m:rPr>
              <w:rPr>
                <w:rFonts w:ascii="Cambria Math" w:eastAsiaTheme="minorEastAsia" w:hAnsi="Cambria Math" w:cs="Arial"/>
                <w:sz w:val="24"/>
                <w:szCs w:val="24"/>
                <w:lang w:val="es-ES"/>
              </w:rPr>
              <m:t>Q</m:t>
            </m:r>
            <m:ctrlPr>
              <w:rPr>
                <w:rFonts w:ascii="Cambria Math" w:hAnsi="Arial" w:cs="Arial"/>
                <w:b/>
                <w:i/>
                <w:sz w:val="24"/>
                <w:szCs w:val="24"/>
                <w:lang w:val="es-ES"/>
              </w:rPr>
            </m:ctrlPr>
          </m:e>
          <m:sub>
            <m:r>
              <m:rPr>
                <m:sty m:val="bi"/>
              </m:rPr>
              <w:rPr>
                <w:rFonts w:ascii="Cambria Math" w:eastAsiaTheme="minorEastAsia" w:hAnsi="Cambria Math" w:cs="Arial"/>
                <w:sz w:val="24"/>
                <w:szCs w:val="24"/>
                <w:lang w:val="es-ES"/>
              </w:rPr>
              <m:t>TOTAL</m:t>
            </m:r>
            <m:r>
              <m:rPr>
                <m:sty m:val="bi"/>
              </m:rPr>
              <w:rPr>
                <w:rFonts w:ascii="Cambria Math" w:eastAsiaTheme="minorEastAsia" w:hAnsi="Arial" w:cs="Arial"/>
                <w:sz w:val="24"/>
                <w:szCs w:val="24"/>
                <w:lang w:val="es-ES"/>
              </w:rPr>
              <m:t xml:space="preserve"> </m:t>
            </m:r>
          </m:sub>
        </m:sSub>
        <m:r>
          <m:rPr>
            <m:sty m:val="bi"/>
          </m:rPr>
          <w:rPr>
            <w:rFonts w:ascii="Cambria Math" w:eastAsiaTheme="minorEastAsia" w:hAnsi="Arial" w:cs="Arial"/>
            <w:sz w:val="24"/>
            <w:szCs w:val="24"/>
            <w:lang w:val="es-ES"/>
          </w:rPr>
          <m:t>=</m:t>
        </m:r>
      </m:oMath>
      <w:r w:rsidR="00BF018F" w:rsidRPr="00414AA1">
        <w:rPr>
          <w:rFonts w:ascii="Arial" w:eastAsiaTheme="minorEastAsia" w:hAnsi="Arial" w:cs="Arial"/>
          <w:b/>
          <w:sz w:val="24"/>
          <w:szCs w:val="24"/>
          <w:lang w:val="es-ES"/>
        </w:rPr>
        <w:t xml:space="preserve"> </w:t>
      </w:r>
      <w:r w:rsidR="00872B0C">
        <w:rPr>
          <w:rFonts w:ascii="Arial" w:eastAsiaTheme="minorEastAsia" w:hAnsi="Arial" w:cs="Arial"/>
          <w:b/>
          <w:sz w:val="24"/>
          <w:szCs w:val="24"/>
          <w:lang w:val="es-ES"/>
        </w:rPr>
        <w:t>36168</w:t>
      </w:r>
      <w:r w:rsidR="009F01A3" w:rsidRPr="00414AA1">
        <w:rPr>
          <w:rFonts w:ascii="Arial" w:eastAsiaTheme="minorEastAsia" w:hAnsi="Arial" w:cs="Arial"/>
          <w:b/>
          <w:sz w:val="24"/>
          <w:szCs w:val="24"/>
          <w:lang w:val="es-ES"/>
        </w:rPr>
        <w:t xml:space="preserve"> </w:t>
      </w:r>
      <w:r w:rsidR="00BF018F" w:rsidRPr="00414AA1">
        <w:rPr>
          <w:rFonts w:ascii="Arial" w:eastAsiaTheme="minorEastAsia" w:hAnsi="Arial" w:cs="Arial"/>
          <w:b/>
          <w:sz w:val="24"/>
          <w:szCs w:val="24"/>
          <w:lang w:val="es-ES"/>
        </w:rPr>
        <w:t>KJ</w:t>
      </w:r>
    </w:p>
    <w:p w:rsidR="00BF018F" w:rsidRPr="00414AA1" w:rsidRDefault="00BF018F" w:rsidP="00BF018F">
      <w:pPr>
        <w:spacing w:line="480" w:lineRule="auto"/>
        <w:jc w:val="both"/>
        <w:rPr>
          <w:rFonts w:ascii="Arial" w:eastAsiaTheme="minorEastAsia" w:hAnsi="Arial" w:cs="Arial"/>
          <w:b/>
          <w:sz w:val="24"/>
          <w:szCs w:val="24"/>
          <w:lang w:val="es-ES"/>
        </w:rPr>
      </w:pPr>
    </w:p>
    <w:p w:rsidR="009F01A3" w:rsidRPr="00414AA1" w:rsidRDefault="009F01A3" w:rsidP="009F01A3">
      <w:pPr>
        <w:spacing w:line="480" w:lineRule="auto"/>
        <w:rPr>
          <w:rFonts w:eastAsiaTheme="minorEastAsia"/>
          <w:b/>
          <w:sz w:val="28"/>
          <w:szCs w:val="28"/>
          <w:lang w:val="es-ES"/>
        </w:rPr>
      </w:pPr>
    </w:p>
    <w:p w:rsidR="00B81955" w:rsidRDefault="00B81955">
      <w:pPr>
        <w:rPr>
          <w:rFonts w:ascii="Arial" w:hAnsi="Arial" w:cs="Arial"/>
          <w:sz w:val="24"/>
          <w:szCs w:val="24"/>
          <w:lang w:val="es-ES"/>
        </w:rPr>
      </w:pPr>
      <w:r>
        <w:rPr>
          <w:rFonts w:ascii="Arial" w:hAnsi="Arial" w:cs="Arial"/>
          <w:sz w:val="24"/>
          <w:szCs w:val="24"/>
          <w:lang w:val="es-ES"/>
        </w:rPr>
        <w:br w:type="page"/>
      </w:r>
    </w:p>
    <w:p w:rsidR="00C93C8E" w:rsidRPr="00414AA1" w:rsidRDefault="00C93C8E" w:rsidP="009F01A3">
      <w:pPr>
        <w:autoSpaceDE w:val="0"/>
        <w:autoSpaceDN w:val="0"/>
        <w:adjustRightInd w:val="0"/>
        <w:spacing w:line="480" w:lineRule="auto"/>
        <w:ind w:left="709" w:firstLine="709"/>
        <w:jc w:val="both"/>
        <w:rPr>
          <w:rFonts w:ascii="Arial" w:hAnsi="Arial" w:cs="Arial"/>
          <w:sz w:val="24"/>
          <w:szCs w:val="24"/>
          <w:lang w:val="es-ES"/>
        </w:rPr>
      </w:pPr>
    </w:p>
    <w:p w:rsidR="00BF018F" w:rsidRDefault="00BF018F" w:rsidP="009F01A3">
      <w:pPr>
        <w:autoSpaceDE w:val="0"/>
        <w:autoSpaceDN w:val="0"/>
        <w:adjustRightInd w:val="0"/>
        <w:spacing w:line="480" w:lineRule="auto"/>
        <w:ind w:left="709"/>
        <w:jc w:val="both"/>
        <w:rPr>
          <w:rFonts w:ascii="Arial" w:hAnsi="Arial" w:cs="Arial"/>
          <w:sz w:val="24"/>
          <w:szCs w:val="24"/>
          <w:lang w:val="es-ES"/>
        </w:rPr>
      </w:pPr>
    </w:p>
    <w:p w:rsidR="00F214B0" w:rsidRDefault="00F214B0" w:rsidP="009F01A3">
      <w:pPr>
        <w:autoSpaceDE w:val="0"/>
        <w:autoSpaceDN w:val="0"/>
        <w:adjustRightInd w:val="0"/>
        <w:spacing w:line="480" w:lineRule="auto"/>
        <w:ind w:left="709"/>
        <w:jc w:val="both"/>
        <w:rPr>
          <w:rFonts w:ascii="Arial" w:hAnsi="Arial" w:cs="Arial"/>
          <w:sz w:val="24"/>
          <w:szCs w:val="24"/>
          <w:lang w:val="es-ES"/>
        </w:rPr>
      </w:pPr>
    </w:p>
    <w:p w:rsidR="00F214B0" w:rsidRPr="00414AA1" w:rsidRDefault="00F214B0" w:rsidP="009F01A3">
      <w:pPr>
        <w:autoSpaceDE w:val="0"/>
        <w:autoSpaceDN w:val="0"/>
        <w:adjustRightInd w:val="0"/>
        <w:spacing w:line="480" w:lineRule="auto"/>
        <w:ind w:left="709"/>
        <w:jc w:val="both"/>
        <w:rPr>
          <w:rFonts w:ascii="Arial" w:hAnsi="Arial" w:cs="Arial"/>
          <w:sz w:val="24"/>
          <w:szCs w:val="24"/>
          <w:lang w:val="es-ES"/>
        </w:rPr>
      </w:pPr>
    </w:p>
    <w:p w:rsidR="0057475A" w:rsidRPr="00414AA1" w:rsidRDefault="00354BCB" w:rsidP="0057475A">
      <w:pPr>
        <w:spacing w:line="360" w:lineRule="auto"/>
        <w:ind w:left="284" w:hanging="284"/>
        <w:jc w:val="center"/>
        <w:rPr>
          <w:rFonts w:ascii="Arial" w:hAnsi="Arial" w:cs="Arial"/>
          <w:b/>
          <w:sz w:val="48"/>
          <w:szCs w:val="48"/>
          <w:lang w:val="es-ES"/>
        </w:rPr>
      </w:pPr>
      <w:r w:rsidRPr="00414AA1">
        <w:rPr>
          <w:rFonts w:ascii="Arial" w:hAnsi="Arial" w:cs="Arial"/>
          <w:b/>
          <w:sz w:val="48"/>
          <w:szCs w:val="48"/>
          <w:lang w:val="es-ES"/>
        </w:rPr>
        <w:t>C</w:t>
      </w:r>
      <w:r w:rsidR="00EB152A">
        <w:rPr>
          <w:rFonts w:ascii="Arial" w:hAnsi="Arial" w:cs="Arial"/>
          <w:b/>
          <w:sz w:val="48"/>
          <w:szCs w:val="48"/>
          <w:lang w:val="es-ES"/>
        </w:rPr>
        <w:t>APÍTULO</w:t>
      </w:r>
      <w:r w:rsidR="0057475A" w:rsidRPr="00414AA1">
        <w:rPr>
          <w:rFonts w:ascii="Arial" w:hAnsi="Arial" w:cs="Arial"/>
          <w:b/>
          <w:sz w:val="48"/>
          <w:szCs w:val="48"/>
          <w:lang w:val="es-ES"/>
        </w:rPr>
        <w:t xml:space="preserve"> 4</w:t>
      </w:r>
    </w:p>
    <w:p w:rsidR="0057475A" w:rsidRDefault="0057475A" w:rsidP="0057475A">
      <w:pPr>
        <w:spacing w:line="360" w:lineRule="auto"/>
        <w:ind w:left="284" w:hanging="284"/>
        <w:jc w:val="center"/>
        <w:rPr>
          <w:rFonts w:ascii="Arial" w:hAnsi="Arial" w:cs="Arial"/>
          <w:b/>
          <w:sz w:val="24"/>
          <w:szCs w:val="24"/>
          <w:lang w:val="es-ES"/>
        </w:rPr>
      </w:pPr>
    </w:p>
    <w:p w:rsidR="00B81955" w:rsidRDefault="00B81955" w:rsidP="0057475A">
      <w:pPr>
        <w:spacing w:line="360" w:lineRule="auto"/>
        <w:ind w:left="284" w:hanging="284"/>
        <w:jc w:val="center"/>
        <w:rPr>
          <w:rFonts w:ascii="Arial" w:hAnsi="Arial" w:cs="Arial"/>
          <w:b/>
          <w:sz w:val="24"/>
          <w:szCs w:val="24"/>
          <w:lang w:val="es-ES"/>
        </w:rPr>
      </w:pPr>
    </w:p>
    <w:p w:rsidR="00B81955" w:rsidRPr="00B81955" w:rsidRDefault="00B81955" w:rsidP="0057475A">
      <w:pPr>
        <w:spacing w:line="360" w:lineRule="auto"/>
        <w:ind w:left="284" w:hanging="284"/>
        <w:jc w:val="center"/>
        <w:rPr>
          <w:rFonts w:ascii="Arial" w:hAnsi="Arial" w:cs="Arial"/>
          <w:b/>
          <w:sz w:val="24"/>
          <w:szCs w:val="24"/>
          <w:lang w:val="es-ES"/>
        </w:rPr>
      </w:pPr>
    </w:p>
    <w:p w:rsidR="00C93C8E" w:rsidRPr="00BD55A4" w:rsidRDefault="0057475A" w:rsidP="00BD55A4">
      <w:pPr>
        <w:pStyle w:val="Prrafodelista"/>
        <w:numPr>
          <w:ilvl w:val="0"/>
          <w:numId w:val="18"/>
        </w:numPr>
        <w:spacing w:line="480" w:lineRule="auto"/>
        <w:ind w:left="426" w:hanging="426"/>
        <w:jc w:val="both"/>
        <w:rPr>
          <w:rFonts w:ascii="Arial" w:hAnsi="Arial" w:cs="Arial"/>
          <w:b/>
          <w:sz w:val="32"/>
          <w:szCs w:val="32"/>
          <w:lang w:val="es-ES"/>
        </w:rPr>
      </w:pPr>
      <w:r w:rsidRPr="00BD55A4">
        <w:rPr>
          <w:rFonts w:ascii="Arial" w:hAnsi="Arial" w:cs="Arial"/>
          <w:b/>
          <w:sz w:val="32"/>
          <w:szCs w:val="32"/>
          <w:lang w:val="es-ES"/>
        </w:rPr>
        <w:t>DETALLES DE DISEÑO</w:t>
      </w:r>
    </w:p>
    <w:p w:rsidR="009856B8" w:rsidRPr="00414AA1" w:rsidRDefault="009856B8" w:rsidP="00A50FA8">
      <w:pPr>
        <w:spacing w:line="480" w:lineRule="auto"/>
        <w:ind w:left="426"/>
        <w:rPr>
          <w:rFonts w:ascii="Arial" w:eastAsia="Times New Roman" w:hAnsi="Arial" w:cs="Arial"/>
          <w:color w:val="333333"/>
          <w:sz w:val="24"/>
          <w:szCs w:val="24"/>
          <w:lang w:val="es-ES" w:eastAsia="es-ES"/>
        </w:rPr>
      </w:pPr>
    </w:p>
    <w:p w:rsidR="009856B8" w:rsidRPr="00414AA1" w:rsidRDefault="00F05310" w:rsidP="00A50FA8">
      <w:pPr>
        <w:spacing w:line="480" w:lineRule="auto"/>
        <w:ind w:left="426"/>
        <w:jc w:val="both"/>
        <w:rPr>
          <w:rFonts w:ascii="Arial" w:eastAsia="Times New Roman" w:hAnsi="Arial" w:cs="Arial"/>
          <w:color w:val="000000" w:themeColor="text1"/>
          <w:sz w:val="24"/>
          <w:szCs w:val="24"/>
          <w:lang w:val="es-ES" w:eastAsia="es-ES"/>
        </w:rPr>
      </w:pPr>
      <w:r w:rsidRPr="00414AA1">
        <w:rPr>
          <w:rFonts w:ascii="Arial" w:eastAsia="Times New Roman" w:hAnsi="Arial" w:cs="Arial"/>
          <w:color w:val="000000" w:themeColor="text1"/>
          <w:sz w:val="24"/>
          <w:szCs w:val="24"/>
          <w:lang w:val="es-ES" w:eastAsia="es-ES"/>
        </w:rPr>
        <w:t>La calidad del vapor suministrado a cualqu</w:t>
      </w:r>
      <w:r w:rsidR="009856B8" w:rsidRPr="00414AA1">
        <w:rPr>
          <w:rFonts w:ascii="Arial" w:eastAsia="Times New Roman" w:hAnsi="Arial" w:cs="Arial"/>
          <w:color w:val="000000" w:themeColor="text1"/>
          <w:sz w:val="24"/>
          <w:szCs w:val="24"/>
          <w:lang w:val="es-ES" w:eastAsia="es-ES"/>
        </w:rPr>
        <w:t>ier aparato de esterilización debe</w:t>
      </w:r>
      <w:r w:rsidRPr="00414AA1">
        <w:rPr>
          <w:rFonts w:ascii="Arial" w:eastAsia="Times New Roman" w:hAnsi="Arial" w:cs="Arial"/>
          <w:color w:val="000000" w:themeColor="text1"/>
          <w:sz w:val="24"/>
          <w:szCs w:val="24"/>
          <w:lang w:val="es-ES" w:eastAsia="es-ES"/>
        </w:rPr>
        <w:t xml:space="preserve"> ser cuidadosamente c</w:t>
      </w:r>
      <w:r w:rsidR="009856B8" w:rsidRPr="00414AA1">
        <w:rPr>
          <w:rFonts w:ascii="Arial" w:eastAsia="Times New Roman" w:hAnsi="Arial" w:cs="Arial"/>
          <w:color w:val="000000" w:themeColor="text1"/>
          <w:sz w:val="24"/>
          <w:szCs w:val="24"/>
          <w:lang w:val="es-ES" w:eastAsia="es-ES"/>
        </w:rPr>
        <w:t xml:space="preserve">ontrolada, </w:t>
      </w:r>
      <w:r w:rsidRPr="00414AA1">
        <w:rPr>
          <w:rFonts w:ascii="Arial" w:eastAsia="Times New Roman" w:hAnsi="Arial" w:cs="Arial"/>
          <w:color w:val="000000" w:themeColor="text1"/>
          <w:sz w:val="24"/>
          <w:szCs w:val="24"/>
          <w:lang w:val="es-ES" w:eastAsia="es-ES"/>
        </w:rPr>
        <w:t>asegura</w:t>
      </w:r>
      <w:r w:rsidR="009856B8" w:rsidRPr="00414AA1">
        <w:rPr>
          <w:rFonts w:ascii="Arial" w:eastAsia="Times New Roman" w:hAnsi="Arial" w:cs="Arial"/>
          <w:color w:val="000000" w:themeColor="text1"/>
          <w:sz w:val="24"/>
          <w:szCs w:val="24"/>
          <w:lang w:val="es-ES" w:eastAsia="es-ES"/>
        </w:rPr>
        <w:t>ndo así</w:t>
      </w:r>
      <w:r w:rsidRPr="00414AA1">
        <w:rPr>
          <w:rFonts w:ascii="Arial" w:eastAsia="Times New Roman" w:hAnsi="Arial" w:cs="Arial"/>
          <w:color w:val="000000" w:themeColor="text1"/>
          <w:sz w:val="24"/>
          <w:szCs w:val="24"/>
          <w:lang w:val="es-ES" w:eastAsia="es-ES"/>
        </w:rPr>
        <w:t xml:space="preserve"> que no hay riesgo de</w:t>
      </w:r>
      <w:r w:rsidR="009856B8" w:rsidRPr="00414AA1">
        <w:rPr>
          <w:rFonts w:ascii="Arial" w:eastAsia="Times New Roman" w:hAnsi="Arial" w:cs="Arial"/>
          <w:color w:val="000000" w:themeColor="text1"/>
          <w:sz w:val="24"/>
          <w:szCs w:val="24"/>
          <w:lang w:val="es-ES" w:eastAsia="es-ES"/>
        </w:rPr>
        <w:t xml:space="preserve"> </w:t>
      </w:r>
      <w:r w:rsidRPr="00414AA1">
        <w:rPr>
          <w:rFonts w:ascii="Arial" w:eastAsia="Times New Roman" w:hAnsi="Arial" w:cs="Arial"/>
          <w:color w:val="000000" w:themeColor="text1"/>
          <w:sz w:val="24"/>
          <w:szCs w:val="24"/>
          <w:lang w:val="es-ES" w:eastAsia="es-ES"/>
        </w:rPr>
        <w:t>infección a partir de los elementos esterilizados</w:t>
      </w:r>
      <w:r w:rsidR="009856B8" w:rsidRPr="00414AA1">
        <w:rPr>
          <w:rFonts w:ascii="Arial" w:eastAsia="Times New Roman" w:hAnsi="Arial" w:cs="Arial"/>
          <w:color w:val="000000" w:themeColor="text1"/>
          <w:sz w:val="24"/>
          <w:szCs w:val="24"/>
          <w:lang w:val="es-ES" w:eastAsia="es-ES"/>
        </w:rPr>
        <w:t xml:space="preserve"> ineficazmente.</w:t>
      </w:r>
    </w:p>
    <w:p w:rsidR="009856B8" w:rsidRPr="00414AA1" w:rsidRDefault="00F05310" w:rsidP="00A50FA8">
      <w:pPr>
        <w:spacing w:line="480" w:lineRule="auto"/>
        <w:ind w:left="426"/>
        <w:jc w:val="both"/>
        <w:rPr>
          <w:rFonts w:ascii="Arial" w:eastAsia="Times New Roman" w:hAnsi="Arial" w:cs="Arial"/>
          <w:color w:val="000000" w:themeColor="text1"/>
          <w:sz w:val="24"/>
          <w:szCs w:val="24"/>
          <w:lang w:val="es-ES" w:eastAsia="es-ES"/>
        </w:rPr>
      </w:pPr>
      <w:r w:rsidRPr="00414AA1">
        <w:rPr>
          <w:rFonts w:ascii="Arial" w:eastAsia="Times New Roman" w:hAnsi="Arial" w:cs="Arial"/>
          <w:color w:val="000000" w:themeColor="text1"/>
          <w:sz w:val="24"/>
          <w:szCs w:val="24"/>
          <w:lang w:val="es-ES" w:eastAsia="es-ES"/>
        </w:rPr>
        <w:br/>
      </w:r>
      <w:r w:rsidR="009856B8" w:rsidRPr="00414AA1">
        <w:rPr>
          <w:rFonts w:ascii="Arial" w:eastAsia="Times New Roman" w:hAnsi="Arial" w:cs="Arial"/>
          <w:color w:val="000000" w:themeColor="text1"/>
          <w:sz w:val="24"/>
          <w:szCs w:val="24"/>
          <w:shd w:val="clear" w:color="auto" w:fill="FFFFFF"/>
          <w:lang w:val="es-ES" w:eastAsia="es-ES"/>
        </w:rPr>
        <w:t>En muchos de las entidades de atención a la salud es necesaria una actualización</w:t>
      </w:r>
      <w:r w:rsidRPr="00414AA1">
        <w:rPr>
          <w:rFonts w:ascii="Arial" w:eastAsia="Times New Roman" w:hAnsi="Arial" w:cs="Arial"/>
          <w:color w:val="000000" w:themeColor="text1"/>
          <w:sz w:val="24"/>
          <w:szCs w:val="24"/>
          <w:lang w:val="es-ES" w:eastAsia="es-ES"/>
        </w:rPr>
        <w:t> </w:t>
      </w:r>
      <w:r w:rsidR="009856B8" w:rsidRPr="00414AA1">
        <w:rPr>
          <w:rFonts w:ascii="Arial" w:eastAsia="Times New Roman" w:hAnsi="Arial" w:cs="Arial"/>
          <w:color w:val="000000" w:themeColor="text1"/>
          <w:sz w:val="24"/>
          <w:szCs w:val="24"/>
          <w:lang w:val="es-ES" w:eastAsia="es-ES"/>
        </w:rPr>
        <w:t>en los equipos de los departamentos de esterilización, especialmente en las calderas de vapor, siendo el objetivo final garantizar</w:t>
      </w:r>
      <w:r w:rsidRPr="00414AA1">
        <w:rPr>
          <w:rFonts w:ascii="Arial" w:eastAsia="Times New Roman" w:hAnsi="Arial" w:cs="Arial"/>
          <w:color w:val="000000" w:themeColor="text1"/>
          <w:sz w:val="24"/>
          <w:szCs w:val="24"/>
          <w:lang w:val="es-ES" w:eastAsia="es-ES"/>
        </w:rPr>
        <w:t xml:space="preserve"> la </w:t>
      </w:r>
      <w:r w:rsidR="009856B8" w:rsidRPr="00414AA1">
        <w:rPr>
          <w:rFonts w:ascii="Arial" w:eastAsia="Times New Roman" w:hAnsi="Arial" w:cs="Arial"/>
          <w:color w:val="000000" w:themeColor="text1"/>
          <w:sz w:val="24"/>
          <w:szCs w:val="24"/>
          <w:lang w:val="es-ES" w:eastAsia="es-ES"/>
        </w:rPr>
        <w:t>esterilización completa de los RSH</w:t>
      </w:r>
      <w:r w:rsidR="005A0C5F" w:rsidRPr="00414AA1">
        <w:rPr>
          <w:rFonts w:ascii="Arial" w:eastAsia="Times New Roman" w:hAnsi="Arial" w:cs="Arial"/>
          <w:color w:val="000000" w:themeColor="text1"/>
          <w:sz w:val="24"/>
          <w:szCs w:val="24"/>
          <w:lang w:val="es-ES" w:eastAsia="es-ES"/>
        </w:rPr>
        <w:t>,</w:t>
      </w:r>
      <w:r w:rsidR="009856B8" w:rsidRPr="00414AA1">
        <w:rPr>
          <w:rFonts w:ascii="Arial" w:eastAsia="Times New Roman" w:hAnsi="Arial" w:cs="Arial"/>
          <w:color w:val="000000" w:themeColor="text1"/>
          <w:sz w:val="24"/>
          <w:szCs w:val="24"/>
          <w:lang w:val="es-ES" w:eastAsia="es-ES"/>
        </w:rPr>
        <w:t xml:space="preserve"> o cualquier otro elemento que requier</w:t>
      </w:r>
      <w:r w:rsidR="007800BE" w:rsidRPr="00414AA1">
        <w:rPr>
          <w:rFonts w:ascii="Arial" w:eastAsia="Times New Roman" w:hAnsi="Arial" w:cs="Arial"/>
          <w:color w:val="000000" w:themeColor="text1"/>
          <w:sz w:val="24"/>
          <w:szCs w:val="24"/>
          <w:lang w:val="es-ES" w:eastAsia="es-ES"/>
        </w:rPr>
        <w:t>a</w:t>
      </w:r>
      <w:r w:rsidR="009856B8" w:rsidRPr="00414AA1">
        <w:rPr>
          <w:rFonts w:ascii="Arial" w:eastAsia="Times New Roman" w:hAnsi="Arial" w:cs="Arial"/>
          <w:color w:val="000000" w:themeColor="text1"/>
          <w:sz w:val="24"/>
          <w:szCs w:val="24"/>
          <w:lang w:val="es-ES" w:eastAsia="es-ES"/>
        </w:rPr>
        <w:t xml:space="preserve"> desinfección dentro</w:t>
      </w:r>
      <w:r w:rsidRPr="00414AA1">
        <w:rPr>
          <w:rFonts w:ascii="Arial" w:eastAsia="Times New Roman" w:hAnsi="Arial" w:cs="Arial"/>
          <w:color w:val="000000" w:themeColor="text1"/>
          <w:sz w:val="24"/>
          <w:szCs w:val="24"/>
          <w:lang w:val="es-ES" w:eastAsia="es-ES"/>
        </w:rPr>
        <w:t xml:space="preserve"> del hospital</w:t>
      </w:r>
      <w:r w:rsidR="009856B8" w:rsidRPr="00414AA1">
        <w:rPr>
          <w:rFonts w:ascii="Arial" w:eastAsia="Times New Roman" w:hAnsi="Arial" w:cs="Arial"/>
          <w:color w:val="000000" w:themeColor="text1"/>
          <w:sz w:val="24"/>
          <w:szCs w:val="24"/>
          <w:lang w:val="es-ES" w:eastAsia="es-ES"/>
        </w:rPr>
        <w:t>.</w:t>
      </w:r>
      <w:r w:rsidR="00A50FA8" w:rsidRPr="00414AA1">
        <w:rPr>
          <w:rFonts w:ascii="Arial" w:eastAsia="Times New Roman" w:hAnsi="Arial" w:cs="Arial"/>
          <w:color w:val="000000" w:themeColor="text1"/>
          <w:sz w:val="24"/>
          <w:szCs w:val="24"/>
          <w:lang w:val="es-ES" w:eastAsia="es-ES"/>
        </w:rPr>
        <w:t xml:space="preserve"> </w:t>
      </w:r>
      <w:r w:rsidR="009856B8" w:rsidRPr="00414AA1">
        <w:rPr>
          <w:rFonts w:ascii="Arial" w:eastAsia="Times New Roman" w:hAnsi="Arial" w:cs="Arial"/>
          <w:color w:val="000000" w:themeColor="text1"/>
          <w:sz w:val="24"/>
          <w:szCs w:val="24"/>
          <w:lang w:val="es-ES" w:eastAsia="es-ES"/>
        </w:rPr>
        <w:t xml:space="preserve">No es únicamente el estado y eficiencia de la caldera lo que determina la calidad y esterilización final, en realidad son muchos los factores claves que influyen en este proceso, </w:t>
      </w:r>
      <w:r w:rsidR="007800BE" w:rsidRPr="00414AA1">
        <w:rPr>
          <w:rFonts w:ascii="Arial" w:eastAsia="Times New Roman" w:hAnsi="Arial" w:cs="Arial"/>
          <w:color w:val="000000" w:themeColor="text1"/>
          <w:sz w:val="24"/>
          <w:szCs w:val="24"/>
          <w:lang w:val="es-ES" w:eastAsia="es-ES"/>
        </w:rPr>
        <w:t xml:space="preserve">entre los principales </w:t>
      </w:r>
      <w:r w:rsidR="00874D4C">
        <w:rPr>
          <w:rFonts w:ascii="Arial" w:eastAsia="Times New Roman" w:hAnsi="Arial" w:cs="Arial"/>
          <w:color w:val="000000" w:themeColor="text1"/>
          <w:sz w:val="24"/>
          <w:szCs w:val="24"/>
          <w:lang w:val="es-ES" w:eastAsia="es-ES"/>
        </w:rPr>
        <w:t>existen</w:t>
      </w:r>
      <w:r w:rsidR="007800BE" w:rsidRPr="00414AA1">
        <w:rPr>
          <w:rFonts w:ascii="Arial" w:eastAsia="Times New Roman" w:hAnsi="Arial" w:cs="Arial"/>
          <w:color w:val="000000" w:themeColor="text1"/>
          <w:sz w:val="24"/>
          <w:szCs w:val="24"/>
          <w:lang w:val="es-ES" w:eastAsia="es-ES"/>
        </w:rPr>
        <w:t>:</w:t>
      </w:r>
      <w:r w:rsidR="009856B8" w:rsidRPr="00414AA1">
        <w:rPr>
          <w:rFonts w:ascii="Arial" w:eastAsia="Times New Roman" w:hAnsi="Arial" w:cs="Arial"/>
          <w:color w:val="000000" w:themeColor="text1"/>
          <w:sz w:val="24"/>
          <w:szCs w:val="24"/>
          <w:lang w:val="es-ES" w:eastAsia="es-ES"/>
        </w:rPr>
        <w:t xml:space="preserve"> </w:t>
      </w:r>
    </w:p>
    <w:p w:rsidR="009856B8" w:rsidRPr="00414AA1" w:rsidRDefault="009856B8" w:rsidP="00A50FA8">
      <w:pPr>
        <w:spacing w:line="480" w:lineRule="auto"/>
        <w:rPr>
          <w:rFonts w:ascii="Arial" w:eastAsia="Times New Roman" w:hAnsi="Arial" w:cs="Arial"/>
          <w:color w:val="000000" w:themeColor="text1"/>
          <w:sz w:val="24"/>
          <w:szCs w:val="24"/>
          <w:lang w:val="es-ES" w:eastAsia="es-ES"/>
        </w:rPr>
      </w:pPr>
    </w:p>
    <w:p w:rsidR="007800BE" w:rsidRPr="00414AA1" w:rsidRDefault="007800BE" w:rsidP="00A50FA8">
      <w:pPr>
        <w:spacing w:line="480" w:lineRule="auto"/>
        <w:ind w:left="426"/>
        <w:rPr>
          <w:rFonts w:ascii="Arial" w:eastAsia="Times New Roman" w:hAnsi="Arial" w:cs="Arial"/>
          <w:color w:val="000000" w:themeColor="text1"/>
          <w:sz w:val="24"/>
          <w:szCs w:val="24"/>
          <w:lang w:val="es-ES" w:eastAsia="es-ES"/>
        </w:rPr>
      </w:pPr>
      <w:r w:rsidRPr="00414AA1">
        <w:rPr>
          <w:rFonts w:ascii="Arial" w:eastAsia="Times New Roman" w:hAnsi="Arial" w:cs="Arial"/>
          <w:color w:val="000000" w:themeColor="text1"/>
          <w:sz w:val="24"/>
          <w:szCs w:val="24"/>
          <w:lang w:val="es-ES" w:eastAsia="es-ES"/>
        </w:rPr>
        <w:t>- Caldera en Planta de vapor</w:t>
      </w:r>
    </w:p>
    <w:p w:rsidR="007800BE" w:rsidRPr="00414AA1" w:rsidRDefault="007800BE" w:rsidP="00A50FA8">
      <w:pPr>
        <w:spacing w:line="480" w:lineRule="auto"/>
        <w:ind w:left="426"/>
        <w:rPr>
          <w:rFonts w:ascii="Arial" w:eastAsia="Times New Roman" w:hAnsi="Arial" w:cs="Arial"/>
          <w:color w:val="000000" w:themeColor="text1"/>
          <w:sz w:val="24"/>
          <w:szCs w:val="24"/>
          <w:lang w:val="es-ES" w:eastAsia="es-ES"/>
        </w:rPr>
      </w:pPr>
      <w:r w:rsidRPr="00414AA1">
        <w:rPr>
          <w:rFonts w:ascii="Arial" w:eastAsia="Times New Roman" w:hAnsi="Arial" w:cs="Arial"/>
          <w:color w:val="000000" w:themeColor="text1"/>
          <w:sz w:val="24"/>
          <w:szCs w:val="24"/>
          <w:lang w:val="es-ES" w:eastAsia="es-ES"/>
        </w:rPr>
        <w:t xml:space="preserve">- </w:t>
      </w:r>
      <w:r w:rsidR="00F05310" w:rsidRPr="00414AA1">
        <w:rPr>
          <w:rFonts w:ascii="Arial" w:eastAsia="Times New Roman" w:hAnsi="Arial" w:cs="Arial"/>
          <w:color w:val="000000" w:themeColor="text1"/>
          <w:sz w:val="24"/>
          <w:szCs w:val="24"/>
          <w:lang w:val="es-ES" w:eastAsia="es-ES"/>
        </w:rPr>
        <w:t>Planta de Trata</w:t>
      </w:r>
      <w:r w:rsidR="008F52D5" w:rsidRPr="00414AA1">
        <w:rPr>
          <w:rFonts w:ascii="Arial" w:eastAsia="Times New Roman" w:hAnsi="Arial" w:cs="Arial"/>
          <w:color w:val="000000" w:themeColor="text1"/>
          <w:sz w:val="24"/>
          <w:szCs w:val="24"/>
          <w:lang w:val="es-ES" w:eastAsia="es-ES"/>
        </w:rPr>
        <w:t>miento de a</w:t>
      </w:r>
      <w:r w:rsidR="00F05310" w:rsidRPr="00414AA1">
        <w:rPr>
          <w:rFonts w:ascii="Arial" w:eastAsia="Times New Roman" w:hAnsi="Arial" w:cs="Arial"/>
          <w:color w:val="000000" w:themeColor="text1"/>
          <w:sz w:val="24"/>
          <w:szCs w:val="24"/>
          <w:lang w:val="es-ES" w:eastAsia="es-ES"/>
        </w:rPr>
        <w:t>gua para caldera de vapor</w:t>
      </w:r>
    </w:p>
    <w:p w:rsidR="00F05310" w:rsidRPr="00414AA1" w:rsidRDefault="007800BE" w:rsidP="00A50FA8">
      <w:pPr>
        <w:spacing w:line="480" w:lineRule="auto"/>
        <w:ind w:left="426"/>
        <w:rPr>
          <w:rFonts w:ascii="Arial" w:eastAsia="Times New Roman" w:hAnsi="Arial" w:cs="Arial"/>
          <w:color w:val="000000" w:themeColor="text1"/>
          <w:sz w:val="24"/>
          <w:szCs w:val="24"/>
          <w:lang w:val="es-ES" w:eastAsia="es-ES"/>
        </w:rPr>
      </w:pPr>
      <w:r w:rsidRPr="00414AA1">
        <w:rPr>
          <w:rFonts w:ascii="Arial" w:eastAsia="Times New Roman" w:hAnsi="Arial" w:cs="Arial"/>
          <w:color w:val="000000" w:themeColor="text1"/>
          <w:sz w:val="24"/>
          <w:szCs w:val="24"/>
          <w:lang w:val="es-ES" w:eastAsia="es-ES"/>
        </w:rPr>
        <w:t xml:space="preserve">- </w:t>
      </w:r>
      <w:r w:rsidR="00F05310" w:rsidRPr="00414AA1">
        <w:rPr>
          <w:rFonts w:ascii="Arial" w:eastAsia="Times New Roman" w:hAnsi="Arial" w:cs="Arial"/>
          <w:color w:val="000000" w:themeColor="text1"/>
          <w:sz w:val="24"/>
          <w:szCs w:val="24"/>
          <w:lang w:val="es-ES" w:eastAsia="es-ES"/>
        </w:rPr>
        <w:t>Diseño de tuberías de vapor y condensado</w:t>
      </w:r>
    </w:p>
    <w:p w:rsidR="00183178" w:rsidRPr="00414AA1" w:rsidRDefault="00183178" w:rsidP="00A50FA8">
      <w:pPr>
        <w:spacing w:line="480" w:lineRule="auto"/>
        <w:ind w:left="426"/>
        <w:rPr>
          <w:rFonts w:ascii="Arial" w:eastAsia="Times New Roman" w:hAnsi="Arial" w:cs="Arial"/>
          <w:color w:val="000000" w:themeColor="text1"/>
          <w:sz w:val="24"/>
          <w:szCs w:val="24"/>
          <w:lang w:val="es-ES" w:eastAsia="es-ES"/>
        </w:rPr>
      </w:pPr>
      <w:r w:rsidRPr="00414AA1">
        <w:rPr>
          <w:rFonts w:ascii="Arial" w:eastAsia="Times New Roman" w:hAnsi="Arial" w:cs="Arial"/>
          <w:color w:val="000000" w:themeColor="text1"/>
          <w:sz w:val="24"/>
          <w:szCs w:val="24"/>
          <w:lang w:val="es-ES" w:eastAsia="es-ES"/>
        </w:rPr>
        <w:t>- Sistema de combustible</w:t>
      </w:r>
    </w:p>
    <w:p w:rsidR="007800BE" w:rsidRPr="00414AA1" w:rsidRDefault="007800BE" w:rsidP="00A50FA8">
      <w:pPr>
        <w:spacing w:line="480" w:lineRule="auto"/>
        <w:ind w:left="426"/>
        <w:rPr>
          <w:rFonts w:ascii="Arial" w:eastAsia="Times New Roman" w:hAnsi="Arial" w:cs="Arial"/>
          <w:color w:val="000000" w:themeColor="text1"/>
          <w:sz w:val="24"/>
          <w:szCs w:val="24"/>
          <w:lang w:val="es-ES" w:eastAsia="es-ES"/>
        </w:rPr>
      </w:pPr>
    </w:p>
    <w:p w:rsidR="00C93C8E" w:rsidRPr="008301F6" w:rsidRDefault="00C93C8E" w:rsidP="008301F6">
      <w:pPr>
        <w:pStyle w:val="Prrafodelista"/>
        <w:numPr>
          <w:ilvl w:val="1"/>
          <w:numId w:val="18"/>
        </w:numPr>
        <w:spacing w:line="480" w:lineRule="auto"/>
        <w:ind w:left="993" w:hanging="567"/>
        <w:jc w:val="both"/>
        <w:rPr>
          <w:rFonts w:ascii="Arial" w:hAnsi="Arial" w:cs="Arial"/>
          <w:b/>
          <w:sz w:val="24"/>
          <w:szCs w:val="24"/>
          <w:lang w:val="es-ES"/>
        </w:rPr>
      </w:pPr>
      <w:r w:rsidRPr="008301F6">
        <w:rPr>
          <w:rFonts w:ascii="Arial" w:hAnsi="Arial" w:cs="Arial"/>
          <w:b/>
          <w:sz w:val="24"/>
          <w:szCs w:val="24"/>
          <w:lang w:val="es-ES"/>
        </w:rPr>
        <w:t>Acople Termo-Mecánico de Componentes</w:t>
      </w:r>
    </w:p>
    <w:p w:rsidR="00572F58" w:rsidRPr="00414AA1" w:rsidRDefault="00572F58" w:rsidP="008301F6">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Después de tener bien definidos todos los parámetros </w:t>
      </w:r>
      <w:r w:rsidR="008F52D5" w:rsidRPr="00414AA1">
        <w:rPr>
          <w:rFonts w:ascii="Arial" w:hAnsi="Arial" w:cs="Arial"/>
          <w:sz w:val="24"/>
          <w:szCs w:val="24"/>
          <w:lang w:val="es-ES"/>
        </w:rPr>
        <w:t>de operación que tendrá el autoclave, es imperativo comenzar el análisis térmico y mecánico de todo el resto de componentes que formarán parte del sistema en el centro de desinfección.</w:t>
      </w:r>
    </w:p>
    <w:p w:rsidR="00A50FA8" w:rsidRPr="00414AA1" w:rsidRDefault="00A50FA8" w:rsidP="00A50FA8">
      <w:pPr>
        <w:spacing w:line="480" w:lineRule="auto"/>
        <w:ind w:left="426"/>
        <w:jc w:val="both"/>
        <w:rPr>
          <w:rFonts w:ascii="Arial" w:hAnsi="Arial" w:cs="Arial"/>
          <w:b/>
          <w:sz w:val="24"/>
          <w:szCs w:val="24"/>
          <w:lang w:val="es-ES"/>
        </w:rPr>
      </w:pPr>
    </w:p>
    <w:p w:rsidR="008F52D5" w:rsidRPr="00414AA1" w:rsidRDefault="008F52D5" w:rsidP="00EB152A">
      <w:pPr>
        <w:spacing w:line="480" w:lineRule="auto"/>
        <w:ind w:left="993"/>
        <w:jc w:val="both"/>
        <w:rPr>
          <w:rFonts w:ascii="Arial" w:hAnsi="Arial" w:cs="Arial"/>
          <w:b/>
          <w:sz w:val="24"/>
          <w:szCs w:val="24"/>
          <w:lang w:val="es-ES"/>
        </w:rPr>
      </w:pPr>
      <w:r w:rsidRPr="00414AA1">
        <w:rPr>
          <w:rFonts w:ascii="Arial" w:hAnsi="Arial" w:cs="Arial"/>
          <w:b/>
          <w:sz w:val="24"/>
          <w:szCs w:val="24"/>
          <w:lang w:val="es-ES"/>
        </w:rPr>
        <w:t>Caldera de Vapor</w:t>
      </w:r>
    </w:p>
    <w:p w:rsidR="008F52D5" w:rsidRPr="00414AA1" w:rsidRDefault="008F52D5"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No resulta un trabajo simple el dimensionamiento de un caldero, son varios los factores que deben considerarse para esto, uno de los principales es la variación repentina en la demanda de vapor, por esto es que muchas de las veces no se opta por un gran caldero, sino por dos unidades pequeñas o una larga y caldero pequeño, permitiendo esto acomodarse respecto de las variaciones. </w:t>
      </w:r>
    </w:p>
    <w:p w:rsidR="008F52D5" w:rsidRPr="00414AA1" w:rsidRDefault="00D20856" w:rsidP="00EB152A">
      <w:pPr>
        <w:spacing w:line="480" w:lineRule="auto"/>
        <w:ind w:left="1416"/>
        <w:jc w:val="both"/>
        <w:rPr>
          <w:rFonts w:ascii="Arial" w:hAnsi="Arial" w:cs="Arial"/>
          <w:sz w:val="24"/>
          <w:szCs w:val="24"/>
          <w:lang w:val="es-ES"/>
        </w:rPr>
      </w:pPr>
      <w:r w:rsidRPr="00414AA1">
        <w:rPr>
          <w:rFonts w:ascii="Arial" w:hAnsi="Arial" w:cs="Arial"/>
          <w:noProof/>
          <w:sz w:val="24"/>
          <w:szCs w:val="24"/>
          <w:lang w:val="es-ES" w:eastAsia="es-ES"/>
        </w:rPr>
        <w:lastRenderedPageBreak/>
        <w:drawing>
          <wp:inline distT="0" distB="0" distL="0" distR="0">
            <wp:extent cx="3968151" cy="2728178"/>
            <wp:effectExtent l="19050" t="0" r="0" b="0"/>
            <wp:docPr id="39" name="Imagen 16" descr="C:\Users\Emerson\Desktop\calderas0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erson\Desktop\calderas01big.jpg"/>
                    <pic:cNvPicPr>
                      <a:picLocks noChangeAspect="1" noChangeArrowheads="1"/>
                    </pic:cNvPicPr>
                  </pic:nvPicPr>
                  <pic:blipFill>
                    <a:blip r:embed="rId53" cstate="print"/>
                    <a:srcRect/>
                    <a:stretch>
                      <a:fillRect/>
                    </a:stretch>
                  </pic:blipFill>
                  <pic:spPr bwMode="auto">
                    <a:xfrm>
                      <a:off x="0" y="0"/>
                      <a:ext cx="3972592" cy="2731231"/>
                    </a:xfrm>
                    <a:prstGeom prst="rect">
                      <a:avLst/>
                    </a:prstGeom>
                    <a:noFill/>
                    <a:ln w="9525">
                      <a:noFill/>
                      <a:miter lim="800000"/>
                      <a:headEnd/>
                      <a:tailEnd/>
                    </a:ln>
                  </pic:spPr>
                </pic:pic>
              </a:graphicData>
            </a:graphic>
          </wp:inline>
        </w:drawing>
      </w:r>
    </w:p>
    <w:p w:rsidR="00D20856" w:rsidRPr="00414AA1" w:rsidRDefault="00500047" w:rsidP="00D20856">
      <w:pPr>
        <w:spacing w:line="480" w:lineRule="auto"/>
        <w:ind w:left="426"/>
        <w:jc w:val="center"/>
        <w:rPr>
          <w:rFonts w:ascii="Arial" w:hAnsi="Arial" w:cs="Arial"/>
          <w:b/>
          <w:sz w:val="24"/>
          <w:szCs w:val="24"/>
          <w:lang w:val="es-ES"/>
        </w:rPr>
      </w:pPr>
      <w:r w:rsidRPr="00414AA1">
        <w:rPr>
          <w:rFonts w:ascii="Arial" w:hAnsi="Arial" w:cs="Arial"/>
          <w:b/>
          <w:sz w:val="24"/>
          <w:szCs w:val="24"/>
          <w:lang w:val="es-ES"/>
        </w:rPr>
        <w:t>FIGURA 4.1 CALDERA CLEAVER BROOKS</w:t>
      </w:r>
    </w:p>
    <w:p w:rsidR="00D20856" w:rsidRPr="00414AA1" w:rsidRDefault="00D20856" w:rsidP="00D20856">
      <w:pPr>
        <w:spacing w:line="480" w:lineRule="auto"/>
        <w:ind w:left="426"/>
        <w:jc w:val="center"/>
        <w:rPr>
          <w:rFonts w:ascii="Arial" w:hAnsi="Arial" w:cs="Arial"/>
          <w:sz w:val="24"/>
          <w:szCs w:val="24"/>
          <w:lang w:val="es-ES"/>
        </w:rPr>
      </w:pPr>
    </w:p>
    <w:p w:rsidR="00A50FA8" w:rsidRPr="00414AA1" w:rsidRDefault="0013229E"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Una vez que la salida de vapor para el caldero ha sido determinada Kg/h, es necesario ir por la presión de operación, la cual es generalmente dad</w:t>
      </w:r>
      <w:r w:rsidR="00DA76EF">
        <w:rPr>
          <w:rFonts w:ascii="Arial" w:hAnsi="Arial" w:cs="Arial"/>
          <w:sz w:val="24"/>
          <w:szCs w:val="24"/>
          <w:lang w:val="es-ES"/>
        </w:rPr>
        <w:t>a</w:t>
      </w:r>
      <w:r w:rsidRPr="00414AA1">
        <w:rPr>
          <w:rFonts w:ascii="Arial" w:hAnsi="Arial" w:cs="Arial"/>
          <w:sz w:val="24"/>
          <w:szCs w:val="24"/>
          <w:lang w:val="es-ES"/>
        </w:rPr>
        <w:t xml:space="preserve"> por las necesidades del sistema, la temperatura a la que opera el proceso, en este caso 138ºC y la compensación de pérdidas de presión en la transmisión de vapor.</w:t>
      </w:r>
    </w:p>
    <w:p w:rsidR="00A50FA8" w:rsidRPr="00414AA1" w:rsidRDefault="00A50FA8" w:rsidP="00EB152A">
      <w:pPr>
        <w:spacing w:line="480" w:lineRule="auto"/>
        <w:ind w:left="993"/>
        <w:jc w:val="both"/>
        <w:rPr>
          <w:rFonts w:ascii="Arial" w:hAnsi="Arial" w:cs="Arial"/>
          <w:sz w:val="24"/>
          <w:szCs w:val="24"/>
          <w:lang w:val="es-ES"/>
        </w:rPr>
      </w:pPr>
    </w:p>
    <w:p w:rsidR="00A50FA8" w:rsidRPr="00414AA1" w:rsidRDefault="00A50FA8"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Otros factores importantes a considerar son:</w:t>
      </w:r>
    </w:p>
    <w:p w:rsidR="00A50FA8" w:rsidRPr="00414AA1" w:rsidRDefault="00A50FA8" w:rsidP="00EB152A">
      <w:pPr>
        <w:pStyle w:val="Default"/>
        <w:spacing w:after="286" w:line="480" w:lineRule="auto"/>
        <w:ind w:left="993" w:firstLine="1"/>
      </w:pPr>
      <w:r w:rsidRPr="00414AA1">
        <w:t xml:space="preserve">- El agua de alimentación disponible. </w:t>
      </w:r>
    </w:p>
    <w:p w:rsidR="00A50FA8" w:rsidRPr="00414AA1" w:rsidRDefault="00A50FA8" w:rsidP="00EB152A">
      <w:pPr>
        <w:pStyle w:val="Default"/>
        <w:spacing w:after="286" w:line="480" w:lineRule="auto"/>
        <w:ind w:left="993" w:firstLine="1"/>
      </w:pPr>
      <w:r w:rsidRPr="00414AA1">
        <w:t xml:space="preserve">- Tiempo de operación diaria de la caldera. </w:t>
      </w:r>
    </w:p>
    <w:p w:rsidR="00A50FA8" w:rsidRPr="00414AA1" w:rsidRDefault="00A50FA8" w:rsidP="00EB152A">
      <w:pPr>
        <w:pStyle w:val="Default"/>
        <w:spacing w:after="286" w:line="480" w:lineRule="auto"/>
        <w:ind w:left="993" w:firstLine="1"/>
      </w:pPr>
      <w:r w:rsidRPr="00414AA1">
        <w:t xml:space="preserve">- Tipo de caldera a usar. </w:t>
      </w:r>
    </w:p>
    <w:p w:rsidR="00A50FA8" w:rsidRPr="00414AA1" w:rsidRDefault="00A50FA8" w:rsidP="00EB152A">
      <w:pPr>
        <w:pStyle w:val="Default"/>
        <w:spacing w:after="286" w:line="480" w:lineRule="auto"/>
        <w:ind w:left="993"/>
      </w:pPr>
      <w:r w:rsidRPr="00414AA1">
        <w:lastRenderedPageBreak/>
        <w:t>- Número de unidades.</w:t>
      </w:r>
    </w:p>
    <w:p w:rsidR="00A50FA8" w:rsidRPr="00414AA1" w:rsidRDefault="00A50FA8" w:rsidP="00EB152A">
      <w:pPr>
        <w:pStyle w:val="Default"/>
        <w:spacing w:after="286" w:line="480" w:lineRule="auto"/>
        <w:ind w:left="993"/>
      </w:pPr>
      <w:r w:rsidRPr="00414AA1">
        <w:t xml:space="preserve">- Selección del combustible. </w:t>
      </w:r>
    </w:p>
    <w:p w:rsidR="00A50FA8" w:rsidRPr="00414AA1" w:rsidRDefault="00A50FA8" w:rsidP="00EB152A">
      <w:pPr>
        <w:pStyle w:val="Default"/>
        <w:spacing w:after="286" w:line="480" w:lineRule="auto"/>
        <w:ind w:left="993"/>
      </w:pPr>
      <w:r w:rsidRPr="00414AA1">
        <w:t xml:space="preserve">- El espacio disponible. </w:t>
      </w:r>
    </w:p>
    <w:p w:rsidR="00A50FA8" w:rsidRPr="00414AA1" w:rsidRDefault="00A50FA8" w:rsidP="00EB152A">
      <w:pPr>
        <w:pStyle w:val="Default"/>
        <w:spacing w:after="286" w:line="480" w:lineRule="auto"/>
        <w:ind w:left="993"/>
      </w:pPr>
      <w:r w:rsidRPr="00414AA1">
        <w:t xml:space="preserve">- La disponibilidad de energía eléctrica. </w:t>
      </w:r>
    </w:p>
    <w:p w:rsidR="007800BE" w:rsidRPr="00414AA1" w:rsidRDefault="007800BE" w:rsidP="00EB152A">
      <w:pPr>
        <w:spacing w:line="360" w:lineRule="auto"/>
        <w:ind w:left="993"/>
        <w:jc w:val="both"/>
        <w:rPr>
          <w:rFonts w:ascii="Arial" w:hAnsi="Arial" w:cs="Arial"/>
          <w:b/>
          <w:sz w:val="24"/>
          <w:szCs w:val="24"/>
          <w:lang w:val="es-ES"/>
        </w:rPr>
      </w:pPr>
    </w:p>
    <w:p w:rsidR="00D13BF0" w:rsidRPr="00414AA1" w:rsidRDefault="00D13BF0" w:rsidP="00EB152A">
      <w:pPr>
        <w:pStyle w:val="Default"/>
        <w:spacing w:line="480" w:lineRule="auto"/>
        <w:ind w:left="993"/>
        <w:rPr>
          <w:b/>
        </w:rPr>
      </w:pPr>
      <w:r w:rsidRPr="00414AA1">
        <w:rPr>
          <w:b/>
        </w:rPr>
        <w:t>Sistema de Agua de Alimentación</w:t>
      </w:r>
    </w:p>
    <w:p w:rsidR="00D13BF0" w:rsidRPr="00414AA1" w:rsidRDefault="00B816BE" w:rsidP="00B56857">
      <w:pPr>
        <w:pStyle w:val="Default"/>
        <w:spacing w:line="480" w:lineRule="auto"/>
        <w:ind w:left="993"/>
        <w:jc w:val="both"/>
      </w:pPr>
      <w:r w:rsidRPr="00414AA1">
        <w:t>El sistema de agua de alimentación de una caldera constituye la materia prima para la producción de vapor, por lo tanto este elemento debe ser suministrado permanentemente a la caldera a fin de mantener una generación de vapor constante.</w:t>
      </w:r>
    </w:p>
    <w:p w:rsidR="00B816BE" w:rsidRPr="00414AA1" w:rsidRDefault="00B816BE" w:rsidP="00572F58">
      <w:pPr>
        <w:pStyle w:val="Default"/>
        <w:spacing w:line="480" w:lineRule="auto"/>
        <w:ind w:left="851" w:hanging="425"/>
        <w:rPr>
          <w:szCs w:val="23"/>
        </w:rPr>
      </w:pPr>
    </w:p>
    <w:p w:rsidR="00572F58" w:rsidRPr="00414AA1" w:rsidRDefault="00572F58" w:rsidP="002272F2">
      <w:pPr>
        <w:pStyle w:val="Default"/>
        <w:spacing w:line="480" w:lineRule="auto"/>
        <w:ind w:left="993"/>
        <w:jc w:val="both"/>
        <w:rPr>
          <w:szCs w:val="23"/>
        </w:rPr>
      </w:pPr>
      <w:r w:rsidRPr="00414AA1">
        <w:rPr>
          <w:szCs w:val="23"/>
        </w:rPr>
        <w:t xml:space="preserve">Los componentes básicos de agua de alimentación de una caldera son: </w:t>
      </w:r>
    </w:p>
    <w:p w:rsidR="00572F58" w:rsidRPr="00414AA1" w:rsidRDefault="00B816BE" w:rsidP="00EB152A">
      <w:pPr>
        <w:pStyle w:val="Default"/>
        <w:spacing w:after="312" w:line="480" w:lineRule="auto"/>
        <w:ind w:left="426" w:firstLine="567"/>
        <w:rPr>
          <w:szCs w:val="23"/>
        </w:rPr>
      </w:pPr>
      <w:r w:rsidRPr="00414AA1">
        <w:rPr>
          <w:szCs w:val="23"/>
        </w:rPr>
        <w:t xml:space="preserve">- </w:t>
      </w:r>
      <w:r w:rsidR="00572F58" w:rsidRPr="00414AA1">
        <w:rPr>
          <w:szCs w:val="23"/>
        </w:rPr>
        <w:t xml:space="preserve">Tanque de almacenamiento. </w:t>
      </w:r>
    </w:p>
    <w:p w:rsidR="00572F58" w:rsidRPr="00414AA1" w:rsidRDefault="00B816BE" w:rsidP="00EB152A">
      <w:pPr>
        <w:pStyle w:val="Default"/>
        <w:spacing w:after="312" w:line="480" w:lineRule="auto"/>
        <w:ind w:left="426" w:firstLine="567"/>
        <w:rPr>
          <w:szCs w:val="23"/>
        </w:rPr>
      </w:pPr>
      <w:r w:rsidRPr="00414AA1">
        <w:rPr>
          <w:szCs w:val="23"/>
        </w:rPr>
        <w:t xml:space="preserve">- </w:t>
      </w:r>
      <w:r w:rsidR="00572F58" w:rsidRPr="00414AA1">
        <w:rPr>
          <w:szCs w:val="23"/>
        </w:rPr>
        <w:t xml:space="preserve">Bomba de alimentación. </w:t>
      </w:r>
    </w:p>
    <w:p w:rsidR="00572F58" w:rsidRPr="00414AA1" w:rsidRDefault="00B816BE" w:rsidP="00EB152A">
      <w:pPr>
        <w:pStyle w:val="Default"/>
        <w:spacing w:line="480" w:lineRule="auto"/>
        <w:ind w:left="426" w:firstLine="567"/>
        <w:rPr>
          <w:szCs w:val="23"/>
        </w:rPr>
      </w:pPr>
      <w:r w:rsidRPr="00414AA1">
        <w:rPr>
          <w:szCs w:val="23"/>
        </w:rPr>
        <w:t xml:space="preserve">- </w:t>
      </w:r>
      <w:r w:rsidR="00572F58" w:rsidRPr="00414AA1">
        <w:rPr>
          <w:szCs w:val="23"/>
        </w:rPr>
        <w:t xml:space="preserve">Equipo de control. </w:t>
      </w:r>
    </w:p>
    <w:p w:rsidR="007800BE" w:rsidRPr="00414AA1" w:rsidRDefault="007800BE" w:rsidP="00EB152A">
      <w:pPr>
        <w:spacing w:line="480" w:lineRule="auto"/>
        <w:ind w:left="426" w:firstLine="567"/>
        <w:jc w:val="both"/>
        <w:rPr>
          <w:rFonts w:ascii="Arial" w:hAnsi="Arial" w:cs="Arial"/>
          <w:b/>
          <w:sz w:val="24"/>
          <w:szCs w:val="24"/>
          <w:lang w:val="es-ES"/>
        </w:rPr>
      </w:pPr>
    </w:p>
    <w:p w:rsidR="00B816BE" w:rsidRPr="00414AA1" w:rsidRDefault="00B816BE" w:rsidP="00EB152A">
      <w:pPr>
        <w:pStyle w:val="Default"/>
        <w:spacing w:line="480" w:lineRule="auto"/>
        <w:ind w:left="426" w:firstLine="567"/>
        <w:rPr>
          <w:b/>
          <w:szCs w:val="23"/>
        </w:rPr>
      </w:pPr>
      <w:r w:rsidRPr="00414AA1">
        <w:rPr>
          <w:b/>
          <w:szCs w:val="23"/>
        </w:rPr>
        <w:t>Sistema de Combustible</w:t>
      </w:r>
    </w:p>
    <w:p w:rsidR="00183178" w:rsidRPr="00414AA1" w:rsidRDefault="00183178" w:rsidP="00183178">
      <w:pPr>
        <w:pStyle w:val="Default"/>
        <w:spacing w:line="480" w:lineRule="auto"/>
        <w:ind w:left="425"/>
        <w:jc w:val="both"/>
      </w:pPr>
    </w:p>
    <w:p w:rsidR="00183178" w:rsidRPr="00414AA1" w:rsidRDefault="00183178" w:rsidP="00EB152A">
      <w:pPr>
        <w:pStyle w:val="Default"/>
        <w:spacing w:line="480" w:lineRule="auto"/>
        <w:ind w:left="993"/>
        <w:jc w:val="both"/>
      </w:pPr>
      <w:r w:rsidRPr="00414AA1">
        <w:lastRenderedPageBreak/>
        <w:t xml:space="preserve">El sistema de combustible de una caldera al conjunto de componentes requeridos para proveer de combustión a la misma. Los principales componentes de un sistema de combustible son: </w:t>
      </w:r>
    </w:p>
    <w:p w:rsidR="00183178" w:rsidRPr="00414AA1" w:rsidRDefault="00183178" w:rsidP="00EB152A">
      <w:pPr>
        <w:pStyle w:val="Default"/>
        <w:spacing w:line="480" w:lineRule="auto"/>
        <w:ind w:left="993"/>
        <w:jc w:val="both"/>
      </w:pPr>
    </w:p>
    <w:p w:rsidR="00183178" w:rsidRPr="00414AA1" w:rsidRDefault="00183178" w:rsidP="00EB152A">
      <w:pPr>
        <w:pStyle w:val="Default"/>
        <w:spacing w:after="286" w:line="480" w:lineRule="auto"/>
        <w:ind w:left="993"/>
        <w:jc w:val="both"/>
      </w:pPr>
      <w:r w:rsidRPr="00414AA1">
        <w:t xml:space="preserve">- Tanque de combustible </w:t>
      </w:r>
    </w:p>
    <w:p w:rsidR="00183178" w:rsidRPr="00414AA1" w:rsidRDefault="00183178" w:rsidP="00EB152A">
      <w:pPr>
        <w:pStyle w:val="Default"/>
        <w:spacing w:after="286" w:line="480" w:lineRule="auto"/>
        <w:ind w:left="993"/>
        <w:jc w:val="both"/>
      </w:pPr>
      <w:r w:rsidRPr="00414AA1">
        <w:t xml:space="preserve">- Bomba de combustible </w:t>
      </w:r>
    </w:p>
    <w:p w:rsidR="00183178" w:rsidRPr="00414AA1" w:rsidRDefault="00183178" w:rsidP="00EB152A">
      <w:pPr>
        <w:pStyle w:val="Default"/>
        <w:spacing w:after="286" w:line="480" w:lineRule="auto"/>
        <w:ind w:left="993"/>
        <w:jc w:val="both"/>
      </w:pPr>
      <w:r w:rsidRPr="00414AA1">
        <w:t xml:space="preserve">- Quemadores de combustible </w:t>
      </w:r>
    </w:p>
    <w:p w:rsidR="00183178" w:rsidRPr="00414AA1" w:rsidRDefault="00183178" w:rsidP="00EB152A">
      <w:pPr>
        <w:pStyle w:val="Default"/>
        <w:spacing w:line="480" w:lineRule="auto"/>
        <w:ind w:left="993"/>
        <w:jc w:val="both"/>
      </w:pPr>
      <w:r w:rsidRPr="00414AA1">
        <w:t>- Accesorios</w:t>
      </w:r>
    </w:p>
    <w:p w:rsidR="00183178" w:rsidRPr="00414AA1" w:rsidRDefault="00183178" w:rsidP="00EB152A">
      <w:pPr>
        <w:pStyle w:val="Default"/>
        <w:spacing w:line="480" w:lineRule="auto"/>
        <w:ind w:left="993"/>
        <w:jc w:val="both"/>
      </w:pPr>
    </w:p>
    <w:p w:rsidR="00183178" w:rsidRPr="00414AA1" w:rsidRDefault="00183178" w:rsidP="00EB152A">
      <w:pPr>
        <w:pStyle w:val="Default"/>
        <w:spacing w:line="480" w:lineRule="auto"/>
        <w:ind w:left="993"/>
        <w:jc w:val="both"/>
        <w:rPr>
          <w:b/>
        </w:rPr>
      </w:pPr>
      <w:r w:rsidRPr="00414AA1">
        <w:rPr>
          <w:b/>
        </w:rPr>
        <w:t>Diseño de tuberías de vapor, retorno de condensado y selección de trampas de vapor</w:t>
      </w:r>
    </w:p>
    <w:p w:rsidR="00183178" w:rsidRPr="00414AA1" w:rsidRDefault="00183178" w:rsidP="00EB152A">
      <w:pPr>
        <w:pStyle w:val="Default"/>
        <w:spacing w:line="480" w:lineRule="auto"/>
        <w:ind w:left="993"/>
        <w:jc w:val="both"/>
      </w:pPr>
      <w:r w:rsidRPr="00414AA1">
        <w:t>El sistema de distribución de vapor constituye el objetivo de la generación de vapor desde la caldera y vendría a ser el medio de enlace entre ésta y los diferentes puntos de consumo.</w:t>
      </w:r>
    </w:p>
    <w:p w:rsidR="00183178" w:rsidRPr="00414AA1" w:rsidRDefault="00183178" w:rsidP="002E1E48">
      <w:pPr>
        <w:pStyle w:val="Default"/>
        <w:spacing w:line="480" w:lineRule="auto"/>
        <w:ind w:left="425"/>
        <w:jc w:val="both"/>
      </w:pPr>
    </w:p>
    <w:p w:rsidR="002E1E48" w:rsidRPr="00414AA1" w:rsidRDefault="002E1E48" w:rsidP="00EB152A">
      <w:pPr>
        <w:pStyle w:val="Default"/>
        <w:tabs>
          <w:tab w:val="left" w:pos="426"/>
        </w:tabs>
        <w:spacing w:line="480" w:lineRule="auto"/>
        <w:ind w:left="993"/>
        <w:jc w:val="both"/>
      </w:pPr>
      <w:r w:rsidRPr="00414AA1">
        <w:t xml:space="preserve">El aire y la humedad son dos elementos indeseables en el vapor por las siguientes causas: </w:t>
      </w:r>
    </w:p>
    <w:p w:rsidR="002E1E48" w:rsidRPr="00414AA1" w:rsidRDefault="002E1E48" w:rsidP="002E1E48">
      <w:pPr>
        <w:pStyle w:val="Default"/>
        <w:tabs>
          <w:tab w:val="left" w:pos="426"/>
        </w:tabs>
        <w:spacing w:line="480" w:lineRule="auto"/>
        <w:ind w:left="425"/>
        <w:jc w:val="both"/>
      </w:pPr>
    </w:p>
    <w:p w:rsidR="002E1E48" w:rsidRPr="00414AA1" w:rsidRDefault="002E1E48" w:rsidP="00EB152A">
      <w:pPr>
        <w:pStyle w:val="Default"/>
        <w:tabs>
          <w:tab w:val="left" w:pos="426"/>
        </w:tabs>
        <w:spacing w:after="296" w:line="480" w:lineRule="auto"/>
        <w:ind w:left="993"/>
        <w:jc w:val="both"/>
      </w:pPr>
      <w:r w:rsidRPr="00414AA1">
        <w:t xml:space="preserve">1) El aire contenido en el vapor hace disminuir su temperatura. </w:t>
      </w:r>
    </w:p>
    <w:p w:rsidR="002E1E48" w:rsidRPr="00414AA1" w:rsidRDefault="002E1E48" w:rsidP="00EB152A">
      <w:pPr>
        <w:pStyle w:val="Default"/>
        <w:tabs>
          <w:tab w:val="left" w:pos="426"/>
        </w:tabs>
        <w:spacing w:line="480" w:lineRule="auto"/>
        <w:ind w:left="993"/>
        <w:jc w:val="both"/>
      </w:pPr>
      <w:r w:rsidRPr="00414AA1">
        <w:t xml:space="preserve">2) La humedad hace disminuir su valor o poder calorífico. </w:t>
      </w:r>
    </w:p>
    <w:p w:rsidR="00183178" w:rsidRPr="00414AA1" w:rsidRDefault="002E1E48" w:rsidP="00EB152A">
      <w:pPr>
        <w:pStyle w:val="Default"/>
        <w:spacing w:line="480" w:lineRule="auto"/>
        <w:ind w:left="993"/>
        <w:jc w:val="both"/>
      </w:pPr>
      <w:r w:rsidRPr="00414AA1">
        <w:lastRenderedPageBreak/>
        <w:t>Las tuberías de retorno de condensado son las que se encargan de regresar al tanque de condensado el agua caliente que resulta de la transferencia de calor latente del vapor al producto que está siendo procesado, además en las tuberías se encuentran trampas de vapor las cuales se encargan de extraer el aire y el condensado formado.</w:t>
      </w:r>
    </w:p>
    <w:p w:rsidR="00D20856" w:rsidRPr="00414AA1" w:rsidRDefault="00D20856" w:rsidP="00EB152A">
      <w:pPr>
        <w:pStyle w:val="Default"/>
        <w:spacing w:line="480" w:lineRule="auto"/>
        <w:ind w:left="568" w:firstLine="426"/>
        <w:jc w:val="both"/>
        <w:rPr>
          <w:b/>
          <w:bCs/>
        </w:rPr>
      </w:pPr>
    </w:p>
    <w:p w:rsidR="002E1E48" w:rsidRPr="00414AA1" w:rsidRDefault="002E1E48" w:rsidP="00EB152A">
      <w:pPr>
        <w:pStyle w:val="Default"/>
        <w:spacing w:line="480" w:lineRule="auto"/>
        <w:ind w:left="568" w:firstLine="426"/>
        <w:jc w:val="both"/>
        <w:rPr>
          <w:b/>
          <w:bCs/>
        </w:rPr>
      </w:pPr>
      <w:r w:rsidRPr="00414AA1">
        <w:rPr>
          <w:b/>
          <w:bCs/>
        </w:rPr>
        <w:t>Parámetros Necesarios para Dimensionar Tuberías de Vapor</w:t>
      </w:r>
    </w:p>
    <w:p w:rsidR="00460700" w:rsidRPr="00414AA1" w:rsidRDefault="00460700" w:rsidP="00460700">
      <w:pPr>
        <w:pStyle w:val="Default"/>
        <w:spacing w:line="480" w:lineRule="auto"/>
        <w:ind w:firstLine="426"/>
        <w:jc w:val="both"/>
      </w:pPr>
    </w:p>
    <w:p w:rsidR="002E1E48" w:rsidRPr="00414AA1" w:rsidRDefault="002E1E48" w:rsidP="00EB152A">
      <w:pPr>
        <w:pStyle w:val="Default"/>
        <w:spacing w:line="480" w:lineRule="auto"/>
        <w:ind w:left="994"/>
        <w:jc w:val="both"/>
      </w:pPr>
      <w:r w:rsidRPr="00414AA1">
        <w:t xml:space="preserve">Cuando se dimensiona e instala tuberías de vapor es necesario considerar ciertos parámetros, muchas ocasiones el vapor no llega a los equipos en las condiciones de presión y temperatura esperada. Los parámetros necesarios para dimensionar tuberías de vapor son: </w:t>
      </w:r>
    </w:p>
    <w:p w:rsidR="002E1E48" w:rsidRPr="00414AA1" w:rsidRDefault="002E1E48" w:rsidP="00EB152A">
      <w:pPr>
        <w:pStyle w:val="Default"/>
        <w:spacing w:line="480" w:lineRule="auto"/>
        <w:ind w:left="994"/>
        <w:jc w:val="both"/>
      </w:pPr>
    </w:p>
    <w:p w:rsidR="002E1E48" w:rsidRPr="00414AA1" w:rsidRDefault="002E1E48" w:rsidP="00EB152A">
      <w:pPr>
        <w:pStyle w:val="Default"/>
        <w:spacing w:after="245" w:line="480" w:lineRule="auto"/>
        <w:ind w:left="994"/>
        <w:jc w:val="both"/>
      </w:pPr>
      <w:r w:rsidRPr="00414AA1">
        <w:t xml:space="preserve">- Caudal másico (kg/h) </w:t>
      </w:r>
    </w:p>
    <w:p w:rsidR="002E1E48" w:rsidRPr="00414AA1" w:rsidRDefault="002E1E48" w:rsidP="00EB152A">
      <w:pPr>
        <w:pStyle w:val="Default"/>
        <w:spacing w:after="245" w:line="480" w:lineRule="auto"/>
        <w:ind w:left="994"/>
        <w:jc w:val="both"/>
      </w:pPr>
      <w:r w:rsidRPr="00414AA1">
        <w:t xml:space="preserve">- Presión de vapor (kg/cm2) </w:t>
      </w:r>
    </w:p>
    <w:p w:rsidR="002E1E48" w:rsidRPr="00414AA1" w:rsidRDefault="002E1E48" w:rsidP="00EB152A">
      <w:pPr>
        <w:pStyle w:val="Default"/>
        <w:spacing w:after="245" w:line="480" w:lineRule="auto"/>
        <w:ind w:left="994"/>
        <w:jc w:val="both"/>
      </w:pPr>
      <w:r w:rsidRPr="00414AA1">
        <w:t xml:space="preserve">- Caída de presión máxima admisible (kg/cm2) </w:t>
      </w:r>
    </w:p>
    <w:p w:rsidR="002E1E48" w:rsidRPr="00414AA1" w:rsidRDefault="002E1E48" w:rsidP="00EB152A">
      <w:pPr>
        <w:pStyle w:val="Default"/>
        <w:spacing w:line="480" w:lineRule="auto"/>
        <w:ind w:left="994"/>
        <w:jc w:val="both"/>
      </w:pPr>
      <w:r w:rsidRPr="00414AA1">
        <w:t xml:space="preserve">- Longitud total de la tubería (m) </w:t>
      </w:r>
    </w:p>
    <w:p w:rsidR="002E1E48" w:rsidRDefault="002E1E48" w:rsidP="00EB152A">
      <w:pPr>
        <w:pStyle w:val="Default"/>
        <w:spacing w:line="480" w:lineRule="auto"/>
        <w:ind w:left="994"/>
        <w:jc w:val="both"/>
      </w:pPr>
    </w:p>
    <w:p w:rsidR="00874D4C" w:rsidRPr="00414AA1" w:rsidRDefault="00874D4C" w:rsidP="00EB152A">
      <w:pPr>
        <w:pStyle w:val="Default"/>
        <w:spacing w:line="480" w:lineRule="auto"/>
        <w:ind w:left="994"/>
        <w:jc w:val="both"/>
      </w:pPr>
    </w:p>
    <w:p w:rsidR="002E1E48" w:rsidRPr="00414AA1" w:rsidRDefault="002E1E48" w:rsidP="00EB152A">
      <w:pPr>
        <w:pStyle w:val="Default"/>
        <w:spacing w:line="480" w:lineRule="auto"/>
        <w:ind w:left="994"/>
        <w:jc w:val="both"/>
        <w:rPr>
          <w:b/>
          <w:bCs/>
        </w:rPr>
      </w:pPr>
      <w:r w:rsidRPr="00414AA1">
        <w:rPr>
          <w:b/>
          <w:bCs/>
        </w:rPr>
        <w:lastRenderedPageBreak/>
        <w:t>Cálculos y Dimensionamiento de las Tuberías de Retorno de Condensado</w:t>
      </w:r>
    </w:p>
    <w:p w:rsidR="002E1E48" w:rsidRPr="00874D4C" w:rsidRDefault="002E1E48" w:rsidP="00EB152A">
      <w:pPr>
        <w:pStyle w:val="Default"/>
        <w:spacing w:line="480" w:lineRule="auto"/>
        <w:ind w:left="994"/>
        <w:jc w:val="both"/>
        <w:rPr>
          <w:sz w:val="20"/>
          <w:szCs w:val="20"/>
        </w:rPr>
      </w:pPr>
    </w:p>
    <w:p w:rsidR="002E1E48" w:rsidRPr="00414AA1" w:rsidRDefault="002E1E48" w:rsidP="00EB152A">
      <w:pPr>
        <w:pStyle w:val="Default"/>
        <w:spacing w:line="480" w:lineRule="auto"/>
        <w:ind w:left="994"/>
        <w:jc w:val="both"/>
      </w:pPr>
      <w:r w:rsidRPr="00414AA1">
        <w:t>Una manera fácil de recuperar el condensado es devolverlo directamente desde cada trampa de vapor a la caldera o al tanque de condensado, pero cuando se trabaja con muchas trampas esta solución se vuelve muy costosa.</w:t>
      </w:r>
    </w:p>
    <w:p w:rsidR="002E1E48" w:rsidRPr="00414AA1" w:rsidRDefault="002E1E48" w:rsidP="00460700">
      <w:pPr>
        <w:pStyle w:val="Default"/>
        <w:spacing w:line="480" w:lineRule="auto"/>
        <w:ind w:left="426"/>
        <w:jc w:val="both"/>
      </w:pPr>
      <w:r w:rsidRPr="00414AA1">
        <w:t xml:space="preserve"> </w:t>
      </w:r>
    </w:p>
    <w:p w:rsidR="002E1E48" w:rsidRPr="00414AA1" w:rsidRDefault="002E1E48" w:rsidP="00EB152A">
      <w:pPr>
        <w:pStyle w:val="Default"/>
        <w:spacing w:line="480" w:lineRule="auto"/>
        <w:ind w:left="994"/>
        <w:jc w:val="both"/>
      </w:pPr>
      <w:r w:rsidRPr="00414AA1">
        <w:t>Es mucho más lógico dirigir la salida de las distintas trampas a un conducto común que dirija a la caldera o condensado. El principal problema de dimensionamiento de este tipo de tuberías reside en el efecto del revaporizado. El condensado antes de ser descargado por las trampas de vapor, es agua caliente a la presión de trabajo de la instalación. Una vez descargado pasa a ser agua caliente a la presión de la línea de condensado, mas cierta cantidad de revaporizado</w:t>
      </w:r>
      <w:r w:rsidR="00E55990">
        <w:t>.</w:t>
      </w:r>
    </w:p>
    <w:p w:rsidR="00380D26" w:rsidRPr="00414AA1" w:rsidRDefault="00380D26" w:rsidP="00EB152A">
      <w:pPr>
        <w:pStyle w:val="Default"/>
        <w:spacing w:line="480" w:lineRule="auto"/>
        <w:ind w:left="994"/>
        <w:jc w:val="both"/>
      </w:pPr>
    </w:p>
    <w:p w:rsidR="00380D26" w:rsidRPr="00414AA1" w:rsidRDefault="00380D26" w:rsidP="00EB152A">
      <w:pPr>
        <w:pStyle w:val="Default"/>
        <w:spacing w:line="480" w:lineRule="auto"/>
        <w:ind w:left="994"/>
        <w:jc w:val="both"/>
      </w:pPr>
      <w:r w:rsidRPr="00414AA1">
        <w:t xml:space="preserve">Los datos necesarios para dimensionar las tuberías de retorno de condensado son: </w:t>
      </w:r>
    </w:p>
    <w:p w:rsidR="00380D26" w:rsidRPr="00414AA1" w:rsidRDefault="00380D26" w:rsidP="00EB152A">
      <w:pPr>
        <w:pStyle w:val="Default"/>
        <w:spacing w:after="286" w:line="480" w:lineRule="auto"/>
        <w:ind w:left="994"/>
        <w:jc w:val="both"/>
      </w:pPr>
      <w:r w:rsidRPr="00414AA1">
        <w:t xml:space="preserve">- Presión de vapor </w:t>
      </w:r>
    </w:p>
    <w:p w:rsidR="00380D26" w:rsidRPr="00414AA1" w:rsidRDefault="00380D26" w:rsidP="00EB152A">
      <w:pPr>
        <w:pStyle w:val="Default"/>
        <w:spacing w:after="286" w:line="480" w:lineRule="auto"/>
        <w:ind w:left="994"/>
        <w:jc w:val="both"/>
      </w:pPr>
      <w:r w:rsidRPr="00414AA1">
        <w:t xml:space="preserve">- Carga de condensado </w:t>
      </w:r>
    </w:p>
    <w:p w:rsidR="00380D26" w:rsidRPr="00414AA1" w:rsidRDefault="00380D26" w:rsidP="00EB152A">
      <w:pPr>
        <w:pStyle w:val="Default"/>
        <w:spacing w:after="286" w:line="480" w:lineRule="auto"/>
        <w:ind w:left="994"/>
        <w:jc w:val="both"/>
      </w:pPr>
      <w:r w:rsidRPr="00414AA1">
        <w:lastRenderedPageBreak/>
        <w:t xml:space="preserve">- Presión de tubería de retorno </w:t>
      </w:r>
    </w:p>
    <w:p w:rsidR="00380D26" w:rsidRPr="00414AA1" w:rsidRDefault="00380D26" w:rsidP="00EB152A">
      <w:pPr>
        <w:pStyle w:val="Default"/>
        <w:spacing w:line="480" w:lineRule="auto"/>
        <w:ind w:left="994"/>
        <w:jc w:val="both"/>
      </w:pPr>
      <w:r w:rsidRPr="00414AA1">
        <w:t xml:space="preserve">- Velocidad permisible en la tubería de retorno </w:t>
      </w:r>
    </w:p>
    <w:p w:rsidR="00380D26" w:rsidRPr="00414AA1" w:rsidRDefault="00380D26" w:rsidP="00EB152A">
      <w:pPr>
        <w:pStyle w:val="Default"/>
        <w:ind w:left="994"/>
      </w:pPr>
    </w:p>
    <w:p w:rsidR="00380D26" w:rsidRPr="00414AA1" w:rsidRDefault="00380D26" w:rsidP="00EB152A">
      <w:pPr>
        <w:pStyle w:val="Default"/>
        <w:spacing w:line="480" w:lineRule="auto"/>
        <w:ind w:left="994"/>
        <w:jc w:val="both"/>
        <w:rPr>
          <w:b/>
          <w:bCs/>
          <w:szCs w:val="23"/>
        </w:rPr>
      </w:pPr>
      <w:r w:rsidRPr="00414AA1">
        <w:rPr>
          <w:b/>
          <w:bCs/>
          <w:szCs w:val="23"/>
        </w:rPr>
        <w:t>Trampas de Vapor</w:t>
      </w:r>
    </w:p>
    <w:p w:rsidR="00380D26" w:rsidRPr="00414AA1" w:rsidRDefault="00380D26" w:rsidP="00EB152A">
      <w:pPr>
        <w:pStyle w:val="Default"/>
        <w:spacing w:line="480" w:lineRule="auto"/>
        <w:ind w:left="994"/>
        <w:jc w:val="both"/>
        <w:rPr>
          <w:szCs w:val="23"/>
        </w:rPr>
      </w:pPr>
      <w:r w:rsidRPr="00414AA1">
        <w:rPr>
          <w:szCs w:val="23"/>
        </w:rPr>
        <w:t>La mayoría de las trampas para vapor funcionarán siempre que las condiciones de trabajo estén dentro de los rangos de presión y capacidad que posee la trampa, pero en un sistema de drenaje correcto, la idea es que la trampa además maximice la eficiencia y capacidad del equipo de proceso. Una trampa mal escogida puede resultar en baja eficiencia. Las trampas de vapor constituyen un complemento indispensable en todo sistema de vapor pues con estos elementos se consigue extraer el condensado que se forma y elimina el aire indeseable y los gases no condensables, por lo tanto una trampa de vapor no es otra cosa que una válvula automática, y que además impide la pérdida de vapor en el sistema.</w:t>
      </w:r>
    </w:p>
    <w:p w:rsidR="004031A8" w:rsidRPr="00414AA1" w:rsidRDefault="004031A8" w:rsidP="00460700">
      <w:pPr>
        <w:pStyle w:val="Default"/>
        <w:spacing w:line="480" w:lineRule="auto"/>
        <w:ind w:left="426"/>
        <w:jc w:val="both"/>
      </w:pPr>
    </w:p>
    <w:p w:rsidR="00380D26" w:rsidRPr="00414AA1" w:rsidRDefault="00380D26" w:rsidP="00EB152A">
      <w:pPr>
        <w:pStyle w:val="Default"/>
        <w:spacing w:line="480" w:lineRule="auto"/>
        <w:ind w:left="994"/>
        <w:jc w:val="both"/>
        <w:rPr>
          <w:szCs w:val="23"/>
        </w:rPr>
      </w:pPr>
      <w:r w:rsidRPr="00414AA1">
        <w:rPr>
          <w:szCs w:val="23"/>
        </w:rPr>
        <w:t>Seleccionar la trampa adec</w:t>
      </w:r>
      <w:r w:rsidR="004031A8" w:rsidRPr="00414AA1">
        <w:rPr>
          <w:szCs w:val="23"/>
        </w:rPr>
        <w:t>uada es una tarea poco fácil, usualmente cada equipo tiene su trampa ya especificada de acuerdo a tablas,</w:t>
      </w:r>
      <w:r w:rsidRPr="00414AA1">
        <w:rPr>
          <w:szCs w:val="23"/>
        </w:rPr>
        <w:t xml:space="preserve"> hay que tener en consideración algunos parámetros como:</w:t>
      </w:r>
    </w:p>
    <w:p w:rsidR="00380D26" w:rsidRPr="00414AA1" w:rsidRDefault="00380D26" w:rsidP="00EB152A">
      <w:pPr>
        <w:pStyle w:val="Default"/>
        <w:spacing w:line="480" w:lineRule="auto"/>
        <w:ind w:left="994"/>
        <w:jc w:val="both"/>
        <w:rPr>
          <w:szCs w:val="23"/>
        </w:rPr>
      </w:pPr>
    </w:p>
    <w:p w:rsidR="00380D26" w:rsidRPr="00414AA1" w:rsidRDefault="00380D26" w:rsidP="00EB152A">
      <w:pPr>
        <w:pStyle w:val="Default"/>
        <w:spacing w:after="286" w:line="480" w:lineRule="auto"/>
        <w:ind w:left="994"/>
        <w:jc w:val="both"/>
        <w:rPr>
          <w:szCs w:val="23"/>
        </w:rPr>
      </w:pPr>
      <w:r w:rsidRPr="00414AA1">
        <w:rPr>
          <w:szCs w:val="23"/>
        </w:rPr>
        <w:t xml:space="preserve">- Cantidad de condensado que debe separar la trampa. </w:t>
      </w:r>
    </w:p>
    <w:p w:rsidR="00380D26" w:rsidRPr="00414AA1" w:rsidRDefault="00380D26" w:rsidP="00EB152A">
      <w:pPr>
        <w:pStyle w:val="Default"/>
        <w:spacing w:after="286" w:line="480" w:lineRule="auto"/>
        <w:ind w:left="994"/>
        <w:jc w:val="both"/>
        <w:rPr>
          <w:szCs w:val="23"/>
        </w:rPr>
      </w:pPr>
      <w:r w:rsidRPr="00414AA1">
        <w:rPr>
          <w:szCs w:val="23"/>
        </w:rPr>
        <w:lastRenderedPageBreak/>
        <w:t xml:space="preserve">- Presión diferencial entre la entrada y la salida de la trampa. </w:t>
      </w:r>
    </w:p>
    <w:p w:rsidR="00380D26" w:rsidRPr="00414AA1" w:rsidRDefault="00380D26" w:rsidP="00EB152A">
      <w:pPr>
        <w:pStyle w:val="Default"/>
        <w:spacing w:line="480" w:lineRule="auto"/>
        <w:ind w:left="994"/>
        <w:jc w:val="both"/>
        <w:rPr>
          <w:szCs w:val="23"/>
        </w:rPr>
      </w:pPr>
      <w:r w:rsidRPr="00414AA1">
        <w:rPr>
          <w:szCs w:val="23"/>
        </w:rPr>
        <w:t xml:space="preserve">- Factor de seguridad. </w:t>
      </w:r>
    </w:p>
    <w:p w:rsidR="00385E8C" w:rsidRPr="00414AA1" w:rsidRDefault="00385E8C" w:rsidP="00EB152A">
      <w:pPr>
        <w:spacing w:line="480" w:lineRule="auto"/>
        <w:ind w:left="568" w:firstLine="426"/>
        <w:jc w:val="both"/>
        <w:rPr>
          <w:rFonts w:ascii="Arial" w:hAnsi="Arial" w:cs="Arial"/>
          <w:b/>
          <w:sz w:val="24"/>
          <w:szCs w:val="24"/>
          <w:lang w:val="es-ES"/>
        </w:rPr>
      </w:pPr>
    </w:p>
    <w:p w:rsidR="00460700" w:rsidRPr="008C369F" w:rsidRDefault="00C93C8E" w:rsidP="008C369F">
      <w:pPr>
        <w:pStyle w:val="Prrafodelista"/>
        <w:numPr>
          <w:ilvl w:val="1"/>
          <w:numId w:val="18"/>
        </w:numPr>
        <w:spacing w:line="480" w:lineRule="auto"/>
        <w:ind w:left="993" w:hanging="567"/>
        <w:jc w:val="both"/>
        <w:rPr>
          <w:rFonts w:ascii="Arial" w:hAnsi="Arial" w:cs="Arial"/>
          <w:b/>
          <w:sz w:val="24"/>
          <w:szCs w:val="24"/>
          <w:lang w:val="es-ES"/>
        </w:rPr>
      </w:pPr>
      <w:r w:rsidRPr="008C369F">
        <w:rPr>
          <w:rFonts w:ascii="Arial" w:hAnsi="Arial" w:cs="Arial"/>
          <w:b/>
          <w:sz w:val="24"/>
          <w:szCs w:val="24"/>
          <w:lang w:val="es-ES"/>
        </w:rPr>
        <w:t>Selección de Unidad Generadora de Vapor</w:t>
      </w:r>
    </w:p>
    <w:p w:rsidR="006A52B7" w:rsidRPr="00414AA1" w:rsidRDefault="006A52B7" w:rsidP="00EB152A">
      <w:pPr>
        <w:spacing w:line="480" w:lineRule="auto"/>
        <w:ind w:left="993"/>
        <w:jc w:val="both"/>
        <w:rPr>
          <w:rFonts w:ascii="Arial" w:hAnsi="Arial" w:cs="Arial"/>
          <w:sz w:val="24"/>
          <w:szCs w:val="24"/>
          <w:lang w:val="es-ES"/>
        </w:rPr>
      </w:pPr>
      <w:proofErr w:type="gramStart"/>
      <w:r w:rsidRPr="00414AA1">
        <w:rPr>
          <w:rFonts w:ascii="Arial" w:hAnsi="Arial" w:cs="Arial"/>
          <w:sz w:val="24"/>
          <w:szCs w:val="24"/>
          <w:lang w:val="es-ES"/>
        </w:rPr>
        <w:t>El</w:t>
      </w:r>
      <w:proofErr w:type="gramEnd"/>
      <w:r w:rsidRPr="00414AA1">
        <w:rPr>
          <w:rFonts w:ascii="Arial" w:hAnsi="Arial" w:cs="Arial"/>
          <w:sz w:val="24"/>
          <w:szCs w:val="24"/>
          <w:lang w:val="es-ES"/>
        </w:rPr>
        <w:t xml:space="preserve"> autoclave trabajará como </w:t>
      </w:r>
      <w:r w:rsidR="00874D4C">
        <w:rPr>
          <w:rFonts w:ascii="Arial" w:hAnsi="Arial" w:cs="Arial"/>
          <w:sz w:val="24"/>
          <w:szCs w:val="24"/>
          <w:lang w:val="es-ES"/>
        </w:rPr>
        <w:t xml:space="preserve">se </w:t>
      </w:r>
      <w:r w:rsidRPr="00414AA1">
        <w:rPr>
          <w:rFonts w:ascii="Arial" w:hAnsi="Arial" w:cs="Arial"/>
          <w:sz w:val="24"/>
          <w:szCs w:val="24"/>
          <w:lang w:val="es-ES"/>
        </w:rPr>
        <w:t>h</w:t>
      </w:r>
      <w:r w:rsidR="00874D4C">
        <w:rPr>
          <w:rFonts w:ascii="Arial" w:hAnsi="Arial" w:cs="Arial"/>
          <w:sz w:val="24"/>
          <w:szCs w:val="24"/>
          <w:lang w:val="es-ES"/>
        </w:rPr>
        <w:t>a</w:t>
      </w:r>
      <w:r w:rsidRPr="00414AA1">
        <w:rPr>
          <w:rFonts w:ascii="Arial" w:hAnsi="Arial" w:cs="Arial"/>
          <w:sz w:val="24"/>
          <w:szCs w:val="24"/>
          <w:lang w:val="es-ES"/>
        </w:rPr>
        <w:t xml:space="preserve"> dicho anteriormente, con un flujo de 100 Kg/ciclo de RSH ingresando a temperatura ambiental, comúnmente en Guayaquil, 30ºC.</w:t>
      </w:r>
    </w:p>
    <w:p w:rsidR="006A52B7" w:rsidRPr="00414AA1" w:rsidRDefault="006A52B7" w:rsidP="006A52B7">
      <w:pPr>
        <w:spacing w:line="480" w:lineRule="auto"/>
        <w:ind w:left="851"/>
        <w:jc w:val="both"/>
        <w:rPr>
          <w:rFonts w:ascii="Arial" w:hAnsi="Arial" w:cs="Arial"/>
          <w:sz w:val="24"/>
          <w:szCs w:val="24"/>
          <w:lang w:val="es-ES"/>
        </w:rPr>
      </w:pPr>
    </w:p>
    <w:p w:rsidR="006A52B7" w:rsidRPr="00414AA1" w:rsidRDefault="006A52B7"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Para la esterilización de los desechos hospitalarios </w:t>
      </w:r>
      <w:r w:rsidR="00874D4C">
        <w:rPr>
          <w:rFonts w:ascii="Arial" w:hAnsi="Arial" w:cs="Arial"/>
          <w:sz w:val="24"/>
          <w:szCs w:val="24"/>
          <w:lang w:val="es-ES"/>
        </w:rPr>
        <w:t xml:space="preserve">se </w:t>
      </w:r>
      <w:r w:rsidRPr="00414AA1">
        <w:rPr>
          <w:rFonts w:ascii="Arial" w:hAnsi="Arial" w:cs="Arial"/>
          <w:sz w:val="24"/>
          <w:szCs w:val="24"/>
          <w:lang w:val="es-ES"/>
        </w:rPr>
        <w:t>utilizar</w:t>
      </w:r>
      <w:r w:rsidR="00874D4C">
        <w:rPr>
          <w:rFonts w:ascii="Arial" w:hAnsi="Arial" w:cs="Arial"/>
          <w:sz w:val="24"/>
          <w:szCs w:val="24"/>
          <w:lang w:val="es-ES"/>
        </w:rPr>
        <w:t>á</w:t>
      </w:r>
      <w:r w:rsidRPr="00414AA1">
        <w:rPr>
          <w:rFonts w:ascii="Arial" w:hAnsi="Arial" w:cs="Arial"/>
          <w:sz w:val="24"/>
          <w:szCs w:val="24"/>
          <w:lang w:val="es-ES"/>
        </w:rPr>
        <w:t xml:space="preserve"> vapor a una presión de 3.4 atm esperando que alcancen una temperatura de 121ºC insuflando vapor a 138ºC.</w:t>
      </w:r>
    </w:p>
    <w:p w:rsidR="006A52B7" w:rsidRPr="00414AA1" w:rsidRDefault="006A52B7" w:rsidP="00EB152A">
      <w:pPr>
        <w:spacing w:line="480" w:lineRule="auto"/>
        <w:ind w:left="993"/>
        <w:jc w:val="both"/>
        <w:rPr>
          <w:rFonts w:ascii="Arial" w:hAnsi="Arial" w:cs="Arial"/>
          <w:sz w:val="24"/>
          <w:szCs w:val="24"/>
          <w:lang w:val="es-ES"/>
        </w:rPr>
      </w:pPr>
    </w:p>
    <w:p w:rsidR="006A52B7" w:rsidRPr="00414AA1" w:rsidRDefault="006A52B7"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A</w:t>
      </w:r>
      <w:r w:rsidR="004031A8" w:rsidRPr="00414AA1">
        <w:rPr>
          <w:rFonts w:ascii="Arial" w:hAnsi="Arial" w:cs="Arial"/>
          <w:sz w:val="24"/>
          <w:szCs w:val="24"/>
          <w:lang w:val="es-ES"/>
        </w:rPr>
        <w:t xml:space="preserve">nteriormente ya </w:t>
      </w:r>
      <w:r w:rsidR="00874D4C">
        <w:rPr>
          <w:rFonts w:ascii="Arial" w:hAnsi="Arial" w:cs="Arial"/>
          <w:sz w:val="24"/>
          <w:szCs w:val="24"/>
          <w:lang w:val="es-ES"/>
        </w:rPr>
        <w:t xml:space="preserve">se </w:t>
      </w:r>
      <w:r w:rsidR="004031A8" w:rsidRPr="00414AA1">
        <w:rPr>
          <w:rFonts w:ascii="Arial" w:hAnsi="Arial" w:cs="Arial"/>
          <w:sz w:val="24"/>
          <w:szCs w:val="24"/>
          <w:lang w:val="es-ES"/>
        </w:rPr>
        <w:t>calcul</w:t>
      </w:r>
      <w:r w:rsidR="00874D4C">
        <w:rPr>
          <w:rFonts w:ascii="Arial" w:hAnsi="Arial" w:cs="Arial"/>
          <w:sz w:val="24"/>
          <w:szCs w:val="24"/>
          <w:lang w:val="es-ES"/>
        </w:rPr>
        <w:t>ó</w:t>
      </w:r>
      <w:r w:rsidR="004031A8" w:rsidRPr="00414AA1">
        <w:rPr>
          <w:rFonts w:ascii="Arial" w:hAnsi="Arial" w:cs="Arial"/>
          <w:sz w:val="24"/>
          <w:szCs w:val="24"/>
          <w:lang w:val="es-ES"/>
        </w:rPr>
        <w:t xml:space="preserve"> la cantidad de vapor promedio reque</w:t>
      </w:r>
      <w:r w:rsidR="00316655">
        <w:rPr>
          <w:rFonts w:ascii="Arial" w:hAnsi="Arial" w:cs="Arial"/>
          <w:sz w:val="24"/>
          <w:szCs w:val="24"/>
          <w:lang w:val="es-ES"/>
        </w:rPr>
        <w:t>rido para cada ciclo, esto fue 1</w:t>
      </w:r>
      <w:r w:rsidR="004031A8" w:rsidRPr="00414AA1">
        <w:rPr>
          <w:rFonts w:ascii="Arial" w:hAnsi="Arial" w:cs="Arial"/>
          <w:sz w:val="24"/>
          <w:szCs w:val="24"/>
          <w:lang w:val="es-ES"/>
        </w:rPr>
        <w:t>6 Kg/ciclo esto conduce a determinar que para los 5 o 10 primeros minutos de trabajo durante cada ciclos, habrán picos de dema</w:t>
      </w:r>
      <w:r w:rsidR="00636D35" w:rsidRPr="00414AA1">
        <w:rPr>
          <w:rFonts w:ascii="Arial" w:hAnsi="Arial" w:cs="Arial"/>
          <w:sz w:val="24"/>
          <w:szCs w:val="24"/>
          <w:lang w:val="es-ES"/>
        </w:rPr>
        <w:t>nda de aproximadamente 193 Kg/h</w:t>
      </w:r>
    </w:p>
    <w:p w:rsidR="004031A8" w:rsidRPr="00414AA1" w:rsidRDefault="004031A8" w:rsidP="006A52B7">
      <w:pPr>
        <w:spacing w:line="480" w:lineRule="auto"/>
        <w:ind w:left="851"/>
        <w:jc w:val="both"/>
        <w:rPr>
          <w:rFonts w:ascii="Arial" w:hAnsi="Arial" w:cs="Arial"/>
          <w:sz w:val="24"/>
          <w:szCs w:val="24"/>
          <w:lang w:val="es-ES"/>
        </w:rPr>
      </w:pPr>
    </w:p>
    <w:p w:rsidR="00460700" w:rsidRPr="00414AA1" w:rsidRDefault="004031A8" w:rsidP="00EB152A">
      <w:pPr>
        <w:spacing w:line="480" w:lineRule="auto"/>
        <w:ind w:left="993"/>
        <w:jc w:val="both"/>
        <w:rPr>
          <w:rFonts w:ascii="Arial" w:hAnsi="Arial"/>
          <w:sz w:val="24"/>
          <w:szCs w:val="24"/>
          <w:lang w:val="es-ES"/>
        </w:rPr>
      </w:pPr>
      <w:r w:rsidRPr="00414AA1">
        <w:rPr>
          <w:rFonts w:ascii="Arial" w:hAnsi="Arial" w:cs="Arial"/>
          <w:sz w:val="24"/>
          <w:szCs w:val="24"/>
          <w:lang w:val="es-ES"/>
        </w:rPr>
        <w:t>Un caballo caldera de define como la producción de 15.65 Kg/h de vapor saturado a 100ºC utilizando agua de alimentación a 100ºC. E</w:t>
      </w:r>
      <w:r w:rsidRPr="00414AA1">
        <w:rPr>
          <w:rFonts w:ascii="Arial" w:hAnsi="Arial"/>
          <w:sz w:val="24"/>
          <w:szCs w:val="24"/>
          <w:lang w:val="es-ES"/>
        </w:rPr>
        <w:t>l agua de alimentación ingresa a la caldera a una presión ligeramente mayor que la presión de ope</w:t>
      </w:r>
      <w:r w:rsidR="00636D35" w:rsidRPr="00414AA1">
        <w:rPr>
          <w:rFonts w:ascii="Arial" w:hAnsi="Arial"/>
          <w:sz w:val="24"/>
          <w:szCs w:val="24"/>
          <w:lang w:val="es-ES"/>
        </w:rPr>
        <w:t xml:space="preserve">ración y a una temperatura </w:t>
      </w:r>
      <w:r w:rsidR="00636D35" w:rsidRPr="00414AA1">
        <w:rPr>
          <w:rFonts w:ascii="Arial" w:hAnsi="Arial"/>
          <w:sz w:val="24"/>
          <w:szCs w:val="24"/>
          <w:lang w:val="es-ES"/>
        </w:rPr>
        <w:lastRenderedPageBreak/>
        <w:t xml:space="preserve">de 77ºC como mínimo, esta temperatura es </w:t>
      </w:r>
      <w:r w:rsidRPr="00414AA1">
        <w:rPr>
          <w:rFonts w:ascii="Arial" w:hAnsi="Arial"/>
          <w:sz w:val="24"/>
          <w:szCs w:val="24"/>
          <w:lang w:val="es-ES"/>
        </w:rPr>
        <w:t>menor que la temperatura de saturación correspondiente a la presión de operación, es por eso que se va a necesitar de calor adicional (calor sensible) para calentar el agua hasta obtener liquido saturado.</w:t>
      </w:r>
    </w:p>
    <w:p w:rsidR="00636D35" w:rsidRPr="00414AA1" w:rsidRDefault="00636D35" w:rsidP="004031A8">
      <w:pPr>
        <w:spacing w:line="480" w:lineRule="auto"/>
        <w:ind w:left="851"/>
        <w:jc w:val="both"/>
        <w:rPr>
          <w:rFonts w:ascii="Arial" w:hAnsi="Arial"/>
          <w:sz w:val="24"/>
          <w:szCs w:val="24"/>
          <w:lang w:val="es-ES"/>
        </w:rPr>
      </w:pPr>
    </w:p>
    <w:p w:rsidR="00636D35" w:rsidRPr="00414AA1" w:rsidRDefault="00636D35"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Este calor adicional es calculado por medio de tablas (Apéndice</w:t>
      </w:r>
      <w:r w:rsidR="000D24AC" w:rsidRPr="00414AA1">
        <w:rPr>
          <w:rFonts w:ascii="Arial" w:hAnsi="Arial" w:cs="Arial"/>
          <w:sz w:val="24"/>
          <w:szCs w:val="24"/>
          <w:lang w:val="es-ES"/>
        </w:rPr>
        <w:t xml:space="preserve"> A</w:t>
      </w:r>
      <w:r w:rsidRPr="00414AA1">
        <w:rPr>
          <w:rFonts w:ascii="Arial" w:hAnsi="Arial" w:cs="Arial"/>
          <w:sz w:val="24"/>
          <w:szCs w:val="24"/>
          <w:lang w:val="es-ES"/>
        </w:rPr>
        <w:t>), en donde se involucra un factor de evaporación FE, que depende de las condiciones de presión de operación de la caldera y de la temperatura del agua de alimentación; para este caso, 3,4 atm y 80ºC. Este factor de evaporación se define como:</w:t>
      </w:r>
    </w:p>
    <w:p w:rsidR="00636D35" w:rsidRPr="00414AA1" w:rsidRDefault="00636D35" w:rsidP="00EB152A">
      <w:pPr>
        <w:spacing w:line="480" w:lineRule="auto"/>
        <w:ind w:left="993"/>
        <w:jc w:val="both"/>
        <w:rPr>
          <w:rFonts w:ascii="Arial" w:hAnsi="Arial" w:cs="Arial"/>
          <w:sz w:val="24"/>
          <w:szCs w:val="24"/>
          <w:lang w:val="es-ES"/>
        </w:rPr>
      </w:pPr>
    </w:p>
    <w:p w:rsidR="00636D35" w:rsidRPr="00414AA1" w:rsidRDefault="00636D35"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 FE = Evaporación nominal / Evaporación real. </w:t>
      </w:r>
    </w:p>
    <w:p w:rsidR="00636D35" w:rsidRPr="00414AA1" w:rsidRDefault="00636D35" w:rsidP="004031A8">
      <w:pPr>
        <w:spacing w:line="480" w:lineRule="auto"/>
        <w:ind w:left="851"/>
        <w:jc w:val="both"/>
        <w:rPr>
          <w:rFonts w:ascii="Arial" w:hAnsi="Arial" w:cs="Arial"/>
          <w:sz w:val="24"/>
          <w:szCs w:val="24"/>
          <w:lang w:val="es-ES"/>
        </w:rPr>
      </w:pPr>
    </w:p>
    <w:p w:rsidR="00636D35" w:rsidRPr="00414AA1" w:rsidRDefault="00636D35"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La evaporación real se refiere a la demanda de vapor en todos los puntos de consumo en el proceso, con 77ºC y 150 Psig, se obtiene del apéndice A un factor de operación de 1.072. Por lo tanto, la evaporación nominal o capacidad nominal deberá ser de: </w:t>
      </w:r>
    </w:p>
    <w:p w:rsidR="00636D35" w:rsidRPr="00414AA1" w:rsidRDefault="00636D35" w:rsidP="00EB152A">
      <w:pPr>
        <w:spacing w:line="480" w:lineRule="auto"/>
        <w:ind w:left="993"/>
        <w:jc w:val="both"/>
        <w:rPr>
          <w:rFonts w:ascii="Arial" w:hAnsi="Arial" w:cs="Arial"/>
          <w:sz w:val="24"/>
          <w:szCs w:val="24"/>
          <w:lang w:val="es-ES"/>
        </w:rPr>
      </w:pPr>
    </w:p>
    <w:p w:rsidR="00636D35" w:rsidRPr="00414AA1" w:rsidRDefault="00636D35"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Capacidad Nominal = (193Kg/h x 1CC/15,65 Kg/h) (1.072) Capacidad Nominal = 13,22 C.C</w:t>
      </w:r>
    </w:p>
    <w:p w:rsidR="00E963F8" w:rsidRPr="00414AA1" w:rsidRDefault="00E963F8" w:rsidP="00EB152A">
      <w:pPr>
        <w:spacing w:line="480" w:lineRule="auto"/>
        <w:ind w:left="993"/>
        <w:jc w:val="both"/>
        <w:rPr>
          <w:rFonts w:ascii="Arial" w:hAnsi="Arial" w:cs="Arial"/>
          <w:sz w:val="24"/>
          <w:szCs w:val="24"/>
          <w:lang w:val="es-ES"/>
        </w:rPr>
      </w:pPr>
    </w:p>
    <w:p w:rsidR="00E963F8" w:rsidRPr="00414AA1" w:rsidRDefault="00E963F8"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lastRenderedPageBreak/>
        <w:t>Con el propósito de tener siempre vapor en la planta, se debe de considerar un 30 % de vapor adicional</w:t>
      </w:r>
      <w:r w:rsidR="00C52444" w:rsidRPr="00414AA1">
        <w:rPr>
          <w:rFonts w:ascii="Arial" w:hAnsi="Arial" w:cs="Arial"/>
          <w:sz w:val="24"/>
          <w:szCs w:val="24"/>
          <w:lang w:val="es-ES"/>
        </w:rPr>
        <w:t xml:space="preserve"> y 2% de pérdidas</w:t>
      </w:r>
      <w:r w:rsidRPr="00414AA1">
        <w:rPr>
          <w:rFonts w:ascii="Arial" w:hAnsi="Arial" w:cs="Arial"/>
          <w:sz w:val="24"/>
          <w:szCs w:val="24"/>
          <w:lang w:val="es-ES"/>
        </w:rPr>
        <w:t xml:space="preserve">. Por lo tanto para </w:t>
      </w:r>
      <w:proofErr w:type="gramStart"/>
      <w:r w:rsidRPr="00414AA1">
        <w:rPr>
          <w:rFonts w:ascii="Arial" w:hAnsi="Arial" w:cs="Arial"/>
          <w:sz w:val="24"/>
          <w:szCs w:val="24"/>
          <w:lang w:val="es-ES"/>
        </w:rPr>
        <w:t>est</w:t>
      </w:r>
      <w:r w:rsidR="00874D4C">
        <w:rPr>
          <w:rFonts w:ascii="Arial" w:hAnsi="Arial" w:cs="Arial"/>
          <w:sz w:val="24"/>
          <w:szCs w:val="24"/>
          <w:lang w:val="es-ES"/>
        </w:rPr>
        <w:t>e</w:t>
      </w:r>
      <w:proofErr w:type="gramEnd"/>
      <w:r w:rsidRPr="00414AA1">
        <w:rPr>
          <w:rFonts w:ascii="Arial" w:hAnsi="Arial" w:cs="Arial"/>
          <w:sz w:val="24"/>
          <w:szCs w:val="24"/>
          <w:lang w:val="es-ES"/>
        </w:rPr>
        <w:t xml:space="preserve"> autoclave el generador de vapor </w:t>
      </w:r>
      <w:r w:rsidR="00350C08" w:rsidRPr="00414AA1">
        <w:rPr>
          <w:rFonts w:ascii="Arial" w:hAnsi="Arial" w:cs="Arial"/>
          <w:sz w:val="24"/>
          <w:szCs w:val="24"/>
          <w:lang w:val="es-ES"/>
        </w:rPr>
        <w:t>será de 18 C.C.</w:t>
      </w:r>
    </w:p>
    <w:p w:rsidR="003C5A2F" w:rsidRPr="00414AA1" w:rsidRDefault="003C5A2F" w:rsidP="004031A8">
      <w:pPr>
        <w:spacing w:line="480" w:lineRule="auto"/>
        <w:ind w:left="851"/>
        <w:jc w:val="both"/>
        <w:rPr>
          <w:rFonts w:ascii="Arial" w:hAnsi="Arial" w:cs="Arial"/>
          <w:sz w:val="24"/>
          <w:szCs w:val="24"/>
          <w:lang w:val="es-ES"/>
        </w:rPr>
      </w:pPr>
    </w:p>
    <w:p w:rsidR="00C93C8E" w:rsidRPr="002C70D6" w:rsidRDefault="00C93C8E" w:rsidP="002C70D6">
      <w:pPr>
        <w:pStyle w:val="Prrafodelista"/>
        <w:numPr>
          <w:ilvl w:val="1"/>
          <w:numId w:val="18"/>
        </w:numPr>
        <w:spacing w:line="360" w:lineRule="auto"/>
        <w:ind w:left="993" w:hanging="567"/>
        <w:jc w:val="both"/>
        <w:rPr>
          <w:rFonts w:ascii="Arial" w:hAnsi="Arial" w:cs="Arial"/>
          <w:b/>
          <w:sz w:val="24"/>
          <w:szCs w:val="24"/>
          <w:lang w:val="es-ES"/>
        </w:rPr>
      </w:pPr>
      <w:r w:rsidRPr="002C70D6">
        <w:rPr>
          <w:rFonts w:ascii="Arial" w:hAnsi="Arial" w:cs="Arial"/>
          <w:b/>
          <w:sz w:val="24"/>
          <w:szCs w:val="24"/>
          <w:lang w:val="es-ES"/>
        </w:rPr>
        <w:t>Acople Caldero-Tanque de Autoclave</w:t>
      </w:r>
    </w:p>
    <w:p w:rsidR="00432AFE" w:rsidRPr="00414AA1" w:rsidRDefault="00432AFE" w:rsidP="0062347E">
      <w:pPr>
        <w:spacing w:line="360" w:lineRule="auto"/>
        <w:ind w:left="284" w:firstLine="567"/>
        <w:jc w:val="both"/>
        <w:rPr>
          <w:rFonts w:ascii="Arial" w:hAnsi="Arial" w:cs="Arial"/>
          <w:b/>
          <w:sz w:val="24"/>
          <w:szCs w:val="24"/>
          <w:lang w:val="es-ES"/>
        </w:rPr>
      </w:pPr>
    </w:p>
    <w:p w:rsidR="0062415D" w:rsidRPr="00414AA1" w:rsidRDefault="0062415D"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Para el acoplamiento entre el caldero ya seleccionado y la cámara </w:t>
      </w:r>
      <w:proofErr w:type="gramStart"/>
      <w:r w:rsidRPr="00414AA1">
        <w:rPr>
          <w:rFonts w:ascii="Arial" w:hAnsi="Arial" w:cs="Arial"/>
          <w:sz w:val="24"/>
          <w:szCs w:val="24"/>
          <w:lang w:val="es-ES"/>
        </w:rPr>
        <w:t>del</w:t>
      </w:r>
      <w:proofErr w:type="gramEnd"/>
      <w:r w:rsidRPr="00414AA1">
        <w:rPr>
          <w:rFonts w:ascii="Arial" w:hAnsi="Arial" w:cs="Arial"/>
          <w:sz w:val="24"/>
          <w:szCs w:val="24"/>
          <w:lang w:val="es-ES"/>
        </w:rPr>
        <w:t xml:space="preserve"> autoclave</w:t>
      </w:r>
      <w:r w:rsidR="00323130">
        <w:rPr>
          <w:rFonts w:ascii="Arial" w:hAnsi="Arial" w:cs="Arial"/>
          <w:sz w:val="24"/>
          <w:szCs w:val="24"/>
          <w:lang w:val="es-ES"/>
        </w:rPr>
        <w:t xml:space="preserve"> se</w:t>
      </w:r>
      <w:r w:rsidRPr="00414AA1">
        <w:rPr>
          <w:rFonts w:ascii="Arial" w:hAnsi="Arial" w:cs="Arial"/>
          <w:sz w:val="24"/>
          <w:szCs w:val="24"/>
          <w:lang w:val="es-ES"/>
        </w:rPr>
        <w:t xml:space="preserve"> considera varios </w:t>
      </w:r>
      <w:r w:rsidR="00927F2A" w:rsidRPr="00414AA1">
        <w:rPr>
          <w:rFonts w:ascii="Arial" w:hAnsi="Arial" w:cs="Arial"/>
          <w:sz w:val="24"/>
          <w:szCs w:val="24"/>
          <w:lang w:val="es-ES"/>
        </w:rPr>
        <w:t xml:space="preserve">sistemas componentes como anteriormente </w:t>
      </w:r>
      <w:r w:rsidR="00323130">
        <w:rPr>
          <w:rFonts w:ascii="Arial" w:hAnsi="Arial" w:cs="Arial"/>
          <w:sz w:val="24"/>
          <w:szCs w:val="24"/>
          <w:lang w:val="es-ES"/>
        </w:rPr>
        <w:t xml:space="preserve">se </w:t>
      </w:r>
      <w:r w:rsidR="00927F2A" w:rsidRPr="00414AA1">
        <w:rPr>
          <w:rFonts w:ascii="Arial" w:hAnsi="Arial" w:cs="Arial"/>
          <w:sz w:val="24"/>
          <w:szCs w:val="24"/>
          <w:lang w:val="es-ES"/>
        </w:rPr>
        <w:t>h</w:t>
      </w:r>
      <w:r w:rsidR="00323130">
        <w:rPr>
          <w:rFonts w:ascii="Arial" w:hAnsi="Arial" w:cs="Arial"/>
          <w:sz w:val="24"/>
          <w:szCs w:val="24"/>
          <w:lang w:val="es-ES"/>
        </w:rPr>
        <w:t>a</w:t>
      </w:r>
      <w:r w:rsidR="00927F2A" w:rsidRPr="00414AA1">
        <w:rPr>
          <w:rFonts w:ascii="Arial" w:hAnsi="Arial" w:cs="Arial"/>
          <w:sz w:val="24"/>
          <w:szCs w:val="24"/>
          <w:lang w:val="es-ES"/>
        </w:rPr>
        <w:t xml:space="preserve"> dicho, sistema de alimentación, sistema de combustible, tuberías de vapor, trampas, etc.</w:t>
      </w:r>
    </w:p>
    <w:p w:rsidR="0062415D" w:rsidRPr="00414AA1" w:rsidRDefault="0062415D" w:rsidP="00926B1B">
      <w:pPr>
        <w:spacing w:line="480" w:lineRule="auto"/>
        <w:ind w:left="1276"/>
        <w:jc w:val="both"/>
        <w:rPr>
          <w:rFonts w:ascii="Arial" w:hAnsi="Arial" w:cs="Arial"/>
          <w:sz w:val="24"/>
          <w:szCs w:val="24"/>
          <w:lang w:val="es-ES"/>
        </w:rPr>
      </w:pPr>
    </w:p>
    <w:p w:rsidR="00927F2A" w:rsidRPr="00414AA1" w:rsidRDefault="00927F2A" w:rsidP="00EB152A">
      <w:pPr>
        <w:spacing w:line="480" w:lineRule="auto"/>
        <w:ind w:left="993"/>
        <w:jc w:val="both"/>
        <w:rPr>
          <w:rFonts w:ascii="Arial" w:hAnsi="Arial" w:cs="Arial"/>
          <w:b/>
          <w:sz w:val="24"/>
          <w:szCs w:val="24"/>
          <w:lang w:val="es-ES"/>
        </w:rPr>
      </w:pPr>
      <w:r w:rsidRPr="00414AA1">
        <w:rPr>
          <w:rFonts w:ascii="Arial" w:hAnsi="Arial" w:cs="Arial"/>
          <w:b/>
          <w:sz w:val="24"/>
          <w:szCs w:val="24"/>
          <w:lang w:val="es-ES"/>
        </w:rPr>
        <w:t>Diseño de Tanque de Alimentación</w:t>
      </w:r>
    </w:p>
    <w:p w:rsidR="00432AFE" w:rsidRPr="00414AA1" w:rsidRDefault="0062415D"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Una vez determinados los CC que se requiere para el autoclave en este estudio y teniendo en consideración que para satisfacer la demanda de un caballo caldera se requieren 0.261 litros por minuto</w:t>
      </w:r>
      <w:r w:rsidR="00A13563" w:rsidRPr="00414AA1">
        <w:rPr>
          <w:rFonts w:ascii="Arial" w:hAnsi="Arial" w:cs="Arial"/>
          <w:sz w:val="24"/>
          <w:szCs w:val="24"/>
          <w:lang w:val="es-ES"/>
        </w:rPr>
        <w:t xml:space="preserve"> (0,07 GPM)</w:t>
      </w:r>
      <w:r w:rsidRPr="00414AA1">
        <w:rPr>
          <w:rFonts w:ascii="Arial" w:hAnsi="Arial" w:cs="Arial"/>
          <w:sz w:val="24"/>
          <w:szCs w:val="24"/>
          <w:lang w:val="es-ES"/>
        </w:rPr>
        <w:t xml:space="preserve"> </w:t>
      </w:r>
      <w:r w:rsidR="00323130">
        <w:rPr>
          <w:rFonts w:ascii="Arial" w:hAnsi="Arial" w:cs="Arial"/>
          <w:sz w:val="24"/>
          <w:szCs w:val="24"/>
          <w:lang w:val="es-ES"/>
        </w:rPr>
        <w:t xml:space="preserve">se </w:t>
      </w:r>
      <w:r w:rsidRPr="00414AA1">
        <w:rPr>
          <w:rFonts w:ascii="Arial" w:hAnsi="Arial" w:cs="Arial"/>
          <w:sz w:val="24"/>
          <w:szCs w:val="24"/>
          <w:lang w:val="es-ES"/>
        </w:rPr>
        <w:t>calcular</w:t>
      </w:r>
      <w:r w:rsidR="00323130">
        <w:rPr>
          <w:rFonts w:ascii="Arial" w:hAnsi="Arial" w:cs="Arial"/>
          <w:sz w:val="24"/>
          <w:szCs w:val="24"/>
          <w:lang w:val="es-ES"/>
        </w:rPr>
        <w:t>á</w:t>
      </w:r>
      <w:r w:rsidRPr="00414AA1">
        <w:rPr>
          <w:rFonts w:ascii="Arial" w:hAnsi="Arial" w:cs="Arial"/>
          <w:sz w:val="24"/>
          <w:szCs w:val="24"/>
          <w:lang w:val="es-ES"/>
        </w:rPr>
        <w:t xml:space="preserve"> la capacidad del tanque de agua de alimentación.</w:t>
      </w:r>
      <w:r w:rsidR="00926B1B" w:rsidRPr="00414AA1">
        <w:rPr>
          <w:rFonts w:ascii="Arial" w:hAnsi="Arial" w:cs="Arial"/>
          <w:sz w:val="24"/>
          <w:szCs w:val="24"/>
          <w:lang w:val="es-ES"/>
        </w:rPr>
        <w:t xml:space="preserve"> </w:t>
      </w:r>
      <w:r w:rsidR="00323130">
        <w:rPr>
          <w:rFonts w:ascii="Arial" w:hAnsi="Arial" w:cs="Arial"/>
          <w:sz w:val="24"/>
          <w:szCs w:val="24"/>
          <w:lang w:val="es-ES"/>
        </w:rPr>
        <w:t>Se c</w:t>
      </w:r>
      <w:r w:rsidR="002272F2">
        <w:rPr>
          <w:rFonts w:ascii="Arial" w:hAnsi="Arial" w:cs="Arial"/>
          <w:sz w:val="24"/>
          <w:szCs w:val="24"/>
          <w:lang w:val="es-ES"/>
        </w:rPr>
        <w:t>onsidera que 2</w:t>
      </w:r>
      <w:r w:rsidR="00926B1B" w:rsidRPr="00414AA1">
        <w:rPr>
          <w:rFonts w:ascii="Arial" w:hAnsi="Arial" w:cs="Arial"/>
          <w:sz w:val="24"/>
          <w:szCs w:val="24"/>
          <w:lang w:val="es-ES"/>
        </w:rPr>
        <w:t>0 minutos es el tiempo mínimo que debe reserva al tanque la evaporación en la caldera.</w:t>
      </w:r>
    </w:p>
    <w:p w:rsidR="0062347E" w:rsidRPr="00414AA1" w:rsidRDefault="0062347E" w:rsidP="0062347E">
      <w:pPr>
        <w:spacing w:line="360" w:lineRule="auto"/>
        <w:ind w:left="284" w:firstLine="992"/>
        <w:jc w:val="both"/>
        <w:rPr>
          <w:rFonts w:ascii="Arial" w:hAnsi="Arial" w:cs="Arial"/>
          <w:b/>
          <w:sz w:val="24"/>
          <w:szCs w:val="24"/>
          <w:lang w:val="es-ES"/>
        </w:rPr>
      </w:pPr>
    </w:p>
    <w:p w:rsidR="00B1746C" w:rsidRPr="00414AA1" w:rsidRDefault="007E4E50" w:rsidP="0062347E">
      <w:pPr>
        <w:spacing w:line="360" w:lineRule="auto"/>
        <w:ind w:left="284" w:firstLine="992"/>
        <w:jc w:val="both"/>
        <w:rPr>
          <w:rFonts w:ascii="Arial" w:eastAsiaTheme="minorEastAsia" w:hAnsi="Arial" w:cs="Arial"/>
          <w:sz w:val="24"/>
          <w:szCs w:val="24"/>
          <w:lang w:val="es-ES"/>
        </w:rPr>
      </w:pPr>
      <m:oMathPara>
        <m:oMath>
          <m:sSub>
            <m:sSubPr>
              <m:ctrlPr>
                <w:rPr>
                  <w:rFonts w:ascii="Cambria Math" w:eastAsiaTheme="minorEastAsia" w:hAnsi="Cambria Math" w:cs="Arial"/>
                  <w:i/>
                  <w:sz w:val="24"/>
                  <w:szCs w:val="24"/>
                  <w:lang w:val="es-ES"/>
                </w:rPr>
              </m:ctrlPr>
            </m:sSubPr>
            <m:e>
              <m:r>
                <w:rPr>
                  <w:rFonts w:ascii="Cambria Math" w:eastAsiaTheme="minorEastAsia" w:hAnsi="Cambria Math" w:cs="Arial"/>
                  <w:sz w:val="24"/>
                  <w:szCs w:val="24"/>
                  <w:lang w:val="es-ES"/>
                </w:rPr>
                <m:t>V</m:t>
              </m:r>
            </m:e>
            <m:sub>
              <m:r>
                <w:rPr>
                  <w:rFonts w:ascii="Cambria Math" w:eastAsiaTheme="minorEastAsia" w:hAnsi="Cambria Math" w:cs="Arial"/>
                  <w:sz w:val="24"/>
                  <w:szCs w:val="24"/>
                  <w:lang w:val="es-ES"/>
                </w:rPr>
                <m:t>tanque</m:t>
              </m:r>
            </m:sub>
          </m:sSub>
          <m:r>
            <w:rPr>
              <w:rFonts w:ascii="Cambria Math" w:eastAsiaTheme="minorEastAsia" w:hAnsi="Cambria Math" w:cs="Arial"/>
              <w:sz w:val="24"/>
              <w:szCs w:val="24"/>
              <w:lang w:val="es-ES"/>
            </w:rPr>
            <m:t xml:space="preserve">= </m:t>
          </m:r>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Reserva</m:t>
                  </m:r>
                </m:e>
                <m:sub>
                  <m:r>
                    <w:rPr>
                      <w:rFonts w:ascii="Cambria Math" w:hAnsi="Cambria Math" w:cs="Arial"/>
                      <w:sz w:val="24"/>
                      <w:szCs w:val="24"/>
                      <w:lang w:val="es-ES"/>
                    </w:rPr>
                    <m:t>mínima de agua</m:t>
                  </m:r>
                </m:sub>
              </m:sSub>
            </m:num>
            <m:den>
              <m:r>
                <w:rPr>
                  <w:rFonts w:ascii="Cambria Math" w:hAnsi="Cambria Math" w:cs="Arial"/>
                  <w:sz w:val="24"/>
                  <w:szCs w:val="24"/>
                  <w:lang w:val="es-ES"/>
                </w:rPr>
                <m:t>0,7</m:t>
              </m:r>
            </m:den>
          </m:f>
        </m:oMath>
      </m:oMathPara>
    </w:p>
    <w:p w:rsidR="00D40BC7" w:rsidRPr="00414AA1" w:rsidRDefault="00D40BC7" w:rsidP="0062347E">
      <w:pPr>
        <w:spacing w:line="360" w:lineRule="auto"/>
        <w:ind w:left="284" w:firstLine="992"/>
        <w:jc w:val="both"/>
        <w:rPr>
          <w:rFonts w:ascii="Arial" w:hAnsi="Arial" w:cs="Arial"/>
          <w:sz w:val="24"/>
          <w:szCs w:val="24"/>
          <w:lang w:val="es-ES"/>
        </w:rPr>
      </w:pPr>
    </w:p>
    <w:p w:rsidR="0062347E" w:rsidRPr="00414AA1" w:rsidRDefault="007E4E50" w:rsidP="0062347E">
      <w:pPr>
        <w:spacing w:line="360" w:lineRule="auto"/>
        <w:ind w:left="284" w:firstLine="567"/>
        <w:jc w:val="both"/>
        <w:rPr>
          <w:rStyle w:val="apple-style-span"/>
          <w:rFonts w:ascii="Arial" w:eastAsiaTheme="minorEastAsia" w:hAnsi="Arial" w:cs="Arial"/>
          <w:color w:val="000000"/>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Reserva</m:t>
              </m:r>
            </m:e>
            <m:sub>
              <m:r>
                <w:rPr>
                  <w:rFonts w:ascii="Cambria Math" w:hAnsi="Cambria Math" w:cs="Arial"/>
                  <w:sz w:val="24"/>
                  <w:szCs w:val="24"/>
                  <w:lang w:val="es-ES"/>
                </w:rPr>
                <m:t>mínima de agua</m:t>
              </m:r>
            </m:sub>
          </m:sSub>
          <m:r>
            <w:rPr>
              <w:rFonts w:ascii="Cambria Math" w:hAnsi="Cambria Math" w:cs="Arial"/>
              <w:sz w:val="24"/>
              <w:szCs w:val="24"/>
              <w:lang w:val="es-ES"/>
            </w:rPr>
            <m:t>=</m:t>
          </m:r>
          <m:d>
            <m:dPr>
              <m:ctrlPr>
                <w:rPr>
                  <w:rFonts w:ascii="Cambria Math" w:hAnsi="Cambria Math" w:cs="Arial"/>
                  <w:i/>
                  <w:sz w:val="24"/>
                  <w:szCs w:val="24"/>
                  <w:lang w:val="es-ES"/>
                </w:rPr>
              </m:ctrlPr>
            </m:dPr>
            <m:e>
              <m:r>
                <m:rPr>
                  <m:sty m:val="p"/>
                </m:rPr>
                <w:rPr>
                  <w:rStyle w:val="apple-converted-space"/>
                  <w:rFonts w:ascii="Cambria Math" w:hAnsi="Cambria Math" w:cs="Arial"/>
                  <w:color w:val="000000"/>
                  <w:lang w:val="es-ES"/>
                </w:rPr>
                <m:t> </m:t>
              </m:r>
              <m:r>
                <m:rPr>
                  <m:sty m:val="p"/>
                </m:rPr>
                <w:rPr>
                  <w:rStyle w:val="apple-style-span"/>
                  <w:rFonts w:ascii="Cambria Math" w:hAnsi="Cambria Math" w:cs="Arial"/>
                  <w:color w:val="000000"/>
                  <w:lang w:val="es-ES"/>
                </w:rPr>
                <m:t>#</m:t>
              </m:r>
              <m:r>
                <m:rPr>
                  <m:sty m:val="p"/>
                </m:rPr>
                <w:rPr>
                  <w:rStyle w:val="apple-style-span"/>
                  <w:rFonts w:ascii="Cambria Math" w:hAnsi="Arial" w:cs="Arial"/>
                  <w:color w:val="000000"/>
                  <w:lang w:val="es-ES"/>
                </w:rPr>
                <m:t>Calderas</m:t>
              </m:r>
              <m:ctrlPr>
                <w:rPr>
                  <w:rStyle w:val="apple-style-span"/>
                  <w:rFonts w:ascii="Cambria Math" w:hAnsi="Arial" w:cs="Arial"/>
                  <w:color w:val="000000"/>
                  <w:lang w:val="es-ES"/>
                </w:rPr>
              </m:ctrlPr>
            </m:e>
          </m:d>
          <m:d>
            <m:dPr>
              <m:ctrlPr>
                <w:rPr>
                  <w:rStyle w:val="apple-style-span"/>
                  <w:rFonts w:ascii="Cambria Math" w:hAnsi="Arial" w:cs="Arial"/>
                  <w:color w:val="000000"/>
                  <w:lang w:val="es-ES"/>
                </w:rPr>
              </m:ctrlPr>
            </m:dPr>
            <m:e>
              <m:r>
                <m:rPr>
                  <m:sty m:val="p"/>
                </m:rPr>
                <w:rPr>
                  <w:rStyle w:val="apple-style-span"/>
                  <w:rFonts w:ascii="Cambria Math" w:hAnsi="Arial" w:cs="Arial"/>
                  <w:color w:val="000000"/>
                  <w:lang w:val="es-ES"/>
                </w:rPr>
                <m:t>CC</m:t>
              </m:r>
            </m:e>
          </m:d>
          <m:d>
            <m:dPr>
              <m:ctrlPr>
                <w:rPr>
                  <w:rStyle w:val="apple-style-span"/>
                  <w:rFonts w:ascii="Cambria Math" w:hAnsi="Arial" w:cs="Arial"/>
                  <w:color w:val="000000"/>
                  <w:lang w:val="es-ES"/>
                </w:rPr>
              </m:ctrlPr>
            </m:dPr>
            <m:e>
              <m:r>
                <m:rPr>
                  <m:sty m:val="p"/>
                </m:rPr>
                <w:rPr>
                  <w:rStyle w:val="apple-style-span"/>
                  <w:rFonts w:ascii="Cambria Math" w:hAnsi="Arial" w:cs="Arial"/>
                  <w:color w:val="000000"/>
                  <w:lang w:val="es-ES"/>
                </w:rPr>
                <m:t>0,26</m:t>
              </m:r>
              <m:f>
                <m:fPr>
                  <m:ctrlPr>
                    <w:rPr>
                      <w:rStyle w:val="apple-style-span"/>
                      <w:rFonts w:ascii="Cambria Math" w:hAnsi="Arial" w:cs="Arial"/>
                      <w:color w:val="000000"/>
                      <w:lang w:val="es-ES"/>
                    </w:rPr>
                  </m:ctrlPr>
                </m:fPr>
                <m:num>
                  <m:r>
                    <m:rPr>
                      <m:sty m:val="p"/>
                    </m:rPr>
                    <w:rPr>
                      <w:rStyle w:val="apple-style-span"/>
                      <w:rFonts w:ascii="Cambria Math" w:hAnsi="Arial" w:cs="Arial"/>
                      <w:color w:val="000000"/>
                      <w:lang w:val="es-ES"/>
                    </w:rPr>
                    <m:t>litros</m:t>
                  </m:r>
                </m:num>
                <m:den>
                  <m:r>
                    <m:rPr>
                      <m:sty m:val="p"/>
                    </m:rPr>
                    <w:rPr>
                      <w:rStyle w:val="apple-style-span"/>
                      <w:rFonts w:ascii="Cambria Math" w:hAnsi="Arial" w:cs="Arial"/>
                      <w:color w:val="000000"/>
                      <w:lang w:val="es-ES"/>
                    </w:rPr>
                    <m:t>min</m:t>
                  </m:r>
                </m:den>
              </m:f>
            </m:e>
          </m:d>
          <m:r>
            <m:rPr>
              <m:sty m:val="p"/>
            </m:rPr>
            <w:rPr>
              <w:rStyle w:val="apple-style-span"/>
              <w:rFonts w:ascii="Cambria Math" w:hAnsi="Arial" w:cs="Arial"/>
              <w:color w:val="000000"/>
              <w:lang w:val="es-ES"/>
            </w:rPr>
            <m:t>(Tiempo)</m:t>
          </m:r>
        </m:oMath>
      </m:oMathPara>
    </w:p>
    <w:p w:rsidR="00926B1B" w:rsidRPr="00414AA1" w:rsidRDefault="00926B1B" w:rsidP="0062347E">
      <w:pPr>
        <w:spacing w:line="360" w:lineRule="auto"/>
        <w:ind w:left="284" w:firstLine="567"/>
        <w:jc w:val="both"/>
        <w:rPr>
          <w:rFonts w:ascii="Arial" w:hAnsi="Arial" w:cs="Arial"/>
          <w:b/>
          <w:sz w:val="24"/>
          <w:szCs w:val="24"/>
          <w:lang w:val="es-ES"/>
        </w:rPr>
      </w:pPr>
    </w:p>
    <w:p w:rsidR="00926B1B" w:rsidRPr="00414AA1" w:rsidRDefault="007E4E50" w:rsidP="00926B1B">
      <w:pPr>
        <w:spacing w:line="360" w:lineRule="auto"/>
        <w:ind w:left="284" w:firstLine="567"/>
        <w:jc w:val="both"/>
        <w:rPr>
          <w:rStyle w:val="apple-style-span"/>
          <w:rFonts w:ascii="Arial" w:eastAsiaTheme="minorEastAsia" w:hAnsi="Arial" w:cs="Arial"/>
          <w:color w:val="000000"/>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Reserva</m:t>
              </m:r>
            </m:e>
            <m:sub>
              <m:r>
                <w:rPr>
                  <w:rFonts w:ascii="Cambria Math" w:hAnsi="Cambria Math" w:cs="Arial"/>
                  <w:sz w:val="24"/>
                  <w:szCs w:val="24"/>
                  <w:lang w:val="es-ES"/>
                </w:rPr>
                <m:t>mínima de agua</m:t>
              </m:r>
            </m:sub>
          </m:sSub>
          <m:r>
            <w:rPr>
              <w:rFonts w:ascii="Cambria Math" w:hAnsi="Cambria Math" w:cs="Arial"/>
              <w:sz w:val="24"/>
              <w:szCs w:val="24"/>
              <w:lang w:val="es-ES"/>
            </w:rPr>
            <m:t>=</m:t>
          </m:r>
          <m:d>
            <m:dPr>
              <m:ctrlPr>
                <w:rPr>
                  <w:rFonts w:ascii="Cambria Math" w:hAnsi="Cambria Math" w:cs="Arial"/>
                  <w:i/>
                  <w:sz w:val="24"/>
                  <w:szCs w:val="24"/>
                  <w:lang w:val="es-ES"/>
                </w:rPr>
              </m:ctrlPr>
            </m:dPr>
            <m:e>
              <m:r>
                <m:rPr>
                  <m:sty m:val="p"/>
                </m:rPr>
                <w:rPr>
                  <w:rStyle w:val="apple-converted-space"/>
                  <w:rFonts w:ascii="Cambria Math" w:hAnsi="Cambria Math" w:cs="Arial"/>
                  <w:color w:val="000000"/>
                  <w:lang w:val="es-ES"/>
                </w:rPr>
                <m:t> </m:t>
              </m:r>
              <m:r>
                <m:rPr>
                  <m:sty m:val="p"/>
                </m:rPr>
                <w:rPr>
                  <w:rStyle w:val="apple-style-span"/>
                  <w:rFonts w:ascii="Cambria Math" w:hAnsi="Cambria Math" w:cs="Arial"/>
                  <w:color w:val="000000"/>
                  <w:lang w:val="es-ES"/>
                </w:rPr>
                <m:t>18</m:t>
              </m:r>
              <m:ctrlPr>
                <w:rPr>
                  <w:rStyle w:val="apple-style-span"/>
                  <w:rFonts w:ascii="Cambria Math" w:hAnsi="Arial" w:cs="Arial"/>
                  <w:color w:val="000000"/>
                  <w:lang w:val="es-ES"/>
                </w:rPr>
              </m:ctrlPr>
            </m:e>
          </m:d>
          <m:d>
            <m:dPr>
              <m:ctrlPr>
                <w:rPr>
                  <w:rStyle w:val="apple-style-span"/>
                  <w:rFonts w:ascii="Cambria Math" w:hAnsi="Arial" w:cs="Arial"/>
                  <w:color w:val="000000"/>
                  <w:lang w:val="es-ES"/>
                </w:rPr>
              </m:ctrlPr>
            </m:dPr>
            <m:e>
              <m:r>
                <m:rPr>
                  <m:sty m:val="p"/>
                </m:rPr>
                <w:rPr>
                  <w:rStyle w:val="apple-style-span"/>
                  <w:rFonts w:ascii="Cambria Math" w:hAnsi="Arial" w:cs="Arial"/>
                  <w:color w:val="000000"/>
                  <w:lang w:val="es-ES"/>
                </w:rPr>
                <m:t>0,26</m:t>
              </m:r>
              <m:f>
                <m:fPr>
                  <m:ctrlPr>
                    <w:rPr>
                      <w:rStyle w:val="apple-style-span"/>
                      <w:rFonts w:ascii="Cambria Math" w:hAnsi="Arial" w:cs="Arial"/>
                      <w:color w:val="000000"/>
                      <w:lang w:val="es-ES"/>
                    </w:rPr>
                  </m:ctrlPr>
                </m:fPr>
                <m:num>
                  <m:r>
                    <m:rPr>
                      <m:sty m:val="p"/>
                    </m:rPr>
                    <w:rPr>
                      <w:rStyle w:val="apple-style-span"/>
                      <w:rFonts w:ascii="Cambria Math" w:hAnsi="Arial" w:cs="Arial"/>
                      <w:color w:val="000000"/>
                      <w:lang w:val="es-ES"/>
                    </w:rPr>
                    <m:t>litros</m:t>
                  </m:r>
                </m:num>
                <m:den>
                  <m:r>
                    <m:rPr>
                      <m:sty m:val="p"/>
                    </m:rPr>
                    <w:rPr>
                      <w:rStyle w:val="apple-style-span"/>
                      <w:rFonts w:ascii="Cambria Math" w:hAnsi="Arial" w:cs="Arial"/>
                      <w:color w:val="000000"/>
                      <w:lang w:val="es-ES"/>
                    </w:rPr>
                    <m:t>min</m:t>
                  </m:r>
                </m:den>
              </m:f>
            </m:e>
          </m:d>
          <m:d>
            <m:dPr>
              <m:ctrlPr>
                <w:rPr>
                  <w:rStyle w:val="apple-style-span"/>
                  <w:rFonts w:ascii="Cambria Math" w:hAnsi="Arial" w:cs="Arial"/>
                  <w:color w:val="000000"/>
                  <w:lang w:val="es-ES"/>
                </w:rPr>
              </m:ctrlPr>
            </m:dPr>
            <m:e>
              <m:r>
                <m:rPr>
                  <m:sty m:val="p"/>
                </m:rPr>
                <w:rPr>
                  <w:rStyle w:val="apple-style-span"/>
                  <w:rFonts w:ascii="Cambria Math" w:hAnsi="Arial" w:cs="Arial"/>
                  <w:color w:val="000000"/>
                  <w:lang w:val="es-ES"/>
                </w:rPr>
                <m:t>20 minutos</m:t>
              </m:r>
            </m:e>
          </m:d>
        </m:oMath>
      </m:oMathPara>
    </w:p>
    <w:p w:rsidR="00D40BC7" w:rsidRPr="00414AA1" w:rsidRDefault="00D40BC7" w:rsidP="00926B1B">
      <w:pPr>
        <w:spacing w:line="360" w:lineRule="auto"/>
        <w:ind w:left="284" w:firstLine="567"/>
        <w:jc w:val="both"/>
        <w:rPr>
          <w:rStyle w:val="apple-style-span"/>
          <w:rFonts w:ascii="Arial" w:eastAsiaTheme="minorEastAsia" w:hAnsi="Arial" w:cs="Arial"/>
          <w:color w:val="000000"/>
          <w:lang w:val="es-ES"/>
        </w:rPr>
      </w:pPr>
    </w:p>
    <w:p w:rsidR="00926B1B" w:rsidRPr="00414AA1" w:rsidRDefault="00926B1B" w:rsidP="00926B1B">
      <w:pPr>
        <w:spacing w:line="360" w:lineRule="auto"/>
        <w:ind w:left="284" w:firstLine="567"/>
        <w:jc w:val="both"/>
        <w:rPr>
          <w:rStyle w:val="apple-style-span"/>
          <w:rFonts w:ascii="Arial" w:eastAsiaTheme="minorEastAsia" w:hAnsi="Arial" w:cs="Arial"/>
          <w:color w:val="000000"/>
          <w:lang w:val="es-ES"/>
        </w:rPr>
      </w:pPr>
    </w:p>
    <w:p w:rsidR="0062347E" w:rsidRPr="00414AA1" w:rsidRDefault="007E4E50" w:rsidP="0062347E">
      <w:pPr>
        <w:spacing w:line="360" w:lineRule="auto"/>
        <w:ind w:left="284" w:firstLine="567"/>
        <w:jc w:val="both"/>
        <w:rPr>
          <w:rFonts w:ascii="Arial" w:hAnsi="Arial" w:cs="Arial"/>
          <w:b/>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Reserva</m:t>
              </m:r>
            </m:e>
            <m:sub>
              <m:r>
                <w:rPr>
                  <w:rFonts w:ascii="Cambria Math" w:hAnsi="Cambria Math" w:cs="Arial"/>
                  <w:sz w:val="24"/>
                  <w:szCs w:val="24"/>
                  <w:lang w:val="es-ES"/>
                </w:rPr>
                <m:t>mínima de agua</m:t>
              </m:r>
            </m:sub>
          </m:sSub>
          <m:r>
            <w:rPr>
              <w:rFonts w:ascii="Cambria Math" w:hAnsi="Cambria Math" w:cs="Arial"/>
              <w:sz w:val="24"/>
              <w:szCs w:val="24"/>
              <w:lang w:val="es-ES"/>
            </w:rPr>
            <m:t>=93,6 litros</m:t>
          </m:r>
        </m:oMath>
      </m:oMathPara>
    </w:p>
    <w:p w:rsidR="0062347E" w:rsidRPr="00414AA1" w:rsidRDefault="0062347E" w:rsidP="0062347E">
      <w:pPr>
        <w:spacing w:line="360" w:lineRule="auto"/>
        <w:ind w:left="284" w:firstLine="567"/>
        <w:jc w:val="both"/>
        <w:rPr>
          <w:rFonts w:ascii="Arial" w:hAnsi="Arial" w:cs="Arial"/>
          <w:b/>
          <w:sz w:val="24"/>
          <w:szCs w:val="24"/>
          <w:lang w:val="es-ES"/>
        </w:rPr>
      </w:pPr>
    </w:p>
    <w:p w:rsidR="0062347E" w:rsidRPr="00414AA1" w:rsidRDefault="0062347E" w:rsidP="0062347E">
      <w:pPr>
        <w:spacing w:line="360" w:lineRule="auto"/>
        <w:ind w:left="284" w:firstLine="567"/>
        <w:jc w:val="both"/>
        <w:rPr>
          <w:rFonts w:ascii="Arial" w:hAnsi="Arial" w:cs="Arial"/>
          <w:b/>
          <w:sz w:val="24"/>
          <w:szCs w:val="24"/>
          <w:lang w:val="es-ES"/>
        </w:rPr>
      </w:pPr>
    </w:p>
    <w:p w:rsidR="00E3429F" w:rsidRPr="00414AA1" w:rsidRDefault="00E3429F" w:rsidP="00EB152A">
      <w:pPr>
        <w:spacing w:line="480" w:lineRule="auto"/>
        <w:ind w:left="993"/>
        <w:jc w:val="both"/>
        <w:rPr>
          <w:rFonts w:ascii="Arial" w:hAnsi="Arial" w:cs="Arial"/>
          <w:b/>
          <w:sz w:val="24"/>
          <w:szCs w:val="24"/>
          <w:lang w:val="es-ES"/>
        </w:rPr>
      </w:pPr>
      <w:r w:rsidRPr="00414AA1">
        <w:rPr>
          <w:rFonts w:ascii="Arial" w:hAnsi="Arial" w:cs="Arial"/>
          <w:b/>
          <w:sz w:val="24"/>
          <w:szCs w:val="24"/>
          <w:lang w:val="es-ES"/>
        </w:rPr>
        <w:t>Cálculo y Selección de Bomba de Alimentación</w:t>
      </w:r>
    </w:p>
    <w:p w:rsidR="00A13563" w:rsidRPr="00414AA1" w:rsidRDefault="00970CC0" w:rsidP="00EB152A">
      <w:pPr>
        <w:spacing w:line="480" w:lineRule="auto"/>
        <w:ind w:left="2124"/>
        <w:jc w:val="center"/>
        <w:rPr>
          <w:rFonts w:ascii="Arial" w:hAnsi="Arial" w:cs="Arial"/>
          <w:sz w:val="24"/>
          <w:szCs w:val="24"/>
          <w:lang w:val="es-ES"/>
        </w:rPr>
      </w:pPr>
      <w:r w:rsidRPr="00414AA1">
        <w:rPr>
          <w:rFonts w:ascii="Arial" w:hAnsi="Arial" w:cs="Arial"/>
          <w:noProof/>
          <w:sz w:val="24"/>
          <w:szCs w:val="24"/>
          <w:lang w:val="es-ES" w:eastAsia="es-ES"/>
        </w:rPr>
        <w:drawing>
          <wp:inline distT="0" distB="0" distL="0" distR="0">
            <wp:extent cx="2962275" cy="2381250"/>
            <wp:effectExtent l="19050" t="0" r="9525"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2962275" cy="2381250"/>
                    </a:xfrm>
                    <a:prstGeom prst="rect">
                      <a:avLst/>
                    </a:prstGeom>
                    <a:noFill/>
                    <a:ln w="9525">
                      <a:noFill/>
                      <a:miter lim="800000"/>
                      <a:headEnd/>
                      <a:tailEnd/>
                    </a:ln>
                  </pic:spPr>
                </pic:pic>
              </a:graphicData>
            </a:graphic>
          </wp:inline>
        </w:drawing>
      </w:r>
    </w:p>
    <w:p w:rsidR="00970CC0" w:rsidRPr="00414AA1" w:rsidRDefault="00500047" w:rsidP="00970CC0">
      <w:pPr>
        <w:spacing w:line="480" w:lineRule="auto"/>
        <w:ind w:left="1276"/>
        <w:jc w:val="center"/>
        <w:rPr>
          <w:rFonts w:ascii="Arial" w:hAnsi="Arial" w:cs="Arial"/>
          <w:b/>
          <w:sz w:val="24"/>
          <w:szCs w:val="24"/>
          <w:lang w:val="es-ES"/>
        </w:rPr>
      </w:pPr>
      <w:r w:rsidRPr="00414AA1">
        <w:rPr>
          <w:rFonts w:ascii="Arial" w:hAnsi="Arial" w:cs="Arial"/>
          <w:b/>
          <w:sz w:val="24"/>
          <w:szCs w:val="24"/>
          <w:lang w:val="es-ES"/>
        </w:rPr>
        <w:t>FIGURA 4.2 BOMBA TIPO TURBINA</w:t>
      </w:r>
    </w:p>
    <w:p w:rsidR="00970CC0" w:rsidRPr="00414AA1" w:rsidRDefault="00970CC0" w:rsidP="00970CC0">
      <w:pPr>
        <w:spacing w:line="480" w:lineRule="auto"/>
        <w:ind w:left="1276"/>
        <w:jc w:val="center"/>
        <w:rPr>
          <w:rFonts w:ascii="Arial" w:hAnsi="Arial" w:cs="Arial"/>
          <w:b/>
          <w:sz w:val="24"/>
          <w:szCs w:val="24"/>
          <w:lang w:val="es-ES"/>
        </w:rPr>
      </w:pPr>
    </w:p>
    <w:p w:rsidR="00A13563" w:rsidRPr="00414AA1" w:rsidRDefault="00A13563"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Al  seleccionar bombas de alimentación </w:t>
      </w:r>
      <w:r w:rsidR="00323130">
        <w:rPr>
          <w:rFonts w:ascii="Arial" w:hAnsi="Arial" w:cs="Arial"/>
          <w:sz w:val="24"/>
          <w:szCs w:val="24"/>
          <w:lang w:val="es-ES"/>
        </w:rPr>
        <w:t xml:space="preserve">se </w:t>
      </w:r>
      <w:r w:rsidRPr="00414AA1">
        <w:rPr>
          <w:rFonts w:ascii="Arial" w:hAnsi="Arial" w:cs="Arial"/>
          <w:sz w:val="24"/>
          <w:szCs w:val="24"/>
          <w:lang w:val="es-ES"/>
        </w:rPr>
        <w:t xml:space="preserve">debe considerar factores como operación </w:t>
      </w:r>
      <w:proofErr w:type="gramStart"/>
      <w:r w:rsidRPr="00414AA1">
        <w:rPr>
          <w:rFonts w:ascii="Arial" w:hAnsi="Arial" w:cs="Arial"/>
          <w:sz w:val="24"/>
          <w:szCs w:val="24"/>
          <w:lang w:val="es-ES"/>
        </w:rPr>
        <w:t>continua</w:t>
      </w:r>
      <w:proofErr w:type="gramEnd"/>
      <w:r w:rsidRPr="00414AA1">
        <w:rPr>
          <w:rFonts w:ascii="Arial" w:hAnsi="Arial" w:cs="Arial"/>
          <w:sz w:val="24"/>
          <w:szCs w:val="24"/>
          <w:lang w:val="es-ES"/>
        </w:rPr>
        <w:t xml:space="preserve"> o intermitente, temperatura del agua de succión, capacidad, presión de descarga y carga neta de succión positiva requerida.</w:t>
      </w:r>
      <w:r w:rsidR="00904414" w:rsidRPr="00414AA1">
        <w:rPr>
          <w:rFonts w:ascii="Arial" w:hAnsi="Arial" w:cs="Arial"/>
          <w:sz w:val="24"/>
          <w:szCs w:val="24"/>
          <w:lang w:val="es-ES"/>
        </w:rPr>
        <w:t xml:space="preserve"> </w:t>
      </w:r>
      <w:r w:rsidRPr="00414AA1">
        <w:rPr>
          <w:rFonts w:ascii="Arial" w:hAnsi="Arial" w:cs="Arial"/>
          <w:sz w:val="24"/>
          <w:szCs w:val="24"/>
          <w:lang w:val="es-ES"/>
        </w:rPr>
        <w:t>En est</w:t>
      </w:r>
      <w:r w:rsidR="00323130">
        <w:rPr>
          <w:rFonts w:ascii="Arial" w:hAnsi="Arial" w:cs="Arial"/>
          <w:sz w:val="24"/>
          <w:szCs w:val="24"/>
          <w:lang w:val="es-ES"/>
        </w:rPr>
        <w:t>e</w:t>
      </w:r>
      <w:r w:rsidRPr="00414AA1">
        <w:rPr>
          <w:rFonts w:ascii="Arial" w:hAnsi="Arial" w:cs="Arial"/>
          <w:sz w:val="24"/>
          <w:szCs w:val="24"/>
          <w:lang w:val="es-ES"/>
        </w:rPr>
        <w:t xml:space="preserve"> caso </w:t>
      </w:r>
      <w:r w:rsidR="00323130">
        <w:rPr>
          <w:rFonts w:ascii="Arial" w:hAnsi="Arial" w:cs="Arial"/>
          <w:sz w:val="24"/>
          <w:szCs w:val="24"/>
          <w:lang w:val="es-ES"/>
        </w:rPr>
        <w:t xml:space="preserve">se </w:t>
      </w:r>
      <w:r w:rsidRPr="00414AA1">
        <w:rPr>
          <w:rFonts w:ascii="Arial" w:hAnsi="Arial" w:cs="Arial"/>
          <w:sz w:val="24"/>
          <w:szCs w:val="24"/>
          <w:lang w:val="es-ES"/>
        </w:rPr>
        <w:t>utilizar</w:t>
      </w:r>
      <w:r w:rsidR="00323130">
        <w:rPr>
          <w:rFonts w:ascii="Arial" w:hAnsi="Arial" w:cs="Arial"/>
          <w:sz w:val="24"/>
          <w:szCs w:val="24"/>
          <w:lang w:val="es-ES"/>
        </w:rPr>
        <w:t>á</w:t>
      </w:r>
      <w:r w:rsidRPr="00414AA1">
        <w:rPr>
          <w:rFonts w:ascii="Arial" w:hAnsi="Arial" w:cs="Arial"/>
          <w:sz w:val="24"/>
          <w:szCs w:val="24"/>
          <w:lang w:val="es-ES"/>
        </w:rPr>
        <w:t xml:space="preserve"> una bomba de operación intermitente, tipo turbina razón por la que el factor de seguridad es 2.</w:t>
      </w:r>
    </w:p>
    <w:p w:rsidR="00A13563" w:rsidRPr="00414AA1" w:rsidRDefault="00A13563" w:rsidP="00E3429F">
      <w:pPr>
        <w:spacing w:line="480" w:lineRule="auto"/>
        <w:ind w:left="1276"/>
        <w:jc w:val="both"/>
        <w:rPr>
          <w:rFonts w:ascii="Arial" w:hAnsi="Arial" w:cs="Arial"/>
          <w:sz w:val="24"/>
          <w:szCs w:val="24"/>
          <w:lang w:val="es-ES"/>
        </w:rPr>
      </w:pPr>
    </w:p>
    <w:p w:rsidR="00A13563" w:rsidRPr="00414AA1" w:rsidRDefault="007E4E50" w:rsidP="00E3429F">
      <w:pPr>
        <w:spacing w:line="480" w:lineRule="auto"/>
        <w:ind w:left="1276"/>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Q</m:t>
              </m:r>
            </m:e>
            <m:sub>
              <m:r>
                <w:rPr>
                  <w:rFonts w:ascii="Cambria Math" w:hAnsi="Cambria Math" w:cs="Arial"/>
                  <w:sz w:val="24"/>
                  <w:szCs w:val="24"/>
                  <w:lang w:val="es-ES"/>
                </w:rPr>
                <m:t>bomba</m:t>
              </m:r>
            </m:sub>
          </m:sSub>
          <m:r>
            <w:rPr>
              <w:rFonts w:ascii="Cambria Math" w:hAnsi="Cambria Math" w:cs="Arial"/>
              <w:sz w:val="24"/>
              <w:szCs w:val="24"/>
              <w:lang w:val="es-ES"/>
            </w:rPr>
            <m:t>=f</m:t>
          </m:r>
          <m:d>
            <m:dPr>
              <m:ctrlPr>
                <w:rPr>
                  <w:rFonts w:ascii="Cambria Math" w:hAnsi="Cambria Math" w:cs="Arial"/>
                  <w:i/>
                  <w:sz w:val="24"/>
                  <w:szCs w:val="24"/>
                  <w:lang w:val="es-ES"/>
                </w:rPr>
              </m:ctrlPr>
            </m:dPr>
            <m:e>
              <m:r>
                <w:rPr>
                  <w:rFonts w:ascii="Cambria Math" w:hAnsi="Cambria Math" w:cs="Arial"/>
                  <w:sz w:val="24"/>
                  <w:szCs w:val="24"/>
                  <w:lang w:val="es-ES"/>
                </w:rPr>
                <m:t>CC</m:t>
              </m:r>
            </m:e>
          </m:d>
          <m:d>
            <m:dPr>
              <m:ctrlPr>
                <w:rPr>
                  <w:rFonts w:ascii="Cambria Math" w:hAnsi="Cambria Math" w:cs="Arial"/>
                  <w:i/>
                  <w:sz w:val="24"/>
                  <w:szCs w:val="24"/>
                  <w:lang w:val="es-ES"/>
                </w:rPr>
              </m:ctrlPr>
            </m:dPr>
            <m:e>
              <m:r>
                <w:rPr>
                  <w:rFonts w:ascii="Cambria Math" w:hAnsi="Cambria Math" w:cs="Arial"/>
                  <w:sz w:val="24"/>
                  <w:szCs w:val="24"/>
                  <w:lang w:val="es-ES"/>
                </w:rPr>
                <m:t>Q</m:t>
              </m:r>
            </m:e>
          </m:d>
        </m:oMath>
      </m:oMathPara>
    </w:p>
    <w:p w:rsidR="00A13563" w:rsidRPr="00414AA1" w:rsidRDefault="00A13563" w:rsidP="00E3429F">
      <w:pPr>
        <w:spacing w:line="480" w:lineRule="auto"/>
        <w:ind w:left="1276"/>
        <w:jc w:val="both"/>
        <w:rPr>
          <w:rFonts w:ascii="Arial" w:eastAsiaTheme="minorEastAsia" w:hAnsi="Arial" w:cs="Arial"/>
          <w:sz w:val="24"/>
          <w:szCs w:val="24"/>
          <w:lang w:val="es-ES"/>
        </w:rPr>
      </w:pPr>
    </w:p>
    <w:p w:rsidR="00A13563" w:rsidRPr="00414AA1" w:rsidRDefault="007E4E50" w:rsidP="00E3429F">
      <w:pPr>
        <w:spacing w:line="480" w:lineRule="auto"/>
        <w:ind w:left="1276"/>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Q</m:t>
              </m:r>
            </m:e>
            <m:sub>
              <m:r>
                <w:rPr>
                  <w:rFonts w:ascii="Cambria Math" w:hAnsi="Cambria Math" w:cs="Arial"/>
                  <w:sz w:val="24"/>
                  <w:szCs w:val="24"/>
                  <w:lang w:val="es-ES"/>
                </w:rPr>
                <m:t>bomba</m:t>
              </m:r>
            </m:sub>
          </m:sSub>
          <m:r>
            <w:rPr>
              <w:rFonts w:ascii="Cambria Math" w:hAnsi="Cambria Math" w:cs="Arial"/>
              <w:sz w:val="24"/>
              <w:szCs w:val="24"/>
              <w:lang w:val="es-ES"/>
            </w:rPr>
            <m:t>=</m:t>
          </m:r>
          <m:d>
            <m:dPr>
              <m:ctrlPr>
                <w:rPr>
                  <w:rFonts w:ascii="Cambria Math" w:hAnsi="Cambria Math" w:cs="Arial"/>
                  <w:i/>
                  <w:sz w:val="24"/>
                  <w:szCs w:val="24"/>
                  <w:lang w:val="es-ES"/>
                </w:rPr>
              </m:ctrlPr>
            </m:dPr>
            <m:e>
              <m:r>
                <w:rPr>
                  <w:rFonts w:ascii="Cambria Math" w:hAnsi="Cambria Math" w:cs="Arial"/>
                  <w:sz w:val="24"/>
                  <w:szCs w:val="24"/>
                  <w:lang w:val="es-ES"/>
                </w:rPr>
                <m:t>2</m:t>
              </m:r>
            </m:e>
          </m:d>
          <m:d>
            <m:dPr>
              <m:ctrlPr>
                <w:rPr>
                  <w:rFonts w:ascii="Cambria Math" w:hAnsi="Cambria Math" w:cs="Arial"/>
                  <w:i/>
                  <w:sz w:val="24"/>
                  <w:szCs w:val="24"/>
                  <w:lang w:val="es-ES"/>
                </w:rPr>
              </m:ctrlPr>
            </m:dPr>
            <m:e>
              <m:r>
                <w:rPr>
                  <w:rFonts w:ascii="Cambria Math" w:hAnsi="Cambria Math" w:cs="Arial"/>
                  <w:sz w:val="24"/>
                  <w:szCs w:val="24"/>
                  <w:lang w:val="es-ES"/>
                </w:rPr>
                <m:t>18 CC</m:t>
              </m:r>
            </m:e>
          </m:d>
          <m:r>
            <w:rPr>
              <w:rFonts w:ascii="Cambria Math" w:hAnsi="Cambria Math" w:cs="Arial"/>
              <w:sz w:val="24"/>
              <w:szCs w:val="24"/>
              <w:lang w:val="es-ES"/>
            </w:rPr>
            <m:t>(0.07GPM/CC)</m:t>
          </m:r>
        </m:oMath>
      </m:oMathPara>
    </w:p>
    <w:p w:rsidR="00E3429F" w:rsidRPr="00414AA1" w:rsidRDefault="007E4E50" w:rsidP="00A13563">
      <w:pPr>
        <w:spacing w:line="480" w:lineRule="auto"/>
        <w:ind w:left="1276"/>
        <w:jc w:val="both"/>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Q</m:t>
              </m:r>
            </m:e>
            <m:sub>
              <m:r>
                <w:rPr>
                  <w:rFonts w:ascii="Cambria Math" w:hAnsi="Cambria Math" w:cs="Arial"/>
                  <w:sz w:val="24"/>
                  <w:szCs w:val="24"/>
                  <w:lang w:val="es-ES"/>
                </w:rPr>
                <m:t>bomba</m:t>
              </m:r>
            </m:sub>
          </m:sSub>
          <m:r>
            <w:rPr>
              <w:rFonts w:ascii="Cambria Math" w:hAnsi="Cambria Math" w:cs="Arial"/>
              <w:sz w:val="24"/>
              <w:szCs w:val="24"/>
              <w:lang w:val="es-ES"/>
            </w:rPr>
            <m:t>=2,52 GPM</m:t>
          </m:r>
        </m:oMath>
      </m:oMathPara>
    </w:p>
    <w:p w:rsidR="00750B24" w:rsidRPr="00414AA1" w:rsidRDefault="00750B24" w:rsidP="00A13563">
      <w:pPr>
        <w:spacing w:line="480" w:lineRule="auto"/>
        <w:ind w:left="1276"/>
        <w:jc w:val="both"/>
        <w:rPr>
          <w:rFonts w:ascii="Arial" w:eastAsiaTheme="minorEastAsia" w:hAnsi="Arial" w:cs="Arial"/>
          <w:b/>
          <w:sz w:val="24"/>
          <w:szCs w:val="24"/>
          <w:lang w:val="es-ES"/>
        </w:rPr>
      </w:pPr>
    </w:p>
    <w:p w:rsidR="000D36B3" w:rsidRPr="00414AA1" w:rsidRDefault="001B1731" w:rsidP="00EB152A">
      <w:pPr>
        <w:spacing w:line="480" w:lineRule="auto"/>
        <w:ind w:left="993"/>
        <w:jc w:val="both"/>
        <w:rPr>
          <w:rFonts w:ascii="Arial" w:hAnsi="Arial" w:cs="Arial"/>
          <w:sz w:val="24"/>
          <w:szCs w:val="24"/>
          <w:lang w:val="es-ES"/>
        </w:rPr>
      </w:pPr>
      <w:r w:rsidRPr="00414AA1">
        <w:rPr>
          <w:rFonts w:ascii="Arial" w:hAnsi="Arial" w:cs="Arial"/>
          <w:sz w:val="24"/>
          <w:szCs w:val="24"/>
          <w:lang w:val="es-ES"/>
        </w:rPr>
        <w:t>La presión máxima de operación y potencia de la bomba dependerá de las características de recorrido entre la caldera y la bomba</w:t>
      </w:r>
      <w:r w:rsidR="00CC0D97" w:rsidRPr="00414AA1">
        <w:rPr>
          <w:rFonts w:ascii="Arial" w:hAnsi="Arial" w:cs="Arial"/>
          <w:sz w:val="24"/>
          <w:szCs w:val="24"/>
          <w:lang w:val="es-ES"/>
        </w:rPr>
        <w:t>.</w:t>
      </w:r>
    </w:p>
    <w:p w:rsidR="00D40BC7" w:rsidRPr="00414AA1" w:rsidRDefault="00D40BC7" w:rsidP="00176F10">
      <w:pPr>
        <w:spacing w:line="480" w:lineRule="auto"/>
        <w:ind w:left="1276"/>
        <w:jc w:val="both"/>
        <w:rPr>
          <w:rFonts w:ascii="Arial" w:hAnsi="Arial" w:cs="Arial"/>
          <w:sz w:val="24"/>
          <w:szCs w:val="24"/>
          <w:lang w:val="es-ES"/>
        </w:rPr>
      </w:pPr>
    </w:p>
    <w:p w:rsidR="00940D3A" w:rsidRPr="00414AA1" w:rsidRDefault="00940D3A" w:rsidP="00EB152A">
      <w:pPr>
        <w:spacing w:line="480" w:lineRule="auto"/>
        <w:ind w:left="2269" w:hanging="1276"/>
        <w:jc w:val="center"/>
        <w:rPr>
          <w:rFonts w:ascii="Arial" w:hAnsi="Arial" w:cs="Arial"/>
          <w:sz w:val="24"/>
          <w:szCs w:val="24"/>
          <w:lang w:val="es-ES"/>
        </w:rPr>
      </w:pPr>
      <w:r w:rsidRPr="00414AA1">
        <w:rPr>
          <w:rFonts w:ascii="Arial" w:hAnsi="Arial" w:cs="Arial"/>
          <w:noProof/>
          <w:sz w:val="24"/>
          <w:szCs w:val="24"/>
          <w:lang w:val="es-ES" w:eastAsia="es-ES"/>
        </w:rPr>
        <w:drawing>
          <wp:inline distT="0" distB="0" distL="0" distR="0">
            <wp:extent cx="4501192" cy="2984740"/>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513729" cy="2993053"/>
                    </a:xfrm>
                    <a:prstGeom prst="rect">
                      <a:avLst/>
                    </a:prstGeom>
                    <a:noFill/>
                    <a:ln w="9525">
                      <a:noFill/>
                      <a:miter lim="800000"/>
                      <a:headEnd/>
                      <a:tailEnd/>
                    </a:ln>
                  </pic:spPr>
                </pic:pic>
              </a:graphicData>
            </a:graphic>
          </wp:inline>
        </w:drawing>
      </w:r>
    </w:p>
    <w:p w:rsidR="00940D3A" w:rsidRPr="00414AA1" w:rsidRDefault="00500047" w:rsidP="00331642">
      <w:pPr>
        <w:spacing w:line="480" w:lineRule="auto"/>
        <w:ind w:left="1276"/>
        <w:jc w:val="center"/>
        <w:rPr>
          <w:rFonts w:ascii="Arial" w:hAnsi="Arial" w:cs="Arial"/>
          <w:b/>
          <w:sz w:val="24"/>
          <w:szCs w:val="24"/>
          <w:lang w:val="es-ES"/>
        </w:rPr>
      </w:pPr>
      <w:r w:rsidRPr="00414AA1">
        <w:rPr>
          <w:rFonts w:ascii="Arial" w:hAnsi="Arial" w:cs="Arial"/>
          <w:b/>
          <w:sz w:val="24"/>
          <w:szCs w:val="24"/>
          <w:lang w:val="es-ES"/>
        </w:rPr>
        <w:t>FIGURA 4.3 CIRCUITO TÍPICO DE SUMINISTRO DE VAPOR.</w:t>
      </w:r>
    </w:p>
    <w:p w:rsidR="00433253" w:rsidRPr="00414AA1" w:rsidRDefault="00433253" w:rsidP="00176F10">
      <w:pPr>
        <w:spacing w:line="480" w:lineRule="auto"/>
        <w:ind w:left="1276"/>
        <w:jc w:val="both"/>
        <w:rPr>
          <w:rFonts w:ascii="Arial" w:hAnsi="Arial" w:cs="Arial"/>
          <w:b/>
          <w:sz w:val="24"/>
          <w:szCs w:val="24"/>
          <w:lang w:val="es-ES"/>
        </w:rPr>
      </w:pPr>
    </w:p>
    <w:p w:rsidR="00D40BC7" w:rsidRPr="00414AA1" w:rsidRDefault="008C210D" w:rsidP="00E61A3A">
      <w:pPr>
        <w:spacing w:line="480" w:lineRule="auto"/>
        <w:ind w:left="993"/>
        <w:jc w:val="both"/>
        <w:rPr>
          <w:rFonts w:ascii="Arial" w:hAnsi="Arial" w:cs="Arial"/>
          <w:b/>
          <w:sz w:val="24"/>
          <w:szCs w:val="24"/>
          <w:lang w:val="es-ES"/>
        </w:rPr>
      </w:pPr>
      <w:r w:rsidRPr="00414AA1">
        <w:rPr>
          <w:rFonts w:ascii="Arial" w:hAnsi="Arial" w:cs="Arial"/>
          <w:b/>
          <w:sz w:val="24"/>
          <w:szCs w:val="24"/>
          <w:lang w:val="es-ES"/>
        </w:rPr>
        <w:t>Sistema de Combustible</w:t>
      </w:r>
    </w:p>
    <w:p w:rsidR="008C210D" w:rsidRPr="00414AA1" w:rsidRDefault="00847B01" w:rsidP="00E61A3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Las partes principales a determinarse para el sistema de combustible son la demanda del combustible, dimensionamiento del </w:t>
      </w:r>
      <w:r w:rsidRPr="00414AA1">
        <w:rPr>
          <w:rFonts w:ascii="Arial" w:hAnsi="Arial" w:cs="Arial"/>
          <w:sz w:val="24"/>
          <w:szCs w:val="24"/>
          <w:lang w:val="es-ES"/>
        </w:rPr>
        <w:lastRenderedPageBreak/>
        <w:t>tanque diario</w:t>
      </w:r>
      <w:r w:rsidR="00A81866" w:rsidRPr="00414AA1">
        <w:rPr>
          <w:rFonts w:ascii="Arial" w:hAnsi="Arial" w:cs="Arial"/>
          <w:sz w:val="24"/>
          <w:szCs w:val="24"/>
          <w:lang w:val="es-ES"/>
        </w:rPr>
        <w:t xml:space="preserve">, tanque reservorio, </w:t>
      </w:r>
      <w:r w:rsidRPr="00414AA1">
        <w:rPr>
          <w:rFonts w:ascii="Arial" w:hAnsi="Arial" w:cs="Arial"/>
          <w:sz w:val="24"/>
          <w:szCs w:val="24"/>
          <w:lang w:val="es-ES"/>
        </w:rPr>
        <w:t>finalmente la selec</w:t>
      </w:r>
      <w:r w:rsidR="00432184" w:rsidRPr="00414AA1">
        <w:rPr>
          <w:rFonts w:ascii="Arial" w:hAnsi="Arial" w:cs="Arial"/>
          <w:sz w:val="24"/>
          <w:szCs w:val="24"/>
          <w:lang w:val="es-ES"/>
        </w:rPr>
        <w:t>ción y cálculo de la bomba</w:t>
      </w:r>
      <w:r w:rsidRPr="00414AA1">
        <w:rPr>
          <w:rFonts w:ascii="Arial" w:hAnsi="Arial" w:cs="Arial"/>
          <w:sz w:val="24"/>
          <w:szCs w:val="24"/>
          <w:lang w:val="es-ES"/>
        </w:rPr>
        <w:t>.</w:t>
      </w:r>
    </w:p>
    <w:p w:rsidR="00176F10" w:rsidRPr="00414AA1" w:rsidRDefault="00176F10" w:rsidP="00176F10">
      <w:pPr>
        <w:spacing w:line="480" w:lineRule="auto"/>
        <w:ind w:left="1276"/>
        <w:jc w:val="both"/>
        <w:rPr>
          <w:rFonts w:ascii="Arial" w:hAnsi="Arial" w:cs="Arial"/>
          <w:sz w:val="24"/>
          <w:szCs w:val="24"/>
          <w:lang w:val="es-ES"/>
        </w:rPr>
      </w:pPr>
    </w:p>
    <w:p w:rsidR="00176F10" w:rsidRPr="00414AA1" w:rsidRDefault="00176F10" w:rsidP="00E61A3A">
      <w:pPr>
        <w:spacing w:line="480" w:lineRule="auto"/>
        <w:ind w:left="993"/>
        <w:jc w:val="both"/>
        <w:rPr>
          <w:rFonts w:ascii="Arial" w:hAnsi="Arial" w:cs="Arial"/>
          <w:b/>
          <w:sz w:val="24"/>
          <w:szCs w:val="24"/>
          <w:lang w:val="es-ES"/>
        </w:rPr>
      </w:pPr>
      <w:r w:rsidRPr="00414AA1">
        <w:rPr>
          <w:rFonts w:ascii="Arial" w:hAnsi="Arial" w:cs="Arial"/>
          <w:b/>
          <w:sz w:val="24"/>
          <w:szCs w:val="24"/>
          <w:lang w:val="es-ES"/>
        </w:rPr>
        <w:t>Demanda de Combustible</w:t>
      </w:r>
    </w:p>
    <w:p w:rsidR="00176F10" w:rsidRPr="00414AA1" w:rsidRDefault="00176F10" w:rsidP="00E61A3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Los </w:t>
      </w:r>
      <w:r w:rsidR="00CC0D97" w:rsidRPr="00414AA1">
        <w:rPr>
          <w:rFonts w:ascii="Arial" w:hAnsi="Arial" w:cs="Arial"/>
          <w:sz w:val="24"/>
          <w:szCs w:val="24"/>
          <w:lang w:val="es-ES"/>
        </w:rPr>
        <w:t>parámetros necesarios para determinar la demanda son escoger el combustible y conocer su poder calorífico, en este caso diesel oil, cuyo Pc= 138224 BTU/gal  así como determinar los caballos de caldera.</w:t>
      </w:r>
      <w:r w:rsidR="00A01ADE" w:rsidRPr="00414AA1">
        <w:rPr>
          <w:rFonts w:ascii="Arial" w:hAnsi="Arial" w:cs="Arial"/>
          <w:sz w:val="24"/>
          <w:szCs w:val="24"/>
          <w:lang w:val="es-ES"/>
        </w:rPr>
        <w:t xml:space="preserve"> </w:t>
      </w:r>
      <w:r w:rsidR="003E6D94" w:rsidRPr="00414AA1">
        <w:rPr>
          <w:rFonts w:ascii="Arial" w:hAnsi="Arial" w:cs="Arial"/>
          <w:sz w:val="24"/>
          <w:szCs w:val="24"/>
          <w:lang w:val="es-ES"/>
        </w:rPr>
        <w:t>La eficiencia de</w:t>
      </w:r>
      <w:r w:rsidR="00F02BB6">
        <w:rPr>
          <w:rFonts w:ascii="Arial" w:hAnsi="Arial" w:cs="Arial"/>
          <w:sz w:val="24"/>
          <w:szCs w:val="24"/>
          <w:lang w:val="es-ES"/>
        </w:rPr>
        <w:t>l</w:t>
      </w:r>
      <w:r w:rsidR="003E6D94" w:rsidRPr="00414AA1">
        <w:rPr>
          <w:rFonts w:ascii="Arial" w:hAnsi="Arial" w:cs="Arial"/>
          <w:sz w:val="24"/>
          <w:szCs w:val="24"/>
          <w:lang w:val="es-ES"/>
        </w:rPr>
        <w:t xml:space="preserve"> generador es del 80% Cada CC tiene 33472 Btu/h, por tanto </w:t>
      </w:r>
      <w:r w:rsidR="00A01ADE" w:rsidRPr="00414AA1">
        <w:rPr>
          <w:rFonts w:ascii="Arial" w:hAnsi="Arial" w:cs="Arial"/>
          <w:sz w:val="24"/>
          <w:szCs w:val="24"/>
          <w:lang w:val="es-ES"/>
        </w:rPr>
        <w:t>18 CC = 602496 Btu/h</w:t>
      </w:r>
    </w:p>
    <w:p w:rsidR="00750B24" w:rsidRPr="00414AA1" w:rsidRDefault="00750B24" w:rsidP="00176F10">
      <w:pPr>
        <w:spacing w:line="480" w:lineRule="auto"/>
        <w:ind w:left="1276"/>
        <w:jc w:val="both"/>
        <w:rPr>
          <w:rFonts w:ascii="Arial" w:hAnsi="Arial" w:cs="Arial"/>
          <w:sz w:val="24"/>
          <w:szCs w:val="24"/>
          <w:lang w:val="es-ES"/>
        </w:rPr>
      </w:pPr>
    </w:p>
    <w:p w:rsidR="00CC0D97" w:rsidRPr="00414AA1" w:rsidRDefault="007E4E50" w:rsidP="00176F10">
      <w:pPr>
        <w:spacing w:line="480" w:lineRule="auto"/>
        <w:ind w:left="1276"/>
        <w:jc w:val="both"/>
        <w:rPr>
          <w:rFonts w:ascii="Arial" w:eastAsiaTheme="minorEastAsia"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Q</m:t>
              </m:r>
            </m:e>
            <m:sub>
              <m:r>
                <w:rPr>
                  <w:rFonts w:ascii="Cambria Math" w:hAnsi="Cambria Math" w:cs="Arial"/>
                  <w:sz w:val="24"/>
                  <w:szCs w:val="24"/>
                  <w:lang w:val="es-ES"/>
                </w:rPr>
                <m:t xml:space="preserve">combustible  </m:t>
              </m:r>
            </m:sub>
          </m:sSub>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Factor eficiencia</m:t>
              </m:r>
            </m:e>
            <m:sub>
              <m:r>
                <w:rPr>
                  <w:rFonts w:ascii="Cambria Math" w:hAnsi="Cambria Math" w:cs="Arial"/>
                  <w:sz w:val="24"/>
                  <w:szCs w:val="24"/>
                  <w:lang w:val="es-ES"/>
                </w:rPr>
                <m:t>generador</m:t>
              </m:r>
            </m:sub>
          </m:sSub>
          <m:r>
            <w:rPr>
              <w:rFonts w:ascii="Cambria Math" w:hAnsi="Cambria Math" w:cs="Arial"/>
              <w:sz w:val="24"/>
              <w:szCs w:val="24"/>
              <w:lang w:val="es-ES"/>
            </w:rPr>
            <m:t xml:space="preserve"> </m:t>
          </m:r>
          <m:f>
            <m:fPr>
              <m:ctrlPr>
                <w:rPr>
                  <w:rFonts w:ascii="Cambria Math" w:hAnsi="Cambria Math" w:cs="Arial"/>
                  <w:i/>
                  <w:sz w:val="24"/>
                  <w:szCs w:val="24"/>
                  <w:lang w:val="es-ES"/>
                </w:rPr>
              </m:ctrlPr>
            </m:fPr>
            <m:num>
              <m:r>
                <w:rPr>
                  <w:rFonts w:ascii="Cambria Math" w:hAnsi="Cambria Math" w:cs="Arial"/>
                  <w:sz w:val="24"/>
                  <w:szCs w:val="24"/>
                  <w:lang w:val="es-ES"/>
                </w:rPr>
                <m:t>CC</m:t>
              </m:r>
            </m:num>
            <m:den>
              <m:r>
                <w:rPr>
                  <w:rFonts w:ascii="Cambria Math" w:hAnsi="Cambria Math" w:cs="Arial"/>
                  <w:sz w:val="24"/>
                  <w:szCs w:val="24"/>
                  <w:lang w:val="es-ES"/>
                </w:rPr>
                <m:t>Pc</m:t>
              </m:r>
            </m:den>
          </m:f>
        </m:oMath>
      </m:oMathPara>
    </w:p>
    <w:p w:rsidR="00CC0D97" w:rsidRPr="00414AA1" w:rsidRDefault="007E4E50" w:rsidP="00176F10">
      <w:pPr>
        <w:spacing w:line="480" w:lineRule="auto"/>
        <w:ind w:left="1276"/>
        <w:jc w:val="both"/>
        <w:rPr>
          <w:rFonts w:ascii="Arial" w:eastAsiaTheme="minorEastAsia"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Q</m:t>
              </m:r>
            </m:e>
            <m:sub>
              <m:r>
                <w:rPr>
                  <w:rFonts w:ascii="Cambria Math" w:hAnsi="Cambria Math" w:cs="Arial"/>
                  <w:sz w:val="24"/>
                  <w:szCs w:val="24"/>
                  <w:lang w:val="es-ES"/>
                </w:rPr>
                <m:t xml:space="preserve">combustible  </m:t>
              </m:r>
            </m:sub>
          </m:sSub>
          <m:r>
            <w:rPr>
              <w:rFonts w:ascii="Cambria Math" w:hAnsi="Cambria Math" w:cs="Arial"/>
              <w:sz w:val="24"/>
              <w:szCs w:val="24"/>
              <w:lang w:val="es-ES"/>
            </w:rPr>
            <m:t>=</m:t>
          </m:r>
          <m:d>
            <m:dPr>
              <m:ctrlPr>
                <w:rPr>
                  <w:rFonts w:ascii="Cambria Math" w:hAnsi="Cambria Math" w:cs="Arial"/>
                  <w:i/>
                  <w:sz w:val="24"/>
                  <w:szCs w:val="24"/>
                  <w:lang w:val="es-ES"/>
                </w:rPr>
              </m:ctrlPr>
            </m:dPr>
            <m:e>
              <m:r>
                <w:rPr>
                  <w:rFonts w:ascii="Cambria Math" w:hAnsi="Cambria Math" w:cs="Arial"/>
                  <w:sz w:val="24"/>
                  <w:szCs w:val="24"/>
                  <w:lang w:val="es-ES"/>
                </w:rPr>
                <m:t>1,2</m:t>
              </m:r>
            </m:e>
          </m:d>
          <m:f>
            <m:fPr>
              <m:ctrlPr>
                <w:rPr>
                  <w:rFonts w:ascii="Cambria Math" w:hAnsi="Cambria Math" w:cs="Arial"/>
                  <w:i/>
                  <w:sz w:val="24"/>
                  <w:szCs w:val="24"/>
                  <w:lang w:val="es-ES"/>
                </w:rPr>
              </m:ctrlPr>
            </m:fPr>
            <m:num>
              <m:d>
                <m:dPr>
                  <m:ctrlPr>
                    <w:rPr>
                      <w:rFonts w:ascii="Cambria Math" w:hAnsi="Cambria Math" w:cs="Arial"/>
                      <w:i/>
                      <w:sz w:val="24"/>
                      <w:szCs w:val="24"/>
                      <w:lang w:val="es-ES"/>
                    </w:rPr>
                  </m:ctrlPr>
                </m:dPr>
                <m:e>
                  <m:r>
                    <w:rPr>
                      <w:rFonts w:ascii="Cambria Math" w:hAnsi="Cambria Math" w:cs="Arial"/>
                      <w:sz w:val="24"/>
                      <w:szCs w:val="24"/>
                      <w:lang w:val="es-ES"/>
                    </w:rPr>
                    <m:t>602496</m:t>
                  </m:r>
                  <m:f>
                    <m:fPr>
                      <m:ctrlPr>
                        <w:rPr>
                          <w:rFonts w:ascii="Cambria Math" w:hAnsi="Cambria Math" w:cs="Arial"/>
                          <w:i/>
                          <w:sz w:val="24"/>
                          <w:szCs w:val="24"/>
                          <w:lang w:val="es-ES"/>
                        </w:rPr>
                      </m:ctrlPr>
                    </m:fPr>
                    <m:num>
                      <m:r>
                        <w:rPr>
                          <w:rFonts w:ascii="Cambria Math" w:hAnsi="Cambria Math" w:cs="Arial"/>
                          <w:sz w:val="24"/>
                          <w:szCs w:val="24"/>
                          <w:lang w:val="es-ES"/>
                        </w:rPr>
                        <m:t>Btu</m:t>
                      </m:r>
                    </m:num>
                    <m:den>
                      <m:r>
                        <w:rPr>
                          <w:rFonts w:ascii="Cambria Math" w:hAnsi="Cambria Math" w:cs="Arial"/>
                          <w:sz w:val="24"/>
                          <w:szCs w:val="24"/>
                          <w:lang w:val="es-ES"/>
                        </w:rPr>
                        <m:t>h</m:t>
                      </m:r>
                    </m:den>
                  </m:f>
                </m:e>
              </m:d>
            </m:num>
            <m:den>
              <m:d>
                <m:dPr>
                  <m:ctrlPr>
                    <w:rPr>
                      <w:rFonts w:ascii="Cambria Math" w:hAnsi="Cambria Math" w:cs="Arial"/>
                      <w:i/>
                      <w:sz w:val="24"/>
                      <w:szCs w:val="24"/>
                      <w:lang w:val="es-ES"/>
                    </w:rPr>
                  </m:ctrlPr>
                </m:dPr>
                <m:e>
                  <m:r>
                    <w:rPr>
                      <w:rFonts w:ascii="Cambria Math" w:hAnsi="Cambria Math" w:cs="Arial"/>
                      <w:sz w:val="24"/>
                      <w:szCs w:val="24"/>
                      <w:lang w:val="es-ES"/>
                    </w:rPr>
                    <m:t>138224</m:t>
                  </m:r>
                  <m:f>
                    <m:fPr>
                      <m:ctrlPr>
                        <w:rPr>
                          <w:rFonts w:ascii="Cambria Math" w:hAnsi="Cambria Math" w:cs="Arial"/>
                          <w:i/>
                          <w:sz w:val="24"/>
                          <w:szCs w:val="24"/>
                          <w:lang w:val="es-ES"/>
                        </w:rPr>
                      </m:ctrlPr>
                    </m:fPr>
                    <m:num>
                      <m:r>
                        <w:rPr>
                          <w:rFonts w:ascii="Cambria Math" w:hAnsi="Cambria Math" w:cs="Arial"/>
                          <w:sz w:val="24"/>
                          <w:szCs w:val="24"/>
                          <w:lang w:val="es-ES"/>
                        </w:rPr>
                        <m:t>Btu</m:t>
                      </m:r>
                    </m:num>
                    <m:den>
                      <m:r>
                        <w:rPr>
                          <w:rFonts w:ascii="Cambria Math" w:hAnsi="Cambria Math" w:cs="Arial"/>
                          <w:sz w:val="24"/>
                          <w:szCs w:val="24"/>
                          <w:lang w:val="es-ES"/>
                        </w:rPr>
                        <m:t>gal</m:t>
                      </m:r>
                    </m:den>
                  </m:f>
                </m:e>
              </m:d>
            </m:den>
          </m:f>
        </m:oMath>
      </m:oMathPara>
    </w:p>
    <w:p w:rsidR="00A81866" w:rsidRPr="00414AA1" w:rsidRDefault="00A81866" w:rsidP="00176F10">
      <w:pPr>
        <w:spacing w:line="480" w:lineRule="auto"/>
        <w:ind w:left="1276"/>
        <w:jc w:val="both"/>
        <w:rPr>
          <w:rFonts w:ascii="Arial" w:eastAsiaTheme="minorEastAsia" w:hAnsi="Arial" w:cs="Arial"/>
          <w:sz w:val="24"/>
          <w:szCs w:val="24"/>
          <w:lang w:val="es-ES"/>
        </w:rPr>
      </w:pPr>
    </w:p>
    <w:p w:rsidR="00176F10" w:rsidRPr="00414AA1" w:rsidRDefault="007E4E50" w:rsidP="00176F10">
      <w:pPr>
        <w:spacing w:line="480" w:lineRule="auto"/>
        <w:ind w:left="1276"/>
        <w:jc w:val="both"/>
        <w:rPr>
          <w:rFonts w:ascii="Arial" w:eastAsiaTheme="minorEastAsia" w:hAnsi="Arial" w:cs="Arial"/>
          <w:sz w:val="24"/>
          <w:szCs w:val="24"/>
          <w:lang w:val="es-ES"/>
        </w:rPr>
      </w:pPr>
      <m:oMathPara>
        <m:oMathParaPr>
          <m:jc m:val="center"/>
        </m:oMathParaPr>
        <m:oMath>
          <m:sSub>
            <m:sSubPr>
              <m:ctrlPr>
                <w:rPr>
                  <w:rFonts w:ascii="Cambria Math" w:hAnsi="Cambria Math" w:cs="Arial"/>
                  <w:i/>
                  <w:sz w:val="24"/>
                  <w:szCs w:val="24"/>
                  <w:lang w:val="es-ES"/>
                </w:rPr>
              </m:ctrlPr>
            </m:sSubPr>
            <m:e>
              <m:r>
                <w:rPr>
                  <w:rFonts w:ascii="Cambria Math" w:hAnsi="Cambria Math" w:cs="Arial"/>
                  <w:sz w:val="24"/>
                  <w:szCs w:val="24"/>
                  <w:lang w:val="es-ES"/>
                </w:rPr>
                <m:t>Q</m:t>
              </m:r>
            </m:e>
            <m:sub>
              <m:r>
                <w:rPr>
                  <w:rFonts w:ascii="Cambria Math" w:hAnsi="Cambria Math" w:cs="Arial"/>
                  <w:sz w:val="24"/>
                  <w:szCs w:val="24"/>
                  <w:lang w:val="es-ES"/>
                </w:rPr>
                <m:t xml:space="preserve">combustible  </m:t>
              </m:r>
            </m:sub>
          </m:sSub>
          <m:r>
            <w:rPr>
              <w:rFonts w:ascii="Cambria Math" w:hAnsi="Cambria Math" w:cs="Arial"/>
              <w:sz w:val="24"/>
              <w:szCs w:val="24"/>
              <w:lang w:val="es-ES"/>
            </w:rPr>
            <m:t>=4,35 GPH</m:t>
          </m:r>
        </m:oMath>
      </m:oMathPara>
    </w:p>
    <w:p w:rsidR="00F83BDC" w:rsidRPr="00414AA1" w:rsidRDefault="00F83BDC" w:rsidP="00176F10">
      <w:pPr>
        <w:spacing w:line="480" w:lineRule="auto"/>
        <w:ind w:left="1276"/>
        <w:jc w:val="both"/>
        <w:rPr>
          <w:rFonts w:ascii="Arial" w:eastAsiaTheme="minorEastAsia" w:hAnsi="Arial" w:cs="Arial"/>
          <w:sz w:val="24"/>
          <w:szCs w:val="24"/>
          <w:lang w:val="es-ES"/>
        </w:rPr>
      </w:pPr>
    </w:p>
    <w:p w:rsidR="00F83BDC" w:rsidRPr="00414AA1" w:rsidRDefault="00F83BDC" w:rsidP="00E61A3A">
      <w:pPr>
        <w:spacing w:line="480" w:lineRule="auto"/>
        <w:ind w:left="993"/>
        <w:jc w:val="both"/>
        <w:rPr>
          <w:rFonts w:ascii="Arial" w:eastAsiaTheme="minorEastAsia" w:hAnsi="Arial" w:cs="Arial"/>
          <w:b/>
          <w:sz w:val="24"/>
          <w:szCs w:val="24"/>
          <w:lang w:val="es-ES"/>
        </w:rPr>
      </w:pPr>
      <w:r w:rsidRPr="00414AA1">
        <w:rPr>
          <w:rFonts w:ascii="Arial" w:eastAsiaTheme="minorEastAsia" w:hAnsi="Arial" w:cs="Arial"/>
          <w:b/>
          <w:sz w:val="24"/>
          <w:szCs w:val="24"/>
          <w:lang w:val="es-ES"/>
        </w:rPr>
        <w:t>Dimensionamiento del Tanque Diario de Combustible</w:t>
      </w:r>
    </w:p>
    <w:p w:rsidR="00F83BDC" w:rsidRPr="00414AA1" w:rsidRDefault="00F83BDC" w:rsidP="00E61A3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Por seguridad el tanque diario debe tener u</w:t>
      </w:r>
      <w:r w:rsidR="00F07C5A" w:rsidRPr="00414AA1">
        <w:rPr>
          <w:rFonts w:ascii="Arial" w:eastAsiaTheme="minorEastAsia" w:hAnsi="Arial" w:cs="Arial"/>
          <w:sz w:val="24"/>
          <w:szCs w:val="24"/>
          <w:lang w:val="es-ES"/>
        </w:rPr>
        <w:t xml:space="preserve">na capacidad tal que, en caso </w:t>
      </w:r>
      <w:r w:rsidRPr="00414AA1">
        <w:rPr>
          <w:rFonts w:ascii="Arial" w:eastAsiaTheme="minorEastAsia" w:hAnsi="Arial" w:cs="Arial"/>
          <w:sz w:val="24"/>
          <w:szCs w:val="24"/>
          <w:lang w:val="es-ES"/>
        </w:rPr>
        <w:t>de escasez  de combustible, mínimo se albergue en su interior un volumen para operar la caldera durante 24 horas.</w:t>
      </w:r>
    </w:p>
    <w:p w:rsidR="004C3796" w:rsidRPr="00414AA1" w:rsidRDefault="004C3796" w:rsidP="003B49B5">
      <w:pPr>
        <w:spacing w:line="480" w:lineRule="auto"/>
        <w:ind w:left="1276"/>
        <w:jc w:val="both"/>
        <w:rPr>
          <w:rFonts w:ascii="Arial" w:hAnsi="Arial" w:cs="Arial"/>
          <w:sz w:val="24"/>
          <w:szCs w:val="24"/>
          <w:lang w:val="es-ES"/>
        </w:rPr>
      </w:pPr>
    </w:p>
    <w:p w:rsidR="00F07C5A" w:rsidRPr="00414AA1" w:rsidRDefault="007E4E50" w:rsidP="003B49B5">
      <w:pPr>
        <w:spacing w:line="480" w:lineRule="auto"/>
        <w:ind w:left="1276"/>
        <w:jc w:val="both"/>
        <w:rPr>
          <w:rFonts w:ascii="Arial" w:eastAsiaTheme="minorEastAsia" w:hAnsi="Arial" w:cs="Arial"/>
          <w:sz w:val="24"/>
          <w:szCs w:val="24"/>
          <w:lang w:val="es-ES"/>
        </w:rPr>
      </w:pPr>
      <m:oMathPara>
        <m:oMathParaPr>
          <m:jc m:val="center"/>
        </m:oMathParaPr>
        <m:oMath>
          <m:sSub>
            <m:sSubPr>
              <m:ctrlPr>
                <w:rPr>
                  <w:rFonts w:ascii="Cambria Math" w:hAnsi="Arial" w:cs="Arial"/>
                  <w:i/>
                  <w:sz w:val="24"/>
                  <w:szCs w:val="24"/>
                  <w:lang w:val="es-ES"/>
                </w:rPr>
              </m:ctrlPr>
            </m:sSubPr>
            <m:e>
              <m:r>
                <w:rPr>
                  <w:rFonts w:ascii="Cambria Math" w:hAnsi="Cambria Math" w:cs="Arial"/>
                  <w:sz w:val="24"/>
                  <w:szCs w:val="24"/>
                  <w:lang w:val="es-ES"/>
                </w:rPr>
                <m:t>V</m:t>
              </m:r>
            </m:e>
            <m:sub>
              <m:r>
                <w:rPr>
                  <w:rFonts w:ascii="Cambria Math" w:hAnsi="Cambria Math" w:cs="Arial"/>
                  <w:sz w:val="24"/>
                  <w:szCs w:val="24"/>
                  <w:lang w:val="es-ES"/>
                </w:rPr>
                <m:t>combustible</m:t>
              </m:r>
              <m:r>
                <w:rPr>
                  <w:rFonts w:ascii="Cambria Math" w:hAnsi="Arial" w:cs="Arial"/>
                  <w:sz w:val="24"/>
                  <w:szCs w:val="24"/>
                  <w:lang w:val="es-ES"/>
                </w:rPr>
                <m:t xml:space="preserve">  </m:t>
              </m:r>
            </m:sub>
          </m:sSub>
          <m:r>
            <w:rPr>
              <w:rFonts w:ascii="Cambria Math" w:hAnsi="Arial" w:cs="Arial"/>
              <w:sz w:val="24"/>
              <w:szCs w:val="24"/>
              <w:lang w:val="es-ES"/>
            </w:rPr>
            <m:t>=</m:t>
          </m:r>
          <m:d>
            <m:dPr>
              <m:ctrlPr>
                <w:rPr>
                  <w:rFonts w:ascii="Cambria Math" w:hAnsi="Arial" w:cs="Arial"/>
                  <w:i/>
                  <w:sz w:val="24"/>
                  <w:szCs w:val="24"/>
                  <w:lang w:val="es-ES"/>
                </w:rPr>
              </m:ctrlPr>
            </m:dPr>
            <m:e>
              <m:r>
                <w:rPr>
                  <w:rFonts w:ascii="Cambria Math" w:hAnsi="Arial" w:cs="Arial"/>
                  <w:sz w:val="24"/>
                  <w:szCs w:val="24"/>
                  <w:lang w:val="es-ES"/>
                </w:rPr>
                <m:t xml:space="preserve">4,35 </m:t>
              </m:r>
              <m:r>
                <w:rPr>
                  <w:rFonts w:ascii="Cambria Math" w:hAnsi="Cambria Math" w:cs="Arial"/>
                  <w:sz w:val="24"/>
                  <w:szCs w:val="24"/>
                  <w:lang w:val="es-ES"/>
                </w:rPr>
                <m:t>GPH</m:t>
              </m:r>
            </m:e>
          </m:d>
          <m:r>
            <w:rPr>
              <w:rFonts w:ascii="Cambria Math" w:hAnsi="Arial" w:cs="Arial"/>
              <w:sz w:val="24"/>
              <w:szCs w:val="24"/>
              <w:lang w:val="es-ES"/>
            </w:rPr>
            <m:t>(24)</m:t>
          </m:r>
        </m:oMath>
      </m:oMathPara>
    </w:p>
    <w:p w:rsidR="000D36B3" w:rsidRPr="00414AA1" w:rsidRDefault="007E4E50" w:rsidP="003B49B5">
      <w:pPr>
        <w:spacing w:line="480" w:lineRule="auto"/>
        <w:ind w:left="284"/>
        <w:jc w:val="both"/>
        <w:rPr>
          <w:rFonts w:ascii="Arial" w:eastAsiaTheme="minorEastAsia" w:hAnsi="Arial" w:cs="Arial"/>
          <w:sz w:val="24"/>
          <w:szCs w:val="24"/>
          <w:lang w:val="es-ES"/>
        </w:rPr>
      </w:pPr>
      <m:oMathPara>
        <m:oMathParaPr>
          <m:jc m:val="center"/>
        </m:oMathParaPr>
        <m:oMath>
          <m:sSub>
            <m:sSubPr>
              <m:ctrlPr>
                <w:rPr>
                  <w:rFonts w:ascii="Cambria Math" w:hAnsi="Arial" w:cs="Arial"/>
                  <w:i/>
                  <w:sz w:val="24"/>
                  <w:szCs w:val="24"/>
                  <w:lang w:val="es-ES"/>
                </w:rPr>
              </m:ctrlPr>
            </m:sSubPr>
            <m:e>
              <m:r>
                <w:rPr>
                  <w:rFonts w:ascii="Cambria Math" w:hAnsi="Cambria Math" w:cs="Arial"/>
                  <w:sz w:val="24"/>
                  <w:szCs w:val="24"/>
                  <w:lang w:val="es-ES"/>
                </w:rPr>
                <m:t>V</m:t>
              </m:r>
            </m:e>
            <m:sub>
              <m:r>
                <w:rPr>
                  <w:rFonts w:ascii="Cambria Math" w:hAnsi="Cambria Math" w:cs="Arial"/>
                  <w:sz w:val="24"/>
                  <w:szCs w:val="24"/>
                  <w:lang w:val="es-ES"/>
                </w:rPr>
                <m:t>combustible</m:t>
              </m:r>
              <m:r>
                <w:rPr>
                  <w:rFonts w:ascii="Cambria Math" w:hAnsi="Arial" w:cs="Arial"/>
                  <w:sz w:val="24"/>
                  <w:szCs w:val="24"/>
                  <w:lang w:val="es-ES"/>
                </w:rPr>
                <m:t xml:space="preserve">  </m:t>
              </m:r>
            </m:sub>
          </m:sSub>
          <m:r>
            <w:rPr>
              <w:rFonts w:ascii="Cambria Math" w:hAnsi="Arial" w:cs="Arial"/>
              <w:sz w:val="24"/>
              <w:szCs w:val="24"/>
              <w:lang w:val="es-ES"/>
            </w:rPr>
            <m:t xml:space="preserve">=105 </m:t>
          </m:r>
          <m:r>
            <w:rPr>
              <w:rFonts w:ascii="Cambria Math" w:hAnsi="Cambria Math" w:cs="Arial"/>
              <w:sz w:val="24"/>
              <w:szCs w:val="24"/>
              <w:lang w:val="es-ES"/>
            </w:rPr>
            <m:t xml:space="preserve">Galones=0,4 </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3</m:t>
              </m:r>
            </m:sup>
          </m:sSup>
        </m:oMath>
      </m:oMathPara>
    </w:p>
    <w:p w:rsidR="003B49B5" w:rsidRPr="00414AA1" w:rsidRDefault="003B49B5" w:rsidP="003B49B5">
      <w:pPr>
        <w:spacing w:line="480" w:lineRule="auto"/>
        <w:ind w:left="284"/>
        <w:jc w:val="both"/>
        <w:rPr>
          <w:rFonts w:ascii="Arial" w:eastAsiaTheme="minorEastAsia" w:hAnsi="Arial" w:cs="Arial"/>
          <w:sz w:val="24"/>
          <w:szCs w:val="24"/>
          <w:lang w:val="es-ES"/>
        </w:rPr>
      </w:pPr>
    </w:p>
    <w:p w:rsidR="003B49B5" w:rsidRPr="00414AA1" w:rsidRDefault="003B49B5" w:rsidP="00E61A3A">
      <w:pPr>
        <w:spacing w:line="480" w:lineRule="auto"/>
        <w:ind w:left="993"/>
        <w:jc w:val="both"/>
        <w:rPr>
          <w:rFonts w:ascii="Arial" w:hAnsi="Arial" w:cs="Arial"/>
          <w:sz w:val="24"/>
          <w:szCs w:val="24"/>
          <w:lang w:val="es-ES"/>
        </w:rPr>
      </w:pPr>
      <w:r w:rsidRPr="00414AA1">
        <w:rPr>
          <w:rFonts w:ascii="Arial" w:eastAsiaTheme="minorEastAsia" w:hAnsi="Arial" w:cs="Arial"/>
          <w:sz w:val="24"/>
          <w:szCs w:val="24"/>
          <w:lang w:val="es-ES"/>
        </w:rPr>
        <w:t>Es normativo que para tanques de combustible con capacidades menores a 1321 galones el diámetro máximo del tanque es 1,5 m y un espesor de 3,5 pulgadas.</w:t>
      </w:r>
    </w:p>
    <w:p w:rsidR="003B49B5" w:rsidRPr="00414AA1" w:rsidRDefault="003B49B5" w:rsidP="003B49B5">
      <w:pPr>
        <w:spacing w:line="480" w:lineRule="auto"/>
        <w:ind w:left="284" w:firstLine="992"/>
        <w:jc w:val="both"/>
        <w:rPr>
          <w:rFonts w:ascii="Arial" w:eastAsiaTheme="minorEastAsia" w:hAnsi="Arial" w:cs="Arial"/>
          <w:sz w:val="24"/>
          <w:szCs w:val="24"/>
          <w:lang w:val="es-ES"/>
        </w:rPr>
      </w:pPr>
      <m:oMathPara>
        <m:oMath>
          <m:r>
            <w:rPr>
              <w:rFonts w:ascii="Cambria Math" w:hAnsi="Cambria Math" w:cs="Cambria Math"/>
              <w:sz w:val="24"/>
              <w:szCs w:val="24"/>
              <w:lang w:val="es-ES"/>
            </w:rPr>
            <m:t>V</m:t>
          </m:r>
          <m:r>
            <m:rPr>
              <m:sty m:val="p"/>
            </m:rPr>
            <w:rPr>
              <w:rFonts w:ascii="Cambria Math" w:hAnsi="Cambria Math" w:cs="Cambria Math"/>
              <w:sz w:val="24"/>
              <w:szCs w:val="24"/>
              <w:lang w:val="es-ES"/>
            </w:rPr>
            <m:t>=</m:t>
          </m:r>
          <m:f>
            <m:fPr>
              <m:ctrlPr>
                <w:rPr>
                  <w:rFonts w:ascii="Cambria Math" w:hAnsi="Cambria Math" w:cs="Arial"/>
                  <w:sz w:val="24"/>
                  <w:szCs w:val="24"/>
                  <w:lang w:val="es-ES"/>
                </w:rPr>
              </m:ctrlPr>
            </m:fPr>
            <m:num>
              <m:r>
                <m:rPr>
                  <m:sty m:val="p"/>
                </m:rPr>
                <w:rPr>
                  <w:rFonts w:ascii="Cambria Math" w:hAnsi="Cambria Math" w:cs="Arial"/>
                  <w:sz w:val="24"/>
                  <w:szCs w:val="24"/>
                  <w:lang w:val="es-ES"/>
                </w:rPr>
                <m:t>π</m:t>
              </m:r>
              <m:sSup>
                <m:sSupPr>
                  <m:ctrlPr>
                    <w:rPr>
                      <w:rFonts w:ascii="Cambria Math" w:hAnsi="Cambria Math" w:cs="Arial"/>
                      <w:sz w:val="24"/>
                      <w:szCs w:val="24"/>
                      <w:lang w:val="es-ES"/>
                    </w:rPr>
                  </m:ctrlPr>
                </m:sSupPr>
                <m:e>
                  <m:r>
                    <m:rPr>
                      <m:sty m:val="p"/>
                    </m:rPr>
                    <w:rPr>
                      <w:rFonts w:ascii="Cambria Math" w:hAnsi="Cambria Math" w:cs="Arial"/>
                      <w:sz w:val="24"/>
                      <w:szCs w:val="24"/>
                      <w:lang w:val="es-ES"/>
                    </w:rPr>
                    <m:t>d</m:t>
                  </m:r>
                </m:e>
                <m:sup>
                  <m:r>
                    <m:rPr>
                      <m:sty m:val="p"/>
                    </m:rPr>
                    <w:rPr>
                      <w:rFonts w:ascii="Cambria Math" w:hAnsi="Cambria Math" w:cs="Arial"/>
                      <w:sz w:val="24"/>
                      <w:szCs w:val="24"/>
                      <w:lang w:val="es-ES"/>
                    </w:rPr>
                    <m:t>2</m:t>
                  </m:r>
                </m:sup>
              </m:sSup>
            </m:num>
            <m:den>
              <m:r>
                <m:rPr>
                  <m:sty m:val="p"/>
                </m:rPr>
                <w:rPr>
                  <w:rFonts w:ascii="Cambria Math" w:hAnsi="Cambria Math" w:cs="Cambria Math"/>
                  <w:sz w:val="24"/>
                  <w:szCs w:val="24"/>
                  <w:lang w:val="es-ES"/>
                </w:rPr>
                <m:t>4</m:t>
              </m:r>
            </m:den>
          </m:f>
          <m:r>
            <m:rPr>
              <m:sty m:val="p"/>
            </m:rPr>
            <w:rPr>
              <w:rFonts w:ascii="Cambria Math" w:hAnsi="Cambria Math" w:cs="Arial"/>
              <w:sz w:val="24"/>
              <w:szCs w:val="24"/>
              <w:lang w:val="es-ES"/>
            </w:rPr>
            <m:t>l</m:t>
          </m:r>
        </m:oMath>
      </m:oMathPara>
    </w:p>
    <w:p w:rsidR="00C93928" w:rsidRPr="00414AA1" w:rsidRDefault="00C93928" w:rsidP="003B49B5">
      <w:pPr>
        <w:spacing w:line="480" w:lineRule="auto"/>
        <w:ind w:left="284" w:firstLine="992"/>
        <w:jc w:val="both"/>
        <w:rPr>
          <w:rFonts w:ascii="Arial" w:hAnsi="Arial" w:cs="Arial"/>
          <w:sz w:val="24"/>
          <w:szCs w:val="24"/>
          <w:lang w:val="es-ES"/>
        </w:rPr>
      </w:pPr>
    </w:p>
    <w:p w:rsidR="003B49B5" w:rsidRPr="00414AA1" w:rsidRDefault="003B49B5" w:rsidP="00E61A3A">
      <w:pPr>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Tomando un diámetro de 0,7 m la longitud es </w:t>
      </w:r>
      <w:r w:rsidR="00C93928" w:rsidRPr="00414AA1">
        <w:rPr>
          <w:rFonts w:ascii="Arial" w:hAnsi="Arial" w:cs="Arial"/>
          <w:sz w:val="24"/>
          <w:szCs w:val="24"/>
          <w:lang w:val="es-ES"/>
        </w:rPr>
        <w:t>1,1 metros. Por lo tanto</w:t>
      </w:r>
      <w:r w:rsidR="00D53D08" w:rsidRPr="00414AA1">
        <w:rPr>
          <w:rFonts w:ascii="Arial" w:hAnsi="Arial" w:cs="Arial"/>
          <w:sz w:val="24"/>
          <w:szCs w:val="24"/>
          <w:lang w:val="es-ES"/>
        </w:rPr>
        <w:t xml:space="preserve"> los parámetros físicos del tanque son</w:t>
      </w:r>
      <w:r w:rsidR="00C93928" w:rsidRPr="00414AA1">
        <w:rPr>
          <w:rFonts w:ascii="Arial" w:hAnsi="Arial" w:cs="Arial"/>
          <w:sz w:val="24"/>
          <w:szCs w:val="24"/>
          <w:lang w:val="es-ES"/>
        </w:rPr>
        <w:t>:</w:t>
      </w:r>
    </w:p>
    <w:p w:rsidR="00C93928" w:rsidRPr="00414AA1" w:rsidRDefault="00C93928" w:rsidP="00C93928">
      <w:pPr>
        <w:spacing w:line="480" w:lineRule="auto"/>
        <w:ind w:left="1276"/>
        <w:jc w:val="both"/>
        <w:rPr>
          <w:rFonts w:ascii="Arial" w:hAnsi="Arial" w:cs="Arial"/>
          <w:sz w:val="24"/>
          <w:szCs w:val="24"/>
          <w:lang w:val="es-ES"/>
        </w:rPr>
      </w:pPr>
    </w:p>
    <w:p w:rsidR="00A81866" w:rsidRPr="00414AA1" w:rsidRDefault="00C93928" w:rsidP="00C93928">
      <w:pPr>
        <w:spacing w:line="480" w:lineRule="auto"/>
        <w:ind w:left="1276"/>
        <w:jc w:val="both"/>
        <w:rPr>
          <w:rFonts w:ascii="Arial" w:hAnsi="Arial" w:cs="Arial"/>
          <w:sz w:val="24"/>
          <w:szCs w:val="24"/>
          <w:lang w:val="es-ES"/>
        </w:rPr>
      </w:pPr>
      <w:r w:rsidRPr="00414AA1">
        <w:rPr>
          <w:rFonts w:ascii="Arial" w:hAnsi="Arial" w:cs="Arial"/>
          <w:b/>
          <w:sz w:val="24"/>
          <w:szCs w:val="24"/>
          <w:lang w:val="es-ES"/>
        </w:rPr>
        <w:t>D=</w:t>
      </w:r>
      <w:r w:rsidRPr="00414AA1">
        <w:rPr>
          <w:rFonts w:ascii="Arial" w:hAnsi="Arial" w:cs="Arial"/>
          <w:sz w:val="24"/>
          <w:szCs w:val="24"/>
          <w:lang w:val="es-ES"/>
        </w:rPr>
        <w:t xml:space="preserve"> 0,7 metros          </w:t>
      </w:r>
      <w:r w:rsidR="00D53D08" w:rsidRPr="00414AA1">
        <w:rPr>
          <w:rFonts w:ascii="Arial" w:hAnsi="Arial" w:cs="Arial"/>
          <w:sz w:val="24"/>
          <w:szCs w:val="24"/>
          <w:lang w:val="es-ES"/>
        </w:rPr>
        <w:t xml:space="preserve">        </w:t>
      </w:r>
    </w:p>
    <w:p w:rsidR="00A81866" w:rsidRPr="00414AA1" w:rsidRDefault="00C93928" w:rsidP="00C93928">
      <w:pPr>
        <w:spacing w:line="480" w:lineRule="auto"/>
        <w:ind w:left="1276"/>
        <w:jc w:val="both"/>
        <w:rPr>
          <w:rFonts w:ascii="Arial" w:hAnsi="Arial" w:cs="Arial"/>
          <w:sz w:val="24"/>
          <w:szCs w:val="24"/>
          <w:lang w:val="es-ES"/>
        </w:rPr>
      </w:pPr>
      <w:r w:rsidRPr="00414AA1">
        <w:rPr>
          <w:rFonts w:ascii="Arial" w:hAnsi="Arial" w:cs="Arial"/>
          <w:b/>
          <w:sz w:val="24"/>
          <w:szCs w:val="24"/>
          <w:lang w:val="es-ES"/>
        </w:rPr>
        <w:t>L=</w:t>
      </w:r>
      <w:r w:rsidRPr="00414AA1">
        <w:rPr>
          <w:rFonts w:ascii="Arial" w:hAnsi="Arial" w:cs="Arial"/>
          <w:sz w:val="24"/>
          <w:szCs w:val="24"/>
          <w:lang w:val="es-ES"/>
        </w:rPr>
        <w:t xml:space="preserve"> 1,1 metros</w:t>
      </w:r>
    </w:p>
    <w:p w:rsidR="00C93928" w:rsidRPr="00414AA1" w:rsidRDefault="00C93928" w:rsidP="00C93928">
      <w:pPr>
        <w:spacing w:line="480" w:lineRule="auto"/>
        <w:ind w:left="1276"/>
        <w:jc w:val="both"/>
        <w:rPr>
          <w:rFonts w:ascii="Arial" w:hAnsi="Arial" w:cs="Arial"/>
          <w:sz w:val="24"/>
          <w:szCs w:val="24"/>
          <w:lang w:val="es-ES"/>
        </w:rPr>
      </w:pPr>
      <w:r w:rsidRPr="00414AA1">
        <w:rPr>
          <w:rFonts w:ascii="Arial" w:hAnsi="Arial" w:cs="Arial"/>
          <w:b/>
          <w:sz w:val="24"/>
          <w:szCs w:val="24"/>
          <w:lang w:val="es-ES"/>
        </w:rPr>
        <w:t>e=</w:t>
      </w:r>
      <w:r w:rsidRPr="00414AA1">
        <w:rPr>
          <w:rFonts w:ascii="Arial" w:hAnsi="Arial" w:cs="Arial"/>
          <w:sz w:val="24"/>
          <w:szCs w:val="24"/>
          <w:lang w:val="es-ES"/>
        </w:rPr>
        <w:t xml:space="preserve"> 3,5 pulgadas</w:t>
      </w:r>
    </w:p>
    <w:p w:rsidR="00385E8C" w:rsidRPr="00414AA1" w:rsidRDefault="00385E8C" w:rsidP="00A81866">
      <w:pPr>
        <w:spacing w:line="480" w:lineRule="auto"/>
        <w:ind w:left="1276"/>
        <w:jc w:val="both"/>
        <w:rPr>
          <w:rFonts w:ascii="Arial" w:eastAsiaTheme="minorEastAsia" w:hAnsi="Arial" w:cs="Arial"/>
          <w:b/>
          <w:sz w:val="24"/>
          <w:szCs w:val="24"/>
          <w:lang w:val="es-ES"/>
        </w:rPr>
      </w:pPr>
    </w:p>
    <w:p w:rsidR="00A81866" w:rsidRPr="00414AA1" w:rsidRDefault="00A81866" w:rsidP="00E61A3A">
      <w:pPr>
        <w:spacing w:line="480" w:lineRule="auto"/>
        <w:ind w:left="993"/>
        <w:jc w:val="both"/>
        <w:rPr>
          <w:rFonts w:ascii="Arial" w:eastAsiaTheme="minorEastAsia" w:hAnsi="Arial" w:cs="Arial"/>
          <w:b/>
          <w:sz w:val="24"/>
          <w:szCs w:val="24"/>
          <w:lang w:val="es-ES"/>
        </w:rPr>
      </w:pPr>
      <w:r w:rsidRPr="00414AA1">
        <w:rPr>
          <w:rFonts w:ascii="Arial" w:eastAsiaTheme="minorEastAsia" w:hAnsi="Arial" w:cs="Arial"/>
          <w:b/>
          <w:sz w:val="24"/>
          <w:szCs w:val="24"/>
          <w:lang w:val="es-ES"/>
        </w:rPr>
        <w:t>Dimensionamiento del Tanque de Combustible Diesel Oil</w:t>
      </w:r>
    </w:p>
    <w:p w:rsidR="00A81866" w:rsidRPr="00414AA1" w:rsidRDefault="00A81866" w:rsidP="00E61A3A">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Los tanques de reserva son generalmente tanques dispuestos horizontalmente, es nuestro caso tendrá una autonomía de 15 días, lo que representa 360 horas.</w:t>
      </w:r>
    </w:p>
    <w:p w:rsidR="00A81866" w:rsidRPr="00414AA1" w:rsidRDefault="00A81866" w:rsidP="00A81866">
      <w:pPr>
        <w:spacing w:line="480" w:lineRule="auto"/>
        <w:ind w:left="1276"/>
        <w:jc w:val="both"/>
        <w:rPr>
          <w:rFonts w:ascii="Arial" w:eastAsiaTheme="minorEastAsia" w:hAnsi="Arial" w:cs="Arial"/>
          <w:sz w:val="24"/>
          <w:szCs w:val="24"/>
          <w:lang w:val="es-ES"/>
        </w:rPr>
      </w:pPr>
    </w:p>
    <w:p w:rsidR="00A81866" w:rsidRPr="00414AA1" w:rsidRDefault="007E4E50" w:rsidP="00A81866">
      <w:pPr>
        <w:spacing w:line="480" w:lineRule="auto"/>
        <w:ind w:left="1276"/>
        <w:jc w:val="both"/>
        <w:rPr>
          <w:rFonts w:ascii="Arial" w:eastAsiaTheme="minorEastAsia" w:hAnsi="Arial" w:cs="Arial"/>
          <w:sz w:val="24"/>
          <w:szCs w:val="24"/>
          <w:lang w:val="es-ES"/>
        </w:rPr>
      </w:pPr>
      <m:oMathPara>
        <m:oMathParaPr>
          <m:jc m:val="center"/>
        </m:oMathParaPr>
        <m:oMath>
          <m:sSub>
            <m:sSubPr>
              <m:ctrlPr>
                <w:rPr>
                  <w:rFonts w:ascii="Cambria Math" w:hAnsi="Arial" w:cs="Arial"/>
                  <w:i/>
                  <w:sz w:val="24"/>
                  <w:szCs w:val="24"/>
                  <w:lang w:val="es-ES"/>
                </w:rPr>
              </m:ctrlPr>
            </m:sSubPr>
            <m:e>
              <m:r>
                <w:rPr>
                  <w:rFonts w:ascii="Cambria Math" w:hAnsi="Cambria Math" w:cs="Arial"/>
                  <w:sz w:val="24"/>
                  <w:szCs w:val="24"/>
                  <w:lang w:val="es-ES"/>
                </w:rPr>
                <m:t>V</m:t>
              </m:r>
            </m:e>
            <m:sub>
              <m:r>
                <w:rPr>
                  <w:rFonts w:ascii="Cambria Math" w:hAnsi="Cambria Math" w:cs="Arial"/>
                  <w:sz w:val="24"/>
                  <w:szCs w:val="24"/>
                  <w:lang w:val="es-ES"/>
                </w:rPr>
                <m:t>combustible</m:t>
              </m:r>
              <m:r>
                <w:rPr>
                  <w:rFonts w:ascii="Cambria Math" w:hAnsi="Arial" w:cs="Arial"/>
                  <w:sz w:val="24"/>
                  <w:szCs w:val="24"/>
                  <w:lang w:val="es-ES"/>
                </w:rPr>
                <m:t xml:space="preserve">  </m:t>
              </m:r>
            </m:sub>
          </m:sSub>
          <m:r>
            <w:rPr>
              <w:rFonts w:ascii="Cambria Math" w:hAnsi="Arial" w:cs="Arial"/>
              <w:sz w:val="24"/>
              <w:szCs w:val="24"/>
              <w:lang w:val="es-ES"/>
            </w:rPr>
            <m:t>=</m:t>
          </m:r>
          <m:d>
            <m:dPr>
              <m:ctrlPr>
                <w:rPr>
                  <w:rFonts w:ascii="Cambria Math" w:hAnsi="Arial" w:cs="Arial"/>
                  <w:i/>
                  <w:sz w:val="24"/>
                  <w:szCs w:val="24"/>
                  <w:lang w:val="es-ES"/>
                </w:rPr>
              </m:ctrlPr>
            </m:dPr>
            <m:e>
              <m:r>
                <w:rPr>
                  <w:rFonts w:ascii="Cambria Math" w:hAnsi="Arial" w:cs="Arial"/>
                  <w:sz w:val="24"/>
                  <w:szCs w:val="24"/>
                  <w:lang w:val="es-ES"/>
                </w:rPr>
                <m:t xml:space="preserve">4,35 </m:t>
              </m:r>
              <m:r>
                <w:rPr>
                  <w:rFonts w:ascii="Cambria Math" w:hAnsi="Cambria Math" w:cs="Arial"/>
                  <w:sz w:val="24"/>
                  <w:szCs w:val="24"/>
                  <w:lang w:val="es-ES"/>
                </w:rPr>
                <m:t>GPH</m:t>
              </m:r>
            </m:e>
          </m:d>
          <m:r>
            <w:rPr>
              <w:rFonts w:ascii="Cambria Math" w:hAnsi="Arial" w:cs="Arial"/>
              <w:sz w:val="24"/>
              <w:szCs w:val="24"/>
              <w:lang w:val="es-ES"/>
            </w:rPr>
            <m:t>(360)</m:t>
          </m:r>
        </m:oMath>
      </m:oMathPara>
    </w:p>
    <w:p w:rsidR="00A81866" w:rsidRPr="00414AA1" w:rsidRDefault="00A81866" w:rsidP="00A81866">
      <w:pPr>
        <w:spacing w:line="480" w:lineRule="auto"/>
        <w:ind w:left="1276"/>
        <w:jc w:val="both"/>
        <w:rPr>
          <w:rFonts w:ascii="Arial" w:hAnsi="Arial" w:cs="Arial"/>
          <w:sz w:val="24"/>
          <w:szCs w:val="24"/>
          <w:lang w:val="es-ES"/>
        </w:rPr>
      </w:pPr>
    </w:p>
    <w:p w:rsidR="00A81866" w:rsidRPr="00414AA1" w:rsidRDefault="007E4E50" w:rsidP="00A81866">
      <w:pPr>
        <w:spacing w:line="480" w:lineRule="auto"/>
        <w:ind w:left="284"/>
        <w:jc w:val="both"/>
        <w:rPr>
          <w:rFonts w:ascii="Arial" w:eastAsiaTheme="minorEastAsia" w:hAnsi="Arial" w:cs="Arial"/>
          <w:sz w:val="24"/>
          <w:szCs w:val="24"/>
          <w:lang w:val="es-ES"/>
        </w:rPr>
      </w:pPr>
      <m:oMathPara>
        <m:oMath>
          <m:sSub>
            <m:sSubPr>
              <m:ctrlPr>
                <w:rPr>
                  <w:rFonts w:ascii="Cambria Math" w:hAnsi="Arial" w:cs="Arial"/>
                  <w:i/>
                  <w:sz w:val="24"/>
                  <w:szCs w:val="24"/>
                  <w:lang w:val="es-ES"/>
                </w:rPr>
              </m:ctrlPr>
            </m:sSubPr>
            <m:e>
              <m:r>
                <w:rPr>
                  <w:rFonts w:ascii="Cambria Math" w:hAnsi="Cambria Math" w:cs="Arial"/>
                  <w:sz w:val="24"/>
                  <w:szCs w:val="24"/>
                  <w:lang w:val="es-ES"/>
                </w:rPr>
                <m:t>V</m:t>
              </m:r>
            </m:e>
            <m:sub>
              <m:r>
                <w:rPr>
                  <w:rFonts w:ascii="Cambria Math" w:hAnsi="Cambria Math" w:cs="Arial"/>
                  <w:sz w:val="24"/>
                  <w:szCs w:val="24"/>
                  <w:lang w:val="es-ES"/>
                </w:rPr>
                <m:t>combustible</m:t>
              </m:r>
              <m:r>
                <w:rPr>
                  <w:rFonts w:ascii="Cambria Math" w:hAnsi="Arial" w:cs="Arial"/>
                  <w:sz w:val="24"/>
                  <w:szCs w:val="24"/>
                  <w:lang w:val="es-ES"/>
                </w:rPr>
                <m:t xml:space="preserve">  </m:t>
              </m:r>
            </m:sub>
          </m:sSub>
          <m:r>
            <w:rPr>
              <w:rFonts w:ascii="Cambria Math" w:hAnsi="Arial" w:cs="Arial"/>
              <w:sz w:val="24"/>
              <w:szCs w:val="24"/>
              <w:lang w:val="es-ES"/>
            </w:rPr>
            <m:t xml:space="preserve">=1560 </m:t>
          </m:r>
          <m:r>
            <w:rPr>
              <w:rFonts w:ascii="Cambria Math" w:hAnsi="Cambria Math" w:cs="Arial"/>
              <w:sz w:val="24"/>
              <w:szCs w:val="24"/>
              <w:lang w:val="es-ES"/>
            </w:rPr>
            <m:t xml:space="preserve">Galones=5,9 </m:t>
          </m:r>
          <m:sSup>
            <m:sSupPr>
              <m:ctrlPr>
                <w:rPr>
                  <w:rFonts w:ascii="Cambria Math" w:hAnsi="Cambria Math" w:cs="Arial"/>
                  <w:i/>
                  <w:sz w:val="24"/>
                  <w:szCs w:val="24"/>
                  <w:lang w:val="es-ES"/>
                </w:rPr>
              </m:ctrlPr>
            </m:sSupPr>
            <m:e>
              <m:r>
                <w:rPr>
                  <w:rFonts w:ascii="Cambria Math" w:hAnsi="Cambria Math" w:cs="Arial"/>
                  <w:sz w:val="24"/>
                  <w:szCs w:val="24"/>
                  <w:lang w:val="es-ES"/>
                </w:rPr>
                <m:t>m</m:t>
              </m:r>
            </m:e>
            <m:sup>
              <m:r>
                <w:rPr>
                  <w:rFonts w:ascii="Cambria Math" w:hAnsi="Cambria Math" w:cs="Arial"/>
                  <w:sz w:val="24"/>
                  <w:szCs w:val="24"/>
                  <w:lang w:val="es-ES"/>
                </w:rPr>
                <m:t>3</m:t>
              </m:r>
            </m:sup>
          </m:sSup>
        </m:oMath>
      </m:oMathPara>
    </w:p>
    <w:p w:rsidR="00A81866" w:rsidRPr="00414AA1" w:rsidRDefault="00A81866" w:rsidP="00A81866">
      <w:pPr>
        <w:spacing w:line="480" w:lineRule="auto"/>
        <w:ind w:left="1276"/>
        <w:jc w:val="both"/>
        <w:rPr>
          <w:rFonts w:ascii="Arial" w:eastAsiaTheme="minorEastAsia" w:hAnsi="Arial" w:cs="Arial"/>
          <w:sz w:val="24"/>
          <w:szCs w:val="24"/>
          <w:lang w:val="es-ES"/>
        </w:rPr>
      </w:pPr>
    </w:p>
    <w:p w:rsidR="00172F79" w:rsidRPr="00414AA1" w:rsidRDefault="00172F79" w:rsidP="00E61A3A">
      <w:pPr>
        <w:spacing w:line="480" w:lineRule="auto"/>
        <w:ind w:left="993"/>
        <w:jc w:val="both"/>
        <w:rPr>
          <w:rFonts w:ascii="Arial" w:eastAsiaTheme="minorEastAsia" w:hAnsi="Arial" w:cs="Arial"/>
          <w:sz w:val="28"/>
          <w:szCs w:val="28"/>
          <w:lang w:val="es-ES"/>
        </w:rPr>
      </w:pPr>
      <w:r w:rsidRPr="00414AA1">
        <w:rPr>
          <w:rFonts w:ascii="Arial" w:eastAsiaTheme="minorEastAsia" w:hAnsi="Arial" w:cs="Arial"/>
          <w:sz w:val="24"/>
          <w:szCs w:val="24"/>
          <w:lang w:val="es-ES"/>
        </w:rPr>
        <w:t xml:space="preserve">Es normativo que para tanques de combustible con capacidades de 1560 galones el diámetro máximo del tanque es 1,85 m y un espesor de 4 pulgadas. Nuevamente para  </w:t>
      </w:r>
      <m:oMath>
        <m:r>
          <w:rPr>
            <w:rFonts w:ascii="Cambria Math" w:hAnsi="Cambria Math" w:cs="Cambria Math"/>
            <w:sz w:val="28"/>
            <w:szCs w:val="28"/>
            <w:lang w:val="es-ES"/>
          </w:rPr>
          <m:t>V</m:t>
        </m:r>
        <m:r>
          <m:rPr>
            <m:sty m:val="p"/>
          </m:rPr>
          <w:rPr>
            <w:rFonts w:ascii="Cambria Math" w:hAnsi="Cambria Math" w:cs="Cambria Math"/>
            <w:sz w:val="28"/>
            <w:szCs w:val="28"/>
            <w:lang w:val="es-ES"/>
          </w:rPr>
          <m:t>=</m:t>
        </m:r>
        <m:f>
          <m:fPr>
            <m:ctrlPr>
              <w:rPr>
                <w:rFonts w:ascii="Cambria Math" w:hAnsi="Cambria Math" w:cs="Arial"/>
                <w:sz w:val="28"/>
                <w:szCs w:val="28"/>
                <w:lang w:val="es-ES"/>
              </w:rPr>
            </m:ctrlPr>
          </m:fPr>
          <m:num>
            <m:r>
              <m:rPr>
                <m:sty m:val="p"/>
              </m:rPr>
              <w:rPr>
                <w:rFonts w:ascii="Cambria Math" w:hAnsi="Cambria Math" w:cs="Arial"/>
                <w:sz w:val="28"/>
                <w:szCs w:val="28"/>
                <w:lang w:val="es-ES"/>
              </w:rPr>
              <m:t>π</m:t>
            </m:r>
            <m:sSup>
              <m:sSupPr>
                <m:ctrlPr>
                  <w:rPr>
                    <w:rFonts w:ascii="Cambria Math" w:hAnsi="Cambria Math" w:cs="Arial"/>
                    <w:sz w:val="28"/>
                    <w:szCs w:val="28"/>
                    <w:lang w:val="es-ES"/>
                  </w:rPr>
                </m:ctrlPr>
              </m:sSupPr>
              <m:e>
                <m:r>
                  <m:rPr>
                    <m:sty m:val="p"/>
                  </m:rPr>
                  <w:rPr>
                    <w:rFonts w:ascii="Cambria Math" w:hAnsi="Cambria Math" w:cs="Arial"/>
                    <w:sz w:val="28"/>
                    <w:szCs w:val="28"/>
                    <w:lang w:val="es-ES"/>
                  </w:rPr>
                  <m:t>d</m:t>
                </m:r>
              </m:e>
              <m:sup>
                <m:r>
                  <m:rPr>
                    <m:sty m:val="p"/>
                  </m:rPr>
                  <w:rPr>
                    <w:rFonts w:ascii="Cambria Math" w:hAnsi="Cambria Math" w:cs="Arial"/>
                    <w:sz w:val="28"/>
                    <w:szCs w:val="28"/>
                    <w:lang w:val="es-ES"/>
                  </w:rPr>
                  <m:t>2</m:t>
                </m:r>
              </m:sup>
            </m:sSup>
          </m:num>
          <m:den>
            <m:r>
              <m:rPr>
                <m:sty m:val="p"/>
              </m:rPr>
              <w:rPr>
                <w:rFonts w:ascii="Cambria Math" w:hAnsi="Cambria Math" w:cs="Cambria Math"/>
                <w:sz w:val="28"/>
                <w:szCs w:val="28"/>
                <w:lang w:val="es-ES"/>
              </w:rPr>
              <m:t>4</m:t>
            </m:r>
          </m:den>
        </m:f>
        <m:r>
          <m:rPr>
            <m:sty m:val="p"/>
          </m:rPr>
          <w:rPr>
            <w:rFonts w:ascii="Cambria Math" w:hAnsi="Cambria Math" w:cs="Arial"/>
            <w:sz w:val="28"/>
            <w:szCs w:val="28"/>
            <w:lang w:val="es-ES"/>
          </w:rPr>
          <m:t>L</m:t>
        </m:r>
      </m:oMath>
    </w:p>
    <w:p w:rsidR="00172F79" w:rsidRPr="00414AA1" w:rsidRDefault="00172F79" w:rsidP="00172F79">
      <w:pPr>
        <w:spacing w:line="480" w:lineRule="auto"/>
        <w:ind w:left="1276"/>
        <w:jc w:val="both"/>
        <w:rPr>
          <w:rFonts w:ascii="Arial" w:hAnsi="Arial" w:cs="Arial"/>
          <w:sz w:val="24"/>
          <w:szCs w:val="24"/>
          <w:lang w:val="es-ES"/>
        </w:rPr>
      </w:pPr>
      <w:r w:rsidRPr="00414AA1">
        <w:rPr>
          <w:rFonts w:ascii="Arial" w:hAnsi="Arial" w:cs="Arial"/>
          <w:b/>
          <w:sz w:val="24"/>
          <w:szCs w:val="24"/>
          <w:lang w:val="es-ES"/>
        </w:rPr>
        <w:t>D=</w:t>
      </w:r>
      <w:r w:rsidRPr="00414AA1">
        <w:rPr>
          <w:rFonts w:ascii="Arial" w:hAnsi="Arial" w:cs="Arial"/>
          <w:sz w:val="24"/>
          <w:szCs w:val="24"/>
          <w:lang w:val="es-ES"/>
        </w:rPr>
        <w:t xml:space="preserve"> </w:t>
      </w:r>
      <w:r w:rsidR="00B85312" w:rsidRPr="00414AA1">
        <w:rPr>
          <w:rFonts w:ascii="Arial" w:hAnsi="Arial" w:cs="Arial"/>
          <w:sz w:val="24"/>
          <w:szCs w:val="24"/>
          <w:lang w:val="es-ES"/>
        </w:rPr>
        <w:t xml:space="preserve">1,7 </w:t>
      </w:r>
      <w:r w:rsidRPr="00414AA1">
        <w:rPr>
          <w:rFonts w:ascii="Arial" w:hAnsi="Arial" w:cs="Arial"/>
          <w:sz w:val="24"/>
          <w:szCs w:val="24"/>
          <w:lang w:val="es-ES"/>
        </w:rPr>
        <w:t xml:space="preserve">metros                  </w:t>
      </w:r>
    </w:p>
    <w:p w:rsidR="00172F79" w:rsidRPr="00414AA1" w:rsidRDefault="00172F79" w:rsidP="00172F79">
      <w:pPr>
        <w:spacing w:line="480" w:lineRule="auto"/>
        <w:ind w:left="1276"/>
        <w:jc w:val="both"/>
        <w:rPr>
          <w:rFonts w:ascii="Arial" w:hAnsi="Arial" w:cs="Arial"/>
          <w:sz w:val="24"/>
          <w:szCs w:val="24"/>
          <w:lang w:val="es-ES"/>
        </w:rPr>
      </w:pPr>
      <w:r w:rsidRPr="00414AA1">
        <w:rPr>
          <w:rFonts w:ascii="Arial" w:hAnsi="Arial" w:cs="Arial"/>
          <w:b/>
          <w:sz w:val="24"/>
          <w:szCs w:val="24"/>
          <w:lang w:val="es-ES"/>
        </w:rPr>
        <w:t>L=</w:t>
      </w:r>
      <w:r w:rsidRPr="00414AA1">
        <w:rPr>
          <w:rFonts w:ascii="Arial" w:hAnsi="Arial" w:cs="Arial"/>
          <w:sz w:val="24"/>
          <w:szCs w:val="24"/>
          <w:lang w:val="es-ES"/>
        </w:rPr>
        <w:t xml:space="preserve"> </w:t>
      </w:r>
      <w:r w:rsidR="00B85312" w:rsidRPr="00414AA1">
        <w:rPr>
          <w:rFonts w:ascii="Arial" w:hAnsi="Arial" w:cs="Arial"/>
          <w:sz w:val="24"/>
          <w:szCs w:val="24"/>
          <w:lang w:val="es-ES"/>
        </w:rPr>
        <w:t xml:space="preserve">2,6 </w:t>
      </w:r>
      <w:r w:rsidRPr="00414AA1">
        <w:rPr>
          <w:rFonts w:ascii="Arial" w:hAnsi="Arial" w:cs="Arial"/>
          <w:sz w:val="24"/>
          <w:szCs w:val="24"/>
          <w:lang w:val="es-ES"/>
        </w:rPr>
        <w:t>metros</w:t>
      </w:r>
    </w:p>
    <w:p w:rsidR="00172F79" w:rsidRPr="00414AA1" w:rsidRDefault="00172F79" w:rsidP="00172F79">
      <w:pPr>
        <w:spacing w:line="480" w:lineRule="auto"/>
        <w:ind w:left="1276"/>
        <w:jc w:val="both"/>
        <w:rPr>
          <w:rFonts w:ascii="Arial" w:hAnsi="Arial" w:cs="Arial"/>
          <w:sz w:val="24"/>
          <w:szCs w:val="24"/>
          <w:lang w:val="es-ES"/>
        </w:rPr>
      </w:pPr>
      <w:r w:rsidRPr="00414AA1">
        <w:rPr>
          <w:rFonts w:ascii="Arial" w:hAnsi="Arial" w:cs="Arial"/>
          <w:b/>
          <w:sz w:val="24"/>
          <w:szCs w:val="24"/>
          <w:lang w:val="es-ES"/>
        </w:rPr>
        <w:t>e=</w:t>
      </w:r>
      <w:r w:rsidRPr="00414AA1">
        <w:rPr>
          <w:rFonts w:ascii="Arial" w:hAnsi="Arial" w:cs="Arial"/>
          <w:sz w:val="24"/>
          <w:szCs w:val="24"/>
          <w:lang w:val="es-ES"/>
        </w:rPr>
        <w:t xml:space="preserve"> </w:t>
      </w:r>
      <w:r w:rsidR="00B85312" w:rsidRPr="00414AA1">
        <w:rPr>
          <w:rFonts w:ascii="Arial" w:hAnsi="Arial" w:cs="Arial"/>
          <w:sz w:val="24"/>
          <w:szCs w:val="24"/>
          <w:lang w:val="es-ES"/>
        </w:rPr>
        <w:t>4</w:t>
      </w:r>
      <w:r w:rsidRPr="00414AA1">
        <w:rPr>
          <w:rFonts w:ascii="Arial" w:hAnsi="Arial" w:cs="Arial"/>
          <w:sz w:val="24"/>
          <w:szCs w:val="24"/>
          <w:lang w:val="es-ES"/>
        </w:rPr>
        <w:t xml:space="preserve"> pulgadas</w:t>
      </w:r>
    </w:p>
    <w:p w:rsidR="007B1ABF" w:rsidRPr="00414AA1" w:rsidRDefault="007B1ABF" w:rsidP="00E61A3A">
      <w:pPr>
        <w:spacing w:line="480" w:lineRule="auto"/>
        <w:ind w:left="993"/>
        <w:jc w:val="both"/>
        <w:rPr>
          <w:rFonts w:ascii="Arial" w:hAnsi="Arial" w:cs="Arial"/>
          <w:b/>
          <w:sz w:val="24"/>
          <w:szCs w:val="24"/>
          <w:lang w:val="es-ES"/>
        </w:rPr>
      </w:pPr>
      <w:r w:rsidRPr="00414AA1">
        <w:rPr>
          <w:rFonts w:ascii="Arial" w:hAnsi="Arial" w:cs="Arial"/>
          <w:b/>
          <w:sz w:val="24"/>
          <w:szCs w:val="24"/>
          <w:lang w:val="es-ES"/>
        </w:rPr>
        <w:t>Cálculo y Selección de Bomba de Alimentación</w:t>
      </w:r>
    </w:p>
    <w:p w:rsidR="00385E8C" w:rsidRPr="00414AA1" w:rsidRDefault="00385E8C" w:rsidP="007B1ABF">
      <w:pPr>
        <w:spacing w:line="480" w:lineRule="auto"/>
        <w:ind w:left="1276"/>
        <w:jc w:val="both"/>
        <w:rPr>
          <w:rFonts w:ascii="Arial" w:hAnsi="Arial" w:cs="Arial"/>
          <w:b/>
          <w:sz w:val="24"/>
          <w:szCs w:val="24"/>
          <w:lang w:val="es-ES"/>
        </w:rPr>
      </w:pPr>
    </w:p>
    <w:p w:rsidR="007B1ABF" w:rsidRPr="00414AA1" w:rsidRDefault="00904414" w:rsidP="007C4ADE">
      <w:pPr>
        <w:spacing w:line="480" w:lineRule="auto"/>
        <w:ind w:left="708"/>
        <w:jc w:val="center"/>
        <w:rPr>
          <w:rFonts w:ascii="Arial" w:hAnsi="Arial" w:cs="Arial"/>
          <w:b/>
          <w:sz w:val="24"/>
          <w:szCs w:val="24"/>
          <w:lang w:val="es-ES"/>
        </w:rPr>
      </w:pPr>
      <w:r w:rsidRPr="00414AA1">
        <w:rPr>
          <w:noProof/>
          <w:lang w:val="es-ES" w:eastAsia="es-ES"/>
        </w:rPr>
        <w:drawing>
          <wp:inline distT="0" distB="0" distL="0" distR="0">
            <wp:extent cx="3813954" cy="2372264"/>
            <wp:effectExtent l="19050" t="0" r="0" b="0"/>
            <wp:docPr id="10" name="Imagen 4" descr="http://www.sweethaven02.com/Automotive01/fig0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weethaven02.com/Automotive01/fig0622.gif"/>
                    <pic:cNvPicPr>
                      <a:picLocks noChangeAspect="1" noChangeArrowheads="1"/>
                    </pic:cNvPicPr>
                  </pic:nvPicPr>
                  <pic:blipFill>
                    <a:blip r:embed="rId56" cstate="print"/>
                    <a:srcRect/>
                    <a:stretch>
                      <a:fillRect/>
                    </a:stretch>
                  </pic:blipFill>
                  <pic:spPr bwMode="auto">
                    <a:xfrm>
                      <a:off x="0" y="0"/>
                      <a:ext cx="3819843" cy="2375927"/>
                    </a:xfrm>
                    <a:prstGeom prst="rect">
                      <a:avLst/>
                    </a:prstGeom>
                    <a:noFill/>
                    <a:ln w="9525">
                      <a:noFill/>
                      <a:miter lim="800000"/>
                      <a:headEnd/>
                      <a:tailEnd/>
                    </a:ln>
                  </pic:spPr>
                </pic:pic>
              </a:graphicData>
            </a:graphic>
          </wp:inline>
        </w:drawing>
      </w:r>
    </w:p>
    <w:p w:rsidR="00904414" w:rsidRPr="00414AA1" w:rsidRDefault="00331642" w:rsidP="007C4ADE">
      <w:pPr>
        <w:spacing w:line="480" w:lineRule="auto"/>
        <w:ind w:left="708"/>
        <w:jc w:val="center"/>
        <w:rPr>
          <w:rFonts w:ascii="Arial" w:hAnsi="Arial" w:cs="Arial"/>
          <w:b/>
          <w:sz w:val="24"/>
          <w:szCs w:val="24"/>
          <w:lang w:val="es-ES"/>
        </w:rPr>
      </w:pPr>
      <w:r w:rsidRPr="00414AA1">
        <w:rPr>
          <w:rFonts w:ascii="Arial" w:hAnsi="Arial" w:cs="Arial"/>
          <w:b/>
          <w:sz w:val="24"/>
          <w:szCs w:val="24"/>
          <w:lang w:val="es-ES"/>
        </w:rPr>
        <w:t>FIGURA 4.4 BOMBA DE ENGRANES PARA COMBUSTIBLE</w:t>
      </w:r>
    </w:p>
    <w:p w:rsidR="00904414" w:rsidRPr="00414AA1" w:rsidRDefault="00904414" w:rsidP="00904414">
      <w:pPr>
        <w:spacing w:line="480" w:lineRule="auto"/>
        <w:ind w:left="284"/>
        <w:jc w:val="center"/>
        <w:rPr>
          <w:rFonts w:ascii="Arial" w:hAnsi="Arial" w:cs="Arial"/>
          <w:b/>
          <w:sz w:val="24"/>
          <w:szCs w:val="24"/>
          <w:lang w:val="es-ES"/>
        </w:rPr>
      </w:pPr>
    </w:p>
    <w:p w:rsidR="00827EE6" w:rsidRPr="00414AA1" w:rsidRDefault="007B1ABF" w:rsidP="007C4ADE">
      <w:pPr>
        <w:spacing w:line="480" w:lineRule="auto"/>
        <w:ind w:left="993"/>
        <w:jc w:val="both"/>
        <w:rPr>
          <w:rFonts w:ascii="Arial" w:hAnsi="Arial" w:cs="Arial"/>
          <w:sz w:val="24"/>
          <w:szCs w:val="24"/>
          <w:lang w:val="es-ES"/>
        </w:rPr>
      </w:pPr>
      <w:r w:rsidRPr="00414AA1">
        <w:rPr>
          <w:rFonts w:ascii="Arial" w:hAnsi="Arial" w:cs="Arial"/>
          <w:sz w:val="24"/>
          <w:szCs w:val="24"/>
          <w:lang w:val="es-ES"/>
        </w:rPr>
        <w:t>Las bombas de combustible son del tipo de desplazamiento positivo, rotativo y de engranajes</w:t>
      </w:r>
      <w:r w:rsidR="00827EE6" w:rsidRPr="00414AA1">
        <w:rPr>
          <w:rFonts w:ascii="Arial" w:hAnsi="Arial" w:cs="Arial"/>
          <w:sz w:val="24"/>
          <w:szCs w:val="24"/>
          <w:lang w:val="es-ES"/>
        </w:rPr>
        <w:t>, t</w:t>
      </w:r>
      <w:r w:rsidRPr="00414AA1">
        <w:rPr>
          <w:rFonts w:ascii="Arial" w:hAnsi="Arial" w:cs="Arial"/>
          <w:sz w:val="24"/>
          <w:szCs w:val="24"/>
          <w:lang w:val="es-ES"/>
        </w:rPr>
        <w:t xml:space="preserve">oda bomba tiene como </w:t>
      </w:r>
      <w:r w:rsidRPr="00414AA1">
        <w:rPr>
          <w:rFonts w:ascii="Arial" w:hAnsi="Arial" w:cs="Arial"/>
          <w:sz w:val="24"/>
          <w:szCs w:val="24"/>
          <w:lang w:val="es-ES"/>
        </w:rPr>
        <w:lastRenderedPageBreak/>
        <w:t xml:space="preserve">características principales; su cabezal o altura total de descarga ya sea en pies de agua o en pulgada de mercurio y su caudal volumétrico en (GPH o GPM). </w:t>
      </w:r>
    </w:p>
    <w:p w:rsidR="00827EE6" w:rsidRPr="00414AA1" w:rsidRDefault="00827EE6" w:rsidP="007B1ABF">
      <w:pPr>
        <w:spacing w:line="480" w:lineRule="auto"/>
        <w:ind w:left="1276"/>
        <w:jc w:val="both"/>
        <w:rPr>
          <w:rFonts w:ascii="Arial" w:hAnsi="Arial" w:cs="Arial"/>
          <w:sz w:val="24"/>
          <w:szCs w:val="24"/>
          <w:lang w:val="es-ES"/>
        </w:rPr>
      </w:pPr>
    </w:p>
    <w:p w:rsidR="007B1ABF" w:rsidRPr="00414AA1" w:rsidRDefault="007B1ABF" w:rsidP="007C4ADE">
      <w:pPr>
        <w:spacing w:line="480" w:lineRule="auto"/>
        <w:ind w:left="993"/>
        <w:jc w:val="both"/>
        <w:rPr>
          <w:rFonts w:ascii="Arial" w:hAnsi="Arial" w:cs="Arial"/>
          <w:b/>
          <w:sz w:val="24"/>
          <w:szCs w:val="24"/>
          <w:lang w:val="es-ES"/>
        </w:rPr>
      </w:pPr>
      <w:r w:rsidRPr="00414AA1">
        <w:rPr>
          <w:rFonts w:ascii="Arial" w:hAnsi="Arial" w:cs="Arial"/>
          <w:sz w:val="24"/>
          <w:szCs w:val="24"/>
          <w:lang w:val="es-ES"/>
        </w:rPr>
        <w:t>Para este caso se ha seleccionado como combustible diesel oíl, la bomba será de engranajes, para esta bomba se recomienda que la altura total de succión no sea mayor de 12 pulgadas de mercurio cuando la bomba no se encuentra integrada a la caldera, por otro lado se recomienda que la altura de succión no sobrepase de 10 pulgadas de mercurio cuando la bomba se encuentra integrada a la caldera. La presión de descarga de la bomba puede fluctuar de 40 a 175 Psi.</w:t>
      </w:r>
    </w:p>
    <w:p w:rsidR="007B1ABF" w:rsidRPr="00414AA1" w:rsidRDefault="007B1ABF" w:rsidP="00172F79">
      <w:pPr>
        <w:spacing w:line="480" w:lineRule="auto"/>
        <w:ind w:left="1276"/>
        <w:jc w:val="both"/>
        <w:rPr>
          <w:rFonts w:ascii="Arial" w:hAnsi="Arial" w:cs="Arial"/>
          <w:sz w:val="24"/>
          <w:szCs w:val="24"/>
          <w:lang w:val="es-ES"/>
        </w:rPr>
      </w:pPr>
    </w:p>
    <w:p w:rsidR="009759F0" w:rsidRPr="00414AA1" w:rsidRDefault="009759F0" w:rsidP="007C4ADE">
      <w:pPr>
        <w:spacing w:line="480" w:lineRule="auto"/>
        <w:ind w:left="993"/>
        <w:jc w:val="both"/>
        <w:rPr>
          <w:rFonts w:ascii="Arial" w:eastAsiaTheme="minorEastAsia" w:hAnsi="Arial" w:cs="Arial"/>
          <w:sz w:val="24"/>
          <w:szCs w:val="24"/>
          <w:lang w:val="es-ES"/>
        </w:rPr>
      </w:pPr>
      <w:r w:rsidRPr="00414AA1">
        <w:rPr>
          <w:rFonts w:ascii="Arial" w:hAnsi="Arial" w:cs="Arial"/>
          <w:sz w:val="24"/>
          <w:szCs w:val="24"/>
          <w:lang w:val="es-ES"/>
        </w:rPr>
        <w:t>En est</w:t>
      </w:r>
      <w:r w:rsidR="007C4ADE">
        <w:rPr>
          <w:rFonts w:ascii="Arial" w:hAnsi="Arial" w:cs="Arial"/>
          <w:sz w:val="24"/>
          <w:szCs w:val="24"/>
          <w:lang w:val="es-ES"/>
        </w:rPr>
        <w:t>e</w:t>
      </w:r>
      <w:r w:rsidRPr="00414AA1">
        <w:rPr>
          <w:rFonts w:ascii="Arial" w:hAnsi="Arial" w:cs="Arial"/>
          <w:sz w:val="24"/>
          <w:szCs w:val="24"/>
          <w:lang w:val="es-ES"/>
        </w:rPr>
        <w:t xml:space="preserve"> </w:t>
      </w:r>
      <w:r w:rsidR="00BD0846">
        <w:rPr>
          <w:rFonts w:ascii="Arial" w:hAnsi="Arial" w:cs="Arial"/>
          <w:sz w:val="24"/>
          <w:szCs w:val="24"/>
          <w:lang w:val="es-ES"/>
        </w:rPr>
        <w:t>caso la presión es de 3,4 atm (5</w:t>
      </w:r>
      <w:r w:rsidRPr="00414AA1">
        <w:rPr>
          <w:rFonts w:ascii="Arial" w:hAnsi="Arial" w:cs="Arial"/>
          <w:sz w:val="24"/>
          <w:szCs w:val="24"/>
          <w:lang w:val="es-ES"/>
        </w:rPr>
        <w:t xml:space="preserve">0 psi) el caudal corresponde al de la demanda de vapor y fue calculado anteriormente </w:t>
      </w:r>
      <m:oMath>
        <m:sSub>
          <m:sSubPr>
            <m:ctrlPr>
              <w:rPr>
                <w:rFonts w:ascii="Cambria Math" w:hAnsi="Cambria Math" w:cs="Arial"/>
                <w:i/>
                <w:sz w:val="24"/>
                <w:szCs w:val="24"/>
                <w:lang w:val="es-ES"/>
              </w:rPr>
            </m:ctrlPr>
          </m:sSubPr>
          <m:e>
            <m:r>
              <w:rPr>
                <w:rFonts w:ascii="Cambria Math" w:hAnsi="Cambria Math" w:cs="Arial"/>
                <w:sz w:val="24"/>
                <w:szCs w:val="24"/>
                <w:lang w:val="es-ES"/>
              </w:rPr>
              <m:t>Q</m:t>
            </m:r>
          </m:e>
          <m:sub>
            <m:r>
              <w:rPr>
                <w:rFonts w:ascii="Cambria Math" w:hAnsi="Cambria Math" w:cs="Arial"/>
                <w:sz w:val="24"/>
                <w:szCs w:val="24"/>
                <w:lang w:val="es-ES"/>
              </w:rPr>
              <m:t xml:space="preserve">combustible  </m:t>
            </m:r>
          </m:sub>
        </m:sSub>
        <m:r>
          <w:rPr>
            <w:rFonts w:ascii="Cambria Math" w:hAnsi="Cambria Math" w:cs="Arial"/>
            <w:sz w:val="24"/>
            <w:szCs w:val="24"/>
            <w:lang w:val="es-ES"/>
          </w:rPr>
          <m:t>=4,35 GPH.</m:t>
        </m:r>
      </m:oMath>
      <w:r w:rsidRPr="00414AA1">
        <w:rPr>
          <w:rFonts w:ascii="Arial" w:eastAsiaTheme="minorEastAsia" w:hAnsi="Arial" w:cs="Arial"/>
          <w:sz w:val="24"/>
          <w:szCs w:val="24"/>
          <w:lang w:val="es-ES"/>
        </w:rPr>
        <w:t xml:space="preserve"> Asumiendo una gravedad específica de 0,86 para diesel oil y una eficiencia del 80% </w:t>
      </w:r>
      <w:r w:rsidR="00F02BB6">
        <w:rPr>
          <w:rFonts w:ascii="Arial" w:eastAsiaTheme="minorEastAsia" w:hAnsi="Arial" w:cs="Arial"/>
          <w:sz w:val="24"/>
          <w:szCs w:val="24"/>
          <w:lang w:val="es-ES"/>
        </w:rPr>
        <w:t xml:space="preserve">se </w:t>
      </w:r>
      <w:r w:rsidRPr="00414AA1">
        <w:rPr>
          <w:rFonts w:ascii="Arial" w:eastAsiaTheme="minorEastAsia" w:hAnsi="Arial" w:cs="Arial"/>
          <w:sz w:val="24"/>
          <w:szCs w:val="24"/>
          <w:lang w:val="es-ES"/>
        </w:rPr>
        <w:t>t</w:t>
      </w:r>
      <w:r w:rsidR="00F02BB6">
        <w:rPr>
          <w:rFonts w:ascii="Arial" w:eastAsiaTheme="minorEastAsia" w:hAnsi="Arial" w:cs="Arial"/>
          <w:sz w:val="24"/>
          <w:szCs w:val="24"/>
          <w:lang w:val="es-ES"/>
        </w:rPr>
        <w:t>i</w:t>
      </w:r>
      <w:r w:rsidRPr="00414AA1">
        <w:rPr>
          <w:rFonts w:ascii="Arial" w:eastAsiaTheme="minorEastAsia" w:hAnsi="Arial" w:cs="Arial"/>
          <w:sz w:val="24"/>
          <w:szCs w:val="24"/>
          <w:lang w:val="es-ES"/>
        </w:rPr>
        <w:t>ene:</w:t>
      </w:r>
    </w:p>
    <w:p w:rsidR="009759F0" w:rsidRPr="00414AA1" w:rsidRDefault="009759F0" w:rsidP="009759F0">
      <w:pPr>
        <w:spacing w:line="480" w:lineRule="auto"/>
        <w:ind w:left="1276"/>
        <w:jc w:val="both"/>
        <w:rPr>
          <w:rFonts w:ascii="Arial" w:eastAsiaTheme="minorEastAsia" w:hAnsi="Arial" w:cs="Arial"/>
          <w:sz w:val="24"/>
          <w:szCs w:val="24"/>
          <w:lang w:val="es-ES"/>
        </w:rPr>
      </w:pPr>
    </w:p>
    <w:p w:rsidR="009759F0" w:rsidRPr="00414AA1" w:rsidRDefault="002007E0" w:rsidP="009759F0">
      <w:pPr>
        <w:spacing w:line="480" w:lineRule="auto"/>
        <w:ind w:left="1276"/>
        <w:jc w:val="both"/>
        <w:rPr>
          <w:rFonts w:ascii="Arial" w:eastAsiaTheme="minorEastAsia" w:hAnsi="Arial" w:cs="Arial"/>
          <w:sz w:val="24"/>
          <w:szCs w:val="24"/>
          <w:lang w:val="es-ES"/>
        </w:rPr>
      </w:pPr>
      <m:oMathPara>
        <m:oMath>
          <m:r>
            <m:rPr>
              <m:sty m:val="p"/>
            </m:rPr>
            <w:rPr>
              <w:rFonts w:ascii="Cambria Math" w:eastAsiaTheme="minorEastAsia" w:hAnsi="Cambria Math" w:cs="Cambria Math"/>
              <w:sz w:val="24"/>
              <w:szCs w:val="24"/>
              <w:lang w:val="es-ES"/>
            </w:rPr>
            <m:t>Pot=</m:t>
          </m:r>
          <m:f>
            <m:fPr>
              <m:ctrlPr>
                <w:rPr>
                  <w:rFonts w:ascii="Cambria Math" w:eastAsiaTheme="minorEastAsia" w:hAnsi="Cambria Math" w:cs="Arial"/>
                  <w:sz w:val="24"/>
                  <w:szCs w:val="24"/>
                  <w:lang w:val="es-ES"/>
                </w:rPr>
              </m:ctrlPr>
            </m:fPr>
            <m:num>
              <m:r>
                <m:rPr>
                  <m:sty m:val="p"/>
                </m:rPr>
                <w:rPr>
                  <w:rFonts w:ascii="Cambria Math" w:eastAsiaTheme="minorEastAsia" w:hAnsi="Cambria Math" w:cs="Cambria Math"/>
                  <w:sz w:val="24"/>
                  <w:szCs w:val="24"/>
                  <w:lang w:val="es-ES"/>
                </w:rPr>
                <m:t>8,33 (TDH)(Qcomb)(GE)</m:t>
              </m:r>
            </m:num>
            <m:den>
              <m:r>
                <m:rPr>
                  <m:sty m:val="p"/>
                </m:rPr>
                <w:rPr>
                  <w:rFonts w:ascii="Cambria Math" w:eastAsiaTheme="minorEastAsia" w:hAnsi="Cambria Math" w:cs="Cambria Math"/>
                  <w:sz w:val="24"/>
                  <w:szCs w:val="24"/>
                  <w:lang w:val="es-ES"/>
                </w:rPr>
                <m:t>33000 n</m:t>
              </m:r>
            </m:den>
          </m:f>
        </m:oMath>
      </m:oMathPara>
    </w:p>
    <w:p w:rsidR="002007E0" w:rsidRPr="00414AA1" w:rsidRDefault="002007E0" w:rsidP="007C4ADE">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Donde:</w:t>
      </w:r>
    </w:p>
    <w:p w:rsidR="002007E0" w:rsidRPr="00414AA1" w:rsidRDefault="002007E0" w:rsidP="007C4ADE">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TDH: </w:t>
      </w:r>
      <w:r w:rsidR="00E54C45" w:rsidRPr="00414AA1">
        <w:rPr>
          <w:rFonts w:ascii="Arial" w:eastAsiaTheme="minorEastAsia" w:hAnsi="Arial" w:cs="Arial"/>
          <w:sz w:val="24"/>
          <w:szCs w:val="24"/>
          <w:lang w:val="es-ES"/>
        </w:rPr>
        <w:t>cabezal de presión de descarga, en pies de columna de agua</w:t>
      </w:r>
    </w:p>
    <w:p w:rsidR="00E54C45" w:rsidRPr="00414AA1" w:rsidRDefault="00E54C45" w:rsidP="007C4ADE">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GE: Gravedad Específica</w:t>
      </w:r>
    </w:p>
    <w:p w:rsidR="00E54C45" w:rsidRPr="00414AA1" w:rsidRDefault="00E54C45" w:rsidP="007C4ADE">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lastRenderedPageBreak/>
        <w:t>Qcomb: Caudal de la bomba (4,35 GPH = 0,0725 GPM)</w:t>
      </w:r>
    </w:p>
    <w:p w:rsidR="00E54C45" w:rsidRPr="00414AA1" w:rsidRDefault="00E54C45" w:rsidP="007C4ADE">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n: </w:t>
      </w:r>
      <w:r w:rsidR="00333DDC" w:rsidRPr="00414AA1">
        <w:rPr>
          <w:rFonts w:ascii="Arial" w:eastAsiaTheme="minorEastAsia" w:hAnsi="Arial" w:cs="Arial"/>
          <w:sz w:val="24"/>
          <w:szCs w:val="24"/>
          <w:lang w:val="es-ES"/>
        </w:rPr>
        <w:t>eficiencia 0.8</w:t>
      </w:r>
    </w:p>
    <w:p w:rsidR="003D1148" w:rsidRPr="00414AA1" w:rsidRDefault="003D1148" w:rsidP="009759F0">
      <w:pPr>
        <w:spacing w:line="480" w:lineRule="auto"/>
        <w:ind w:left="1276"/>
        <w:jc w:val="both"/>
        <w:rPr>
          <w:rFonts w:ascii="Arial" w:eastAsiaTheme="minorEastAsia" w:hAnsi="Arial" w:cs="Arial"/>
          <w:sz w:val="24"/>
          <w:szCs w:val="24"/>
          <w:lang w:val="es-ES"/>
        </w:rPr>
      </w:pPr>
    </w:p>
    <w:p w:rsidR="003D1148" w:rsidRDefault="003D1148" w:rsidP="007C4ADE">
      <w:pPr>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Como 1 </w:t>
      </w:r>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Lb</m:t>
            </m:r>
          </m:num>
          <m:den>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pul</m:t>
                </m:r>
              </m:e>
              <m:sup>
                <m:r>
                  <w:rPr>
                    <w:rFonts w:ascii="Cambria Math" w:eastAsiaTheme="minorEastAsia" w:hAnsi="Cambria Math" w:cs="Arial"/>
                    <w:sz w:val="24"/>
                    <w:szCs w:val="24"/>
                    <w:lang w:val="es-ES"/>
                  </w:rPr>
                  <m:t>2</m:t>
                </m:r>
              </m:sup>
            </m:sSup>
          </m:den>
        </m:f>
      </m:oMath>
      <w:r w:rsidR="000A7F88" w:rsidRPr="00414AA1">
        <w:rPr>
          <w:rFonts w:ascii="Arial" w:eastAsiaTheme="minorEastAsia" w:hAnsi="Arial" w:cs="Arial"/>
          <w:sz w:val="24"/>
          <w:szCs w:val="24"/>
          <w:lang w:val="es-ES"/>
        </w:rPr>
        <w:t xml:space="preserve"> = 2,31 pies de agua</w:t>
      </w:r>
      <w:r w:rsidR="002A09C5" w:rsidRPr="00414AA1">
        <w:rPr>
          <w:rFonts w:ascii="Arial" w:eastAsiaTheme="minorEastAsia" w:hAnsi="Arial" w:cs="Arial"/>
          <w:sz w:val="24"/>
          <w:szCs w:val="24"/>
          <w:lang w:val="es-ES"/>
        </w:rPr>
        <w:t>, por lo que TDH = 115,5 pies</w:t>
      </w:r>
    </w:p>
    <w:p w:rsidR="00C460CB" w:rsidRPr="00414AA1" w:rsidRDefault="00C460CB" w:rsidP="007C4ADE">
      <w:pPr>
        <w:spacing w:line="480" w:lineRule="auto"/>
        <w:ind w:left="993"/>
        <w:jc w:val="both"/>
        <w:rPr>
          <w:rFonts w:ascii="Arial" w:eastAsiaTheme="minorEastAsia" w:hAnsi="Arial" w:cs="Arial"/>
          <w:sz w:val="24"/>
          <w:szCs w:val="24"/>
          <w:lang w:val="es-ES"/>
        </w:rPr>
      </w:pPr>
    </w:p>
    <w:p w:rsidR="00A74221" w:rsidRDefault="00A74221" w:rsidP="00A74221">
      <w:pPr>
        <w:spacing w:line="480" w:lineRule="auto"/>
        <w:ind w:left="1276"/>
        <w:jc w:val="both"/>
        <w:rPr>
          <w:rFonts w:ascii="Arial" w:eastAsiaTheme="minorEastAsia" w:hAnsi="Arial" w:cs="Arial"/>
          <w:sz w:val="24"/>
          <w:szCs w:val="24"/>
          <w:lang w:val="es-ES"/>
        </w:rPr>
      </w:pPr>
      <m:oMathPara>
        <m:oMath>
          <m:r>
            <m:rPr>
              <m:sty m:val="p"/>
            </m:rPr>
            <w:rPr>
              <w:rFonts w:ascii="Cambria Math" w:eastAsiaTheme="minorEastAsia" w:hAnsi="Cambria Math" w:cs="Cambria Math"/>
              <w:sz w:val="24"/>
              <w:szCs w:val="24"/>
              <w:lang w:val="es-ES"/>
            </w:rPr>
            <m:t>Pot=</m:t>
          </m:r>
          <m:f>
            <m:fPr>
              <m:ctrlPr>
                <w:rPr>
                  <w:rFonts w:ascii="Cambria Math" w:eastAsiaTheme="minorEastAsia" w:hAnsi="Cambria Math" w:cs="Arial"/>
                  <w:sz w:val="24"/>
                  <w:szCs w:val="24"/>
                  <w:lang w:val="es-ES"/>
                </w:rPr>
              </m:ctrlPr>
            </m:fPr>
            <m:num>
              <m:r>
                <m:rPr>
                  <m:sty m:val="p"/>
                </m:rPr>
                <w:rPr>
                  <w:rFonts w:ascii="Cambria Math" w:eastAsiaTheme="minorEastAsia" w:hAnsi="Cambria Math" w:cs="Cambria Math"/>
                  <w:sz w:val="24"/>
                  <w:szCs w:val="24"/>
                  <w:lang w:val="es-ES"/>
                </w:rPr>
                <m:t>8,33 (115,5 pies H2O)(0,0725 GPM)(0,86)</m:t>
              </m:r>
            </m:num>
            <m:den>
              <m:r>
                <m:rPr>
                  <m:sty m:val="p"/>
                </m:rPr>
                <w:rPr>
                  <w:rFonts w:ascii="Cambria Math" w:eastAsiaTheme="minorEastAsia" w:hAnsi="Cambria Math" w:cs="Cambria Math"/>
                  <w:sz w:val="24"/>
                  <w:szCs w:val="24"/>
                  <w:lang w:val="es-ES"/>
                </w:rPr>
                <m:t>33000 (0,8)</m:t>
              </m:r>
            </m:den>
          </m:f>
        </m:oMath>
      </m:oMathPara>
    </w:p>
    <w:p w:rsidR="00C460CB" w:rsidRPr="00414AA1" w:rsidRDefault="00C460CB" w:rsidP="00A74221">
      <w:pPr>
        <w:spacing w:line="480" w:lineRule="auto"/>
        <w:ind w:left="1276"/>
        <w:jc w:val="both"/>
        <w:rPr>
          <w:rFonts w:ascii="Arial" w:eastAsiaTheme="minorEastAsia" w:hAnsi="Arial" w:cs="Arial"/>
          <w:sz w:val="24"/>
          <w:szCs w:val="24"/>
          <w:lang w:val="es-ES"/>
        </w:rPr>
      </w:pPr>
    </w:p>
    <w:p w:rsidR="00C93928" w:rsidRDefault="00A74221" w:rsidP="00A74221">
      <w:pPr>
        <w:spacing w:line="480" w:lineRule="auto"/>
        <w:ind w:left="1276"/>
        <w:jc w:val="center"/>
        <w:rPr>
          <w:rFonts w:ascii="Arial" w:eastAsiaTheme="minorEastAsia" w:hAnsi="Arial" w:cs="Arial"/>
          <w:sz w:val="24"/>
          <w:szCs w:val="24"/>
          <w:lang w:val="es-ES"/>
        </w:rPr>
      </w:pPr>
      <m:oMathPara>
        <m:oMath>
          <m:r>
            <m:rPr>
              <m:sty m:val="p"/>
            </m:rPr>
            <w:rPr>
              <w:rFonts w:ascii="Cambria Math" w:eastAsiaTheme="minorEastAsia" w:hAnsi="Cambria Math" w:cs="Cambria Math"/>
              <w:sz w:val="24"/>
              <w:szCs w:val="24"/>
              <w:lang w:val="es-ES"/>
            </w:rPr>
            <m:t>Pot=</m:t>
          </m:r>
          <m:f>
            <m:fPr>
              <m:ctrlPr>
                <w:rPr>
                  <w:rFonts w:ascii="Cambria Math" w:eastAsiaTheme="minorEastAsia" w:hAnsi="Cambria Math" w:cs="Cambria Math"/>
                  <w:sz w:val="24"/>
                  <w:szCs w:val="24"/>
                  <w:lang w:val="es-ES"/>
                </w:rPr>
              </m:ctrlPr>
            </m:fPr>
            <m:num>
              <m:r>
                <m:rPr>
                  <m:sty m:val="p"/>
                </m:rPr>
                <w:rPr>
                  <w:rFonts w:ascii="Cambria Math" w:eastAsiaTheme="minorEastAsia" w:hAnsi="Cambria Math" w:cs="Cambria Math"/>
                  <w:sz w:val="24"/>
                  <w:szCs w:val="24"/>
                  <w:lang w:val="es-ES"/>
                </w:rPr>
                <m:t>1</m:t>
              </m:r>
            </m:num>
            <m:den>
              <m:r>
                <m:rPr>
                  <m:sty m:val="p"/>
                </m:rPr>
                <w:rPr>
                  <w:rFonts w:ascii="Cambria Math" w:eastAsiaTheme="minorEastAsia" w:hAnsi="Cambria Math" w:cs="Cambria Math"/>
                  <w:sz w:val="24"/>
                  <w:szCs w:val="24"/>
                  <w:lang w:val="es-ES"/>
                </w:rPr>
                <m:t>4</m:t>
              </m:r>
            </m:den>
          </m:f>
          <m:r>
            <w:rPr>
              <w:rFonts w:ascii="Cambria Math" w:eastAsiaTheme="minorEastAsia" w:hAnsi="Cambria Math" w:cs="Cambria Math"/>
              <w:sz w:val="24"/>
              <w:szCs w:val="24"/>
              <w:lang w:val="es-ES"/>
            </w:rPr>
            <m:t>hp</m:t>
          </m:r>
        </m:oMath>
      </m:oMathPara>
    </w:p>
    <w:p w:rsidR="00F83BDC" w:rsidRPr="00414AA1" w:rsidRDefault="00F83BDC" w:rsidP="00C93C8E">
      <w:pPr>
        <w:spacing w:line="360" w:lineRule="auto"/>
        <w:ind w:left="284"/>
        <w:jc w:val="both"/>
        <w:rPr>
          <w:rFonts w:ascii="Arial" w:hAnsi="Arial" w:cs="Arial"/>
          <w:sz w:val="24"/>
          <w:szCs w:val="24"/>
          <w:lang w:val="es-ES"/>
        </w:rPr>
      </w:pPr>
    </w:p>
    <w:p w:rsidR="00940D3A" w:rsidRPr="00414AA1" w:rsidRDefault="00940D3A" w:rsidP="00940D3A">
      <w:pPr>
        <w:spacing w:line="480" w:lineRule="auto"/>
        <w:ind w:left="284" w:hanging="284"/>
        <w:jc w:val="center"/>
        <w:rPr>
          <w:rFonts w:ascii="Arial" w:hAnsi="Arial" w:cs="Arial"/>
          <w:b/>
          <w:sz w:val="24"/>
          <w:szCs w:val="24"/>
          <w:lang w:val="es-ES"/>
        </w:rPr>
      </w:pPr>
      <w:r w:rsidRPr="00414AA1">
        <w:rPr>
          <w:rFonts w:ascii="Arial" w:hAnsi="Arial" w:cs="Arial"/>
          <w:b/>
          <w:noProof/>
          <w:sz w:val="24"/>
          <w:szCs w:val="24"/>
          <w:lang w:val="es-ES" w:eastAsia="es-ES"/>
        </w:rPr>
        <w:drawing>
          <wp:inline distT="0" distB="0" distL="0" distR="0">
            <wp:extent cx="4606327" cy="3407434"/>
            <wp:effectExtent l="19050" t="0" r="3773"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611944" cy="3411589"/>
                    </a:xfrm>
                    <a:prstGeom prst="rect">
                      <a:avLst/>
                    </a:prstGeom>
                    <a:noFill/>
                    <a:ln w="9525">
                      <a:noFill/>
                      <a:miter lim="800000"/>
                      <a:headEnd/>
                      <a:tailEnd/>
                    </a:ln>
                  </pic:spPr>
                </pic:pic>
              </a:graphicData>
            </a:graphic>
          </wp:inline>
        </w:drawing>
      </w:r>
    </w:p>
    <w:p w:rsidR="00940D3A" w:rsidRPr="00414AA1" w:rsidRDefault="007C4ADE" w:rsidP="007C4ADE">
      <w:pPr>
        <w:spacing w:line="276" w:lineRule="auto"/>
        <w:ind w:left="284"/>
        <w:jc w:val="center"/>
        <w:rPr>
          <w:rFonts w:ascii="Arial" w:hAnsi="Arial" w:cs="Arial"/>
          <w:b/>
          <w:sz w:val="24"/>
          <w:szCs w:val="24"/>
          <w:lang w:val="es-ES"/>
        </w:rPr>
      </w:pPr>
      <w:r>
        <w:rPr>
          <w:rFonts w:ascii="Arial" w:hAnsi="Arial" w:cs="Arial"/>
          <w:b/>
          <w:sz w:val="24"/>
          <w:szCs w:val="24"/>
          <w:lang w:val="es-ES"/>
        </w:rPr>
        <w:t>F</w:t>
      </w:r>
      <w:r w:rsidR="00331642" w:rsidRPr="00414AA1">
        <w:rPr>
          <w:rFonts w:ascii="Arial" w:hAnsi="Arial" w:cs="Arial"/>
          <w:b/>
          <w:sz w:val="24"/>
          <w:szCs w:val="24"/>
          <w:lang w:val="es-ES"/>
        </w:rPr>
        <w:t>IGURA 4.5 AUTOCLAVE CON SISTEMA ELECTRÓNICO DE CONTROL POR LOTES</w:t>
      </w:r>
    </w:p>
    <w:p w:rsidR="00940D3A" w:rsidRDefault="00940D3A" w:rsidP="0098585B">
      <w:pPr>
        <w:spacing w:line="480" w:lineRule="auto"/>
        <w:ind w:left="284"/>
        <w:jc w:val="both"/>
        <w:rPr>
          <w:rFonts w:ascii="Arial" w:hAnsi="Arial" w:cs="Arial"/>
          <w:b/>
          <w:sz w:val="24"/>
          <w:szCs w:val="24"/>
          <w:lang w:val="es-ES"/>
        </w:rPr>
      </w:pPr>
    </w:p>
    <w:p w:rsidR="00CE72D4" w:rsidRDefault="00CE72D4" w:rsidP="00CE72D4">
      <w:pPr>
        <w:spacing w:line="480" w:lineRule="auto"/>
        <w:ind w:left="993"/>
        <w:jc w:val="both"/>
        <w:rPr>
          <w:rFonts w:ascii="Arial" w:hAnsi="Arial" w:cs="Arial"/>
          <w:sz w:val="24"/>
          <w:szCs w:val="24"/>
          <w:lang w:val="es-ES"/>
        </w:rPr>
      </w:pPr>
      <w:r>
        <w:rPr>
          <w:rFonts w:ascii="Arial" w:hAnsi="Arial" w:cs="Arial"/>
          <w:sz w:val="24"/>
          <w:szCs w:val="24"/>
          <w:lang w:val="es-ES"/>
        </w:rPr>
        <w:lastRenderedPageBreak/>
        <w:t>El equipo debe contar con un sistema de control que básicamente consistirá de un sensor de presión y temperatura para el vapor que está ingresando proveniente del caldero, un marcador de tiempo que garantice</w:t>
      </w:r>
      <w:r>
        <w:rPr>
          <w:lang w:val="es-ES"/>
        </w:rPr>
        <w:t xml:space="preserve"> </w:t>
      </w:r>
      <w:r>
        <w:rPr>
          <w:rFonts w:ascii="Arial" w:hAnsi="Arial" w:cs="Arial"/>
          <w:sz w:val="24"/>
          <w:szCs w:val="24"/>
          <w:lang w:val="es-ES"/>
        </w:rPr>
        <w:t xml:space="preserve">se mantenga durante 45 minutos los RSH a la temperatura de esterilización. Así mismo válvulas lineales a la salida del caldero, entrada y a la salida </w:t>
      </w:r>
      <w:proofErr w:type="gramStart"/>
      <w:r>
        <w:rPr>
          <w:rFonts w:ascii="Arial" w:hAnsi="Arial" w:cs="Arial"/>
          <w:sz w:val="24"/>
          <w:szCs w:val="24"/>
          <w:lang w:val="es-ES"/>
        </w:rPr>
        <w:t>del</w:t>
      </w:r>
      <w:proofErr w:type="gramEnd"/>
      <w:r>
        <w:rPr>
          <w:rFonts w:ascii="Arial" w:hAnsi="Arial" w:cs="Arial"/>
          <w:sz w:val="24"/>
          <w:szCs w:val="24"/>
          <w:lang w:val="es-ES"/>
        </w:rPr>
        <w:t xml:space="preserve"> autoclave. Para los sistemas que utilizan vacío deberá existir un sistema de control con valor máximo de 29 mm Hg</w:t>
      </w:r>
    </w:p>
    <w:p w:rsidR="00CE72D4" w:rsidRPr="00414AA1" w:rsidRDefault="00CE72D4" w:rsidP="0098585B">
      <w:pPr>
        <w:spacing w:line="480" w:lineRule="auto"/>
        <w:ind w:left="284"/>
        <w:jc w:val="both"/>
        <w:rPr>
          <w:rFonts w:ascii="Arial" w:hAnsi="Arial" w:cs="Arial"/>
          <w:b/>
          <w:sz w:val="24"/>
          <w:szCs w:val="24"/>
          <w:lang w:val="es-ES"/>
        </w:rPr>
      </w:pPr>
    </w:p>
    <w:p w:rsidR="00C93C8E" w:rsidRPr="00CE72D4" w:rsidRDefault="00C93C8E" w:rsidP="00CE72D4">
      <w:pPr>
        <w:pStyle w:val="Prrafodelista"/>
        <w:numPr>
          <w:ilvl w:val="1"/>
          <w:numId w:val="18"/>
        </w:numPr>
        <w:spacing w:line="480" w:lineRule="auto"/>
        <w:ind w:left="993" w:hanging="567"/>
        <w:jc w:val="both"/>
        <w:rPr>
          <w:rFonts w:ascii="Arial" w:hAnsi="Arial" w:cs="Arial"/>
          <w:b/>
          <w:sz w:val="24"/>
          <w:szCs w:val="24"/>
          <w:lang w:val="es-ES"/>
        </w:rPr>
      </w:pPr>
      <w:r w:rsidRPr="00CE72D4">
        <w:rPr>
          <w:rFonts w:ascii="Arial" w:hAnsi="Arial" w:cs="Arial"/>
          <w:b/>
          <w:sz w:val="24"/>
          <w:szCs w:val="24"/>
          <w:lang w:val="es-ES"/>
        </w:rPr>
        <w:t>Efecto de Ciclo Presión/Vacío sobre el Material del Autoclave</w:t>
      </w:r>
    </w:p>
    <w:p w:rsidR="001F13C2" w:rsidRPr="00414AA1" w:rsidRDefault="001F13C2" w:rsidP="007C4ADE">
      <w:pPr>
        <w:autoSpaceDE w:val="0"/>
        <w:autoSpaceDN w:val="0"/>
        <w:adjustRightInd w:val="0"/>
        <w:spacing w:line="480" w:lineRule="auto"/>
        <w:ind w:left="993"/>
        <w:jc w:val="both"/>
        <w:rPr>
          <w:rFonts w:ascii="Arial" w:hAnsi="Arial" w:cs="Arial"/>
          <w:sz w:val="24"/>
          <w:szCs w:val="24"/>
          <w:lang w:val="es-ES"/>
        </w:rPr>
      </w:pPr>
      <w:proofErr w:type="gramStart"/>
      <w:r w:rsidRPr="00414AA1">
        <w:rPr>
          <w:rFonts w:ascii="Arial" w:hAnsi="Arial" w:cs="Arial"/>
          <w:sz w:val="24"/>
          <w:szCs w:val="24"/>
          <w:lang w:val="es-ES"/>
        </w:rPr>
        <w:t>El</w:t>
      </w:r>
      <w:proofErr w:type="gramEnd"/>
      <w:r w:rsidRPr="00414AA1">
        <w:rPr>
          <w:rFonts w:ascii="Arial" w:hAnsi="Arial" w:cs="Arial"/>
          <w:sz w:val="24"/>
          <w:szCs w:val="24"/>
          <w:lang w:val="es-ES"/>
        </w:rPr>
        <w:t xml:space="preserve"> autoclave que se considera en esta tesis está construido en acero </w:t>
      </w:r>
      <w:r w:rsidR="00DC4506" w:rsidRPr="00414AA1">
        <w:rPr>
          <w:rFonts w:ascii="Arial" w:hAnsi="Arial" w:cs="Arial"/>
          <w:sz w:val="24"/>
          <w:szCs w:val="24"/>
          <w:lang w:val="es-ES"/>
        </w:rPr>
        <w:t>AISI 304L, operará a una presión int</w:t>
      </w:r>
      <w:r w:rsidR="0098585B" w:rsidRPr="00414AA1">
        <w:rPr>
          <w:rFonts w:ascii="Arial" w:hAnsi="Arial" w:cs="Arial"/>
          <w:sz w:val="24"/>
          <w:szCs w:val="24"/>
          <w:lang w:val="es-ES"/>
        </w:rPr>
        <w:t xml:space="preserve">erior máxima de 3,4 atmósferas, con un diámetro de 1m (39,36 pulgadas) y una longitud de 2m (78,73 pulgadas) </w:t>
      </w:r>
      <w:r w:rsidR="00DC4506" w:rsidRPr="00414AA1">
        <w:rPr>
          <w:rFonts w:ascii="Arial" w:hAnsi="Arial" w:cs="Arial"/>
          <w:sz w:val="24"/>
          <w:szCs w:val="24"/>
          <w:lang w:val="es-ES"/>
        </w:rPr>
        <w:t>las características de este material son:</w:t>
      </w:r>
    </w:p>
    <w:p w:rsidR="00CE72D4" w:rsidRDefault="00CE72D4" w:rsidP="007C4ADE">
      <w:pPr>
        <w:autoSpaceDE w:val="0"/>
        <w:autoSpaceDN w:val="0"/>
        <w:adjustRightInd w:val="0"/>
        <w:spacing w:line="480" w:lineRule="auto"/>
        <w:ind w:left="993"/>
        <w:jc w:val="both"/>
        <w:rPr>
          <w:rFonts w:ascii="Arial" w:hAnsi="Arial" w:cs="Arial"/>
          <w:sz w:val="24"/>
          <w:szCs w:val="24"/>
          <w:lang w:val="es-ES"/>
        </w:rPr>
      </w:pPr>
    </w:p>
    <w:p w:rsidR="00DC4506" w:rsidRPr="00414AA1" w:rsidRDefault="00DE4918"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E= Módulo de elasticidad = </w:t>
      </w:r>
      <w:r w:rsidR="00952FEA" w:rsidRPr="00414AA1">
        <w:rPr>
          <w:rFonts w:ascii="Arial" w:hAnsi="Arial" w:cs="Arial"/>
          <w:sz w:val="24"/>
          <w:szCs w:val="24"/>
          <w:lang w:val="es-ES"/>
        </w:rPr>
        <w:t>28</w:t>
      </w:r>
      <w:r w:rsidR="00B744E6" w:rsidRPr="00414AA1">
        <w:rPr>
          <w:rFonts w:ascii="Arial" w:hAnsi="Arial" w:cs="Arial"/>
          <w:sz w:val="24"/>
          <w:szCs w:val="24"/>
          <w:lang w:val="es-ES"/>
        </w:rPr>
        <w:t>x10^6</w:t>
      </w:r>
      <w:r w:rsidRPr="00414AA1">
        <w:rPr>
          <w:rFonts w:ascii="Arial" w:hAnsi="Arial" w:cs="Arial"/>
          <w:sz w:val="24"/>
          <w:szCs w:val="24"/>
          <w:lang w:val="es-ES"/>
        </w:rPr>
        <w:t xml:space="preserve"> psi</w:t>
      </w:r>
    </w:p>
    <w:p w:rsidR="00DE4918" w:rsidRPr="00414AA1" w:rsidRDefault="00E9528D"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S= Esfuerzo máximo permisible en tensión = 15,3x10^3 psi</w:t>
      </w:r>
    </w:p>
    <w:p w:rsidR="0014746F" w:rsidRPr="00414AA1" w:rsidRDefault="0014746F"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Eweld= Eficiencia de soldadura = 0,7</w:t>
      </w:r>
    </w:p>
    <w:p w:rsidR="00AA4606" w:rsidRPr="00414AA1" w:rsidRDefault="00AA4606" w:rsidP="007C4ADE">
      <w:pPr>
        <w:autoSpaceDE w:val="0"/>
        <w:autoSpaceDN w:val="0"/>
        <w:adjustRightInd w:val="0"/>
        <w:spacing w:line="480" w:lineRule="auto"/>
        <w:ind w:left="993"/>
        <w:jc w:val="both"/>
        <w:rPr>
          <w:rFonts w:ascii="Arial" w:hAnsi="Arial" w:cs="Arial"/>
          <w:sz w:val="24"/>
          <w:szCs w:val="24"/>
          <w:lang w:val="es-ES"/>
        </w:rPr>
      </w:pPr>
    </w:p>
    <w:p w:rsidR="00AA4606" w:rsidRPr="00414AA1" w:rsidRDefault="00AA4606"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El diseño de recipientes con presión interna de vapor está normado por las reglas de ASME sección VIII, División 1 “Boiler and Pressure Vessel Code”</w:t>
      </w:r>
    </w:p>
    <w:p w:rsidR="0085441B" w:rsidRPr="00414AA1" w:rsidRDefault="0085441B" w:rsidP="007C4ADE">
      <w:pPr>
        <w:autoSpaceDE w:val="0"/>
        <w:autoSpaceDN w:val="0"/>
        <w:adjustRightInd w:val="0"/>
        <w:spacing w:line="480" w:lineRule="auto"/>
        <w:ind w:left="993"/>
        <w:jc w:val="both"/>
        <w:rPr>
          <w:rFonts w:ascii="Arial" w:hAnsi="Arial" w:cs="Arial"/>
          <w:b/>
          <w:sz w:val="24"/>
          <w:szCs w:val="24"/>
          <w:lang w:val="es-ES"/>
        </w:rPr>
      </w:pPr>
      <w:r w:rsidRPr="00414AA1">
        <w:rPr>
          <w:rFonts w:ascii="Arial" w:hAnsi="Arial" w:cs="Arial"/>
          <w:b/>
          <w:sz w:val="24"/>
          <w:szCs w:val="24"/>
          <w:lang w:val="es-ES"/>
        </w:rPr>
        <w:lastRenderedPageBreak/>
        <w:t>Análisis de Presión Externa</w:t>
      </w:r>
    </w:p>
    <w:p w:rsidR="0098585B" w:rsidRPr="00414AA1" w:rsidRDefault="0098585B"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La presión máxima de operación externa se realiza siguiendo “UG 28” de la normativa anteriormente citada.</w:t>
      </w:r>
    </w:p>
    <w:p w:rsidR="0098585B" w:rsidRPr="00414AA1" w:rsidRDefault="0098585B" w:rsidP="0098585B">
      <w:pPr>
        <w:autoSpaceDE w:val="0"/>
        <w:autoSpaceDN w:val="0"/>
        <w:adjustRightInd w:val="0"/>
        <w:spacing w:line="480" w:lineRule="auto"/>
        <w:ind w:left="709"/>
        <w:jc w:val="both"/>
        <w:rPr>
          <w:rFonts w:ascii="Arial" w:hAnsi="Arial" w:cs="Arial"/>
          <w:sz w:val="24"/>
          <w:szCs w:val="24"/>
          <w:lang w:val="es-ES"/>
        </w:rPr>
      </w:pPr>
    </w:p>
    <w:p w:rsidR="0098585B" w:rsidRPr="00414AA1" w:rsidRDefault="0098585B"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Do= 39,36”</w:t>
      </w:r>
    </w:p>
    <w:p w:rsidR="0098585B" w:rsidRPr="00414AA1" w:rsidRDefault="0098585B"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t= 0,261” (espesor mínimo del casco a una presión externa de 14,7psi)</w:t>
      </w:r>
    </w:p>
    <w:p w:rsidR="0098585B" w:rsidRPr="00414AA1" w:rsidRDefault="00952FEA"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De la figura G, sección II, subparte 3, de la norma anteriormente mencionada </w:t>
      </w:r>
      <w:r w:rsidR="00F02BB6">
        <w:rPr>
          <w:rFonts w:ascii="Arial" w:hAnsi="Arial" w:cs="Arial"/>
          <w:sz w:val="24"/>
          <w:szCs w:val="24"/>
          <w:lang w:val="es-ES"/>
        </w:rPr>
        <w:t xml:space="preserve">se </w:t>
      </w:r>
      <w:r w:rsidRPr="00414AA1">
        <w:rPr>
          <w:rFonts w:ascii="Arial" w:hAnsi="Arial" w:cs="Arial"/>
          <w:sz w:val="24"/>
          <w:szCs w:val="24"/>
          <w:lang w:val="es-ES"/>
        </w:rPr>
        <w:t>obt</w:t>
      </w:r>
      <w:r w:rsidR="00F02BB6">
        <w:rPr>
          <w:rFonts w:ascii="Arial" w:hAnsi="Arial" w:cs="Arial"/>
          <w:sz w:val="24"/>
          <w:szCs w:val="24"/>
          <w:lang w:val="es-ES"/>
        </w:rPr>
        <w:t>i</w:t>
      </w:r>
      <w:r w:rsidRPr="00414AA1">
        <w:rPr>
          <w:rFonts w:ascii="Arial" w:hAnsi="Arial" w:cs="Arial"/>
          <w:sz w:val="24"/>
          <w:szCs w:val="24"/>
          <w:lang w:val="es-ES"/>
        </w:rPr>
        <w:t>ene el valor de A= 0,00</w:t>
      </w:r>
      <w:r w:rsidR="00B744E6" w:rsidRPr="00414AA1">
        <w:rPr>
          <w:rFonts w:ascii="Arial" w:hAnsi="Arial" w:cs="Arial"/>
          <w:sz w:val="24"/>
          <w:szCs w:val="24"/>
          <w:lang w:val="es-ES"/>
        </w:rPr>
        <w:t>0387</w:t>
      </w:r>
    </w:p>
    <w:p w:rsidR="0098585B" w:rsidRPr="00414AA1" w:rsidRDefault="007E4E50" w:rsidP="0098585B">
      <w:pPr>
        <w:autoSpaceDE w:val="0"/>
        <w:autoSpaceDN w:val="0"/>
        <w:adjustRightInd w:val="0"/>
        <w:spacing w:line="480" w:lineRule="auto"/>
        <w:ind w:left="709"/>
        <w:jc w:val="both"/>
        <w:rPr>
          <w:rFonts w:ascii="Arial"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ext</m:t>
              </m:r>
            </m:sub>
          </m:sSub>
          <m:r>
            <m:rPr>
              <m:sty m:val="p"/>
            </m:rPr>
            <w:rPr>
              <w:rFonts w:ascii="Cambria Math" w:eastAsiaTheme="minorEastAsia" w:hAnsi="Cambria Math" w:cs="Cambria Math"/>
              <w:sz w:val="24"/>
              <w:szCs w:val="24"/>
              <w:lang w:val="es-ES"/>
            </w:rPr>
            <m:t xml:space="preserve">= </m:t>
          </m:r>
          <m:f>
            <m:fPr>
              <m:ctrlPr>
                <w:rPr>
                  <w:rFonts w:ascii="Cambria Math" w:eastAsiaTheme="minorEastAsia" w:hAnsi="Cambria Math" w:cs="Cambria Math"/>
                  <w:sz w:val="24"/>
                  <w:szCs w:val="24"/>
                  <w:lang w:val="es-ES"/>
                </w:rPr>
              </m:ctrlPr>
            </m:fPr>
            <m:num>
              <m:r>
                <m:rPr>
                  <m:sty m:val="p"/>
                </m:rPr>
                <w:rPr>
                  <w:rFonts w:ascii="Cambria Math" w:eastAsiaTheme="minorEastAsia" w:hAnsi="Cambria Math" w:cs="Cambria Math"/>
                  <w:sz w:val="24"/>
                  <w:szCs w:val="24"/>
                  <w:lang w:val="es-ES"/>
                </w:rPr>
                <m:t>2AE</m:t>
              </m:r>
            </m:num>
            <m:den>
              <m:r>
                <m:rPr>
                  <m:sty m:val="p"/>
                </m:rPr>
                <w:rPr>
                  <w:rFonts w:ascii="Cambria Math" w:eastAsiaTheme="minorEastAsia" w:hAnsi="Cambria Math" w:cs="Cambria Math"/>
                  <w:sz w:val="24"/>
                  <w:szCs w:val="24"/>
                  <w:lang w:val="es-ES"/>
                </w:rPr>
                <m:t>3(</m:t>
              </m:r>
              <m:f>
                <m:fPr>
                  <m:ctrlPr>
                    <w:rPr>
                      <w:rFonts w:ascii="Cambria Math" w:eastAsiaTheme="minorEastAsia" w:hAnsi="Cambria Math" w:cs="Cambria Math"/>
                      <w:sz w:val="24"/>
                      <w:szCs w:val="24"/>
                      <w:lang w:val="es-ES"/>
                    </w:rPr>
                  </m:ctrlPr>
                </m:fPr>
                <m:num>
                  <m:r>
                    <m:rPr>
                      <m:sty m:val="p"/>
                    </m:rPr>
                    <w:rPr>
                      <w:rFonts w:ascii="Cambria Math" w:eastAsiaTheme="minorEastAsia" w:hAnsi="Cambria Math" w:cs="Cambria Math"/>
                      <w:sz w:val="24"/>
                      <w:szCs w:val="24"/>
                      <w:lang w:val="es-ES"/>
                    </w:rPr>
                    <m:t>Do</m:t>
                  </m:r>
                </m:num>
                <m:den>
                  <m:r>
                    <m:rPr>
                      <m:sty m:val="p"/>
                    </m:rPr>
                    <w:rPr>
                      <w:rFonts w:ascii="Cambria Math" w:eastAsiaTheme="minorEastAsia" w:hAnsi="Cambria Math" w:cs="Cambria Math"/>
                      <w:sz w:val="24"/>
                      <w:szCs w:val="24"/>
                      <w:lang w:val="es-ES"/>
                    </w:rPr>
                    <m:t>t</m:t>
                  </m:r>
                </m:den>
              </m:f>
              <m:r>
                <m:rPr>
                  <m:sty m:val="p"/>
                </m:rPr>
                <w:rPr>
                  <w:rFonts w:ascii="Cambria Math" w:eastAsiaTheme="minorEastAsia" w:hAnsi="Cambria Math" w:cs="Cambria Math"/>
                  <w:sz w:val="24"/>
                  <w:szCs w:val="24"/>
                  <w:lang w:val="es-ES"/>
                </w:rPr>
                <m:t>)</m:t>
              </m:r>
            </m:den>
          </m:f>
        </m:oMath>
      </m:oMathPara>
    </w:p>
    <w:p w:rsidR="00952FEA" w:rsidRPr="00414AA1" w:rsidRDefault="007E4E50" w:rsidP="00952FEA">
      <w:pPr>
        <w:autoSpaceDE w:val="0"/>
        <w:autoSpaceDN w:val="0"/>
        <w:adjustRightInd w:val="0"/>
        <w:spacing w:line="480" w:lineRule="auto"/>
        <w:ind w:left="709"/>
        <w:jc w:val="both"/>
        <w:rPr>
          <w:rFonts w:ascii="Arial"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ext</m:t>
              </m:r>
            </m:sub>
          </m:sSub>
          <m:r>
            <m:rPr>
              <m:sty m:val="p"/>
            </m:rPr>
            <w:rPr>
              <w:rFonts w:ascii="Cambria Math" w:eastAsiaTheme="minorEastAsia" w:hAnsi="Cambria Math" w:cs="Cambria Math"/>
              <w:sz w:val="24"/>
              <w:szCs w:val="24"/>
              <w:lang w:val="es-ES"/>
            </w:rPr>
            <m:t xml:space="preserve">= </m:t>
          </m:r>
          <m:f>
            <m:fPr>
              <m:ctrlPr>
                <w:rPr>
                  <w:rFonts w:ascii="Cambria Math" w:eastAsiaTheme="minorEastAsia" w:hAnsi="Cambria Math" w:cs="Cambria Math"/>
                  <w:sz w:val="24"/>
                  <w:szCs w:val="24"/>
                  <w:lang w:val="es-ES"/>
                </w:rPr>
              </m:ctrlPr>
            </m:fPr>
            <m:num>
              <m:r>
                <m:rPr>
                  <m:sty m:val="p"/>
                </m:rPr>
                <w:rPr>
                  <w:rFonts w:ascii="Cambria Math" w:eastAsiaTheme="minorEastAsia" w:hAnsi="Cambria Math" w:cs="Cambria Math"/>
                  <w:sz w:val="24"/>
                  <w:szCs w:val="24"/>
                  <w:lang w:val="es-ES"/>
                </w:rPr>
                <m:t>2</m:t>
              </m:r>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0,00035</m:t>
                  </m:r>
                </m:e>
              </m:d>
              <m:r>
                <m:rPr>
                  <m:sty m:val="p"/>
                </m:rPr>
                <w:rPr>
                  <w:rFonts w:ascii="Cambria Math" w:eastAsiaTheme="minorEastAsia" w:hAnsi="Cambria Math" w:cs="Cambria Math"/>
                  <w:sz w:val="24"/>
                  <w:szCs w:val="24"/>
                  <w:lang w:val="es-ES"/>
                </w:rPr>
                <m:t>(28x10^6)</m:t>
              </m:r>
            </m:num>
            <m:den>
              <m:r>
                <m:rPr>
                  <m:sty m:val="p"/>
                </m:rPr>
                <w:rPr>
                  <w:rFonts w:ascii="Cambria Math" w:eastAsiaTheme="minorEastAsia" w:hAnsi="Cambria Math" w:cs="Cambria Math"/>
                  <w:sz w:val="24"/>
                  <w:szCs w:val="24"/>
                  <w:lang w:val="es-ES"/>
                </w:rPr>
                <m:t>3(150)</m:t>
              </m:r>
            </m:den>
          </m:f>
        </m:oMath>
      </m:oMathPara>
    </w:p>
    <w:p w:rsidR="0014746F" w:rsidRPr="00414AA1" w:rsidRDefault="007E4E50" w:rsidP="000E09CF">
      <w:pPr>
        <w:autoSpaceDE w:val="0"/>
        <w:autoSpaceDN w:val="0"/>
        <w:adjustRightInd w:val="0"/>
        <w:spacing w:line="480" w:lineRule="auto"/>
        <w:ind w:left="709"/>
        <w:jc w:val="center"/>
        <w:rPr>
          <w:rFonts w:ascii="Arial" w:eastAsiaTheme="minorEastAsia" w:hAnsi="Arial" w:cs="Arial"/>
          <w:sz w:val="36"/>
          <w:szCs w:val="36"/>
          <w:lang w:val="es-ES"/>
        </w:rPr>
      </w:pPr>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ext</m:t>
            </m:r>
          </m:sub>
        </m:sSub>
        <m:r>
          <m:rPr>
            <m:sty m:val="p"/>
          </m:rPr>
          <w:rPr>
            <w:rFonts w:ascii="Cambria Math" w:eastAsiaTheme="minorEastAsia" w:hAnsi="Cambria Math" w:cs="Cambria Math"/>
            <w:sz w:val="24"/>
            <w:szCs w:val="24"/>
            <w:lang w:val="es-ES"/>
          </w:rPr>
          <m:t>=43,55 psi</m:t>
        </m:r>
      </m:oMath>
      <w:r w:rsidR="000E09CF" w:rsidRPr="00414AA1">
        <w:rPr>
          <w:rFonts w:ascii="Arial" w:eastAsiaTheme="minorEastAsia" w:hAnsi="Arial" w:cs="Arial"/>
          <w:sz w:val="28"/>
          <w:szCs w:val="28"/>
          <w:lang w:val="es-ES"/>
        </w:rPr>
        <w:t xml:space="preserve"> </w:t>
      </w:r>
      <w:r w:rsidR="000E09CF" w:rsidRPr="00414AA1">
        <w:rPr>
          <w:rFonts w:ascii="Arial" w:eastAsiaTheme="minorEastAsia" w:hAnsi="Arial" w:cs="Arial"/>
          <w:sz w:val="24"/>
          <w:szCs w:val="24"/>
          <w:lang w:val="es-ES"/>
        </w:rPr>
        <w:t>=</w:t>
      </w:r>
      <w:r w:rsidR="000E09CF" w:rsidRPr="00414AA1">
        <w:rPr>
          <w:rFonts w:ascii="Arial" w:eastAsiaTheme="minorEastAsia" w:hAnsi="Arial" w:cs="Arial"/>
          <w:sz w:val="36"/>
          <w:szCs w:val="36"/>
          <w:lang w:val="es-ES"/>
        </w:rPr>
        <w:t xml:space="preserve"> </w:t>
      </w:r>
      <w:r w:rsidR="000E09CF" w:rsidRPr="00414AA1">
        <w:rPr>
          <w:rFonts w:ascii="Arial" w:eastAsiaTheme="minorEastAsia" w:hAnsi="Arial" w:cs="Arial"/>
          <w:sz w:val="24"/>
          <w:szCs w:val="24"/>
          <w:lang w:val="es-ES"/>
        </w:rPr>
        <w:t>3 atm</w:t>
      </w:r>
    </w:p>
    <w:p w:rsidR="000E09CF" w:rsidRPr="00414AA1" w:rsidRDefault="000E09CF" w:rsidP="001F13C2">
      <w:pPr>
        <w:autoSpaceDE w:val="0"/>
        <w:autoSpaceDN w:val="0"/>
        <w:adjustRightInd w:val="0"/>
        <w:spacing w:line="480" w:lineRule="auto"/>
        <w:ind w:left="709"/>
        <w:jc w:val="both"/>
        <w:rPr>
          <w:rFonts w:ascii="Arial" w:eastAsiaTheme="minorEastAsia" w:hAnsi="Arial" w:cs="Arial"/>
          <w:sz w:val="24"/>
          <w:szCs w:val="24"/>
          <w:lang w:val="es-ES"/>
        </w:rPr>
      </w:pPr>
    </w:p>
    <w:p w:rsidR="00337DC6" w:rsidRPr="00414AA1" w:rsidRDefault="000E09CF" w:rsidP="007C4ADE">
      <w:pPr>
        <w:autoSpaceDE w:val="0"/>
        <w:autoSpaceDN w:val="0"/>
        <w:adjustRightInd w:val="0"/>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Este valor corresponde a la máxima presión externa permisible para el autoclave</w:t>
      </w:r>
      <w:r w:rsidR="00337DC6" w:rsidRPr="00414AA1">
        <w:rPr>
          <w:rFonts w:ascii="Arial" w:eastAsiaTheme="minorEastAsia" w:hAnsi="Arial" w:cs="Arial"/>
          <w:sz w:val="24"/>
          <w:szCs w:val="24"/>
          <w:lang w:val="es-ES"/>
        </w:rPr>
        <w:t xml:space="preserve">, </w:t>
      </w:r>
      <w:r w:rsidR="00967CD1" w:rsidRPr="00414AA1">
        <w:rPr>
          <w:rFonts w:ascii="Arial" w:eastAsiaTheme="minorEastAsia" w:hAnsi="Arial" w:cs="Arial"/>
          <w:sz w:val="24"/>
          <w:szCs w:val="24"/>
          <w:lang w:val="es-ES"/>
        </w:rPr>
        <w:t>al espesor dado.</w:t>
      </w:r>
    </w:p>
    <w:p w:rsidR="00967CD1" w:rsidRPr="00414AA1" w:rsidRDefault="00967CD1" w:rsidP="007C4ADE">
      <w:pPr>
        <w:autoSpaceDE w:val="0"/>
        <w:autoSpaceDN w:val="0"/>
        <w:adjustRightInd w:val="0"/>
        <w:spacing w:line="480" w:lineRule="auto"/>
        <w:ind w:left="993"/>
        <w:jc w:val="both"/>
        <w:rPr>
          <w:rFonts w:ascii="Arial" w:eastAsiaTheme="minorEastAsia" w:hAnsi="Arial" w:cs="Arial"/>
          <w:sz w:val="24"/>
          <w:szCs w:val="24"/>
          <w:lang w:val="es-ES"/>
        </w:rPr>
      </w:pPr>
    </w:p>
    <w:p w:rsidR="00337DC6" w:rsidRPr="00414AA1" w:rsidRDefault="00337DC6" w:rsidP="007C4ADE">
      <w:pPr>
        <w:autoSpaceDE w:val="0"/>
        <w:autoSpaceDN w:val="0"/>
        <w:adjustRightInd w:val="0"/>
        <w:spacing w:line="480" w:lineRule="auto"/>
        <w:ind w:left="993"/>
        <w:jc w:val="both"/>
        <w:rPr>
          <w:rFonts w:ascii="Arial" w:hAnsi="Arial" w:cs="Arial"/>
          <w:b/>
          <w:sz w:val="24"/>
          <w:szCs w:val="24"/>
          <w:lang w:val="es-ES"/>
        </w:rPr>
      </w:pPr>
      <w:r w:rsidRPr="00414AA1">
        <w:rPr>
          <w:rFonts w:ascii="Arial" w:hAnsi="Arial" w:cs="Arial"/>
          <w:b/>
          <w:sz w:val="24"/>
          <w:szCs w:val="24"/>
          <w:lang w:val="es-ES"/>
        </w:rPr>
        <w:t>Análisis de Presión Interna</w:t>
      </w:r>
    </w:p>
    <w:p w:rsidR="00337DC6" w:rsidRPr="00414AA1" w:rsidRDefault="00337DC6" w:rsidP="007C4ADE">
      <w:pPr>
        <w:autoSpaceDE w:val="0"/>
        <w:autoSpaceDN w:val="0"/>
        <w:adjustRightInd w:val="0"/>
        <w:spacing w:line="480" w:lineRule="auto"/>
        <w:ind w:left="993"/>
        <w:jc w:val="both"/>
        <w:rPr>
          <w:rFonts w:ascii="Arial" w:hAnsi="Arial" w:cs="Arial"/>
          <w:sz w:val="24"/>
          <w:szCs w:val="24"/>
          <w:lang w:val="es-ES"/>
        </w:rPr>
      </w:pPr>
      <w:r w:rsidRPr="00414AA1">
        <w:rPr>
          <w:rFonts w:ascii="Arial" w:hAnsi="Arial" w:cs="Arial"/>
          <w:sz w:val="24"/>
          <w:szCs w:val="24"/>
          <w:lang w:val="es-ES"/>
        </w:rPr>
        <w:t xml:space="preserve">Primero </w:t>
      </w:r>
      <w:r w:rsidR="00F02BB6">
        <w:rPr>
          <w:rFonts w:ascii="Arial" w:hAnsi="Arial" w:cs="Arial"/>
          <w:sz w:val="24"/>
          <w:szCs w:val="24"/>
          <w:lang w:val="es-ES"/>
        </w:rPr>
        <w:t xml:space="preserve">se </w:t>
      </w:r>
      <w:r w:rsidR="00890F45" w:rsidRPr="00414AA1">
        <w:rPr>
          <w:rFonts w:ascii="Arial" w:hAnsi="Arial" w:cs="Arial"/>
          <w:sz w:val="24"/>
          <w:szCs w:val="24"/>
          <w:lang w:val="es-ES"/>
        </w:rPr>
        <w:t>calcular</w:t>
      </w:r>
      <w:r w:rsidR="00F02BB6">
        <w:rPr>
          <w:rFonts w:ascii="Arial" w:hAnsi="Arial" w:cs="Arial"/>
          <w:sz w:val="24"/>
          <w:szCs w:val="24"/>
          <w:lang w:val="es-ES"/>
        </w:rPr>
        <w:t>á</w:t>
      </w:r>
      <w:r w:rsidR="00890F45" w:rsidRPr="00414AA1">
        <w:rPr>
          <w:rFonts w:ascii="Arial" w:hAnsi="Arial" w:cs="Arial"/>
          <w:sz w:val="24"/>
          <w:szCs w:val="24"/>
          <w:lang w:val="es-ES"/>
        </w:rPr>
        <w:t xml:space="preserve"> el espesor actual </w:t>
      </w:r>
      <w:proofErr w:type="gramStart"/>
      <w:r w:rsidR="00890F45" w:rsidRPr="00414AA1">
        <w:rPr>
          <w:rFonts w:ascii="Arial" w:hAnsi="Arial" w:cs="Arial"/>
          <w:sz w:val="24"/>
          <w:szCs w:val="24"/>
          <w:lang w:val="es-ES"/>
        </w:rPr>
        <w:t>del</w:t>
      </w:r>
      <w:proofErr w:type="gramEnd"/>
      <w:r w:rsidR="00890F45" w:rsidRPr="00414AA1">
        <w:rPr>
          <w:rFonts w:ascii="Arial" w:hAnsi="Arial" w:cs="Arial"/>
          <w:sz w:val="24"/>
          <w:szCs w:val="24"/>
          <w:lang w:val="es-ES"/>
        </w:rPr>
        <w:t xml:space="preserve"> autoclave, para una presión de operación de 50 psi.</w:t>
      </w:r>
    </w:p>
    <w:p w:rsidR="00337DC6" w:rsidRPr="00414AA1" w:rsidRDefault="00337DC6" w:rsidP="00337DC6">
      <w:pPr>
        <w:autoSpaceDE w:val="0"/>
        <w:autoSpaceDN w:val="0"/>
        <w:adjustRightInd w:val="0"/>
        <w:spacing w:line="480" w:lineRule="auto"/>
        <w:ind w:left="709"/>
        <w:jc w:val="both"/>
        <w:rPr>
          <w:rFonts w:ascii="Arial" w:hAnsi="Arial" w:cs="Arial"/>
          <w:sz w:val="24"/>
          <w:szCs w:val="24"/>
          <w:lang w:val="es-ES"/>
        </w:rPr>
      </w:pPr>
    </w:p>
    <w:p w:rsidR="00337DC6" w:rsidRPr="00414AA1" w:rsidRDefault="007E4E50" w:rsidP="00337DC6">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d</m:t>
              </m:r>
            </m:sub>
          </m:sSub>
          <m:r>
            <m:rPr>
              <m:sty m:val="p"/>
            </m:rPr>
            <w:rPr>
              <w:rFonts w:ascii="Cambria Math" w:eastAsiaTheme="minorEastAsia" w:hAnsi="Cambria Math" w:cs="Cambria Math"/>
              <w:sz w:val="24"/>
              <w:szCs w:val="24"/>
              <w:lang w:val="es-ES"/>
            </w:rPr>
            <m:t>=1,2</m:t>
          </m:r>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máxima operación</m:t>
              </m:r>
            </m:sub>
          </m:sSub>
        </m:oMath>
      </m:oMathPara>
    </w:p>
    <w:p w:rsidR="00337DC6" w:rsidRPr="00414AA1" w:rsidRDefault="007E4E50" w:rsidP="00337DC6">
      <w:pPr>
        <w:autoSpaceDE w:val="0"/>
        <w:autoSpaceDN w:val="0"/>
        <w:adjustRightInd w:val="0"/>
        <w:spacing w:line="480" w:lineRule="auto"/>
        <w:ind w:left="709"/>
        <w:jc w:val="both"/>
        <w:rPr>
          <w:rFonts w:ascii="Arial" w:hAnsi="Arial" w:cs="Arial"/>
          <w:b/>
          <w:sz w:val="24"/>
          <w:szCs w:val="24"/>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d</m:t>
              </m:r>
            </m:sub>
          </m:sSub>
          <m:r>
            <m:rPr>
              <m:sty m:val="p"/>
            </m:rPr>
            <w:rPr>
              <w:rFonts w:ascii="Cambria Math" w:eastAsiaTheme="minorEastAsia" w:hAnsi="Cambria Math" w:cs="Cambria Math"/>
              <w:sz w:val="24"/>
              <w:szCs w:val="24"/>
              <w:lang w:val="es-ES"/>
            </w:rPr>
            <m:t>=1,2(50psi)</m:t>
          </m:r>
        </m:oMath>
      </m:oMathPara>
    </w:p>
    <w:p w:rsidR="00337DC6" w:rsidRPr="00414AA1" w:rsidRDefault="007E4E50" w:rsidP="001F13C2">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d</m:t>
              </m:r>
            </m:sub>
          </m:sSub>
          <m:r>
            <m:rPr>
              <m:sty m:val="p"/>
            </m:rPr>
            <w:rPr>
              <w:rFonts w:ascii="Cambria Math" w:eastAsiaTheme="minorEastAsia" w:hAnsi="Cambria Math" w:cs="Cambria Math"/>
              <w:sz w:val="24"/>
              <w:szCs w:val="24"/>
              <w:lang w:val="es-ES"/>
            </w:rPr>
            <m:t>=60 psi</m:t>
          </m:r>
        </m:oMath>
      </m:oMathPara>
    </w:p>
    <w:p w:rsidR="00EB2A86" w:rsidRPr="00414AA1" w:rsidRDefault="007E4E50" w:rsidP="00EB2A86">
      <w:pPr>
        <w:autoSpaceDE w:val="0"/>
        <w:autoSpaceDN w:val="0"/>
        <w:adjustRightInd w:val="0"/>
        <w:spacing w:line="480" w:lineRule="auto"/>
        <w:ind w:left="709"/>
        <w:jc w:val="both"/>
        <w:rPr>
          <w:rFonts w:ascii="Arial"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r</m:t>
              </m:r>
            </m:sub>
          </m:sSub>
          <m:r>
            <m:rPr>
              <m:sty m:val="p"/>
            </m:rPr>
            <w:rPr>
              <w:rFonts w:ascii="Cambria Math" w:eastAsiaTheme="minorEastAsia" w:hAnsi="Cambria Math" w:cs="Cambria Math"/>
              <w:sz w:val="24"/>
              <w:szCs w:val="24"/>
              <w:lang w:val="es-ES"/>
            </w:rPr>
            <m:t xml:space="preserve">= </m:t>
          </m:r>
          <m:f>
            <m:fPr>
              <m:ctrlPr>
                <w:rPr>
                  <w:rFonts w:ascii="Cambria Math" w:eastAsiaTheme="minorEastAsia" w:hAnsi="Cambria Math" w:cs="Cambria Math"/>
                  <w:sz w:val="24"/>
                  <w:szCs w:val="24"/>
                  <w:lang w:val="es-ES"/>
                </w:rPr>
              </m:ctrlPr>
            </m:fPr>
            <m:num>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d</m:t>
                  </m:r>
                </m:sub>
              </m:sSub>
              <m:r>
                <m:rPr>
                  <m:sty m:val="p"/>
                </m:rPr>
                <w:rPr>
                  <w:rFonts w:ascii="Cambria Math" w:eastAsiaTheme="minorEastAsia" w:hAnsi="Cambria Math" w:cs="Cambria Math"/>
                  <w:sz w:val="24"/>
                  <w:szCs w:val="24"/>
                  <w:lang w:val="es-ES"/>
                </w:rPr>
                <m:t>R</m:t>
              </m:r>
            </m:num>
            <m:den>
              <m:r>
                <m:rPr>
                  <m:sty m:val="p"/>
                </m:rPr>
                <w:rPr>
                  <w:rFonts w:ascii="Cambria Math" w:eastAsiaTheme="minorEastAsia" w:hAnsi="Cambria Math" w:cs="Cambria Math"/>
                  <w:sz w:val="24"/>
                  <w:szCs w:val="24"/>
                  <w:lang w:val="es-ES"/>
                </w:rPr>
                <m:t>SE+0,4</m:t>
              </m:r>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d</m:t>
                  </m:r>
                </m:sub>
              </m:sSub>
              <m:r>
                <m:rPr>
                  <m:sty m:val="p"/>
                </m:rPr>
                <w:rPr>
                  <w:rFonts w:ascii="Cambria Math" w:eastAsiaTheme="minorEastAsia" w:hAnsi="Cambria Math" w:cs="Cambria Math"/>
                  <w:sz w:val="24"/>
                  <w:szCs w:val="24"/>
                  <w:lang w:val="es-ES"/>
                </w:rPr>
                <m:t xml:space="preserve"> </m:t>
              </m:r>
            </m:den>
          </m:f>
        </m:oMath>
      </m:oMathPara>
    </w:p>
    <w:p w:rsidR="00DE4918" w:rsidRPr="00414AA1" w:rsidRDefault="00DE4918" w:rsidP="001F13C2">
      <w:pPr>
        <w:autoSpaceDE w:val="0"/>
        <w:autoSpaceDN w:val="0"/>
        <w:adjustRightInd w:val="0"/>
        <w:spacing w:line="480" w:lineRule="auto"/>
        <w:ind w:left="709"/>
        <w:jc w:val="both"/>
        <w:rPr>
          <w:rFonts w:ascii="Arial" w:hAnsi="Arial" w:cs="Arial"/>
          <w:sz w:val="24"/>
          <w:szCs w:val="24"/>
          <w:lang w:val="es-ES"/>
        </w:rPr>
      </w:pPr>
    </w:p>
    <w:p w:rsidR="00EB2A86" w:rsidRPr="00414AA1" w:rsidRDefault="007E4E50" w:rsidP="00EB2A86">
      <w:pPr>
        <w:autoSpaceDE w:val="0"/>
        <w:autoSpaceDN w:val="0"/>
        <w:adjustRightInd w:val="0"/>
        <w:spacing w:line="480" w:lineRule="auto"/>
        <w:ind w:left="709"/>
        <w:jc w:val="both"/>
        <w:rPr>
          <w:rFonts w:ascii="Arial"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r</m:t>
              </m:r>
            </m:sub>
          </m:sSub>
          <m:r>
            <m:rPr>
              <m:sty m:val="p"/>
            </m:rPr>
            <w:rPr>
              <w:rFonts w:ascii="Cambria Math" w:eastAsiaTheme="minorEastAsia" w:hAnsi="Cambria Math" w:cs="Cambria Math"/>
              <w:sz w:val="24"/>
              <w:szCs w:val="24"/>
              <w:lang w:val="es-ES"/>
            </w:rPr>
            <m:t xml:space="preserve">= </m:t>
          </m:r>
          <m:f>
            <m:fPr>
              <m:ctrlPr>
                <w:rPr>
                  <w:rFonts w:ascii="Cambria Math" w:eastAsiaTheme="minorEastAsia" w:hAnsi="Cambria Math" w:cs="Cambria Math"/>
                  <w:sz w:val="24"/>
                  <w:szCs w:val="24"/>
                  <w:lang w:val="es-ES"/>
                </w:rPr>
              </m:ctrlPr>
            </m:fPr>
            <m:num>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60 lb/</m:t>
                  </m:r>
                  <m:sSup>
                    <m:sSupPr>
                      <m:ctrlPr>
                        <w:rPr>
                          <w:rFonts w:ascii="Cambria Math" w:eastAsiaTheme="minorEastAsia" w:hAnsi="Cambria Math" w:cs="Cambria Math"/>
                          <w:sz w:val="24"/>
                          <w:szCs w:val="24"/>
                          <w:lang w:val="es-ES"/>
                        </w:rPr>
                      </m:ctrlPr>
                    </m:sSupPr>
                    <m:e>
                      <m:r>
                        <m:rPr>
                          <m:sty m:val="p"/>
                        </m:rPr>
                        <w:rPr>
                          <w:rFonts w:ascii="Cambria Math" w:eastAsiaTheme="minorEastAsia" w:hAnsi="Cambria Math" w:cs="Cambria Math"/>
                          <w:sz w:val="24"/>
                          <w:szCs w:val="24"/>
                          <w:lang w:val="es-ES"/>
                        </w:rPr>
                        <m:t>pul</m:t>
                      </m:r>
                    </m:e>
                    <m:sup>
                      <m:r>
                        <m:rPr>
                          <m:sty m:val="p"/>
                        </m:rPr>
                        <w:rPr>
                          <w:rFonts w:ascii="Cambria Math" w:eastAsiaTheme="minorEastAsia" w:hAnsi="Cambria Math" w:cs="Cambria Math"/>
                          <w:sz w:val="24"/>
                          <w:szCs w:val="24"/>
                          <w:lang w:val="es-ES"/>
                        </w:rPr>
                        <m:t>2</m:t>
                      </m:r>
                    </m:sup>
                  </m:sSup>
                </m:e>
              </m:d>
              <m:r>
                <m:rPr>
                  <m:sty m:val="p"/>
                </m:rPr>
                <w:rPr>
                  <w:rFonts w:ascii="Cambria Math" w:eastAsiaTheme="minorEastAsia" w:hAnsi="Cambria Math" w:cs="Cambria Math"/>
                  <w:sz w:val="24"/>
                  <w:szCs w:val="24"/>
                  <w:lang w:val="es-ES"/>
                </w:rPr>
                <m:t>(19,68 pulg)</m:t>
              </m:r>
            </m:num>
            <m:den>
              <m:r>
                <m:rPr>
                  <m:sty m:val="p"/>
                </m:rPr>
                <w:rPr>
                  <w:rFonts w:ascii="Cambria Math" w:eastAsiaTheme="minorEastAsia" w:hAnsi="Cambria Math" w:cs="Cambria Math"/>
                  <w:sz w:val="24"/>
                  <w:szCs w:val="24"/>
                  <w:lang w:val="es-ES"/>
                </w:rPr>
                <m:t>(15601,3</m:t>
              </m:r>
              <m:f>
                <m:fPr>
                  <m:ctrlPr>
                    <w:rPr>
                      <w:rFonts w:ascii="Cambria Math" w:eastAsiaTheme="minorEastAsia" w:hAnsi="Cambria Math" w:cs="Cambria Math"/>
                      <w:sz w:val="24"/>
                      <w:szCs w:val="24"/>
                      <w:lang w:val="es-ES"/>
                    </w:rPr>
                  </m:ctrlPr>
                </m:fPr>
                <m:num>
                  <m:r>
                    <m:rPr>
                      <m:sty m:val="p"/>
                    </m:rPr>
                    <w:rPr>
                      <w:rFonts w:ascii="Cambria Math" w:eastAsiaTheme="minorEastAsia" w:hAnsi="Cambria Math" w:cs="Cambria Math"/>
                      <w:sz w:val="24"/>
                      <w:szCs w:val="24"/>
                      <w:lang w:val="es-ES"/>
                    </w:rPr>
                    <m:t>lb</m:t>
                  </m:r>
                </m:num>
                <m:den>
                  <m:sSup>
                    <m:sSupPr>
                      <m:ctrlPr>
                        <w:rPr>
                          <w:rFonts w:ascii="Cambria Math" w:eastAsiaTheme="minorEastAsia" w:hAnsi="Cambria Math" w:cs="Cambria Math"/>
                          <w:sz w:val="24"/>
                          <w:szCs w:val="24"/>
                          <w:lang w:val="es-ES"/>
                        </w:rPr>
                      </m:ctrlPr>
                    </m:sSupPr>
                    <m:e>
                      <m:r>
                        <m:rPr>
                          <m:sty m:val="p"/>
                        </m:rPr>
                        <w:rPr>
                          <w:rFonts w:ascii="Cambria Math" w:eastAsiaTheme="minorEastAsia" w:hAnsi="Cambria Math" w:cs="Cambria Math"/>
                          <w:sz w:val="24"/>
                          <w:szCs w:val="24"/>
                          <w:lang w:val="es-ES"/>
                        </w:rPr>
                        <m:t>pulg</m:t>
                      </m:r>
                    </m:e>
                    <m:sup>
                      <m:r>
                        <m:rPr>
                          <m:sty m:val="p"/>
                        </m:rPr>
                        <w:rPr>
                          <w:rFonts w:ascii="Cambria Math" w:eastAsiaTheme="minorEastAsia" w:hAnsi="Cambria Math" w:cs="Cambria Math"/>
                          <w:sz w:val="24"/>
                          <w:szCs w:val="24"/>
                          <w:lang w:val="es-ES"/>
                        </w:rPr>
                        <m:t>2</m:t>
                      </m:r>
                    </m:sup>
                  </m:sSup>
                  <m:ctrlPr>
                    <w:rPr>
                      <w:rFonts w:ascii="Cambria Math" w:eastAsiaTheme="minorEastAsia" w:hAnsi="Cambria Math" w:cs="Cambria Math"/>
                      <w:i/>
                      <w:sz w:val="24"/>
                      <w:szCs w:val="24"/>
                      <w:lang w:val="es-ES"/>
                    </w:rPr>
                  </m:ctrlPr>
                </m:den>
              </m:f>
              <m:r>
                <m:rPr>
                  <m:sty m:val="p"/>
                </m:rPr>
                <w:rPr>
                  <w:rFonts w:ascii="Cambria Math" w:eastAsiaTheme="minorEastAsia" w:hAnsi="Cambria Math" w:cs="Cambria Math"/>
                  <w:sz w:val="24"/>
                  <w:szCs w:val="24"/>
                  <w:lang w:val="es-ES"/>
                </w:rPr>
                <m:t>)+0,4(60</m:t>
              </m:r>
              <m:f>
                <m:fPr>
                  <m:ctrlPr>
                    <w:rPr>
                      <w:rFonts w:ascii="Cambria Math" w:eastAsiaTheme="minorEastAsia" w:hAnsi="Cambria Math" w:cs="Cambria Math"/>
                      <w:sz w:val="24"/>
                      <w:szCs w:val="24"/>
                      <w:lang w:val="es-ES"/>
                    </w:rPr>
                  </m:ctrlPr>
                </m:fPr>
                <m:num>
                  <m:r>
                    <m:rPr>
                      <m:sty m:val="p"/>
                    </m:rPr>
                    <w:rPr>
                      <w:rFonts w:ascii="Cambria Math" w:eastAsiaTheme="minorEastAsia" w:hAnsi="Cambria Math" w:cs="Cambria Math"/>
                      <w:sz w:val="24"/>
                      <w:szCs w:val="24"/>
                      <w:lang w:val="es-ES"/>
                    </w:rPr>
                    <m:t>lb</m:t>
                  </m:r>
                </m:num>
                <m:den>
                  <m:sSup>
                    <m:sSupPr>
                      <m:ctrlPr>
                        <w:rPr>
                          <w:rFonts w:ascii="Cambria Math" w:eastAsiaTheme="minorEastAsia" w:hAnsi="Cambria Math" w:cs="Cambria Math"/>
                          <w:sz w:val="24"/>
                          <w:szCs w:val="24"/>
                          <w:lang w:val="es-ES"/>
                        </w:rPr>
                      </m:ctrlPr>
                    </m:sSupPr>
                    <m:e>
                      <m:r>
                        <m:rPr>
                          <m:sty m:val="p"/>
                        </m:rPr>
                        <w:rPr>
                          <w:rFonts w:ascii="Cambria Math" w:eastAsiaTheme="minorEastAsia" w:hAnsi="Cambria Math" w:cs="Cambria Math"/>
                          <w:sz w:val="24"/>
                          <w:szCs w:val="24"/>
                          <w:lang w:val="es-ES"/>
                        </w:rPr>
                        <m:t>pul</m:t>
                      </m:r>
                    </m:e>
                    <m:sup>
                      <m:r>
                        <m:rPr>
                          <m:sty m:val="p"/>
                        </m:rPr>
                        <w:rPr>
                          <w:rFonts w:ascii="Cambria Math" w:eastAsiaTheme="minorEastAsia" w:hAnsi="Cambria Math" w:cs="Cambria Math"/>
                          <w:sz w:val="24"/>
                          <w:szCs w:val="24"/>
                          <w:lang w:val="es-ES"/>
                        </w:rPr>
                        <m:t>2</m:t>
                      </m:r>
                    </m:sup>
                  </m:sSup>
                  <m:ctrlPr>
                    <w:rPr>
                      <w:rFonts w:ascii="Cambria Math" w:eastAsiaTheme="minorEastAsia" w:hAnsi="Cambria Math" w:cs="Cambria Math"/>
                      <w:i/>
                      <w:sz w:val="24"/>
                      <w:szCs w:val="24"/>
                      <w:lang w:val="es-ES"/>
                    </w:rPr>
                  </m:ctrlPr>
                </m:den>
              </m:f>
              <m:r>
                <m:rPr>
                  <m:sty m:val="p"/>
                </m:rPr>
                <w:rPr>
                  <w:rFonts w:ascii="Cambria Math" w:eastAsiaTheme="minorEastAsia" w:hAnsi="Cambria Math" w:cs="Cambria Math"/>
                  <w:sz w:val="24"/>
                  <w:szCs w:val="24"/>
                  <w:lang w:val="es-ES"/>
                </w:rPr>
                <m:t xml:space="preserve">) </m:t>
              </m:r>
            </m:den>
          </m:f>
        </m:oMath>
      </m:oMathPara>
    </w:p>
    <w:p w:rsidR="00C93C8E" w:rsidRPr="00414AA1" w:rsidRDefault="007E4E50" w:rsidP="00500D34">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r</m:t>
              </m:r>
            </m:sub>
          </m:sSub>
          <m:r>
            <m:rPr>
              <m:sty m:val="p"/>
            </m:rPr>
            <w:rPr>
              <w:rFonts w:ascii="Cambria Math" w:eastAsiaTheme="minorEastAsia" w:hAnsi="Cambria Math" w:cs="Cambria Math"/>
              <w:sz w:val="24"/>
              <w:szCs w:val="24"/>
              <w:lang w:val="es-ES"/>
            </w:rPr>
            <m:t>=0,075 pulg</m:t>
          </m:r>
        </m:oMath>
      </m:oMathPara>
    </w:p>
    <w:p w:rsidR="00EB2A86" w:rsidRPr="00414AA1" w:rsidRDefault="007E4E50" w:rsidP="00500D34">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d</m:t>
              </m:r>
            </m:sub>
          </m:sSub>
          <m:r>
            <m:rPr>
              <m:sty m:val="p"/>
            </m:rPr>
            <w:rPr>
              <w:rFonts w:ascii="Cambria Math" w:eastAsiaTheme="minorEastAsia" w:hAnsi="Cambria Math" w:cs="Cambria Math"/>
              <w:sz w:val="24"/>
              <w:szCs w:val="24"/>
              <w:lang w:val="es-ES"/>
            </w:rPr>
            <m:t xml:space="preserve">= </m:t>
          </m:r>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r</m:t>
              </m:r>
            </m:sub>
          </m:sSub>
          <m:r>
            <m:rPr>
              <m:sty m:val="p"/>
            </m:rPr>
            <w:rPr>
              <w:rFonts w:ascii="Cambria Math" w:eastAsiaTheme="minorEastAsia" w:hAnsi="Cambria Math" w:cs="Cambria Math"/>
              <w:sz w:val="24"/>
              <w:szCs w:val="24"/>
              <w:lang w:val="es-ES"/>
            </w:rPr>
            <m:t>+e</m:t>
          </m:r>
        </m:oMath>
      </m:oMathPara>
    </w:p>
    <w:p w:rsidR="00EB2A86" w:rsidRPr="00414AA1" w:rsidRDefault="00EB2A86" w:rsidP="00500D34">
      <w:pPr>
        <w:autoSpaceDE w:val="0"/>
        <w:autoSpaceDN w:val="0"/>
        <w:adjustRightInd w:val="0"/>
        <w:spacing w:line="480" w:lineRule="auto"/>
        <w:ind w:left="709"/>
        <w:jc w:val="both"/>
        <w:rPr>
          <w:rFonts w:ascii="Arial" w:eastAsiaTheme="minorEastAsia" w:hAnsi="Arial" w:cs="Arial"/>
          <w:sz w:val="24"/>
          <w:szCs w:val="24"/>
          <w:lang w:val="es-ES"/>
        </w:rPr>
      </w:pPr>
    </w:p>
    <w:p w:rsidR="00EB2A86" w:rsidRPr="00414AA1" w:rsidRDefault="00EB2A86" w:rsidP="007C4ADE">
      <w:pPr>
        <w:autoSpaceDE w:val="0"/>
        <w:autoSpaceDN w:val="0"/>
        <w:adjustRightInd w:val="0"/>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El val</w:t>
      </w:r>
      <w:r w:rsidR="00B33460" w:rsidRPr="00414AA1">
        <w:rPr>
          <w:rFonts w:ascii="Arial" w:eastAsiaTheme="minorEastAsia" w:hAnsi="Arial" w:cs="Arial"/>
          <w:sz w:val="24"/>
          <w:szCs w:val="24"/>
          <w:lang w:val="es-ES"/>
        </w:rPr>
        <w:t>or de e se estima en función del desgaste por corrosión y es de 5 milésimas de pulgada, (</w:t>
      </w:r>
      <m:oMath>
        <m:f>
          <m:fPr>
            <m:ctrlPr>
              <w:rPr>
                <w:rFonts w:ascii="Cambria Math" w:eastAsiaTheme="minorEastAsia" w:hAnsi="Cambria Math" w:cs="Cambria Math"/>
                <w:sz w:val="32"/>
                <w:szCs w:val="32"/>
                <w:lang w:val="es-ES"/>
              </w:rPr>
            </m:ctrlPr>
          </m:fPr>
          <m:num>
            <m:r>
              <m:rPr>
                <m:sty m:val="p"/>
              </m:rPr>
              <w:rPr>
                <w:rFonts w:ascii="Cambria Math" w:eastAsiaTheme="minorEastAsia" w:hAnsi="Cambria Math" w:cs="Cambria Math"/>
                <w:sz w:val="32"/>
                <w:szCs w:val="32"/>
                <w:lang w:val="es-ES"/>
              </w:rPr>
              <m:t>1</m:t>
            </m:r>
          </m:num>
          <m:den>
            <m:r>
              <m:rPr>
                <m:sty m:val="p"/>
              </m:rPr>
              <w:rPr>
                <w:rFonts w:ascii="Cambria Math" w:eastAsiaTheme="minorEastAsia" w:hAnsi="Cambria Math" w:cs="Cambria Math"/>
                <w:sz w:val="32"/>
                <w:szCs w:val="32"/>
                <w:lang w:val="es-ES"/>
              </w:rPr>
              <m:t>16</m:t>
            </m:r>
          </m:den>
        </m:f>
        <m:r>
          <m:rPr>
            <m:sty m:val="p"/>
          </m:rPr>
          <w:rPr>
            <w:rFonts w:ascii="Cambria Math" w:eastAsiaTheme="minorEastAsia" w:hAnsi="Cambria Math" w:cs="Cambria Math"/>
            <w:sz w:val="32"/>
            <w:szCs w:val="32"/>
            <w:lang w:val="es-ES"/>
          </w:rPr>
          <m:t>"</m:t>
        </m:r>
      </m:oMath>
      <w:r w:rsidR="00B33460" w:rsidRPr="00414AA1">
        <w:rPr>
          <w:rFonts w:ascii="Arial" w:eastAsiaTheme="minorEastAsia" w:hAnsi="Arial" w:cs="Arial"/>
          <w:sz w:val="24"/>
          <w:szCs w:val="24"/>
          <w:lang w:val="es-ES"/>
        </w:rPr>
        <w:t>)</w:t>
      </w:r>
    </w:p>
    <w:p w:rsidR="00B33460" w:rsidRPr="00414AA1" w:rsidRDefault="007E4E50" w:rsidP="00B33460">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d</m:t>
              </m:r>
            </m:sub>
          </m:sSub>
          <m:r>
            <m:rPr>
              <m:sty m:val="p"/>
            </m:rPr>
            <w:rPr>
              <w:rFonts w:ascii="Cambria Math" w:eastAsiaTheme="minorEastAsia" w:hAnsi="Cambria Math" w:cs="Cambria Math"/>
              <w:sz w:val="24"/>
              <w:szCs w:val="24"/>
              <w:lang w:val="es-ES"/>
            </w:rPr>
            <m:t>= 0.075"+0,0625"</m:t>
          </m:r>
        </m:oMath>
      </m:oMathPara>
    </w:p>
    <w:p w:rsidR="00B33460" w:rsidRPr="00414AA1" w:rsidRDefault="007E4E50" w:rsidP="00500D34">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d</m:t>
              </m:r>
            </m:sub>
          </m:sSub>
          <m:r>
            <m:rPr>
              <m:sty m:val="p"/>
            </m:rPr>
            <w:rPr>
              <w:rFonts w:ascii="Cambria Math" w:eastAsiaTheme="minorEastAsia" w:hAnsi="Cambria Math" w:cs="Cambria Math"/>
              <w:sz w:val="24"/>
              <w:szCs w:val="24"/>
              <w:lang w:val="es-ES"/>
            </w:rPr>
            <m:t>=0,1375"</m:t>
          </m:r>
        </m:oMath>
      </m:oMathPara>
    </w:p>
    <w:p w:rsidR="001558F7" w:rsidRPr="00414AA1" w:rsidRDefault="001558F7" w:rsidP="00500D34">
      <w:pPr>
        <w:autoSpaceDE w:val="0"/>
        <w:autoSpaceDN w:val="0"/>
        <w:adjustRightInd w:val="0"/>
        <w:spacing w:line="480" w:lineRule="auto"/>
        <w:ind w:left="709"/>
        <w:jc w:val="both"/>
        <w:rPr>
          <w:rFonts w:ascii="Arial" w:eastAsiaTheme="minorEastAsia" w:hAnsi="Arial" w:cs="Arial"/>
          <w:sz w:val="24"/>
          <w:szCs w:val="24"/>
          <w:lang w:val="es-ES"/>
        </w:rPr>
      </w:pPr>
    </w:p>
    <w:p w:rsidR="001558F7" w:rsidRPr="00414AA1" w:rsidRDefault="001558F7" w:rsidP="007C4ADE">
      <w:pPr>
        <w:autoSpaceDE w:val="0"/>
        <w:autoSpaceDN w:val="0"/>
        <w:adjustRightInd w:val="0"/>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Este valor es menor que el mínimo normado para cascos con presión interna, por lo que </w:t>
      </w:r>
      <w:r w:rsidR="00F02BB6">
        <w:rPr>
          <w:rFonts w:ascii="Arial" w:eastAsiaTheme="minorEastAsia" w:hAnsi="Arial" w:cs="Arial"/>
          <w:sz w:val="24"/>
          <w:szCs w:val="24"/>
          <w:lang w:val="es-ES"/>
        </w:rPr>
        <w:t xml:space="preserve">se </w:t>
      </w:r>
      <w:r w:rsidRPr="00414AA1">
        <w:rPr>
          <w:rFonts w:ascii="Arial" w:eastAsiaTheme="minorEastAsia" w:hAnsi="Arial" w:cs="Arial"/>
          <w:sz w:val="24"/>
          <w:szCs w:val="24"/>
          <w:lang w:val="es-ES"/>
        </w:rPr>
        <w:t xml:space="preserve">toma </w:t>
      </w:r>
      <m:oMath>
        <m:sSub>
          <m:sSubPr>
            <m:ctrlPr>
              <w:rPr>
                <w:rFonts w:ascii="Cambria Math" w:eastAsiaTheme="minorEastAsia" w:hAnsi="Cambria Math" w:cs="Cambria Math"/>
                <w:sz w:val="28"/>
                <w:szCs w:val="28"/>
                <w:lang w:val="es-ES"/>
              </w:rPr>
            </m:ctrlPr>
          </m:sSubPr>
          <m:e>
            <m:r>
              <m:rPr>
                <m:sty m:val="p"/>
              </m:rPr>
              <w:rPr>
                <w:rFonts w:ascii="Cambria Math" w:eastAsiaTheme="minorEastAsia" w:hAnsi="Cambria Math" w:cs="Cambria Math"/>
                <w:sz w:val="28"/>
                <w:szCs w:val="28"/>
                <w:lang w:val="es-ES"/>
              </w:rPr>
              <m:t>e</m:t>
            </m:r>
          </m:e>
          <m:sub>
            <m:r>
              <m:rPr>
                <m:sty m:val="p"/>
              </m:rPr>
              <w:rPr>
                <w:rFonts w:ascii="Cambria Math" w:eastAsiaTheme="minorEastAsia" w:hAnsi="Cambria Math" w:cs="Cambria Math"/>
                <w:sz w:val="28"/>
                <w:szCs w:val="28"/>
                <w:lang w:val="es-ES"/>
              </w:rPr>
              <m:t>d</m:t>
            </m:r>
          </m:sub>
        </m:sSub>
        <m:r>
          <m:rPr>
            <m:sty m:val="p"/>
          </m:rPr>
          <w:rPr>
            <w:rFonts w:ascii="Cambria Math" w:eastAsiaTheme="minorEastAsia" w:hAnsi="Cambria Math" w:cs="Cambria Math"/>
            <w:sz w:val="28"/>
            <w:szCs w:val="28"/>
            <w:lang w:val="es-ES"/>
          </w:rPr>
          <m:t xml:space="preserve">=0,261" </m:t>
        </m:r>
      </m:oMath>
      <w:r w:rsidRPr="00414AA1">
        <w:rPr>
          <w:rFonts w:ascii="Arial" w:eastAsiaTheme="minorEastAsia" w:hAnsi="Arial" w:cs="Arial"/>
          <w:sz w:val="24"/>
          <w:szCs w:val="24"/>
          <w:lang w:val="es-ES"/>
        </w:rPr>
        <w:t xml:space="preserve"> Una vez determinado el valor del espesor </w:t>
      </w:r>
      <w:r w:rsidR="00F02BB6">
        <w:rPr>
          <w:rFonts w:ascii="Arial" w:eastAsiaTheme="minorEastAsia" w:hAnsi="Arial" w:cs="Arial"/>
          <w:sz w:val="24"/>
          <w:szCs w:val="24"/>
          <w:lang w:val="es-ES"/>
        </w:rPr>
        <w:t xml:space="preserve">se </w:t>
      </w:r>
      <w:r w:rsidRPr="00414AA1">
        <w:rPr>
          <w:rFonts w:ascii="Arial" w:eastAsiaTheme="minorEastAsia" w:hAnsi="Arial" w:cs="Arial"/>
          <w:sz w:val="24"/>
          <w:szCs w:val="24"/>
          <w:lang w:val="es-ES"/>
        </w:rPr>
        <w:t>pros</w:t>
      </w:r>
      <w:r w:rsidR="00F02BB6">
        <w:rPr>
          <w:rFonts w:ascii="Arial" w:eastAsiaTheme="minorEastAsia" w:hAnsi="Arial" w:cs="Arial"/>
          <w:sz w:val="24"/>
          <w:szCs w:val="24"/>
          <w:lang w:val="es-ES"/>
        </w:rPr>
        <w:t>i</w:t>
      </w:r>
      <w:r w:rsidRPr="00414AA1">
        <w:rPr>
          <w:rFonts w:ascii="Arial" w:eastAsiaTheme="minorEastAsia" w:hAnsi="Arial" w:cs="Arial"/>
          <w:sz w:val="24"/>
          <w:szCs w:val="24"/>
          <w:lang w:val="es-ES"/>
        </w:rPr>
        <w:t>gu</w:t>
      </w:r>
      <w:r w:rsidR="00F02BB6">
        <w:rPr>
          <w:rFonts w:ascii="Arial" w:eastAsiaTheme="minorEastAsia" w:hAnsi="Arial" w:cs="Arial"/>
          <w:sz w:val="24"/>
          <w:szCs w:val="24"/>
          <w:lang w:val="es-ES"/>
        </w:rPr>
        <w:t>e</w:t>
      </w:r>
      <w:r w:rsidRPr="00414AA1">
        <w:rPr>
          <w:rFonts w:ascii="Arial" w:eastAsiaTheme="minorEastAsia" w:hAnsi="Arial" w:cs="Arial"/>
          <w:sz w:val="24"/>
          <w:szCs w:val="24"/>
          <w:lang w:val="es-ES"/>
        </w:rPr>
        <w:t xml:space="preserve"> a hacer el análisis interno de presión.</w:t>
      </w:r>
    </w:p>
    <w:p w:rsidR="001558F7" w:rsidRPr="00414AA1" w:rsidRDefault="001558F7" w:rsidP="001558F7">
      <w:pPr>
        <w:autoSpaceDE w:val="0"/>
        <w:autoSpaceDN w:val="0"/>
        <w:adjustRightInd w:val="0"/>
        <w:spacing w:line="480" w:lineRule="auto"/>
        <w:ind w:left="709"/>
        <w:jc w:val="both"/>
        <w:rPr>
          <w:rFonts w:ascii="Arial" w:eastAsiaTheme="minorEastAsia" w:hAnsi="Arial" w:cs="Arial"/>
          <w:sz w:val="24"/>
          <w:szCs w:val="24"/>
          <w:lang w:val="es-ES"/>
        </w:rPr>
      </w:pPr>
    </w:p>
    <w:p w:rsidR="00447A68" w:rsidRPr="00414AA1" w:rsidRDefault="007E4E50" w:rsidP="007C4ADE">
      <w:pPr>
        <w:autoSpaceDE w:val="0"/>
        <w:autoSpaceDN w:val="0"/>
        <w:adjustRightInd w:val="0"/>
        <w:spacing w:line="480" w:lineRule="auto"/>
        <w:ind w:left="993"/>
        <w:jc w:val="both"/>
        <w:rPr>
          <w:rFonts w:ascii="Arial" w:eastAsiaTheme="minorEastAsia" w:hAnsi="Arial" w:cs="Arial"/>
          <w:sz w:val="24"/>
          <w:szCs w:val="24"/>
          <w:lang w:val="es-ES"/>
        </w:rPr>
      </w:pPr>
      <m:oMathPara>
        <m:oMathParaPr>
          <m:jc m:val="left"/>
        </m:oMathParaPr>
        <m:oMath>
          <m:sSub>
            <m:sSubPr>
              <m:ctrlPr>
                <w:rPr>
                  <w:rFonts w:ascii="Cambria Math" w:eastAsiaTheme="minorEastAsia" w:hAnsi="Cambria Math" w:cs="Cambria Math"/>
                  <w:sz w:val="28"/>
                  <w:szCs w:val="28"/>
                  <w:lang w:val="es-ES"/>
                </w:rPr>
              </m:ctrlPr>
            </m:sSubPr>
            <m:e>
              <m:r>
                <m:rPr>
                  <m:sty m:val="p"/>
                </m:rPr>
                <w:rPr>
                  <w:rFonts w:ascii="Cambria Math" w:eastAsiaTheme="minorEastAsia" w:hAnsi="Cambria Math" w:cs="Cambria Math"/>
                  <w:sz w:val="28"/>
                  <w:szCs w:val="28"/>
                  <w:lang w:val="es-ES"/>
                </w:rPr>
                <m:t>P</m:t>
              </m:r>
            </m:e>
            <m:sub>
              <m:r>
                <m:rPr>
                  <m:sty m:val="p"/>
                </m:rPr>
                <w:rPr>
                  <w:rFonts w:ascii="Cambria Math" w:eastAsiaTheme="minorEastAsia" w:hAnsi="Cambria Math" w:cs="Cambria Math"/>
                  <w:sz w:val="28"/>
                  <w:szCs w:val="28"/>
                  <w:lang w:val="es-ES"/>
                </w:rPr>
                <m:t>int</m:t>
              </m:r>
            </m:sub>
          </m:sSub>
          <m:r>
            <m:rPr>
              <m:sty m:val="p"/>
            </m:rPr>
            <w:rPr>
              <w:rFonts w:ascii="Cambria Math" w:eastAsiaTheme="minorEastAsia" w:hAnsi="Cambria Math" w:cs="Cambria Math"/>
              <w:sz w:val="28"/>
              <w:szCs w:val="28"/>
              <w:lang w:val="es-ES"/>
            </w:rPr>
            <m:t>=60 psi</m:t>
          </m:r>
        </m:oMath>
      </m:oMathPara>
    </w:p>
    <w:p w:rsidR="001558F7" w:rsidRPr="004A39E2" w:rsidRDefault="00447A68" w:rsidP="007C4ADE">
      <w:pPr>
        <w:autoSpaceDE w:val="0"/>
        <w:autoSpaceDN w:val="0"/>
        <w:adjustRightInd w:val="0"/>
        <w:spacing w:line="480" w:lineRule="auto"/>
        <w:ind w:left="993"/>
        <w:jc w:val="both"/>
        <w:rPr>
          <w:rFonts w:ascii="Arial" w:eastAsiaTheme="minorEastAsia" w:hAnsi="Arial" w:cs="Arial"/>
          <w:sz w:val="24"/>
          <w:szCs w:val="24"/>
          <w:lang w:val="en-US"/>
        </w:rPr>
      </w:pPr>
      <w:r w:rsidRPr="004A39E2">
        <w:rPr>
          <w:rFonts w:ascii="Arial" w:eastAsiaTheme="minorEastAsia" w:hAnsi="Arial" w:cs="Arial"/>
          <w:sz w:val="24"/>
          <w:szCs w:val="24"/>
          <w:lang w:val="en-US"/>
        </w:rPr>
        <w:lastRenderedPageBreak/>
        <w:t>t= 0,261”</w:t>
      </w:r>
    </w:p>
    <w:p w:rsidR="001558F7" w:rsidRPr="004A39E2" w:rsidRDefault="00447A68" w:rsidP="007C4ADE">
      <w:pPr>
        <w:autoSpaceDE w:val="0"/>
        <w:autoSpaceDN w:val="0"/>
        <w:adjustRightInd w:val="0"/>
        <w:spacing w:line="480" w:lineRule="auto"/>
        <w:ind w:left="993"/>
        <w:jc w:val="both"/>
        <w:rPr>
          <w:rFonts w:ascii="Arial" w:eastAsiaTheme="minorEastAsia" w:hAnsi="Arial" w:cs="Arial"/>
          <w:sz w:val="24"/>
          <w:szCs w:val="24"/>
          <w:lang w:val="en-US"/>
        </w:rPr>
      </w:pPr>
      <w:r w:rsidRPr="004A39E2">
        <w:rPr>
          <w:rFonts w:ascii="Arial" w:eastAsiaTheme="minorEastAsia" w:hAnsi="Arial" w:cs="Arial"/>
          <w:sz w:val="24"/>
          <w:szCs w:val="24"/>
          <w:lang w:val="en-US"/>
        </w:rPr>
        <w:t>R</w:t>
      </w:r>
      <w:r w:rsidR="00CC51EA" w:rsidRPr="004A39E2">
        <w:rPr>
          <w:rFonts w:ascii="Arial" w:eastAsiaTheme="minorEastAsia" w:hAnsi="Arial" w:cs="Arial"/>
          <w:sz w:val="24"/>
          <w:szCs w:val="24"/>
          <w:lang w:val="en-US"/>
        </w:rPr>
        <w:t>= (Do/2) - t = (39,36/2) – 0,261</w:t>
      </w:r>
    </w:p>
    <w:p w:rsidR="00CC51EA" w:rsidRPr="004A39E2" w:rsidRDefault="00CC51EA" w:rsidP="007C4ADE">
      <w:pPr>
        <w:autoSpaceDE w:val="0"/>
        <w:autoSpaceDN w:val="0"/>
        <w:adjustRightInd w:val="0"/>
        <w:spacing w:line="480" w:lineRule="auto"/>
        <w:ind w:left="993"/>
        <w:jc w:val="both"/>
        <w:rPr>
          <w:rFonts w:ascii="Arial" w:eastAsiaTheme="minorEastAsia" w:hAnsi="Arial" w:cs="Arial"/>
          <w:sz w:val="24"/>
          <w:szCs w:val="24"/>
          <w:lang w:val="en-US"/>
        </w:rPr>
      </w:pPr>
      <w:r w:rsidRPr="004A39E2">
        <w:rPr>
          <w:rFonts w:ascii="Arial" w:eastAsiaTheme="minorEastAsia" w:hAnsi="Arial" w:cs="Arial"/>
          <w:sz w:val="24"/>
          <w:szCs w:val="24"/>
          <w:lang w:val="en-US"/>
        </w:rPr>
        <w:t>R= 19,419”</w:t>
      </w:r>
    </w:p>
    <w:p w:rsidR="008F5D4F" w:rsidRPr="004A39E2" w:rsidRDefault="008F5D4F" w:rsidP="007C4ADE">
      <w:pPr>
        <w:autoSpaceDE w:val="0"/>
        <w:autoSpaceDN w:val="0"/>
        <w:adjustRightInd w:val="0"/>
        <w:spacing w:line="480" w:lineRule="auto"/>
        <w:ind w:left="993"/>
        <w:jc w:val="both"/>
        <w:rPr>
          <w:rFonts w:ascii="Arial" w:hAnsi="Arial" w:cs="Arial"/>
          <w:sz w:val="24"/>
          <w:szCs w:val="24"/>
          <w:lang w:val="en-US"/>
        </w:rPr>
      </w:pPr>
      <w:r w:rsidRPr="004A39E2">
        <w:rPr>
          <w:rFonts w:ascii="Arial" w:eastAsiaTheme="minorEastAsia" w:hAnsi="Arial" w:cs="Arial"/>
          <w:sz w:val="24"/>
          <w:szCs w:val="24"/>
          <w:lang w:val="en-US"/>
        </w:rPr>
        <w:t xml:space="preserve">S = </w:t>
      </w:r>
      <w:r w:rsidRPr="004A39E2">
        <w:rPr>
          <w:rFonts w:ascii="Arial" w:hAnsi="Arial" w:cs="Arial"/>
          <w:sz w:val="24"/>
          <w:szCs w:val="24"/>
          <w:lang w:val="en-US"/>
        </w:rPr>
        <w:t>15,3x10^3 psi</w:t>
      </w:r>
    </w:p>
    <w:p w:rsidR="008F5D4F" w:rsidRPr="00414AA1" w:rsidRDefault="007E4E50" w:rsidP="008F5D4F">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t</m:t>
              </m:r>
            </m:e>
            <m:sub>
              <m:r>
                <m:rPr>
                  <m:sty m:val="p"/>
                </m:rPr>
                <w:rPr>
                  <w:rFonts w:ascii="Cambria Math" w:eastAsiaTheme="minorEastAsia" w:hAnsi="Cambria Math" w:cs="Cambria Math"/>
                  <w:sz w:val="24"/>
                  <w:szCs w:val="24"/>
                  <w:lang w:val="es-ES"/>
                </w:rPr>
                <m:t>circum</m:t>
              </m:r>
            </m:sub>
          </m:sSub>
          <m:r>
            <m:rPr>
              <m:sty m:val="p"/>
            </m:rPr>
            <w:rPr>
              <w:rFonts w:ascii="Cambria Math" w:eastAsiaTheme="minorEastAsia" w:hAnsi="Cambria Math" w:cs="Cambria Math"/>
              <w:sz w:val="24"/>
              <w:szCs w:val="24"/>
              <w:lang w:val="es-ES"/>
            </w:rPr>
            <m:t xml:space="preserve">= </m:t>
          </m:r>
          <m:f>
            <m:fPr>
              <m:ctrlPr>
                <w:rPr>
                  <w:rFonts w:ascii="Cambria Math" w:eastAsiaTheme="minorEastAsia" w:hAnsi="Cambria Math" w:cs="Cambria Math"/>
                  <w:sz w:val="24"/>
                  <w:szCs w:val="24"/>
                  <w:lang w:val="es-ES"/>
                </w:rPr>
              </m:ctrlPr>
            </m:fPr>
            <m:num>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int</m:t>
                  </m:r>
                </m:sub>
              </m:sSub>
              <m:r>
                <m:rPr>
                  <m:sty m:val="p"/>
                </m:rPr>
                <w:rPr>
                  <w:rFonts w:ascii="Cambria Math" w:eastAsiaTheme="minorEastAsia" w:hAnsi="Cambria Math" w:cs="Cambria Math"/>
                  <w:sz w:val="24"/>
                  <w:szCs w:val="24"/>
                  <w:lang w:val="es-ES"/>
                </w:rPr>
                <m:t>R</m:t>
              </m:r>
            </m:num>
            <m:den>
              <m:r>
                <m:rPr>
                  <m:sty m:val="p"/>
                </m:rPr>
                <w:rPr>
                  <w:rFonts w:ascii="Cambria Math" w:eastAsiaTheme="minorEastAsia" w:hAnsi="Cambria Math" w:cs="Cambria Math"/>
                  <w:sz w:val="24"/>
                  <w:szCs w:val="24"/>
                  <w:lang w:val="es-ES"/>
                </w:rPr>
                <m:t>S.</m:t>
              </m:r>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weld</m:t>
                  </m:r>
                </m:sub>
              </m:sSub>
              <m:r>
                <m:rPr>
                  <m:sty m:val="p"/>
                </m:rPr>
                <w:rPr>
                  <w:rFonts w:ascii="Cambria Math" w:eastAsiaTheme="minorEastAsia" w:hAnsi="Cambria Math" w:cs="Cambria Math"/>
                  <w:sz w:val="24"/>
                  <w:szCs w:val="24"/>
                  <w:lang w:val="es-ES"/>
                </w:rPr>
                <m:t>-0,6</m:t>
              </m:r>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int</m:t>
                  </m:r>
                </m:sub>
              </m:sSub>
              <m:r>
                <m:rPr>
                  <m:sty m:val="p"/>
                </m:rPr>
                <w:rPr>
                  <w:rFonts w:ascii="Cambria Math" w:eastAsiaTheme="minorEastAsia" w:hAnsi="Cambria Math" w:cs="Cambria Math"/>
                  <w:sz w:val="24"/>
                  <w:szCs w:val="24"/>
                  <w:lang w:val="es-ES"/>
                </w:rPr>
                <m:t xml:space="preserve"> </m:t>
              </m:r>
            </m:den>
          </m:f>
        </m:oMath>
      </m:oMathPara>
    </w:p>
    <w:p w:rsidR="008F5D4F" w:rsidRPr="00414AA1" w:rsidRDefault="008F5D4F" w:rsidP="008F5D4F">
      <w:pPr>
        <w:autoSpaceDE w:val="0"/>
        <w:autoSpaceDN w:val="0"/>
        <w:adjustRightInd w:val="0"/>
        <w:spacing w:line="480" w:lineRule="auto"/>
        <w:ind w:left="709"/>
        <w:jc w:val="both"/>
        <w:rPr>
          <w:rFonts w:ascii="Arial" w:hAnsi="Arial" w:cs="Arial"/>
          <w:sz w:val="28"/>
          <w:szCs w:val="28"/>
          <w:lang w:val="es-ES"/>
        </w:rPr>
      </w:pPr>
    </w:p>
    <w:p w:rsidR="008F5D4F" w:rsidRPr="00414AA1" w:rsidRDefault="007E4E50" w:rsidP="008F5D4F">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t</m:t>
              </m:r>
            </m:e>
            <m:sub>
              <m:r>
                <m:rPr>
                  <m:sty m:val="p"/>
                </m:rPr>
                <w:rPr>
                  <w:rFonts w:ascii="Cambria Math" w:eastAsiaTheme="minorEastAsia" w:hAnsi="Cambria Math" w:cs="Cambria Math"/>
                  <w:sz w:val="24"/>
                  <w:szCs w:val="24"/>
                  <w:lang w:val="es-ES"/>
                </w:rPr>
                <m:t>circum</m:t>
              </m:r>
            </m:sub>
          </m:sSub>
          <m:r>
            <m:rPr>
              <m:sty m:val="p"/>
            </m:rPr>
            <w:rPr>
              <w:rFonts w:ascii="Cambria Math" w:eastAsiaTheme="minorEastAsia" w:hAnsi="Cambria Math" w:cs="Cambria Math"/>
              <w:sz w:val="24"/>
              <w:szCs w:val="24"/>
              <w:lang w:val="es-ES"/>
            </w:rPr>
            <m:t xml:space="preserve">= </m:t>
          </m:r>
          <m:f>
            <m:fPr>
              <m:ctrlPr>
                <w:rPr>
                  <w:rFonts w:ascii="Cambria Math" w:eastAsiaTheme="minorEastAsia" w:hAnsi="Cambria Math" w:cs="Cambria Math"/>
                  <w:sz w:val="24"/>
                  <w:szCs w:val="24"/>
                  <w:lang w:val="es-ES"/>
                </w:rPr>
              </m:ctrlPr>
            </m:fPr>
            <m:num>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60</m:t>
                  </m:r>
                </m:e>
              </m:d>
              <m:r>
                <m:rPr>
                  <m:sty m:val="p"/>
                </m:rPr>
                <w:rPr>
                  <w:rFonts w:ascii="Cambria Math" w:eastAsiaTheme="minorEastAsia" w:hAnsi="Cambria Math" w:cs="Cambria Math"/>
                  <w:sz w:val="24"/>
                  <w:szCs w:val="24"/>
                  <w:lang w:val="es-ES"/>
                </w:rPr>
                <m:t>(19,419)</m:t>
              </m:r>
            </m:num>
            <m:den>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15300</m:t>
                  </m:r>
                </m:e>
              </m:d>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0,7</m:t>
                  </m:r>
                </m:e>
              </m:d>
              <m:r>
                <m:rPr>
                  <m:sty m:val="p"/>
                </m:rPr>
                <w:rPr>
                  <w:rFonts w:ascii="Cambria Math" w:eastAsiaTheme="minorEastAsia" w:hAnsi="Cambria Math" w:cs="Cambria Math"/>
                  <w:sz w:val="24"/>
                  <w:szCs w:val="24"/>
                  <w:lang w:val="es-ES"/>
                </w:rPr>
                <m:t xml:space="preserve">-0,6(60) </m:t>
              </m:r>
            </m:den>
          </m:f>
        </m:oMath>
      </m:oMathPara>
    </w:p>
    <w:p w:rsidR="008F5D4F" w:rsidRPr="00414AA1" w:rsidRDefault="008F5D4F" w:rsidP="008F5D4F">
      <w:pPr>
        <w:autoSpaceDE w:val="0"/>
        <w:autoSpaceDN w:val="0"/>
        <w:adjustRightInd w:val="0"/>
        <w:spacing w:line="480" w:lineRule="auto"/>
        <w:ind w:left="709"/>
        <w:jc w:val="both"/>
        <w:rPr>
          <w:rFonts w:ascii="Arial" w:hAnsi="Arial" w:cs="Arial"/>
          <w:sz w:val="28"/>
          <w:szCs w:val="28"/>
          <w:lang w:val="es-ES"/>
        </w:rPr>
      </w:pPr>
    </w:p>
    <w:p w:rsidR="008F5D4F" w:rsidRPr="00414AA1" w:rsidRDefault="007E4E50" w:rsidP="00500D34">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t</m:t>
              </m:r>
            </m:e>
            <m:sub>
              <m:r>
                <m:rPr>
                  <m:sty m:val="p"/>
                </m:rPr>
                <w:rPr>
                  <w:rFonts w:ascii="Cambria Math" w:eastAsiaTheme="minorEastAsia" w:hAnsi="Cambria Math" w:cs="Cambria Math"/>
                  <w:sz w:val="24"/>
                  <w:szCs w:val="24"/>
                  <w:lang w:val="es-ES"/>
                </w:rPr>
                <m:t>circum</m:t>
              </m:r>
            </m:sub>
          </m:sSub>
          <m:r>
            <m:rPr>
              <m:sty m:val="p"/>
            </m:rPr>
            <w:rPr>
              <w:rFonts w:ascii="Cambria Math" w:eastAsiaTheme="minorEastAsia" w:hAnsi="Cambria Math" w:cs="Cambria Math"/>
              <w:sz w:val="24"/>
              <w:szCs w:val="24"/>
              <w:lang w:val="es-ES"/>
            </w:rPr>
            <m:t>=0,109</m:t>
          </m:r>
        </m:oMath>
      </m:oMathPara>
    </w:p>
    <w:p w:rsidR="006D7483" w:rsidRPr="00414AA1" w:rsidRDefault="006D7483" w:rsidP="00500D34">
      <w:pPr>
        <w:autoSpaceDE w:val="0"/>
        <w:autoSpaceDN w:val="0"/>
        <w:adjustRightInd w:val="0"/>
        <w:spacing w:line="480" w:lineRule="auto"/>
        <w:ind w:left="709"/>
        <w:jc w:val="both"/>
        <w:rPr>
          <w:rFonts w:ascii="Arial" w:eastAsiaTheme="minorEastAsia" w:hAnsi="Arial" w:cs="Arial"/>
          <w:sz w:val="24"/>
          <w:szCs w:val="24"/>
          <w:lang w:val="es-ES"/>
        </w:rPr>
      </w:pPr>
    </w:p>
    <w:p w:rsidR="006D7483" w:rsidRPr="00414AA1" w:rsidRDefault="007E4E50" w:rsidP="006D7483">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t</m:t>
              </m:r>
            </m:e>
            <m:sub>
              <m:r>
                <m:rPr>
                  <m:sty m:val="p"/>
                </m:rPr>
                <w:rPr>
                  <w:rFonts w:ascii="Cambria Math" w:eastAsiaTheme="minorEastAsia" w:hAnsi="Cambria Math" w:cs="Cambria Math"/>
                  <w:sz w:val="24"/>
                  <w:szCs w:val="24"/>
                  <w:lang w:val="es-ES"/>
                </w:rPr>
                <m:t>long</m:t>
              </m:r>
            </m:sub>
          </m:sSub>
          <m:r>
            <m:rPr>
              <m:sty m:val="p"/>
            </m:rPr>
            <w:rPr>
              <w:rFonts w:ascii="Cambria Math" w:eastAsiaTheme="minorEastAsia" w:hAnsi="Cambria Math" w:cs="Cambria Math"/>
              <w:sz w:val="24"/>
              <w:szCs w:val="24"/>
              <w:lang w:val="es-ES"/>
            </w:rPr>
            <m:t xml:space="preserve">= </m:t>
          </m:r>
          <m:f>
            <m:fPr>
              <m:ctrlPr>
                <w:rPr>
                  <w:rFonts w:ascii="Cambria Math" w:eastAsiaTheme="minorEastAsia" w:hAnsi="Cambria Math" w:cs="Cambria Math"/>
                  <w:sz w:val="24"/>
                  <w:szCs w:val="24"/>
                  <w:lang w:val="es-ES"/>
                </w:rPr>
              </m:ctrlPr>
            </m:fPr>
            <m:num>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int</m:t>
                  </m:r>
                </m:sub>
              </m:sSub>
              <m:r>
                <m:rPr>
                  <m:sty m:val="p"/>
                </m:rPr>
                <w:rPr>
                  <w:rFonts w:ascii="Cambria Math" w:eastAsiaTheme="minorEastAsia" w:hAnsi="Cambria Math" w:cs="Cambria Math"/>
                  <w:sz w:val="24"/>
                  <w:szCs w:val="24"/>
                  <w:lang w:val="es-ES"/>
                </w:rPr>
                <m:t>R</m:t>
              </m:r>
            </m:num>
            <m:den>
              <m:r>
                <m:rPr>
                  <m:sty m:val="p"/>
                </m:rPr>
                <w:rPr>
                  <w:rFonts w:ascii="Cambria Math" w:eastAsiaTheme="minorEastAsia" w:hAnsi="Cambria Math" w:cs="Cambria Math"/>
                  <w:sz w:val="24"/>
                  <w:szCs w:val="24"/>
                  <w:lang w:val="es-ES"/>
                </w:rPr>
                <m:t>2S.</m:t>
              </m:r>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E</m:t>
                  </m:r>
                </m:e>
                <m:sub>
                  <m:r>
                    <m:rPr>
                      <m:sty m:val="p"/>
                    </m:rPr>
                    <w:rPr>
                      <w:rFonts w:ascii="Cambria Math" w:eastAsiaTheme="minorEastAsia" w:hAnsi="Cambria Math" w:cs="Cambria Math"/>
                      <w:sz w:val="24"/>
                      <w:szCs w:val="24"/>
                      <w:lang w:val="es-ES"/>
                    </w:rPr>
                    <m:t>weld</m:t>
                  </m:r>
                </m:sub>
              </m:sSub>
              <m:r>
                <m:rPr>
                  <m:sty m:val="p"/>
                </m:rPr>
                <w:rPr>
                  <w:rFonts w:ascii="Cambria Math" w:eastAsiaTheme="minorEastAsia" w:hAnsi="Cambria Math" w:cs="Cambria Math"/>
                  <w:sz w:val="24"/>
                  <w:szCs w:val="24"/>
                  <w:lang w:val="es-ES"/>
                </w:rPr>
                <m:t>+0,4</m:t>
              </m:r>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P</m:t>
                  </m:r>
                </m:e>
                <m:sub>
                  <m:r>
                    <m:rPr>
                      <m:sty m:val="p"/>
                    </m:rPr>
                    <w:rPr>
                      <w:rFonts w:ascii="Cambria Math" w:eastAsiaTheme="minorEastAsia" w:hAnsi="Cambria Math" w:cs="Cambria Math"/>
                      <w:sz w:val="24"/>
                      <w:szCs w:val="24"/>
                      <w:lang w:val="es-ES"/>
                    </w:rPr>
                    <m:t>int</m:t>
                  </m:r>
                </m:sub>
              </m:sSub>
              <m:r>
                <m:rPr>
                  <m:sty m:val="p"/>
                </m:rPr>
                <w:rPr>
                  <w:rFonts w:ascii="Cambria Math" w:eastAsiaTheme="minorEastAsia" w:hAnsi="Cambria Math" w:cs="Cambria Math"/>
                  <w:sz w:val="24"/>
                  <w:szCs w:val="24"/>
                  <w:lang w:val="es-ES"/>
                </w:rPr>
                <m:t xml:space="preserve"> </m:t>
              </m:r>
            </m:den>
          </m:f>
        </m:oMath>
      </m:oMathPara>
    </w:p>
    <w:p w:rsidR="002B36E8" w:rsidRPr="00414AA1" w:rsidRDefault="002B36E8" w:rsidP="006D7483">
      <w:pPr>
        <w:autoSpaceDE w:val="0"/>
        <w:autoSpaceDN w:val="0"/>
        <w:adjustRightInd w:val="0"/>
        <w:spacing w:line="480" w:lineRule="auto"/>
        <w:ind w:left="709"/>
        <w:jc w:val="both"/>
        <w:rPr>
          <w:rFonts w:ascii="Arial" w:eastAsiaTheme="minorEastAsia" w:hAnsi="Arial" w:cs="Arial"/>
          <w:sz w:val="28"/>
          <w:szCs w:val="28"/>
          <w:lang w:val="es-ES"/>
        </w:rPr>
      </w:pPr>
    </w:p>
    <w:p w:rsidR="002B36E8" w:rsidRPr="00414AA1" w:rsidRDefault="007E4E50" w:rsidP="002B36E8">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t</m:t>
              </m:r>
            </m:e>
            <m:sub>
              <m:r>
                <m:rPr>
                  <m:sty m:val="p"/>
                </m:rPr>
                <w:rPr>
                  <w:rFonts w:ascii="Cambria Math" w:eastAsiaTheme="minorEastAsia" w:hAnsi="Cambria Math" w:cs="Cambria Math"/>
                  <w:sz w:val="24"/>
                  <w:szCs w:val="24"/>
                  <w:lang w:val="es-ES"/>
                </w:rPr>
                <m:t>long</m:t>
              </m:r>
            </m:sub>
          </m:sSub>
          <m:r>
            <m:rPr>
              <m:sty m:val="p"/>
            </m:rPr>
            <w:rPr>
              <w:rFonts w:ascii="Cambria Math" w:eastAsiaTheme="minorEastAsia" w:hAnsi="Cambria Math" w:cs="Cambria Math"/>
              <w:sz w:val="24"/>
              <w:szCs w:val="24"/>
              <w:lang w:val="es-ES"/>
            </w:rPr>
            <m:t xml:space="preserve">= </m:t>
          </m:r>
          <m:f>
            <m:fPr>
              <m:ctrlPr>
                <w:rPr>
                  <w:rFonts w:ascii="Cambria Math" w:eastAsiaTheme="minorEastAsia" w:hAnsi="Cambria Math" w:cs="Cambria Math"/>
                  <w:sz w:val="24"/>
                  <w:szCs w:val="24"/>
                  <w:lang w:val="es-ES"/>
                </w:rPr>
              </m:ctrlPr>
            </m:fPr>
            <m:num>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60</m:t>
                  </m:r>
                </m:e>
              </m:d>
              <m:r>
                <m:rPr>
                  <m:sty m:val="p"/>
                </m:rPr>
                <w:rPr>
                  <w:rFonts w:ascii="Cambria Math" w:eastAsiaTheme="minorEastAsia" w:hAnsi="Cambria Math" w:cs="Cambria Math"/>
                  <w:sz w:val="24"/>
                  <w:szCs w:val="24"/>
                  <w:lang w:val="es-ES"/>
                </w:rPr>
                <m:t>(19,419)</m:t>
              </m:r>
            </m:num>
            <m:den>
              <m:r>
                <m:rPr>
                  <m:sty m:val="p"/>
                </m:rPr>
                <w:rPr>
                  <w:rFonts w:ascii="Cambria Math" w:eastAsiaTheme="minorEastAsia" w:hAnsi="Cambria Math" w:cs="Cambria Math"/>
                  <w:sz w:val="24"/>
                  <w:szCs w:val="24"/>
                  <w:lang w:val="es-ES"/>
                </w:rPr>
                <m:t>2</m:t>
              </m:r>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15300</m:t>
                  </m:r>
                </m:e>
              </m:d>
              <m:d>
                <m:dPr>
                  <m:ctrlPr>
                    <w:rPr>
                      <w:rFonts w:ascii="Cambria Math" w:eastAsiaTheme="minorEastAsia" w:hAnsi="Cambria Math" w:cs="Cambria Math"/>
                      <w:sz w:val="24"/>
                      <w:szCs w:val="24"/>
                      <w:lang w:val="es-ES"/>
                    </w:rPr>
                  </m:ctrlPr>
                </m:dPr>
                <m:e>
                  <m:r>
                    <m:rPr>
                      <m:sty m:val="p"/>
                    </m:rPr>
                    <w:rPr>
                      <w:rFonts w:ascii="Cambria Math" w:eastAsiaTheme="minorEastAsia" w:hAnsi="Cambria Math" w:cs="Cambria Math"/>
                      <w:sz w:val="24"/>
                      <w:szCs w:val="24"/>
                      <w:lang w:val="es-ES"/>
                    </w:rPr>
                    <m:t>0,7</m:t>
                  </m:r>
                </m:e>
              </m:d>
              <m:r>
                <m:rPr>
                  <m:sty m:val="p"/>
                </m:rPr>
                <w:rPr>
                  <w:rFonts w:ascii="Cambria Math" w:eastAsiaTheme="minorEastAsia" w:hAnsi="Cambria Math" w:cs="Cambria Math"/>
                  <w:sz w:val="24"/>
                  <w:szCs w:val="24"/>
                  <w:lang w:val="es-ES"/>
                </w:rPr>
                <m:t xml:space="preserve">+0,4(60) </m:t>
              </m:r>
            </m:den>
          </m:f>
        </m:oMath>
      </m:oMathPara>
    </w:p>
    <w:p w:rsidR="002B36E8" w:rsidRPr="00414AA1" w:rsidRDefault="002B36E8" w:rsidP="006D7483">
      <w:pPr>
        <w:autoSpaceDE w:val="0"/>
        <w:autoSpaceDN w:val="0"/>
        <w:adjustRightInd w:val="0"/>
        <w:spacing w:line="480" w:lineRule="auto"/>
        <w:ind w:left="709"/>
        <w:jc w:val="both"/>
        <w:rPr>
          <w:rFonts w:ascii="Arial" w:eastAsiaTheme="minorEastAsia" w:hAnsi="Arial" w:cs="Arial"/>
          <w:sz w:val="28"/>
          <w:szCs w:val="28"/>
          <w:lang w:val="es-ES"/>
        </w:rPr>
      </w:pPr>
    </w:p>
    <w:p w:rsidR="006D7483" w:rsidRPr="00414AA1" w:rsidRDefault="007E4E50" w:rsidP="00500D34">
      <w:pPr>
        <w:autoSpaceDE w:val="0"/>
        <w:autoSpaceDN w:val="0"/>
        <w:adjustRightInd w:val="0"/>
        <w:spacing w:line="480" w:lineRule="auto"/>
        <w:ind w:left="709"/>
        <w:jc w:val="both"/>
        <w:rPr>
          <w:rFonts w:ascii="Arial" w:eastAsiaTheme="minorEastAsia" w:hAnsi="Arial" w:cs="Arial"/>
          <w:sz w:val="28"/>
          <w:szCs w:val="28"/>
          <w:lang w:val="es-ES"/>
        </w:rPr>
      </w:pPr>
      <m:oMathPara>
        <m:oMath>
          <m:sSub>
            <m:sSubPr>
              <m:ctrlPr>
                <w:rPr>
                  <w:rFonts w:ascii="Cambria Math" w:eastAsiaTheme="minorEastAsia" w:hAnsi="Cambria Math" w:cs="Cambria Math"/>
                  <w:sz w:val="24"/>
                  <w:szCs w:val="24"/>
                  <w:lang w:val="es-ES"/>
                </w:rPr>
              </m:ctrlPr>
            </m:sSubPr>
            <m:e>
              <m:r>
                <m:rPr>
                  <m:sty m:val="p"/>
                </m:rPr>
                <w:rPr>
                  <w:rFonts w:ascii="Cambria Math" w:eastAsiaTheme="minorEastAsia" w:hAnsi="Cambria Math" w:cs="Cambria Math"/>
                  <w:sz w:val="24"/>
                  <w:szCs w:val="24"/>
                  <w:lang w:val="es-ES"/>
                </w:rPr>
                <m:t>t</m:t>
              </m:r>
            </m:e>
            <m:sub>
              <m:r>
                <m:rPr>
                  <m:sty m:val="p"/>
                </m:rPr>
                <w:rPr>
                  <w:rFonts w:ascii="Cambria Math" w:eastAsiaTheme="minorEastAsia" w:hAnsi="Cambria Math" w:cs="Cambria Math"/>
                  <w:sz w:val="24"/>
                  <w:szCs w:val="24"/>
                  <w:lang w:val="es-ES"/>
                </w:rPr>
                <m:t>long</m:t>
              </m:r>
            </m:sub>
          </m:sSub>
          <m:r>
            <m:rPr>
              <m:sty m:val="p"/>
            </m:rPr>
            <w:rPr>
              <w:rFonts w:ascii="Cambria Math" w:eastAsiaTheme="minorEastAsia" w:hAnsi="Cambria Math" w:cs="Cambria Math"/>
              <w:sz w:val="24"/>
              <w:szCs w:val="24"/>
              <w:lang w:val="es-ES"/>
            </w:rPr>
            <m:t>=0,05"</m:t>
          </m:r>
        </m:oMath>
      </m:oMathPara>
    </w:p>
    <w:p w:rsidR="002B36E8" w:rsidRPr="00414AA1" w:rsidRDefault="002B36E8" w:rsidP="00500D34">
      <w:pPr>
        <w:autoSpaceDE w:val="0"/>
        <w:autoSpaceDN w:val="0"/>
        <w:adjustRightInd w:val="0"/>
        <w:spacing w:line="480" w:lineRule="auto"/>
        <w:ind w:left="709"/>
        <w:jc w:val="both"/>
        <w:rPr>
          <w:rFonts w:ascii="Arial" w:eastAsiaTheme="minorEastAsia" w:hAnsi="Arial" w:cs="Arial"/>
          <w:sz w:val="28"/>
          <w:szCs w:val="28"/>
          <w:lang w:val="es-ES"/>
        </w:rPr>
      </w:pPr>
    </w:p>
    <w:p w:rsidR="002B36E8" w:rsidRPr="00414AA1" w:rsidRDefault="002B36E8" w:rsidP="007C4ADE">
      <w:pPr>
        <w:autoSpaceDE w:val="0"/>
        <w:autoSpaceDN w:val="0"/>
        <w:adjustRightInd w:val="0"/>
        <w:spacing w:line="480" w:lineRule="auto"/>
        <w:ind w:left="993"/>
        <w:jc w:val="both"/>
        <w:rPr>
          <w:rFonts w:ascii="Arial" w:eastAsiaTheme="minorEastAsia" w:hAnsi="Arial" w:cs="Arial"/>
          <w:sz w:val="24"/>
          <w:szCs w:val="24"/>
          <w:lang w:val="es-ES"/>
        </w:rPr>
      </w:pPr>
      <w:r w:rsidRPr="00414AA1">
        <w:rPr>
          <w:rFonts w:ascii="Arial" w:eastAsiaTheme="minorEastAsia" w:hAnsi="Arial" w:cs="Arial"/>
          <w:sz w:val="24"/>
          <w:szCs w:val="24"/>
          <w:lang w:val="es-ES"/>
        </w:rPr>
        <w:t xml:space="preserve">Como </w:t>
      </w:r>
      <m:oMath>
        <m:sSub>
          <m:sSubPr>
            <m:ctrlPr>
              <w:rPr>
                <w:rFonts w:ascii="Cambria Math" w:eastAsiaTheme="minorEastAsia" w:hAnsi="Arial" w:cs="Arial"/>
                <w:sz w:val="28"/>
                <w:szCs w:val="28"/>
                <w:lang w:val="es-ES"/>
              </w:rPr>
            </m:ctrlPr>
          </m:sSubPr>
          <m:e>
            <m:r>
              <m:rPr>
                <m:sty m:val="p"/>
              </m:rPr>
              <w:rPr>
                <w:rFonts w:ascii="Cambria Math" w:eastAsiaTheme="minorEastAsia" w:hAnsi="Arial" w:cs="Arial"/>
                <w:sz w:val="28"/>
                <w:szCs w:val="28"/>
                <w:lang w:val="es-ES"/>
              </w:rPr>
              <m:t>t</m:t>
            </m:r>
          </m:e>
          <m:sub>
            <m:r>
              <m:rPr>
                <m:sty m:val="p"/>
              </m:rPr>
              <w:rPr>
                <w:rFonts w:ascii="Cambria Math" w:eastAsiaTheme="minorEastAsia" w:hAnsi="Arial" w:cs="Arial"/>
                <w:sz w:val="28"/>
                <w:szCs w:val="28"/>
                <w:lang w:val="es-ES"/>
              </w:rPr>
              <m:t>circum</m:t>
            </m:r>
          </m:sub>
        </m:sSub>
      </m:oMath>
      <w:r w:rsidRPr="00414AA1">
        <w:rPr>
          <w:rFonts w:ascii="Arial" w:eastAsiaTheme="minorEastAsia" w:hAnsi="Arial" w:cs="Arial"/>
          <w:sz w:val="24"/>
          <w:szCs w:val="24"/>
          <w:lang w:val="es-ES"/>
        </w:rPr>
        <w:t xml:space="preserve"> es mayor que </w:t>
      </w:r>
      <m:oMath>
        <m:sSub>
          <m:sSubPr>
            <m:ctrlPr>
              <w:rPr>
                <w:rFonts w:ascii="Cambria Math" w:eastAsiaTheme="minorEastAsia" w:hAnsi="Arial" w:cs="Arial"/>
                <w:sz w:val="28"/>
                <w:szCs w:val="28"/>
                <w:lang w:val="es-ES"/>
              </w:rPr>
            </m:ctrlPr>
          </m:sSubPr>
          <m:e>
            <m:r>
              <m:rPr>
                <m:sty m:val="p"/>
              </m:rPr>
              <w:rPr>
                <w:rFonts w:ascii="Cambria Math" w:eastAsiaTheme="minorEastAsia" w:hAnsi="Arial" w:cs="Arial"/>
                <w:sz w:val="28"/>
                <w:szCs w:val="28"/>
                <w:lang w:val="es-ES"/>
              </w:rPr>
              <m:t>t</m:t>
            </m:r>
          </m:e>
          <m:sub>
            <m:r>
              <m:rPr>
                <m:sty m:val="p"/>
              </m:rPr>
              <w:rPr>
                <w:rFonts w:ascii="Cambria Math" w:eastAsiaTheme="minorEastAsia" w:hAnsi="Arial" w:cs="Arial"/>
                <w:sz w:val="28"/>
                <w:szCs w:val="28"/>
                <w:lang w:val="es-ES"/>
              </w:rPr>
              <m:t>long</m:t>
            </m:r>
          </m:sub>
        </m:sSub>
      </m:oMath>
      <w:r w:rsidR="00A53620" w:rsidRPr="00414AA1">
        <w:rPr>
          <w:rFonts w:ascii="Arial" w:eastAsiaTheme="minorEastAsia" w:hAnsi="Arial" w:cs="Arial"/>
          <w:sz w:val="28"/>
          <w:szCs w:val="28"/>
          <w:lang w:val="es-ES"/>
        </w:rPr>
        <w:t xml:space="preserve">, </w:t>
      </w:r>
      <w:r w:rsidR="00F02BB6" w:rsidRPr="00F02BB6">
        <w:rPr>
          <w:rFonts w:ascii="Arial" w:eastAsiaTheme="minorEastAsia" w:hAnsi="Arial" w:cs="Arial"/>
          <w:sz w:val="24"/>
          <w:szCs w:val="24"/>
          <w:lang w:val="es-ES"/>
        </w:rPr>
        <w:t>se</w:t>
      </w:r>
      <w:r w:rsidR="00F02BB6">
        <w:rPr>
          <w:rFonts w:ascii="Arial" w:eastAsiaTheme="minorEastAsia" w:hAnsi="Arial" w:cs="Arial"/>
          <w:sz w:val="28"/>
          <w:szCs w:val="28"/>
          <w:lang w:val="es-ES"/>
        </w:rPr>
        <w:t xml:space="preserve"> </w:t>
      </w:r>
      <w:r w:rsidR="00A53620" w:rsidRPr="00414AA1">
        <w:rPr>
          <w:rFonts w:ascii="Arial" w:eastAsiaTheme="minorEastAsia" w:hAnsi="Arial" w:cs="Arial"/>
          <w:sz w:val="24"/>
          <w:szCs w:val="24"/>
          <w:lang w:val="es-ES"/>
        </w:rPr>
        <w:t xml:space="preserve">toma el primero como el espesor mínimo requerido, este valor es inferior tanto que el espesor de diseño (0,1375”) como el espesor actual normado </w:t>
      </w:r>
      <w:r w:rsidR="00A53620" w:rsidRPr="00414AA1">
        <w:rPr>
          <w:rFonts w:ascii="Arial" w:eastAsiaTheme="minorEastAsia" w:hAnsi="Arial" w:cs="Arial"/>
          <w:sz w:val="24"/>
          <w:szCs w:val="24"/>
          <w:lang w:val="es-ES"/>
        </w:rPr>
        <w:lastRenderedPageBreak/>
        <w:t>(0,261”) por lo que el diseño es adecuado para tener vacío en su interior a las consideraciones físicas dadas.</w:t>
      </w:r>
    </w:p>
    <w:p w:rsidR="005E57F5" w:rsidRPr="00414AA1" w:rsidRDefault="005E57F5" w:rsidP="00500D34">
      <w:pPr>
        <w:autoSpaceDE w:val="0"/>
        <w:autoSpaceDN w:val="0"/>
        <w:adjustRightInd w:val="0"/>
        <w:spacing w:line="480" w:lineRule="auto"/>
        <w:ind w:left="709"/>
        <w:jc w:val="both"/>
        <w:rPr>
          <w:rFonts w:ascii="Arial" w:eastAsiaTheme="minorEastAsia" w:hAnsi="Arial" w:cs="Arial"/>
          <w:sz w:val="24"/>
          <w:szCs w:val="24"/>
          <w:lang w:val="es-ES"/>
        </w:rPr>
      </w:pPr>
    </w:p>
    <w:p w:rsidR="005E57F5" w:rsidRPr="00414AA1" w:rsidRDefault="005E57F5" w:rsidP="00500D34">
      <w:pPr>
        <w:autoSpaceDE w:val="0"/>
        <w:autoSpaceDN w:val="0"/>
        <w:adjustRightInd w:val="0"/>
        <w:spacing w:line="480" w:lineRule="auto"/>
        <w:ind w:left="709"/>
        <w:jc w:val="both"/>
        <w:rPr>
          <w:rFonts w:ascii="Arial" w:eastAsiaTheme="minorEastAsia" w:hAnsi="Arial" w:cs="Arial"/>
          <w:sz w:val="24"/>
          <w:szCs w:val="24"/>
          <w:lang w:val="es-ES"/>
        </w:rPr>
      </w:pPr>
    </w:p>
    <w:p w:rsidR="005E57F5" w:rsidRPr="00414AA1" w:rsidRDefault="005E57F5" w:rsidP="00500D34">
      <w:pPr>
        <w:autoSpaceDE w:val="0"/>
        <w:autoSpaceDN w:val="0"/>
        <w:adjustRightInd w:val="0"/>
        <w:spacing w:line="480" w:lineRule="auto"/>
        <w:ind w:left="709"/>
        <w:jc w:val="both"/>
        <w:rPr>
          <w:rFonts w:ascii="Arial" w:eastAsiaTheme="minorEastAsia" w:hAnsi="Arial" w:cs="Arial"/>
          <w:sz w:val="24"/>
          <w:szCs w:val="24"/>
          <w:lang w:val="es-ES"/>
        </w:rPr>
      </w:pPr>
    </w:p>
    <w:p w:rsidR="005E57F5" w:rsidRPr="00414AA1" w:rsidRDefault="005E57F5" w:rsidP="00500D34">
      <w:pPr>
        <w:autoSpaceDE w:val="0"/>
        <w:autoSpaceDN w:val="0"/>
        <w:adjustRightInd w:val="0"/>
        <w:spacing w:line="480" w:lineRule="auto"/>
        <w:ind w:left="709"/>
        <w:jc w:val="both"/>
        <w:rPr>
          <w:rFonts w:ascii="Arial" w:eastAsiaTheme="minorEastAsia" w:hAnsi="Arial" w:cs="Arial"/>
          <w:sz w:val="24"/>
          <w:szCs w:val="24"/>
          <w:lang w:val="es-ES"/>
        </w:rPr>
      </w:pPr>
    </w:p>
    <w:p w:rsidR="005E57F5" w:rsidRPr="00414AA1" w:rsidRDefault="005E57F5" w:rsidP="00500D34">
      <w:pPr>
        <w:autoSpaceDE w:val="0"/>
        <w:autoSpaceDN w:val="0"/>
        <w:adjustRightInd w:val="0"/>
        <w:spacing w:line="480" w:lineRule="auto"/>
        <w:ind w:left="709"/>
        <w:jc w:val="both"/>
        <w:rPr>
          <w:rFonts w:ascii="Arial" w:eastAsiaTheme="minorEastAsia" w:hAnsi="Arial" w:cs="Arial"/>
          <w:sz w:val="24"/>
          <w:szCs w:val="24"/>
          <w:lang w:val="es-ES"/>
        </w:rPr>
      </w:pPr>
    </w:p>
    <w:p w:rsidR="005E57F5" w:rsidRPr="00414AA1" w:rsidRDefault="005E57F5" w:rsidP="00500D34">
      <w:pPr>
        <w:autoSpaceDE w:val="0"/>
        <w:autoSpaceDN w:val="0"/>
        <w:adjustRightInd w:val="0"/>
        <w:spacing w:line="480" w:lineRule="auto"/>
        <w:ind w:left="709"/>
        <w:jc w:val="both"/>
        <w:rPr>
          <w:rFonts w:ascii="Arial" w:eastAsiaTheme="minorEastAsia" w:hAnsi="Arial" w:cs="Arial"/>
          <w:sz w:val="24"/>
          <w:szCs w:val="24"/>
          <w:lang w:val="es-ES"/>
        </w:rPr>
      </w:pPr>
    </w:p>
    <w:p w:rsidR="005E57F5" w:rsidRPr="00414AA1" w:rsidRDefault="005E57F5" w:rsidP="00500D34">
      <w:pPr>
        <w:autoSpaceDE w:val="0"/>
        <w:autoSpaceDN w:val="0"/>
        <w:adjustRightInd w:val="0"/>
        <w:spacing w:line="480" w:lineRule="auto"/>
        <w:ind w:left="709"/>
        <w:jc w:val="both"/>
        <w:rPr>
          <w:rFonts w:ascii="Arial" w:eastAsiaTheme="minorEastAsia" w:hAnsi="Arial" w:cs="Arial"/>
          <w:sz w:val="24"/>
          <w:szCs w:val="24"/>
          <w:lang w:val="es-ES"/>
        </w:rPr>
      </w:pPr>
    </w:p>
    <w:p w:rsidR="005E57F5" w:rsidRDefault="005E57F5"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CE72D4" w:rsidRDefault="00CE72D4" w:rsidP="00500D34">
      <w:pPr>
        <w:autoSpaceDE w:val="0"/>
        <w:autoSpaceDN w:val="0"/>
        <w:adjustRightInd w:val="0"/>
        <w:spacing w:line="480" w:lineRule="auto"/>
        <w:ind w:left="709"/>
        <w:jc w:val="both"/>
        <w:rPr>
          <w:rFonts w:ascii="Arial" w:eastAsiaTheme="minorEastAsia" w:hAnsi="Arial" w:cs="Arial"/>
          <w:sz w:val="24"/>
          <w:szCs w:val="24"/>
          <w:lang w:val="es-ES"/>
        </w:rPr>
      </w:pPr>
    </w:p>
    <w:p w:rsidR="005E57F5" w:rsidRPr="00414AA1" w:rsidRDefault="005E57F5" w:rsidP="005E57F5">
      <w:pPr>
        <w:spacing w:line="360" w:lineRule="auto"/>
        <w:ind w:left="284" w:hanging="284"/>
        <w:jc w:val="center"/>
        <w:rPr>
          <w:rFonts w:ascii="Arial" w:hAnsi="Arial" w:cs="Arial"/>
          <w:b/>
          <w:sz w:val="48"/>
          <w:szCs w:val="48"/>
          <w:lang w:val="es-ES"/>
        </w:rPr>
      </w:pPr>
      <w:r w:rsidRPr="00414AA1">
        <w:rPr>
          <w:rFonts w:ascii="Arial" w:hAnsi="Arial" w:cs="Arial"/>
          <w:b/>
          <w:sz w:val="48"/>
          <w:szCs w:val="48"/>
          <w:lang w:val="es-ES"/>
        </w:rPr>
        <w:t>C</w:t>
      </w:r>
      <w:r w:rsidR="007C4ADE">
        <w:rPr>
          <w:rFonts w:ascii="Arial" w:hAnsi="Arial" w:cs="Arial"/>
          <w:b/>
          <w:sz w:val="48"/>
          <w:szCs w:val="48"/>
          <w:lang w:val="es-ES"/>
        </w:rPr>
        <w:t>APÍTULO</w:t>
      </w:r>
      <w:r w:rsidRPr="00414AA1">
        <w:rPr>
          <w:rFonts w:ascii="Arial" w:hAnsi="Arial" w:cs="Arial"/>
          <w:b/>
          <w:sz w:val="48"/>
          <w:szCs w:val="48"/>
          <w:lang w:val="es-ES"/>
        </w:rPr>
        <w:t xml:space="preserve"> 5</w:t>
      </w:r>
    </w:p>
    <w:p w:rsidR="009B5FC3" w:rsidRDefault="009B5FC3" w:rsidP="005E57F5">
      <w:pPr>
        <w:spacing w:line="360" w:lineRule="auto"/>
        <w:ind w:left="284" w:hanging="284"/>
        <w:jc w:val="center"/>
        <w:rPr>
          <w:rFonts w:ascii="Arial" w:hAnsi="Arial" w:cs="Arial"/>
          <w:b/>
          <w:sz w:val="24"/>
          <w:szCs w:val="24"/>
          <w:lang w:val="es-ES"/>
        </w:rPr>
      </w:pPr>
    </w:p>
    <w:p w:rsidR="009B5FC3" w:rsidRDefault="009B5FC3" w:rsidP="005E57F5">
      <w:pPr>
        <w:spacing w:line="360" w:lineRule="auto"/>
        <w:ind w:left="284" w:hanging="284"/>
        <w:jc w:val="center"/>
        <w:rPr>
          <w:rFonts w:ascii="Arial" w:hAnsi="Arial" w:cs="Arial"/>
          <w:b/>
          <w:sz w:val="24"/>
          <w:szCs w:val="24"/>
          <w:lang w:val="es-ES"/>
        </w:rPr>
      </w:pPr>
    </w:p>
    <w:p w:rsidR="009B5FC3" w:rsidRPr="009B5FC3" w:rsidRDefault="009B5FC3" w:rsidP="005E57F5">
      <w:pPr>
        <w:spacing w:line="360" w:lineRule="auto"/>
        <w:ind w:left="284" w:hanging="284"/>
        <w:jc w:val="center"/>
        <w:rPr>
          <w:rFonts w:ascii="Arial" w:hAnsi="Arial" w:cs="Arial"/>
          <w:b/>
          <w:sz w:val="24"/>
          <w:szCs w:val="24"/>
          <w:lang w:val="es-ES"/>
        </w:rPr>
      </w:pPr>
    </w:p>
    <w:p w:rsidR="005E57F5" w:rsidRPr="009B046D" w:rsidRDefault="005E57F5" w:rsidP="009B046D">
      <w:pPr>
        <w:pStyle w:val="Prrafodelista"/>
        <w:numPr>
          <w:ilvl w:val="0"/>
          <w:numId w:val="18"/>
        </w:numPr>
        <w:spacing w:line="480" w:lineRule="auto"/>
        <w:jc w:val="both"/>
        <w:rPr>
          <w:rFonts w:ascii="Arial" w:hAnsi="Arial" w:cs="Arial"/>
          <w:b/>
          <w:sz w:val="32"/>
          <w:szCs w:val="32"/>
          <w:lang w:val="es-ES"/>
        </w:rPr>
      </w:pPr>
      <w:r w:rsidRPr="009B046D">
        <w:rPr>
          <w:rFonts w:ascii="Arial" w:hAnsi="Arial" w:cs="Arial"/>
          <w:b/>
          <w:sz w:val="32"/>
          <w:szCs w:val="32"/>
          <w:lang w:val="es-ES"/>
        </w:rPr>
        <w:t>RESULTADOS Y EVALUACIÓN</w:t>
      </w:r>
    </w:p>
    <w:p w:rsidR="0017740F" w:rsidRPr="007C4ADE" w:rsidRDefault="0017740F" w:rsidP="005E57F5">
      <w:pPr>
        <w:spacing w:line="480" w:lineRule="auto"/>
        <w:ind w:left="284" w:hanging="284"/>
        <w:jc w:val="both"/>
        <w:rPr>
          <w:rFonts w:ascii="Arial" w:hAnsi="Arial" w:cs="Arial"/>
          <w:b/>
          <w:sz w:val="24"/>
          <w:szCs w:val="24"/>
          <w:lang w:val="es-ES"/>
        </w:rPr>
      </w:pPr>
    </w:p>
    <w:p w:rsidR="005E57F5" w:rsidRPr="00414AA1" w:rsidRDefault="00821A87" w:rsidP="00821A87">
      <w:pPr>
        <w:spacing w:line="480" w:lineRule="auto"/>
        <w:ind w:left="426"/>
        <w:jc w:val="both"/>
        <w:rPr>
          <w:rFonts w:ascii="Arial" w:hAnsi="Arial" w:cs="Arial"/>
          <w:sz w:val="24"/>
          <w:szCs w:val="24"/>
          <w:lang w:val="es-ES"/>
        </w:rPr>
      </w:pPr>
      <w:r w:rsidRPr="00414AA1">
        <w:rPr>
          <w:rFonts w:ascii="Arial" w:hAnsi="Arial" w:cs="Arial"/>
          <w:sz w:val="24"/>
          <w:szCs w:val="24"/>
          <w:lang w:val="es-ES"/>
        </w:rPr>
        <w:t>Es necesario considerar que parámetros son fundamentales al determinar las características de u</w:t>
      </w:r>
      <w:r w:rsidR="00E07C62" w:rsidRPr="00414AA1">
        <w:rPr>
          <w:rFonts w:ascii="Arial" w:hAnsi="Arial" w:cs="Arial"/>
          <w:sz w:val="24"/>
          <w:szCs w:val="24"/>
          <w:lang w:val="es-ES"/>
        </w:rPr>
        <w:t xml:space="preserve">n sistema de autoclavado, </w:t>
      </w:r>
      <w:r w:rsidR="00F02BB6">
        <w:rPr>
          <w:rFonts w:ascii="Arial" w:hAnsi="Arial" w:cs="Arial"/>
          <w:sz w:val="24"/>
          <w:szCs w:val="24"/>
          <w:lang w:val="es-ES"/>
        </w:rPr>
        <w:t xml:space="preserve">se </w:t>
      </w:r>
      <w:r w:rsidRPr="00414AA1">
        <w:rPr>
          <w:rFonts w:ascii="Arial" w:hAnsi="Arial" w:cs="Arial"/>
          <w:sz w:val="24"/>
          <w:szCs w:val="24"/>
          <w:lang w:val="es-ES"/>
        </w:rPr>
        <w:t>p</w:t>
      </w:r>
      <w:r w:rsidR="00F02BB6">
        <w:rPr>
          <w:rFonts w:ascii="Arial" w:hAnsi="Arial" w:cs="Arial"/>
          <w:sz w:val="24"/>
          <w:szCs w:val="24"/>
          <w:lang w:val="es-ES"/>
        </w:rPr>
        <w:t>ue</w:t>
      </w:r>
      <w:r w:rsidRPr="00414AA1">
        <w:rPr>
          <w:rFonts w:ascii="Arial" w:hAnsi="Arial" w:cs="Arial"/>
          <w:sz w:val="24"/>
          <w:szCs w:val="24"/>
          <w:lang w:val="es-ES"/>
        </w:rPr>
        <w:t>de considerar prioritarias las dimensiones finales de la cámara, la masa del autoclave, la capacidad de trabajo por cada ciclo (Kg/h) la cantidad de vapor necesaria que deberá ser suministrada, calidad de vapor, temperatura y presión del mismo así como el tiempo mínimo de contacto con los RSH. Finalmente condiciones de entrega del suministro de agua fresca y combustible para el sistema.</w:t>
      </w:r>
      <w:r w:rsidR="00E07C62" w:rsidRPr="00414AA1">
        <w:rPr>
          <w:rFonts w:ascii="Arial" w:hAnsi="Arial" w:cs="Arial"/>
          <w:sz w:val="24"/>
          <w:szCs w:val="24"/>
          <w:lang w:val="es-ES"/>
        </w:rPr>
        <w:t xml:space="preserve"> Lo que se expone en la siguiente tabla.</w:t>
      </w:r>
    </w:p>
    <w:p w:rsidR="00625381" w:rsidRPr="00414AA1" w:rsidRDefault="00ED6DDA" w:rsidP="00625381">
      <w:pPr>
        <w:spacing w:line="360" w:lineRule="auto"/>
        <w:ind w:left="284"/>
        <w:jc w:val="center"/>
        <w:rPr>
          <w:rFonts w:ascii="Arial" w:hAnsi="Arial" w:cs="Arial"/>
          <w:b/>
          <w:sz w:val="24"/>
          <w:szCs w:val="24"/>
          <w:lang w:val="es-ES"/>
        </w:rPr>
      </w:pPr>
      <w:r w:rsidRPr="00414AA1">
        <w:rPr>
          <w:rFonts w:ascii="Arial" w:hAnsi="Arial" w:cs="Arial"/>
          <w:sz w:val="24"/>
          <w:szCs w:val="24"/>
          <w:lang w:val="es-ES"/>
        </w:rPr>
        <w:br w:type="page"/>
      </w:r>
      <w:r w:rsidR="00625381" w:rsidRPr="00414AA1">
        <w:rPr>
          <w:rFonts w:ascii="Arial" w:hAnsi="Arial" w:cs="Arial"/>
          <w:b/>
          <w:sz w:val="24"/>
          <w:szCs w:val="24"/>
          <w:lang w:val="es-ES"/>
        </w:rPr>
        <w:lastRenderedPageBreak/>
        <w:t>TABLA 1</w:t>
      </w:r>
      <w:r w:rsidR="00625381">
        <w:rPr>
          <w:rFonts w:ascii="Arial" w:hAnsi="Arial" w:cs="Arial"/>
          <w:b/>
          <w:sz w:val="24"/>
          <w:szCs w:val="24"/>
          <w:lang w:val="es-ES"/>
        </w:rPr>
        <w:t>3</w:t>
      </w:r>
    </w:p>
    <w:tbl>
      <w:tblPr>
        <w:tblpPr w:leftFromText="141" w:rightFromText="141" w:vertAnchor="page" w:horzAnchor="margin" w:tblpY="3533"/>
        <w:tblW w:w="8859" w:type="dxa"/>
        <w:tblLayout w:type="fixed"/>
        <w:tblCellMar>
          <w:left w:w="70" w:type="dxa"/>
          <w:right w:w="70" w:type="dxa"/>
        </w:tblCellMar>
        <w:tblLook w:val="04A0"/>
      </w:tblPr>
      <w:tblGrid>
        <w:gridCol w:w="1346"/>
        <w:gridCol w:w="1559"/>
        <w:gridCol w:w="1276"/>
        <w:gridCol w:w="1578"/>
        <w:gridCol w:w="1554"/>
        <w:gridCol w:w="1546"/>
      </w:tblGrid>
      <w:tr w:rsidR="00446E7D" w:rsidRPr="00446E7D" w:rsidTr="00446E7D">
        <w:trPr>
          <w:trHeight w:val="1385"/>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b/>
                <w:bCs/>
                <w:color w:val="000000"/>
                <w:lang w:val="es-ES" w:eastAsia="es-ES"/>
              </w:rPr>
              <w:t>Autoclave</w:t>
            </w:r>
          </w:p>
          <w:p w:rsidR="00446E7D" w:rsidRPr="00446E7D" w:rsidRDefault="00446E7D" w:rsidP="00446E7D">
            <w:pPr>
              <w:jc w:val="center"/>
              <w:rPr>
                <w:rFonts w:ascii="Arial" w:eastAsia="Times New Roman" w:hAnsi="Arial" w:cs="Arial"/>
                <w:lang w:val="es-ES"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b/>
                <w:bCs/>
                <w:color w:val="000000"/>
                <w:lang w:val="es-ES" w:eastAsia="es-ES"/>
              </w:rPr>
              <w:t>Dimensiones de cámara (m) diámetro x longitud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b/>
                <w:bCs/>
                <w:color w:val="000000"/>
                <w:lang w:val="es-ES" w:eastAsia="es-ES"/>
              </w:rPr>
              <w:t>Masa del autoclave (Kg)</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b/>
                <w:bCs/>
                <w:color w:val="000000"/>
                <w:lang w:val="es-ES" w:eastAsia="es-ES"/>
              </w:rPr>
              <w:t>Planta de vapor saturado con 95% de calidad a 3,4 atm de Presión</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b/>
                <w:bCs/>
                <w:color w:val="000000"/>
                <w:lang w:val="es-ES" w:eastAsia="es-ES"/>
              </w:rPr>
              <w:t>Suministro de agua fresca</w:t>
            </w:r>
          </w:p>
        </w:tc>
        <w:tc>
          <w:tcPr>
            <w:tcW w:w="154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b/>
                <w:bCs/>
                <w:color w:val="000000"/>
                <w:lang w:val="es-ES" w:eastAsia="es-ES"/>
              </w:rPr>
              <w:t>Demanda de combustible</w:t>
            </w:r>
          </w:p>
        </w:tc>
      </w:tr>
      <w:tr w:rsidR="00446E7D" w:rsidRPr="00446E7D" w:rsidTr="00446E7D">
        <w:trPr>
          <w:trHeight w:val="443"/>
        </w:trPr>
        <w:tc>
          <w:tcPr>
            <w:tcW w:w="134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color w:val="000000"/>
                <w:lang w:val="es-ES" w:eastAsia="es-ES"/>
              </w:rPr>
              <w:t xml:space="preserve">1,5 </w:t>
            </w:r>
            <m:oMath>
              <m:sSup>
                <m:sSupPr>
                  <m:ctrlPr>
                    <w:rPr>
                      <w:rFonts w:ascii="Cambria Math" w:eastAsiaTheme="minorEastAsia" w:hAnsi="Cambria Math" w:cs="Arial"/>
                      <w:i/>
                      <w:lang w:val="es-ES"/>
                    </w:rPr>
                  </m:ctrlPr>
                </m:sSupPr>
                <m:e>
                  <m:r>
                    <w:rPr>
                      <w:rFonts w:ascii="Cambria Math" w:eastAsiaTheme="minorEastAsia" w:hAnsi="Cambria Math" w:cs="Arial"/>
                      <w:lang w:val="es-ES"/>
                    </w:rPr>
                    <m:t>m</m:t>
                  </m:r>
                </m:e>
                <m:sup>
                  <m:r>
                    <w:rPr>
                      <w:rFonts w:ascii="Cambria Math" w:eastAsiaTheme="minorEastAsia" w:hAnsi="Cambria Math" w:cs="Arial"/>
                      <w:lang w:val="es-ES"/>
                    </w:rPr>
                    <m:t>3</m:t>
                  </m:r>
                </m:sup>
              </m:sSup>
            </m:oMath>
            <w:r w:rsidRPr="00446E7D">
              <w:rPr>
                <w:rFonts w:ascii="Arial" w:eastAsia="Times New Roman" w:hAnsi="Arial" w:cs="Arial"/>
                <w:color w:val="000000"/>
                <w:lang w:val="es-ES" w:eastAsia="es-ES"/>
              </w:rPr>
              <w:t xml:space="preserve"> 100Kg/ciclo</w:t>
            </w:r>
          </w:p>
        </w:tc>
        <w:tc>
          <w:tcPr>
            <w:tcW w:w="1559" w:type="dxa"/>
            <w:vMerge w:val="restart"/>
            <w:tcBorders>
              <w:top w:val="single" w:sz="4" w:space="0" w:color="auto"/>
              <w:left w:val="single" w:sz="4" w:space="0" w:color="auto"/>
              <w:bottom w:val="nil"/>
              <w:right w:val="single" w:sz="4" w:space="0" w:color="auto"/>
            </w:tcBorders>
            <w:shd w:val="clear" w:color="auto" w:fill="auto"/>
            <w:vAlign w:val="center"/>
            <w:hideMark/>
          </w:tcPr>
          <w:p w:rsidR="00446E7D" w:rsidRPr="00446E7D" w:rsidRDefault="00446E7D" w:rsidP="00446E7D">
            <w:pPr>
              <w:spacing w:line="240" w:lineRule="auto"/>
              <w:jc w:val="center"/>
              <w:rPr>
                <w:rFonts w:ascii="Arial" w:eastAsia="Times New Roman" w:hAnsi="Arial" w:cs="Arial"/>
                <w:lang w:val="es-ES" w:eastAsia="es-ES"/>
              </w:rPr>
            </w:pPr>
            <w:r w:rsidRPr="00446E7D">
              <w:rPr>
                <w:rFonts w:ascii="Arial" w:eastAsia="Times New Roman" w:hAnsi="Arial" w:cs="Arial"/>
                <w:color w:val="000000"/>
                <w:lang w:val="es-ES" w:eastAsia="es-ES"/>
              </w:rPr>
              <w:t>1 X 2</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rsidR="00446E7D" w:rsidRPr="00446E7D" w:rsidRDefault="00316655" w:rsidP="00316655">
            <w:pPr>
              <w:spacing w:line="240" w:lineRule="auto"/>
              <w:jc w:val="center"/>
              <w:rPr>
                <w:rFonts w:ascii="Arial" w:eastAsia="Times New Roman" w:hAnsi="Arial" w:cs="Arial"/>
                <w:b/>
                <w:bCs/>
                <w:color w:val="000000"/>
                <w:lang w:val="es-ES" w:eastAsia="es-ES"/>
              </w:rPr>
            </w:pPr>
            <w:r>
              <w:rPr>
                <w:rFonts w:ascii="Arial" w:eastAsia="Times New Roman" w:hAnsi="Arial" w:cs="Arial"/>
                <w:color w:val="000000"/>
                <w:lang w:val="es-ES" w:eastAsia="es-ES"/>
              </w:rPr>
              <w:t>223,6</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color w:val="000000"/>
                <w:lang w:val="es-ES" w:eastAsia="es-ES"/>
              </w:rPr>
              <w:t>190 Kg/ciclo Pico</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color w:val="000000"/>
                <w:lang w:val="es-ES" w:eastAsia="es-ES"/>
              </w:rPr>
              <w:t>Temperatura 77 ºC</w:t>
            </w:r>
          </w:p>
        </w:tc>
        <w:tc>
          <w:tcPr>
            <w:tcW w:w="1546" w:type="dxa"/>
            <w:vMerge w:val="restart"/>
            <w:tcBorders>
              <w:top w:val="single" w:sz="4" w:space="0" w:color="auto"/>
              <w:left w:val="single" w:sz="4" w:space="0" w:color="auto"/>
              <w:bottom w:val="nil"/>
              <w:right w:val="single" w:sz="4" w:space="0" w:color="000000"/>
            </w:tcBorders>
            <w:shd w:val="clear" w:color="auto" w:fill="auto"/>
            <w:vAlign w:val="center"/>
            <w:hideMark/>
          </w:tcPr>
          <w:p w:rsidR="00446E7D" w:rsidRPr="00446E7D" w:rsidRDefault="00446E7D" w:rsidP="00446E7D">
            <w:pPr>
              <w:spacing w:line="240" w:lineRule="auto"/>
              <w:jc w:val="center"/>
              <w:rPr>
                <w:rFonts w:ascii="Arial" w:eastAsia="Times New Roman" w:hAnsi="Arial" w:cs="Arial"/>
                <w:b/>
                <w:bCs/>
                <w:color w:val="000000"/>
                <w:lang w:val="es-ES" w:eastAsia="es-ES"/>
              </w:rPr>
            </w:pPr>
            <w:r w:rsidRPr="00446E7D">
              <w:rPr>
                <w:rFonts w:ascii="Arial" w:eastAsia="Times New Roman" w:hAnsi="Arial" w:cs="Arial"/>
                <w:color w:val="000000"/>
                <w:lang w:val="es-ES" w:eastAsia="es-ES"/>
              </w:rPr>
              <w:t>4,5 GPH</w:t>
            </w:r>
          </w:p>
        </w:tc>
      </w:tr>
      <w:tr w:rsidR="00446E7D" w:rsidRPr="00446E7D" w:rsidTr="00446E7D">
        <w:trPr>
          <w:trHeight w:val="64"/>
        </w:trPr>
        <w:tc>
          <w:tcPr>
            <w:tcW w:w="1346" w:type="dxa"/>
            <w:vMerge/>
            <w:tcBorders>
              <w:left w:val="single" w:sz="4" w:space="0" w:color="auto"/>
              <w:bottom w:val="single" w:sz="4" w:space="0" w:color="000000"/>
              <w:right w:val="single" w:sz="4" w:space="0" w:color="auto"/>
            </w:tcBorders>
            <w:vAlign w:val="center"/>
            <w:hideMark/>
          </w:tcPr>
          <w:p w:rsidR="00446E7D" w:rsidRPr="00446E7D" w:rsidRDefault="00446E7D" w:rsidP="00446E7D">
            <w:pPr>
              <w:spacing w:line="240" w:lineRule="auto"/>
              <w:jc w:val="center"/>
              <w:rPr>
                <w:rFonts w:ascii="Arial" w:eastAsia="Times New Roman" w:hAnsi="Arial" w:cs="Arial"/>
                <w:color w:val="000000"/>
                <w:lang w:val="es-ES" w:eastAsia="es-ES"/>
              </w:rPr>
            </w:pPr>
          </w:p>
        </w:tc>
        <w:tc>
          <w:tcPr>
            <w:tcW w:w="1559" w:type="dxa"/>
            <w:vMerge/>
            <w:tcBorders>
              <w:left w:val="single" w:sz="4" w:space="0" w:color="auto"/>
              <w:bottom w:val="single" w:sz="4" w:space="0" w:color="000000"/>
              <w:right w:val="single" w:sz="4" w:space="0" w:color="auto"/>
            </w:tcBorders>
            <w:vAlign w:val="center"/>
            <w:hideMark/>
          </w:tcPr>
          <w:p w:rsidR="00446E7D" w:rsidRPr="00446E7D" w:rsidRDefault="00446E7D" w:rsidP="00446E7D">
            <w:pPr>
              <w:spacing w:line="240" w:lineRule="auto"/>
              <w:jc w:val="center"/>
              <w:rPr>
                <w:rFonts w:ascii="Arial" w:eastAsia="Times New Roman" w:hAnsi="Arial" w:cs="Arial"/>
                <w:color w:val="000000"/>
                <w:lang w:val="es-ES" w:eastAsia="es-ES"/>
              </w:rPr>
            </w:pPr>
          </w:p>
        </w:tc>
        <w:tc>
          <w:tcPr>
            <w:tcW w:w="1276" w:type="dxa"/>
            <w:vMerge/>
            <w:tcBorders>
              <w:left w:val="single" w:sz="4" w:space="0" w:color="auto"/>
              <w:bottom w:val="single" w:sz="4" w:space="0" w:color="000000"/>
              <w:right w:val="single" w:sz="4" w:space="0" w:color="auto"/>
            </w:tcBorders>
            <w:vAlign w:val="center"/>
            <w:hideMark/>
          </w:tcPr>
          <w:p w:rsidR="00446E7D" w:rsidRPr="00446E7D" w:rsidRDefault="00446E7D" w:rsidP="00446E7D">
            <w:pPr>
              <w:spacing w:line="240" w:lineRule="auto"/>
              <w:jc w:val="center"/>
              <w:rPr>
                <w:rFonts w:ascii="Arial" w:eastAsia="Times New Roman" w:hAnsi="Arial" w:cs="Arial"/>
                <w:color w:val="000000"/>
                <w:lang w:val="es-ES" w:eastAsia="es-ES"/>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E7D" w:rsidRPr="00446E7D" w:rsidRDefault="00316655" w:rsidP="00446E7D">
            <w:pPr>
              <w:spacing w:line="240" w:lineRule="auto"/>
              <w:jc w:val="center"/>
              <w:rPr>
                <w:rFonts w:ascii="Arial" w:eastAsia="Times New Roman" w:hAnsi="Arial" w:cs="Arial"/>
                <w:color w:val="000000"/>
                <w:lang w:val="es-ES" w:eastAsia="es-ES"/>
              </w:rPr>
            </w:pPr>
            <w:r>
              <w:rPr>
                <w:rFonts w:ascii="Arial" w:eastAsia="Times New Roman" w:hAnsi="Arial" w:cs="Arial"/>
                <w:color w:val="000000"/>
                <w:lang w:val="es-ES" w:eastAsia="es-ES"/>
              </w:rPr>
              <w:t>1</w:t>
            </w:r>
            <w:r w:rsidR="00446E7D" w:rsidRPr="00446E7D">
              <w:rPr>
                <w:rFonts w:ascii="Arial" w:eastAsia="Times New Roman" w:hAnsi="Arial" w:cs="Arial"/>
                <w:color w:val="000000"/>
                <w:lang w:val="es-ES" w:eastAsia="es-ES"/>
              </w:rPr>
              <w:t>6 Kg/ciclo promedio</w:t>
            </w:r>
          </w:p>
        </w:tc>
        <w:tc>
          <w:tcPr>
            <w:tcW w:w="1554" w:type="dxa"/>
            <w:tcBorders>
              <w:top w:val="single" w:sz="4" w:space="0" w:color="auto"/>
              <w:left w:val="nil"/>
              <w:bottom w:val="single" w:sz="4" w:space="0" w:color="auto"/>
              <w:right w:val="single" w:sz="4" w:space="0" w:color="000000"/>
            </w:tcBorders>
            <w:shd w:val="clear" w:color="auto" w:fill="auto"/>
            <w:noWrap/>
            <w:vAlign w:val="center"/>
            <w:hideMark/>
          </w:tcPr>
          <w:p w:rsidR="00446E7D" w:rsidRPr="00446E7D" w:rsidRDefault="00446E7D" w:rsidP="00446E7D">
            <w:pPr>
              <w:spacing w:line="240" w:lineRule="auto"/>
              <w:jc w:val="center"/>
              <w:rPr>
                <w:rFonts w:ascii="Arial" w:eastAsia="Times New Roman" w:hAnsi="Arial" w:cs="Arial"/>
                <w:color w:val="000000"/>
                <w:lang w:val="es-ES" w:eastAsia="es-ES"/>
              </w:rPr>
            </w:pPr>
            <w:r w:rsidRPr="00446E7D">
              <w:rPr>
                <w:rFonts w:ascii="Arial" w:eastAsia="Times New Roman" w:hAnsi="Arial" w:cs="Arial"/>
                <w:color w:val="000000"/>
                <w:lang w:val="es-ES" w:eastAsia="es-ES"/>
              </w:rPr>
              <w:t>94 litros (25 GPM)</w:t>
            </w:r>
          </w:p>
        </w:tc>
        <w:tc>
          <w:tcPr>
            <w:tcW w:w="1546" w:type="dxa"/>
            <w:vMerge/>
            <w:tcBorders>
              <w:left w:val="single" w:sz="4" w:space="0" w:color="auto"/>
              <w:bottom w:val="single" w:sz="4" w:space="0" w:color="000000"/>
              <w:right w:val="single" w:sz="4" w:space="0" w:color="000000"/>
            </w:tcBorders>
            <w:vAlign w:val="center"/>
            <w:hideMark/>
          </w:tcPr>
          <w:p w:rsidR="00446E7D" w:rsidRPr="00446E7D" w:rsidRDefault="00446E7D" w:rsidP="00446E7D">
            <w:pPr>
              <w:spacing w:line="240" w:lineRule="auto"/>
              <w:jc w:val="center"/>
              <w:rPr>
                <w:rFonts w:ascii="Arial" w:eastAsia="Times New Roman" w:hAnsi="Arial" w:cs="Arial"/>
                <w:color w:val="000000"/>
                <w:lang w:val="es-ES" w:eastAsia="es-ES"/>
              </w:rPr>
            </w:pPr>
          </w:p>
        </w:tc>
      </w:tr>
    </w:tbl>
    <w:p w:rsidR="00625381" w:rsidRDefault="00625381" w:rsidP="00625381">
      <w:pPr>
        <w:spacing w:line="276" w:lineRule="auto"/>
        <w:ind w:left="426"/>
        <w:jc w:val="center"/>
        <w:rPr>
          <w:rFonts w:ascii="Arial" w:hAnsi="Arial" w:cs="Arial"/>
          <w:b/>
          <w:sz w:val="24"/>
          <w:szCs w:val="24"/>
          <w:lang w:val="es-ES"/>
        </w:rPr>
      </w:pPr>
      <w:r w:rsidRPr="00414AA1">
        <w:rPr>
          <w:rFonts w:ascii="Arial" w:hAnsi="Arial" w:cs="Arial"/>
          <w:b/>
          <w:sz w:val="24"/>
          <w:szCs w:val="24"/>
          <w:lang w:val="es-ES"/>
        </w:rPr>
        <w:t>PRINCIPALES CARACTERÍSTICAS DETERMINADAS AL SISTEMA DE AUTOCLAVE</w:t>
      </w:r>
    </w:p>
    <w:p w:rsidR="00446E7D" w:rsidRPr="00414AA1" w:rsidRDefault="00446E7D" w:rsidP="00625381">
      <w:pPr>
        <w:spacing w:line="276" w:lineRule="auto"/>
        <w:ind w:left="426"/>
        <w:jc w:val="center"/>
        <w:rPr>
          <w:rFonts w:ascii="Arial" w:hAnsi="Arial" w:cs="Arial"/>
          <w:b/>
          <w:sz w:val="24"/>
          <w:szCs w:val="24"/>
          <w:lang w:val="es-ES"/>
        </w:rPr>
      </w:pPr>
    </w:p>
    <w:p w:rsidR="00ED6DDA" w:rsidRDefault="00ED6DDA">
      <w:pPr>
        <w:rPr>
          <w:rFonts w:ascii="Arial" w:hAnsi="Arial" w:cs="Arial"/>
          <w:sz w:val="24"/>
          <w:szCs w:val="24"/>
          <w:lang w:val="es-ES"/>
        </w:rPr>
      </w:pPr>
    </w:p>
    <w:p w:rsidR="00370B6B" w:rsidRPr="00414AA1" w:rsidRDefault="00370B6B" w:rsidP="00821A87">
      <w:pPr>
        <w:spacing w:line="360" w:lineRule="auto"/>
        <w:ind w:left="284" w:hanging="284"/>
        <w:jc w:val="center"/>
        <w:rPr>
          <w:rFonts w:ascii="Arial" w:hAnsi="Arial" w:cs="Arial"/>
          <w:b/>
          <w:sz w:val="48"/>
          <w:szCs w:val="48"/>
          <w:lang w:val="es-ES"/>
        </w:rPr>
      </w:pPr>
    </w:p>
    <w:p w:rsidR="00625381" w:rsidRDefault="00625381" w:rsidP="00821A87">
      <w:pPr>
        <w:spacing w:line="360" w:lineRule="auto"/>
        <w:ind w:left="284" w:hanging="284"/>
        <w:jc w:val="center"/>
        <w:rPr>
          <w:rFonts w:ascii="Arial" w:hAnsi="Arial" w:cs="Arial"/>
          <w:b/>
          <w:sz w:val="48"/>
          <w:szCs w:val="48"/>
          <w:lang w:val="es-ES"/>
        </w:rPr>
      </w:pPr>
    </w:p>
    <w:p w:rsidR="00625381" w:rsidRDefault="00625381">
      <w:pPr>
        <w:rPr>
          <w:rFonts w:ascii="Arial" w:hAnsi="Arial" w:cs="Arial"/>
          <w:b/>
          <w:sz w:val="48"/>
          <w:szCs w:val="48"/>
          <w:lang w:val="es-ES"/>
        </w:rPr>
      </w:pPr>
      <w:r>
        <w:rPr>
          <w:rFonts w:ascii="Arial" w:hAnsi="Arial" w:cs="Arial"/>
          <w:b/>
          <w:sz w:val="48"/>
          <w:szCs w:val="48"/>
          <w:lang w:val="es-ES"/>
        </w:rPr>
        <w:br w:type="page"/>
      </w:r>
    </w:p>
    <w:p w:rsidR="00625381" w:rsidRDefault="00625381" w:rsidP="00821A87">
      <w:pPr>
        <w:spacing w:line="360" w:lineRule="auto"/>
        <w:ind w:left="284" w:hanging="284"/>
        <w:jc w:val="center"/>
        <w:rPr>
          <w:rFonts w:ascii="Arial" w:hAnsi="Arial" w:cs="Arial"/>
          <w:b/>
          <w:sz w:val="48"/>
          <w:szCs w:val="48"/>
          <w:lang w:val="es-ES"/>
        </w:rPr>
      </w:pPr>
    </w:p>
    <w:p w:rsidR="00625381" w:rsidRDefault="00625381" w:rsidP="00821A87">
      <w:pPr>
        <w:spacing w:line="360" w:lineRule="auto"/>
        <w:ind w:left="284" w:hanging="284"/>
        <w:jc w:val="center"/>
        <w:rPr>
          <w:rFonts w:ascii="Arial" w:hAnsi="Arial" w:cs="Arial"/>
          <w:b/>
          <w:sz w:val="48"/>
          <w:szCs w:val="48"/>
          <w:lang w:val="es-ES"/>
        </w:rPr>
      </w:pPr>
    </w:p>
    <w:p w:rsidR="00446E7D" w:rsidRDefault="00446E7D" w:rsidP="00821A87">
      <w:pPr>
        <w:spacing w:line="360" w:lineRule="auto"/>
        <w:ind w:left="284" w:hanging="284"/>
        <w:jc w:val="center"/>
        <w:rPr>
          <w:rFonts w:ascii="Arial" w:hAnsi="Arial" w:cs="Arial"/>
          <w:b/>
          <w:sz w:val="48"/>
          <w:szCs w:val="48"/>
          <w:lang w:val="es-ES"/>
        </w:rPr>
      </w:pPr>
    </w:p>
    <w:p w:rsidR="00821A87" w:rsidRPr="00414AA1" w:rsidRDefault="00821A87" w:rsidP="00821A87">
      <w:pPr>
        <w:spacing w:line="360" w:lineRule="auto"/>
        <w:ind w:left="284" w:hanging="284"/>
        <w:jc w:val="center"/>
        <w:rPr>
          <w:rFonts w:ascii="Arial" w:hAnsi="Arial" w:cs="Arial"/>
          <w:b/>
          <w:sz w:val="48"/>
          <w:szCs w:val="48"/>
          <w:lang w:val="es-ES"/>
        </w:rPr>
      </w:pPr>
      <w:r w:rsidRPr="00414AA1">
        <w:rPr>
          <w:rFonts w:ascii="Arial" w:hAnsi="Arial" w:cs="Arial"/>
          <w:b/>
          <w:sz w:val="48"/>
          <w:szCs w:val="48"/>
          <w:lang w:val="es-ES"/>
        </w:rPr>
        <w:t>C</w:t>
      </w:r>
      <w:r w:rsidR="007C4ADE">
        <w:rPr>
          <w:rFonts w:ascii="Arial" w:hAnsi="Arial" w:cs="Arial"/>
          <w:b/>
          <w:sz w:val="48"/>
          <w:szCs w:val="48"/>
          <w:lang w:val="es-ES"/>
        </w:rPr>
        <w:t>APÍTULO</w:t>
      </w:r>
      <w:r w:rsidRPr="00414AA1">
        <w:rPr>
          <w:rFonts w:ascii="Arial" w:hAnsi="Arial" w:cs="Arial"/>
          <w:b/>
          <w:sz w:val="48"/>
          <w:szCs w:val="48"/>
          <w:lang w:val="es-ES"/>
        </w:rPr>
        <w:t xml:space="preserve"> 6</w:t>
      </w:r>
    </w:p>
    <w:p w:rsidR="00821A87" w:rsidRDefault="00821A87" w:rsidP="00821A87">
      <w:pPr>
        <w:spacing w:line="360" w:lineRule="auto"/>
        <w:ind w:left="284" w:hanging="284"/>
        <w:jc w:val="center"/>
        <w:rPr>
          <w:rFonts w:ascii="Arial" w:hAnsi="Arial" w:cs="Arial"/>
          <w:b/>
          <w:sz w:val="24"/>
          <w:szCs w:val="24"/>
          <w:lang w:val="es-ES"/>
        </w:rPr>
      </w:pPr>
    </w:p>
    <w:p w:rsidR="00625381" w:rsidRPr="008D6B3E" w:rsidRDefault="00625381" w:rsidP="00821A87">
      <w:pPr>
        <w:spacing w:line="360" w:lineRule="auto"/>
        <w:ind w:left="284" w:hanging="284"/>
        <w:jc w:val="center"/>
        <w:rPr>
          <w:rFonts w:ascii="Arial" w:hAnsi="Arial" w:cs="Arial"/>
          <w:b/>
          <w:sz w:val="24"/>
          <w:szCs w:val="24"/>
        </w:rPr>
      </w:pPr>
    </w:p>
    <w:p w:rsidR="00625381" w:rsidRPr="00625381" w:rsidRDefault="00625381" w:rsidP="00821A87">
      <w:pPr>
        <w:spacing w:line="360" w:lineRule="auto"/>
        <w:ind w:left="284" w:hanging="284"/>
        <w:jc w:val="center"/>
        <w:rPr>
          <w:rFonts w:ascii="Arial" w:hAnsi="Arial" w:cs="Arial"/>
          <w:b/>
          <w:sz w:val="24"/>
          <w:szCs w:val="24"/>
          <w:lang w:val="es-ES"/>
        </w:rPr>
      </w:pPr>
    </w:p>
    <w:p w:rsidR="00821A87" w:rsidRPr="00414AA1" w:rsidRDefault="00821A87" w:rsidP="00821A87">
      <w:pPr>
        <w:spacing w:line="480" w:lineRule="auto"/>
        <w:ind w:left="284" w:hanging="284"/>
        <w:jc w:val="both"/>
        <w:rPr>
          <w:rFonts w:ascii="Arial" w:hAnsi="Arial" w:cs="Arial"/>
          <w:b/>
          <w:sz w:val="32"/>
          <w:szCs w:val="32"/>
          <w:lang w:val="es-ES"/>
        </w:rPr>
      </w:pPr>
      <w:r w:rsidRPr="00414AA1">
        <w:rPr>
          <w:rFonts w:ascii="Arial" w:hAnsi="Arial" w:cs="Arial"/>
          <w:b/>
          <w:sz w:val="32"/>
          <w:szCs w:val="32"/>
          <w:lang w:val="es-ES"/>
        </w:rPr>
        <w:t>6.</w:t>
      </w:r>
      <w:r w:rsidRPr="00414AA1">
        <w:rPr>
          <w:rFonts w:ascii="Arial" w:hAnsi="Arial" w:cs="Arial"/>
          <w:sz w:val="32"/>
          <w:szCs w:val="32"/>
          <w:lang w:val="es-ES"/>
        </w:rPr>
        <w:t xml:space="preserve"> </w:t>
      </w:r>
      <w:r w:rsidRPr="00414AA1">
        <w:rPr>
          <w:rFonts w:ascii="Arial" w:hAnsi="Arial" w:cs="Arial"/>
          <w:b/>
          <w:sz w:val="32"/>
          <w:szCs w:val="32"/>
          <w:lang w:val="es-ES"/>
        </w:rPr>
        <w:t>CON</w:t>
      </w:r>
      <w:r w:rsidR="005422F6" w:rsidRPr="00414AA1">
        <w:rPr>
          <w:rFonts w:ascii="Arial" w:hAnsi="Arial" w:cs="Arial"/>
          <w:b/>
          <w:sz w:val="32"/>
          <w:szCs w:val="32"/>
          <w:lang w:val="es-ES"/>
        </w:rPr>
        <w:t>C</w:t>
      </w:r>
      <w:r w:rsidR="009E7263">
        <w:rPr>
          <w:rFonts w:ascii="Arial" w:hAnsi="Arial" w:cs="Arial"/>
          <w:b/>
          <w:sz w:val="32"/>
          <w:szCs w:val="32"/>
          <w:lang w:val="es-ES"/>
        </w:rPr>
        <w:t>LUS</w:t>
      </w:r>
      <w:r w:rsidRPr="00414AA1">
        <w:rPr>
          <w:rFonts w:ascii="Arial" w:hAnsi="Arial" w:cs="Arial"/>
          <w:b/>
          <w:sz w:val="32"/>
          <w:szCs w:val="32"/>
          <w:lang w:val="es-ES"/>
        </w:rPr>
        <w:t>IONES Y RECOMENDACIONES</w:t>
      </w:r>
    </w:p>
    <w:p w:rsidR="00DC02EA" w:rsidRPr="007C4ADE" w:rsidRDefault="00DC02EA" w:rsidP="00821A87">
      <w:pPr>
        <w:spacing w:line="480" w:lineRule="auto"/>
        <w:ind w:left="284" w:hanging="284"/>
        <w:jc w:val="both"/>
        <w:rPr>
          <w:rFonts w:ascii="Arial" w:hAnsi="Arial" w:cs="Arial"/>
          <w:b/>
          <w:sz w:val="24"/>
          <w:szCs w:val="24"/>
          <w:lang w:val="es-ES"/>
        </w:rPr>
      </w:pPr>
    </w:p>
    <w:p w:rsidR="00C733B7" w:rsidRPr="00414AA1" w:rsidRDefault="00DC02EA" w:rsidP="00C733B7">
      <w:pPr>
        <w:spacing w:line="480" w:lineRule="auto"/>
        <w:ind w:left="709" w:hanging="283"/>
        <w:jc w:val="both"/>
        <w:rPr>
          <w:rFonts w:ascii="Arial" w:hAnsi="Arial" w:cs="Arial"/>
          <w:sz w:val="24"/>
          <w:szCs w:val="24"/>
          <w:lang w:val="es-ES"/>
        </w:rPr>
      </w:pPr>
      <w:r w:rsidRPr="00414AA1">
        <w:rPr>
          <w:rFonts w:ascii="Arial" w:hAnsi="Arial" w:cs="Arial"/>
          <w:sz w:val="24"/>
          <w:szCs w:val="24"/>
          <w:lang w:val="es-ES"/>
        </w:rPr>
        <w:t xml:space="preserve">- </w:t>
      </w:r>
      <w:r w:rsidR="00C733B7" w:rsidRPr="00414AA1">
        <w:rPr>
          <w:rFonts w:ascii="Arial" w:hAnsi="Arial" w:cs="Arial"/>
          <w:sz w:val="24"/>
          <w:szCs w:val="24"/>
          <w:lang w:val="es-ES"/>
        </w:rPr>
        <w:t>La conductividad térmica de los residuos sólidos hospitalarios es variable debido a que está compuesta de múltiples elementos, la mayoría de ellos son considerados aislantes, lo que resulta en una baja conductividad de los desechos.</w:t>
      </w:r>
    </w:p>
    <w:p w:rsidR="00C733B7" w:rsidRPr="00414AA1" w:rsidRDefault="00C733B7" w:rsidP="00DC02EA">
      <w:pPr>
        <w:spacing w:line="480" w:lineRule="auto"/>
        <w:ind w:left="426" w:hanging="142"/>
        <w:jc w:val="both"/>
        <w:rPr>
          <w:rFonts w:ascii="Arial" w:hAnsi="Arial" w:cs="Arial"/>
          <w:sz w:val="24"/>
          <w:szCs w:val="24"/>
          <w:lang w:val="es-ES"/>
        </w:rPr>
      </w:pPr>
    </w:p>
    <w:p w:rsidR="00C733B7" w:rsidRPr="00414AA1" w:rsidRDefault="00C733B7" w:rsidP="00C733B7">
      <w:pPr>
        <w:spacing w:line="480" w:lineRule="auto"/>
        <w:ind w:left="709" w:hanging="283"/>
        <w:jc w:val="both"/>
        <w:rPr>
          <w:rFonts w:ascii="Arial" w:hAnsi="Arial" w:cs="Arial"/>
          <w:sz w:val="24"/>
          <w:szCs w:val="24"/>
          <w:lang w:val="es-ES"/>
        </w:rPr>
      </w:pPr>
      <w:r w:rsidRPr="00414AA1">
        <w:rPr>
          <w:rFonts w:ascii="Arial" w:hAnsi="Arial" w:cs="Arial"/>
          <w:sz w:val="24"/>
          <w:szCs w:val="24"/>
          <w:lang w:val="es-ES"/>
        </w:rPr>
        <w:t>-  La densidad de los residuos sólidos hospitalarios es muy variable, no solamente como consecuencia de la baja densidad de sus componentes sino también, producto de los espacios de aire presentes en la mayoría de las bolsas de desechos.</w:t>
      </w:r>
    </w:p>
    <w:p w:rsidR="00F7157B" w:rsidRPr="00414AA1" w:rsidRDefault="00F7157B" w:rsidP="00C733B7">
      <w:pPr>
        <w:spacing w:line="480" w:lineRule="auto"/>
        <w:ind w:left="709" w:hanging="283"/>
        <w:jc w:val="both"/>
        <w:rPr>
          <w:rFonts w:ascii="Arial" w:hAnsi="Arial" w:cs="Arial"/>
          <w:sz w:val="24"/>
          <w:szCs w:val="24"/>
          <w:lang w:val="es-ES"/>
        </w:rPr>
      </w:pPr>
    </w:p>
    <w:p w:rsidR="00F7157B" w:rsidRPr="00414AA1" w:rsidRDefault="00E13FF2" w:rsidP="00E13FF2">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xml:space="preserve">- </w:t>
      </w:r>
      <w:r w:rsidR="00F7157B" w:rsidRPr="00414AA1">
        <w:rPr>
          <w:rFonts w:ascii="Arial" w:hAnsi="Arial" w:cs="Arial"/>
          <w:sz w:val="24"/>
          <w:szCs w:val="24"/>
          <w:lang w:val="es-ES"/>
        </w:rPr>
        <w:t>Al</w:t>
      </w:r>
      <w:r w:rsidR="00933F82" w:rsidRPr="00414AA1">
        <w:rPr>
          <w:rFonts w:ascii="Arial" w:hAnsi="Arial" w:cs="Arial"/>
          <w:sz w:val="24"/>
          <w:szCs w:val="24"/>
          <w:lang w:val="es-ES"/>
        </w:rPr>
        <w:t xml:space="preserve"> momento de someter a tratamiento</w:t>
      </w:r>
      <w:r w:rsidR="00F7157B" w:rsidRPr="00414AA1">
        <w:rPr>
          <w:rFonts w:ascii="Arial" w:hAnsi="Arial" w:cs="Arial"/>
          <w:sz w:val="24"/>
          <w:szCs w:val="24"/>
          <w:lang w:val="es-ES"/>
        </w:rPr>
        <w:t xml:space="preserve"> en un autoclave </w:t>
      </w:r>
      <w:r w:rsidR="00933F82" w:rsidRPr="00414AA1">
        <w:rPr>
          <w:rFonts w:ascii="Arial" w:hAnsi="Arial" w:cs="Arial"/>
          <w:sz w:val="24"/>
          <w:szCs w:val="24"/>
          <w:lang w:val="es-ES"/>
        </w:rPr>
        <w:t xml:space="preserve">a </w:t>
      </w:r>
      <w:r w:rsidR="00F7157B" w:rsidRPr="00414AA1">
        <w:rPr>
          <w:rFonts w:ascii="Arial" w:hAnsi="Arial" w:cs="Arial"/>
          <w:sz w:val="24"/>
          <w:szCs w:val="24"/>
          <w:lang w:val="es-ES"/>
        </w:rPr>
        <w:t xml:space="preserve">los residuos sólidos hospitalarios, la baja densidad y baja conductividad térmica de </w:t>
      </w:r>
      <w:r w:rsidR="00F7157B" w:rsidRPr="00414AA1">
        <w:rPr>
          <w:rFonts w:ascii="Arial" w:hAnsi="Arial" w:cs="Arial"/>
          <w:sz w:val="24"/>
          <w:szCs w:val="24"/>
          <w:lang w:val="es-ES"/>
        </w:rPr>
        <w:lastRenderedPageBreak/>
        <w:t>éstos conducen hacia un aumento de tiempo en el proceso de esterilización.</w:t>
      </w:r>
    </w:p>
    <w:p w:rsidR="00C733B7" w:rsidRPr="00414AA1" w:rsidRDefault="00C733B7" w:rsidP="00DC02EA">
      <w:pPr>
        <w:spacing w:line="480" w:lineRule="auto"/>
        <w:ind w:left="426" w:hanging="142"/>
        <w:jc w:val="both"/>
        <w:rPr>
          <w:rFonts w:ascii="Arial" w:hAnsi="Arial" w:cs="Arial"/>
          <w:sz w:val="24"/>
          <w:szCs w:val="24"/>
          <w:lang w:val="es-ES"/>
        </w:rPr>
      </w:pPr>
    </w:p>
    <w:p w:rsidR="00962CC2" w:rsidRPr="00414AA1" w:rsidRDefault="00C733B7" w:rsidP="00962CC2">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xml:space="preserve">- </w:t>
      </w:r>
      <w:r w:rsidR="00962CC2" w:rsidRPr="00414AA1">
        <w:rPr>
          <w:rFonts w:ascii="Arial" w:hAnsi="Arial" w:cs="Arial"/>
          <w:sz w:val="24"/>
          <w:szCs w:val="24"/>
          <w:lang w:val="es-ES"/>
        </w:rPr>
        <w:t>La dimensión de las bolsas de RSH es determinante para facilitar el recorrido térmico de la onda de calor y así alcanzar la temperatura de esterilización en el centro de los desechos, como se demostró en la modelación del proceso del Capítulo 4.</w:t>
      </w:r>
    </w:p>
    <w:p w:rsidR="00962CC2" w:rsidRPr="00414AA1" w:rsidRDefault="00962CC2" w:rsidP="008B3E60">
      <w:pPr>
        <w:spacing w:line="480" w:lineRule="auto"/>
        <w:ind w:left="709" w:hanging="141"/>
        <w:jc w:val="both"/>
        <w:rPr>
          <w:rFonts w:ascii="Arial" w:hAnsi="Arial" w:cs="Arial"/>
          <w:sz w:val="24"/>
          <w:szCs w:val="24"/>
          <w:lang w:val="es-ES"/>
        </w:rPr>
      </w:pPr>
    </w:p>
    <w:p w:rsidR="00DC02EA" w:rsidRPr="00414AA1" w:rsidRDefault="00962CC2" w:rsidP="008B3E60">
      <w:pPr>
        <w:spacing w:line="480" w:lineRule="auto"/>
        <w:ind w:left="709" w:hanging="141"/>
        <w:jc w:val="both"/>
        <w:rPr>
          <w:rFonts w:ascii="Arial" w:hAnsi="Arial" w:cs="Arial"/>
          <w:sz w:val="24"/>
          <w:szCs w:val="24"/>
          <w:lang w:val="es-ES"/>
        </w:rPr>
      </w:pPr>
      <w:r w:rsidRPr="00414AA1">
        <w:rPr>
          <w:rFonts w:ascii="Arial" w:hAnsi="Arial" w:cs="Arial"/>
          <w:sz w:val="24"/>
          <w:szCs w:val="24"/>
          <w:lang w:val="es-ES"/>
        </w:rPr>
        <w:t xml:space="preserve">- </w:t>
      </w:r>
      <w:r w:rsidR="00DC02EA" w:rsidRPr="00414AA1">
        <w:rPr>
          <w:rFonts w:ascii="Arial" w:hAnsi="Arial" w:cs="Arial"/>
          <w:sz w:val="24"/>
          <w:szCs w:val="24"/>
          <w:lang w:val="es-ES"/>
        </w:rPr>
        <w:t xml:space="preserve">La composición de los residuos sólidos hospitalarios varía en función del centro generador (hospital, </w:t>
      </w:r>
      <w:r w:rsidR="00C733B7" w:rsidRPr="00414AA1">
        <w:rPr>
          <w:rFonts w:ascii="Arial" w:hAnsi="Arial" w:cs="Arial"/>
          <w:sz w:val="24"/>
          <w:szCs w:val="24"/>
          <w:lang w:val="es-ES"/>
        </w:rPr>
        <w:t>subcentro de salud, consultorio, etc</w:t>
      </w:r>
      <w:r w:rsidR="008D6B3E">
        <w:rPr>
          <w:rFonts w:ascii="Arial" w:hAnsi="Arial" w:cs="Arial"/>
          <w:sz w:val="24"/>
          <w:szCs w:val="24"/>
          <w:lang w:val="es-ES"/>
        </w:rPr>
        <w:t>.</w:t>
      </w:r>
      <w:r w:rsidR="00C733B7" w:rsidRPr="00414AA1">
        <w:rPr>
          <w:rFonts w:ascii="Arial" w:hAnsi="Arial" w:cs="Arial"/>
          <w:sz w:val="24"/>
          <w:szCs w:val="24"/>
          <w:lang w:val="es-ES"/>
        </w:rPr>
        <w:t>) Y del uso que se le haya dado inicialmente</w:t>
      </w:r>
      <w:r w:rsidR="008B3E60" w:rsidRPr="00414AA1">
        <w:rPr>
          <w:rFonts w:ascii="Arial" w:hAnsi="Arial" w:cs="Arial"/>
          <w:sz w:val="24"/>
          <w:szCs w:val="24"/>
          <w:lang w:val="es-ES"/>
        </w:rPr>
        <w:t xml:space="preserve"> a los desechos.</w:t>
      </w:r>
    </w:p>
    <w:p w:rsidR="00E13FF2" w:rsidRPr="00414AA1" w:rsidRDefault="00E13FF2" w:rsidP="008B3E60">
      <w:pPr>
        <w:spacing w:line="480" w:lineRule="auto"/>
        <w:ind w:left="709" w:hanging="141"/>
        <w:jc w:val="both"/>
        <w:rPr>
          <w:rFonts w:ascii="Arial" w:hAnsi="Arial" w:cs="Arial"/>
          <w:sz w:val="24"/>
          <w:szCs w:val="24"/>
          <w:lang w:val="es-ES"/>
        </w:rPr>
      </w:pPr>
    </w:p>
    <w:p w:rsidR="00E13FF2" w:rsidRPr="00414AA1" w:rsidRDefault="00E13FF2" w:rsidP="008B3E60">
      <w:pPr>
        <w:spacing w:line="480" w:lineRule="auto"/>
        <w:ind w:left="709" w:hanging="141"/>
        <w:jc w:val="both"/>
        <w:rPr>
          <w:rFonts w:ascii="Arial" w:hAnsi="Arial" w:cs="Arial"/>
          <w:sz w:val="24"/>
          <w:szCs w:val="24"/>
          <w:lang w:val="es-ES"/>
        </w:rPr>
      </w:pPr>
      <w:r w:rsidRPr="00414AA1">
        <w:rPr>
          <w:rFonts w:ascii="Arial" w:hAnsi="Arial" w:cs="Arial"/>
          <w:sz w:val="24"/>
          <w:szCs w:val="24"/>
          <w:lang w:val="es-ES"/>
        </w:rPr>
        <w:t xml:space="preserve">- El </w:t>
      </w:r>
      <w:r w:rsidR="001E057C" w:rsidRPr="00414AA1">
        <w:rPr>
          <w:rFonts w:ascii="Arial" w:hAnsi="Arial" w:cs="Arial"/>
          <w:sz w:val="24"/>
          <w:szCs w:val="24"/>
          <w:lang w:val="es-ES"/>
        </w:rPr>
        <w:t xml:space="preserve">tiempo que le toma al vapor </w:t>
      </w:r>
      <w:r w:rsidR="00A61E5C" w:rsidRPr="00414AA1">
        <w:rPr>
          <w:rFonts w:ascii="Arial" w:hAnsi="Arial" w:cs="Arial"/>
          <w:sz w:val="24"/>
          <w:szCs w:val="24"/>
          <w:lang w:val="es-ES"/>
        </w:rPr>
        <w:t xml:space="preserve">llegar a la temperatura de </w:t>
      </w:r>
      <w:r w:rsidRPr="00414AA1">
        <w:rPr>
          <w:rFonts w:ascii="Arial" w:hAnsi="Arial" w:cs="Arial"/>
          <w:sz w:val="24"/>
          <w:szCs w:val="24"/>
          <w:lang w:val="es-ES"/>
        </w:rPr>
        <w:t>esterilización de los desechos depende de varios factores</w:t>
      </w:r>
      <w:r w:rsidR="001E057C" w:rsidRPr="00414AA1">
        <w:rPr>
          <w:rFonts w:ascii="Arial" w:hAnsi="Arial" w:cs="Arial"/>
          <w:sz w:val="24"/>
          <w:szCs w:val="24"/>
          <w:lang w:val="es-ES"/>
        </w:rPr>
        <w:t>, principalmente</w:t>
      </w:r>
      <w:r w:rsidR="00A61E5C" w:rsidRPr="00414AA1">
        <w:rPr>
          <w:rFonts w:ascii="Arial" w:hAnsi="Arial" w:cs="Arial"/>
          <w:sz w:val="24"/>
          <w:szCs w:val="24"/>
          <w:lang w:val="es-ES"/>
        </w:rPr>
        <w:t xml:space="preserve"> </w:t>
      </w:r>
      <w:r w:rsidR="001E057C" w:rsidRPr="00414AA1">
        <w:rPr>
          <w:rFonts w:ascii="Arial" w:hAnsi="Arial" w:cs="Arial"/>
          <w:sz w:val="24"/>
          <w:szCs w:val="24"/>
          <w:lang w:val="es-ES"/>
        </w:rPr>
        <w:t>la tr</w:t>
      </w:r>
      <w:r w:rsidR="00A61E5C" w:rsidRPr="00414AA1">
        <w:rPr>
          <w:rFonts w:ascii="Arial" w:hAnsi="Arial" w:cs="Arial"/>
          <w:sz w:val="24"/>
          <w:szCs w:val="24"/>
          <w:lang w:val="es-ES"/>
        </w:rPr>
        <w:t>ituración o el efecto de vacío. Quedó</w:t>
      </w:r>
      <w:r w:rsidR="001E057C" w:rsidRPr="00414AA1">
        <w:rPr>
          <w:rFonts w:ascii="Arial" w:hAnsi="Arial" w:cs="Arial"/>
          <w:sz w:val="24"/>
          <w:szCs w:val="24"/>
          <w:lang w:val="es-ES"/>
        </w:rPr>
        <w:t xml:space="preserve"> dem</w:t>
      </w:r>
      <w:r w:rsidR="00A61E5C" w:rsidRPr="00414AA1">
        <w:rPr>
          <w:rFonts w:ascii="Arial" w:hAnsi="Arial" w:cs="Arial"/>
          <w:sz w:val="24"/>
          <w:szCs w:val="24"/>
          <w:lang w:val="es-ES"/>
        </w:rPr>
        <w:t xml:space="preserve">ostrado en el capítulo 3, que </w:t>
      </w:r>
      <w:r w:rsidR="001E057C" w:rsidRPr="00414AA1">
        <w:rPr>
          <w:rFonts w:ascii="Arial" w:hAnsi="Arial" w:cs="Arial"/>
          <w:sz w:val="24"/>
          <w:szCs w:val="24"/>
          <w:lang w:val="es-ES"/>
        </w:rPr>
        <w:t>para cond</w:t>
      </w:r>
      <w:r w:rsidR="003F5631" w:rsidRPr="00414AA1">
        <w:rPr>
          <w:rFonts w:ascii="Arial" w:hAnsi="Arial" w:cs="Arial"/>
          <w:sz w:val="24"/>
          <w:szCs w:val="24"/>
          <w:lang w:val="es-ES"/>
        </w:rPr>
        <w:t>iciones críticas el tiempo es 20</w:t>
      </w:r>
      <w:r w:rsidR="001E057C" w:rsidRPr="00414AA1">
        <w:rPr>
          <w:rFonts w:ascii="Arial" w:hAnsi="Arial" w:cs="Arial"/>
          <w:sz w:val="24"/>
          <w:szCs w:val="24"/>
          <w:lang w:val="es-ES"/>
        </w:rPr>
        <w:t>0 minutos y con trituración se reduce a 40 minutos.</w:t>
      </w:r>
    </w:p>
    <w:p w:rsidR="00C733B7" w:rsidRPr="00414AA1" w:rsidRDefault="008B3E60" w:rsidP="008B3E60">
      <w:pPr>
        <w:spacing w:line="480" w:lineRule="auto"/>
        <w:ind w:left="426"/>
        <w:jc w:val="both"/>
        <w:rPr>
          <w:rFonts w:ascii="Arial" w:hAnsi="Arial" w:cs="Arial"/>
          <w:sz w:val="24"/>
          <w:szCs w:val="24"/>
          <w:lang w:val="es-ES"/>
        </w:rPr>
      </w:pPr>
      <w:r w:rsidRPr="00414AA1">
        <w:rPr>
          <w:rFonts w:ascii="Arial" w:hAnsi="Arial" w:cs="Arial"/>
          <w:sz w:val="24"/>
          <w:szCs w:val="24"/>
          <w:lang w:val="es-ES"/>
        </w:rPr>
        <w:t xml:space="preserve"> </w:t>
      </w:r>
      <w:r w:rsidR="00C733B7" w:rsidRPr="00414AA1">
        <w:rPr>
          <w:rFonts w:ascii="Arial" w:hAnsi="Arial" w:cs="Arial"/>
          <w:sz w:val="24"/>
          <w:szCs w:val="24"/>
          <w:lang w:val="es-ES"/>
        </w:rPr>
        <w:t xml:space="preserve"> </w:t>
      </w:r>
    </w:p>
    <w:p w:rsidR="001E057C" w:rsidRPr="00414AA1" w:rsidRDefault="001E057C" w:rsidP="001E057C">
      <w:pPr>
        <w:spacing w:line="480" w:lineRule="auto"/>
        <w:ind w:left="709" w:hanging="141"/>
        <w:jc w:val="both"/>
        <w:rPr>
          <w:rFonts w:ascii="Arial" w:hAnsi="Arial" w:cs="Arial"/>
          <w:sz w:val="24"/>
          <w:szCs w:val="24"/>
          <w:lang w:val="es-ES"/>
        </w:rPr>
      </w:pPr>
      <w:r w:rsidRPr="00414AA1">
        <w:rPr>
          <w:rFonts w:ascii="Arial" w:hAnsi="Arial" w:cs="Arial"/>
          <w:sz w:val="24"/>
          <w:szCs w:val="24"/>
          <w:lang w:val="es-ES"/>
        </w:rPr>
        <w:t>- La configuración geométrica de un autoclave, sea horizontal o ver</w:t>
      </w:r>
      <w:r w:rsidR="00967CD1" w:rsidRPr="00414AA1">
        <w:rPr>
          <w:rFonts w:ascii="Arial" w:hAnsi="Arial" w:cs="Arial"/>
          <w:sz w:val="24"/>
          <w:szCs w:val="24"/>
          <w:lang w:val="es-ES"/>
        </w:rPr>
        <w:t>tical depende principalmente del diseñador, las consideraciones de espacio disponible y la cantidad de desechos q</w:t>
      </w:r>
      <w:r w:rsidR="00130573" w:rsidRPr="00414AA1">
        <w:rPr>
          <w:rFonts w:ascii="Arial" w:hAnsi="Arial" w:cs="Arial"/>
          <w:sz w:val="24"/>
          <w:szCs w:val="24"/>
          <w:lang w:val="es-ES"/>
        </w:rPr>
        <w:t xml:space="preserve">ue quieren ser tratados, como </w:t>
      </w:r>
      <w:r w:rsidR="00130573" w:rsidRPr="00414AA1">
        <w:rPr>
          <w:rFonts w:ascii="Arial" w:hAnsi="Arial" w:cs="Arial"/>
          <w:sz w:val="24"/>
          <w:szCs w:val="24"/>
          <w:lang w:val="es-ES"/>
        </w:rPr>
        <w:lastRenderedPageBreak/>
        <w:t>quedó demostrado</w:t>
      </w:r>
      <w:r w:rsidR="00967CD1" w:rsidRPr="00414AA1">
        <w:rPr>
          <w:rFonts w:ascii="Arial" w:hAnsi="Arial" w:cs="Arial"/>
          <w:sz w:val="24"/>
          <w:szCs w:val="24"/>
          <w:lang w:val="es-ES"/>
        </w:rPr>
        <w:t xml:space="preserve"> en el capítulo 4, el espesor mínimo de un autoclave sujeto a vacío es de </w:t>
      </w:r>
      <w:r w:rsidR="00923872" w:rsidRPr="00414AA1">
        <w:rPr>
          <w:rFonts w:ascii="Arial" w:hAnsi="Arial" w:cs="Arial"/>
          <w:sz w:val="24"/>
          <w:szCs w:val="24"/>
          <w:lang w:val="es-ES"/>
        </w:rPr>
        <w:t>0,26” = 7 mm</w:t>
      </w:r>
    </w:p>
    <w:p w:rsidR="00181C17" w:rsidRPr="00414AA1" w:rsidRDefault="00181C17" w:rsidP="001E057C">
      <w:pPr>
        <w:spacing w:line="480" w:lineRule="auto"/>
        <w:ind w:left="709" w:hanging="141"/>
        <w:jc w:val="both"/>
        <w:rPr>
          <w:rFonts w:ascii="Arial" w:hAnsi="Arial" w:cs="Arial"/>
          <w:sz w:val="24"/>
          <w:szCs w:val="24"/>
          <w:lang w:val="es-ES"/>
        </w:rPr>
      </w:pPr>
    </w:p>
    <w:p w:rsidR="00181C17" w:rsidRPr="00414AA1" w:rsidRDefault="00181C17" w:rsidP="00DE524A">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Es necesario determinar las características correctas de operación y dimensionamiento d</w:t>
      </w:r>
      <w:r w:rsidR="0099338E" w:rsidRPr="00414AA1">
        <w:rPr>
          <w:rFonts w:ascii="Arial" w:hAnsi="Arial" w:cs="Arial"/>
          <w:sz w:val="24"/>
          <w:szCs w:val="24"/>
          <w:lang w:val="es-ES"/>
        </w:rPr>
        <w:t>e la planta generadora de vapor. E</w:t>
      </w:r>
      <w:r w:rsidRPr="00414AA1">
        <w:rPr>
          <w:rFonts w:ascii="Arial" w:hAnsi="Arial" w:cs="Arial"/>
          <w:sz w:val="24"/>
          <w:szCs w:val="24"/>
          <w:lang w:val="es-ES"/>
        </w:rPr>
        <w:t>sto garantizará no solamente un uso eficiente del equipo sino que determinará la demanda de combustible</w:t>
      </w:r>
      <w:r w:rsidR="0099338E" w:rsidRPr="00414AA1">
        <w:rPr>
          <w:rFonts w:ascii="Arial" w:hAnsi="Arial" w:cs="Arial"/>
          <w:sz w:val="24"/>
          <w:szCs w:val="24"/>
          <w:lang w:val="es-ES"/>
        </w:rPr>
        <w:t>, evitará descompensaciones por demandas críticas y súbitas de vapor durante la caga y p</w:t>
      </w:r>
      <w:r w:rsidRPr="00414AA1">
        <w:rPr>
          <w:rFonts w:ascii="Arial" w:hAnsi="Arial" w:cs="Arial"/>
          <w:sz w:val="24"/>
          <w:szCs w:val="24"/>
          <w:lang w:val="es-ES"/>
        </w:rPr>
        <w:t>or ende influenciará directamente los costos de operación, para nuestro caso</w:t>
      </w:r>
      <w:r w:rsidR="00F02BB6">
        <w:rPr>
          <w:rFonts w:ascii="Arial" w:hAnsi="Arial" w:cs="Arial"/>
          <w:sz w:val="24"/>
          <w:szCs w:val="24"/>
          <w:lang w:val="es-ES"/>
        </w:rPr>
        <w:t xml:space="preserve"> se</w:t>
      </w:r>
      <w:r w:rsidRPr="00414AA1">
        <w:rPr>
          <w:rFonts w:ascii="Arial" w:hAnsi="Arial" w:cs="Arial"/>
          <w:sz w:val="24"/>
          <w:szCs w:val="24"/>
          <w:lang w:val="es-ES"/>
        </w:rPr>
        <w:t xml:space="preserve"> deber</w:t>
      </w:r>
      <w:r w:rsidR="00F02BB6">
        <w:rPr>
          <w:rFonts w:ascii="Arial" w:hAnsi="Arial" w:cs="Arial"/>
          <w:sz w:val="24"/>
          <w:szCs w:val="24"/>
          <w:lang w:val="es-ES"/>
        </w:rPr>
        <w:t>á</w:t>
      </w:r>
      <w:r w:rsidRPr="00414AA1">
        <w:rPr>
          <w:rFonts w:ascii="Arial" w:hAnsi="Arial" w:cs="Arial"/>
          <w:sz w:val="24"/>
          <w:szCs w:val="24"/>
          <w:lang w:val="es-ES"/>
        </w:rPr>
        <w:t xml:space="preserve"> solventar un consumo de 4,5 GPH</w:t>
      </w:r>
    </w:p>
    <w:p w:rsidR="00181C17" w:rsidRPr="00414AA1" w:rsidRDefault="00181C17" w:rsidP="00181C17">
      <w:pPr>
        <w:spacing w:line="480" w:lineRule="auto"/>
        <w:ind w:left="709" w:hanging="141"/>
        <w:jc w:val="both"/>
        <w:rPr>
          <w:rFonts w:ascii="Arial" w:hAnsi="Arial" w:cs="Arial"/>
          <w:sz w:val="24"/>
          <w:szCs w:val="24"/>
          <w:lang w:val="es-ES"/>
        </w:rPr>
      </w:pPr>
    </w:p>
    <w:p w:rsidR="00181C17" w:rsidRPr="00414AA1" w:rsidRDefault="00181C17" w:rsidP="00DE524A">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xml:space="preserve">- </w:t>
      </w:r>
      <w:r w:rsidR="00DE524A" w:rsidRPr="00414AA1">
        <w:rPr>
          <w:rFonts w:ascii="Arial" w:hAnsi="Arial" w:cs="Arial"/>
          <w:sz w:val="24"/>
          <w:szCs w:val="24"/>
          <w:lang w:val="es-ES"/>
        </w:rPr>
        <w:t>En Guayaquil es imperativo que se realice un plan integrado de Gestión de Residuos Hospitalarios puesto que, la generación de estos desechos aumenta año a año y además la falta de utilización de un sistema de esterilización conlleva a un problema de salubridad pública.</w:t>
      </w:r>
    </w:p>
    <w:p w:rsidR="00DE524A" w:rsidRPr="00414AA1" w:rsidRDefault="00DE524A" w:rsidP="00DE524A">
      <w:pPr>
        <w:spacing w:line="480" w:lineRule="auto"/>
        <w:ind w:left="709" w:hanging="142"/>
        <w:jc w:val="both"/>
        <w:rPr>
          <w:rFonts w:ascii="Arial" w:hAnsi="Arial" w:cs="Arial"/>
          <w:sz w:val="24"/>
          <w:szCs w:val="24"/>
          <w:lang w:val="es-ES"/>
        </w:rPr>
      </w:pPr>
    </w:p>
    <w:p w:rsidR="00181C17" w:rsidRPr="00414AA1" w:rsidRDefault="00DE524A" w:rsidP="00DE524A">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Existen varios esfuerzos aislados</w:t>
      </w:r>
      <w:r w:rsidR="009100FB" w:rsidRPr="00414AA1">
        <w:rPr>
          <w:rFonts w:ascii="Arial" w:hAnsi="Arial" w:cs="Arial"/>
          <w:sz w:val="24"/>
          <w:szCs w:val="24"/>
          <w:lang w:val="es-ES"/>
        </w:rPr>
        <w:t xml:space="preserve"> </w:t>
      </w:r>
      <w:r w:rsidR="00372E37" w:rsidRPr="00414AA1">
        <w:rPr>
          <w:rFonts w:ascii="Arial" w:hAnsi="Arial" w:cs="Arial"/>
          <w:sz w:val="24"/>
          <w:szCs w:val="24"/>
          <w:lang w:val="es-ES"/>
        </w:rPr>
        <w:t xml:space="preserve">en la ciudad </w:t>
      </w:r>
      <w:r w:rsidR="009100FB" w:rsidRPr="00414AA1">
        <w:rPr>
          <w:rFonts w:ascii="Arial" w:hAnsi="Arial" w:cs="Arial"/>
          <w:sz w:val="24"/>
          <w:szCs w:val="24"/>
          <w:lang w:val="es-ES"/>
        </w:rPr>
        <w:t>de ONG´S, colegios de p</w:t>
      </w:r>
      <w:r w:rsidR="00372E37" w:rsidRPr="00414AA1">
        <w:rPr>
          <w:rFonts w:ascii="Arial" w:hAnsi="Arial" w:cs="Arial"/>
          <w:sz w:val="24"/>
          <w:szCs w:val="24"/>
          <w:lang w:val="es-ES"/>
        </w:rPr>
        <w:t>rofesionales, académicos, etc. Q</w:t>
      </w:r>
      <w:r w:rsidRPr="00414AA1">
        <w:rPr>
          <w:rFonts w:ascii="Arial" w:hAnsi="Arial" w:cs="Arial"/>
          <w:sz w:val="24"/>
          <w:szCs w:val="24"/>
          <w:lang w:val="es-ES"/>
        </w:rPr>
        <w:t xml:space="preserve">ue intentan proporcionar soluciones viables </w:t>
      </w:r>
      <w:r w:rsidR="009100FB" w:rsidRPr="00414AA1">
        <w:rPr>
          <w:rFonts w:ascii="Arial" w:hAnsi="Arial" w:cs="Arial"/>
          <w:sz w:val="24"/>
          <w:szCs w:val="24"/>
          <w:lang w:val="es-ES"/>
        </w:rPr>
        <w:t xml:space="preserve">y aplicables </w:t>
      </w:r>
      <w:r w:rsidRPr="00414AA1">
        <w:rPr>
          <w:rFonts w:ascii="Arial" w:hAnsi="Arial" w:cs="Arial"/>
          <w:sz w:val="24"/>
          <w:szCs w:val="24"/>
          <w:lang w:val="es-ES"/>
        </w:rPr>
        <w:t xml:space="preserve">a la problemática de los desechos hospitalarios, sin embargo posiciones </w:t>
      </w:r>
      <w:r w:rsidR="009100FB" w:rsidRPr="00414AA1">
        <w:rPr>
          <w:rFonts w:ascii="Arial" w:hAnsi="Arial" w:cs="Arial"/>
          <w:sz w:val="24"/>
          <w:szCs w:val="24"/>
          <w:lang w:val="es-ES"/>
        </w:rPr>
        <w:t>políticas antagónicas interfieren</w:t>
      </w:r>
      <w:r w:rsidR="00372E37" w:rsidRPr="00414AA1">
        <w:rPr>
          <w:rFonts w:ascii="Arial" w:hAnsi="Arial" w:cs="Arial"/>
          <w:sz w:val="24"/>
          <w:szCs w:val="24"/>
          <w:lang w:val="es-ES"/>
        </w:rPr>
        <w:t xml:space="preserve"> en la aplicación </w:t>
      </w:r>
      <w:r w:rsidR="00536008" w:rsidRPr="00414AA1">
        <w:rPr>
          <w:rFonts w:ascii="Arial" w:hAnsi="Arial" w:cs="Arial"/>
          <w:sz w:val="24"/>
          <w:szCs w:val="24"/>
          <w:lang w:val="es-ES"/>
        </w:rPr>
        <w:t>de estas soluciones.</w:t>
      </w:r>
    </w:p>
    <w:p w:rsidR="00536008" w:rsidRPr="00414AA1" w:rsidRDefault="00536008" w:rsidP="00536008">
      <w:pPr>
        <w:spacing w:line="480" w:lineRule="auto"/>
        <w:jc w:val="both"/>
        <w:rPr>
          <w:rFonts w:ascii="Arial" w:hAnsi="Arial" w:cs="Arial"/>
          <w:sz w:val="24"/>
          <w:szCs w:val="24"/>
          <w:lang w:val="es-ES"/>
        </w:rPr>
      </w:pPr>
    </w:p>
    <w:p w:rsidR="00536008" w:rsidRPr="00414AA1" w:rsidRDefault="00536008" w:rsidP="00536008">
      <w:pPr>
        <w:spacing w:line="480" w:lineRule="auto"/>
        <w:jc w:val="both"/>
        <w:rPr>
          <w:rFonts w:ascii="Arial" w:hAnsi="Arial" w:cs="Arial"/>
          <w:b/>
          <w:sz w:val="24"/>
          <w:szCs w:val="24"/>
          <w:lang w:val="es-ES"/>
        </w:rPr>
      </w:pPr>
      <w:r w:rsidRPr="00414AA1">
        <w:rPr>
          <w:rFonts w:ascii="Arial" w:hAnsi="Arial" w:cs="Arial"/>
          <w:b/>
          <w:sz w:val="24"/>
          <w:szCs w:val="24"/>
          <w:lang w:val="es-ES"/>
        </w:rPr>
        <w:lastRenderedPageBreak/>
        <w:t>RECOMENDACIONES</w:t>
      </w:r>
    </w:p>
    <w:p w:rsidR="00536008" w:rsidRPr="00414AA1" w:rsidRDefault="00536008" w:rsidP="00536008">
      <w:pPr>
        <w:spacing w:line="480" w:lineRule="auto"/>
        <w:jc w:val="both"/>
        <w:rPr>
          <w:rFonts w:ascii="Arial" w:hAnsi="Arial" w:cs="Arial"/>
          <w:b/>
          <w:sz w:val="24"/>
          <w:szCs w:val="24"/>
          <w:lang w:val="es-ES"/>
        </w:rPr>
      </w:pPr>
    </w:p>
    <w:p w:rsidR="00536008" w:rsidRPr="00414AA1" w:rsidRDefault="00536008" w:rsidP="007C4ADE">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En el Ecuador no existe un protocolo actualizado y apegado a la realidad</w:t>
      </w:r>
      <w:r w:rsidR="001B71A8" w:rsidRPr="00414AA1">
        <w:rPr>
          <w:rFonts w:ascii="Arial" w:hAnsi="Arial" w:cs="Arial"/>
          <w:sz w:val="24"/>
          <w:szCs w:val="24"/>
          <w:lang w:val="es-ES"/>
        </w:rPr>
        <w:t xml:space="preserve"> nacional</w:t>
      </w:r>
      <w:r w:rsidRPr="00414AA1">
        <w:rPr>
          <w:rFonts w:ascii="Arial" w:hAnsi="Arial" w:cs="Arial"/>
          <w:sz w:val="24"/>
          <w:szCs w:val="24"/>
          <w:lang w:val="es-ES"/>
        </w:rPr>
        <w:t xml:space="preserve"> respecto de </w:t>
      </w:r>
      <w:r w:rsidR="001B71A8" w:rsidRPr="00414AA1">
        <w:rPr>
          <w:rFonts w:ascii="Arial" w:hAnsi="Arial" w:cs="Arial"/>
          <w:sz w:val="24"/>
          <w:szCs w:val="24"/>
          <w:lang w:val="es-ES"/>
        </w:rPr>
        <w:t>la Gestión de los Residuos Sólidos Hospitalarios, razón por la cual resulta imperativo para las autoridades competentes crear dicho protocolo, así como también determinar bajo una normativa legal el modo adecuado de tratamiento para los distintos desechos hospitalarios, estos es autoclave, incineración, tratamiento químico, etc.</w:t>
      </w:r>
    </w:p>
    <w:p w:rsidR="001B71A8" w:rsidRPr="00414AA1" w:rsidRDefault="001B71A8" w:rsidP="007C4ADE">
      <w:pPr>
        <w:spacing w:line="480" w:lineRule="auto"/>
        <w:ind w:left="709" w:hanging="142"/>
        <w:jc w:val="both"/>
        <w:rPr>
          <w:rFonts w:ascii="Arial" w:hAnsi="Arial" w:cs="Arial"/>
          <w:sz w:val="24"/>
          <w:szCs w:val="24"/>
          <w:lang w:val="es-ES"/>
        </w:rPr>
      </w:pPr>
    </w:p>
    <w:p w:rsidR="001B71A8" w:rsidRPr="00414AA1" w:rsidRDefault="001B71A8" w:rsidP="007C4ADE">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xml:space="preserve">- </w:t>
      </w:r>
      <w:r w:rsidR="005835DD" w:rsidRPr="00414AA1">
        <w:rPr>
          <w:rFonts w:ascii="Arial" w:hAnsi="Arial" w:cs="Arial"/>
          <w:sz w:val="24"/>
          <w:szCs w:val="24"/>
          <w:lang w:val="es-ES"/>
        </w:rPr>
        <w:t>De las entidades de atención a l</w:t>
      </w:r>
      <w:r w:rsidR="00C61990" w:rsidRPr="00414AA1">
        <w:rPr>
          <w:rFonts w:ascii="Arial" w:hAnsi="Arial" w:cs="Arial"/>
          <w:sz w:val="24"/>
          <w:szCs w:val="24"/>
          <w:lang w:val="es-ES"/>
        </w:rPr>
        <w:t>a salud que tienen S</w:t>
      </w:r>
      <w:r w:rsidR="005835DD" w:rsidRPr="00414AA1">
        <w:rPr>
          <w:rFonts w:ascii="Arial" w:hAnsi="Arial" w:cs="Arial"/>
          <w:sz w:val="24"/>
          <w:szCs w:val="24"/>
          <w:lang w:val="es-ES"/>
        </w:rPr>
        <w:t xml:space="preserve">istemas de Gestión  para Residuos, en la mayoría se nota una ausencia de capacitación </w:t>
      </w:r>
      <w:r w:rsidR="00C61990" w:rsidRPr="00414AA1">
        <w:rPr>
          <w:rFonts w:ascii="Arial" w:hAnsi="Arial" w:cs="Arial"/>
          <w:sz w:val="24"/>
          <w:szCs w:val="24"/>
          <w:lang w:val="es-ES"/>
        </w:rPr>
        <w:t xml:space="preserve">al personal encargado y operadores, razón por la cual es necesaria la constante </w:t>
      </w:r>
      <w:r w:rsidR="005835DD" w:rsidRPr="00414AA1">
        <w:rPr>
          <w:rFonts w:ascii="Arial" w:hAnsi="Arial" w:cs="Arial"/>
          <w:sz w:val="24"/>
          <w:szCs w:val="24"/>
          <w:lang w:val="es-ES"/>
        </w:rPr>
        <w:t xml:space="preserve"> </w:t>
      </w:r>
      <w:r w:rsidR="003F515C" w:rsidRPr="00414AA1">
        <w:rPr>
          <w:rFonts w:ascii="Arial" w:hAnsi="Arial" w:cs="Arial"/>
          <w:sz w:val="24"/>
          <w:szCs w:val="24"/>
          <w:lang w:val="es-ES"/>
        </w:rPr>
        <w:t>formación</w:t>
      </w:r>
      <w:r w:rsidR="00C61990" w:rsidRPr="00414AA1">
        <w:rPr>
          <w:rFonts w:ascii="Arial" w:hAnsi="Arial" w:cs="Arial"/>
          <w:sz w:val="24"/>
          <w:szCs w:val="24"/>
          <w:lang w:val="es-ES"/>
        </w:rPr>
        <w:t xml:space="preserve"> y actualización de conocimientos a todas las partes componentes del Sistema (gerentes, médicos, técnicos de salud, supervisores, operarios, etc</w:t>
      </w:r>
      <w:r w:rsidR="00826201" w:rsidRPr="00414AA1">
        <w:rPr>
          <w:rFonts w:ascii="Arial" w:hAnsi="Arial" w:cs="Arial"/>
          <w:sz w:val="24"/>
          <w:szCs w:val="24"/>
          <w:lang w:val="es-ES"/>
        </w:rPr>
        <w:t>.</w:t>
      </w:r>
      <w:r w:rsidR="00C61990" w:rsidRPr="00414AA1">
        <w:rPr>
          <w:rFonts w:ascii="Arial" w:hAnsi="Arial" w:cs="Arial"/>
          <w:sz w:val="24"/>
          <w:szCs w:val="24"/>
          <w:lang w:val="es-ES"/>
        </w:rPr>
        <w:t>)</w:t>
      </w:r>
    </w:p>
    <w:p w:rsidR="00962CC2" w:rsidRPr="00414AA1" w:rsidRDefault="00962CC2" w:rsidP="007C4ADE">
      <w:pPr>
        <w:spacing w:line="480" w:lineRule="auto"/>
        <w:ind w:left="567"/>
        <w:jc w:val="both"/>
        <w:rPr>
          <w:rFonts w:ascii="Arial" w:hAnsi="Arial" w:cs="Arial"/>
          <w:sz w:val="24"/>
          <w:szCs w:val="24"/>
          <w:lang w:val="es-ES"/>
        </w:rPr>
      </w:pPr>
    </w:p>
    <w:p w:rsidR="00962CC2" w:rsidRDefault="00962CC2" w:rsidP="007C4ADE">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El vapor que queda al interior de la cámara del autoclave luego del proceso de desinfección, es una mezcla entre vapor proveniente del caldero y gases evaporados de los RSH, por lo que muy posiblemen</w:t>
      </w:r>
      <w:r w:rsidR="006D3FB1" w:rsidRPr="00414AA1">
        <w:rPr>
          <w:rFonts w:ascii="Arial" w:hAnsi="Arial" w:cs="Arial"/>
          <w:sz w:val="24"/>
          <w:szCs w:val="24"/>
          <w:lang w:val="es-ES"/>
        </w:rPr>
        <w:t>te esta mezcla contiene elementos pat</w:t>
      </w:r>
      <w:r w:rsidR="00CB00B3" w:rsidRPr="00414AA1">
        <w:rPr>
          <w:rFonts w:ascii="Arial" w:hAnsi="Arial" w:cs="Arial"/>
          <w:sz w:val="24"/>
          <w:szCs w:val="24"/>
          <w:lang w:val="es-ES"/>
        </w:rPr>
        <w:t xml:space="preserve">ógenos y partículas peligrosas </w:t>
      </w:r>
      <w:r w:rsidR="006D3FB1" w:rsidRPr="00414AA1">
        <w:rPr>
          <w:rFonts w:ascii="Arial" w:hAnsi="Arial" w:cs="Arial"/>
          <w:sz w:val="24"/>
          <w:szCs w:val="24"/>
          <w:lang w:val="es-ES"/>
        </w:rPr>
        <w:t>de ahí que</w:t>
      </w:r>
      <w:r w:rsidR="00CB00B3" w:rsidRPr="00414AA1">
        <w:rPr>
          <w:rFonts w:ascii="Arial" w:hAnsi="Arial" w:cs="Arial"/>
          <w:sz w:val="24"/>
          <w:szCs w:val="24"/>
          <w:lang w:val="es-ES"/>
        </w:rPr>
        <w:t>,</w:t>
      </w:r>
      <w:r w:rsidR="006D3FB1" w:rsidRPr="00414AA1">
        <w:rPr>
          <w:rFonts w:ascii="Arial" w:hAnsi="Arial" w:cs="Arial"/>
          <w:sz w:val="24"/>
          <w:szCs w:val="24"/>
          <w:lang w:val="es-ES"/>
        </w:rPr>
        <w:t xml:space="preserve"> es imperativo dar un tratamiento térmico de alta temperatura </w:t>
      </w:r>
      <w:r w:rsidR="006D3FB1" w:rsidRPr="00414AA1">
        <w:rPr>
          <w:rFonts w:ascii="Arial" w:hAnsi="Arial" w:cs="Arial"/>
          <w:sz w:val="24"/>
          <w:szCs w:val="24"/>
          <w:lang w:val="es-ES"/>
        </w:rPr>
        <w:lastRenderedPageBreak/>
        <w:t>(quemador o serpentín de gases) asegurándose que el tiempo de contacto y temperaturas sean las adecuadas para garantizar la esterilización</w:t>
      </w:r>
      <w:r w:rsidR="00CB00B3" w:rsidRPr="00414AA1">
        <w:rPr>
          <w:rFonts w:ascii="Arial" w:hAnsi="Arial" w:cs="Arial"/>
          <w:sz w:val="24"/>
          <w:szCs w:val="24"/>
          <w:lang w:val="es-ES"/>
        </w:rPr>
        <w:t>,</w:t>
      </w:r>
      <w:r w:rsidR="006D3FB1" w:rsidRPr="00414AA1">
        <w:rPr>
          <w:rFonts w:ascii="Arial" w:hAnsi="Arial" w:cs="Arial"/>
          <w:sz w:val="24"/>
          <w:szCs w:val="24"/>
          <w:lang w:val="es-ES"/>
        </w:rPr>
        <w:t xml:space="preserve"> o</w:t>
      </w:r>
      <w:r w:rsidR="00CB00B3" w:rsidRPr="00414AA1">
        <w:rPr>
          <w:rFonts w:ascii="Arial" w:hAnsi="Arial" w:cs="Arial"/>
          <w:sz w:val="24"/>
          <w:szCs w:val="24"/>
          <w:lang w:val="es-ES"/>
        </w:rPr>
        <w:t xml:space="preserve"> alternativamente</w:t>
      </w:r>
      <w:r w:rsidR="006D3FB1" w:rsidRPr="00414AA1">
        <w:rPr>
          <w:rFonts w:ascii="Arial" w:hAnsi="Arial" w:cs="Arial"/>
          <w:sz w:val="24"/>
          <w:szCs w:val="24"/>
          <w:lang w:val="es-ES"/>
        </w:rPr>
        <w:t xml:space="preserve"> un tratamiento de rayos ultravioletas.</w:t>
      </w:r>
    </w:p>
    <w:p w:rsidR="007C4ADE" w:rsidRPr="00414AA1" w:rsidRDefault="007C4ADE" w:rsidP="007C4ADE">
      <w:pPr>
        <w:spacing w:line="480" w:lineRule="auto"/>
        <w:ind w:left="709" w:hanging="142"/>
        <w:jc w:val="both"/>
        <w:rPr>
          <w:rFonts w:ascii="Arial" w:hAnsi="Arial" w:cs="Arial"/>
          <w:sz w:val="24"/>
          <w:szCs w:val="24"/>
          <w:lang w:val="es-ES"/>
        </w:rPr>
      </w:pPr>
    </w:p>
    <w:p w:rsidR="00CB00B3" w:rsidRPr="00414AA1" w:rsidRDefault="00CB00B3" w:rsidP="007C4ADE">
      <w:pPr>
        <w:spacing w:line="480" w:lineRule="auto"/>
        <w:ind w:left="709" w:hanging="142"/>
        <w:jc w:val="both"/>
        <w:rPr>
          <w:rFonts w:ascii="Arial" w:hAnsi="Arial" w:cs="Arial"/>
          <w:sz w:val="24"/>
          <w:szCs w:val="24"/>
          <w:lang w:val="es-ES"/>
        </w:rPr>
      </w:pPr>
      <w:r w:rsidRPr="00414AA1">
        <w:rPr>
          <w:rFonts w:ascii="Arial" w:hAnsi="Arial" w:cs="Arial"/>
          <w:sz w:val="24"/>
          <w:szCs w:val="24"/>
          <w:lang w:val="es-ES"/>
        </w:rPr>
        <w:t xml:space="preserve">- Producto de la condensación del vapor durante el proceso de esterilización, se genera gran cantidad de líquidos lixiviados, en </w:t>
      </w:r>
      <w:r w:rsidR="00F02BB6">
        <w:rPr>
          <w:rFonts w:ascii="Arial" w:hAnsi="Arial" w:cs="Arial"/>
          <w:sz w:val="24"/>
          <w:szCs w:val="24"/>
          <w:lang w:val="es-ES"/>
        </w:rPr>
        <w:t>e</w:t>
      </w:r>
      <w:r w:rsidRPr="00414AA1">
        <w:rPr>
          <w:rFonts w:ascii="Arial" w:hAnsi="Arial" w:cs="Arial"/>
          <w:sz w:val="24"/>
          <w:szCs w:val="24"/>
          <w:lang w:val="es-ES"/>
        </w:rPr>
        <w:t>st</w:t>
      </w:r>
      <w:r w:rsidR="00F02BB6">
        <w:rPr>
          <w:rFonts w:ascii="Arial" w:hAnsi="Arial" w:cs="Arial"/>
          <w:sz w:val="24"/>
          <w:szCs w:val="24"/>
          <w:lang w:val="es-ES"/>
        </w:rPr>
        <w:t>e</w:t>
      </w:r>
      <w:r w:rsidRPr="00414AA1">
        <w:rPr>
          <w:rFonts w:ascii="Arial" w:hAnsi="Arial" w:cs="Arial"/>
          <w:sz w:val="24"/>
          <w:szCs w:val="24"/>
          <w:lang w:val="es-ES"/>
        </w:rPr>
        <w:t xml:space="preserve"> caso 58 Kg/ciclo (15 galones/ciclo). Estos lixiviados han tenido contacto directo con los RSH, razón por la cual debe dárseles un tratamiento adecuado antes de ingresa</w:t>
      </w:r>
      <w:r w:rsidR="00924A4C" w:rsidRPr="00414AA1">
        <w:rPr>
          <w:rFonts w:ascii="Arial" w:hAnsi="Arial" w:cs="Arial"/>
          <w:sz w:val="24"/>
          <w:szCs w:val="24"/>
          <w:lang w:val="es-ES"/>
        </w:rPr>
        <w:t>r al sistema de alcantarillado, una alternativa es Hipoclorito de Sodio al 1%.</w:t>
      </w:r>
    </w:p>
    <w:p w:rsidR="00CB00B3" w:rsidRPr="00414AA1" w:rsidRDefault="00CB00B3" w:rsidP="00962CC2">
      <w:pPr>
        <w:spacing w:line="480" w:lineRule="auto"/>
        <w:ind w:left="142" w:hanging="142"/>
        <w:jc w:val="both"/>
        <w:rPr>
          <w:rFonts w:ascii="Arial" w:hAnsi="Arial" w:cs="Arial"/>
          <w:sz w:val="24"/>
          <w:szCs w:val="24"/>
          <w:lang w:val="es-ES"/>
        </w:rPr>
      </w:pPr>
    </w:p>
    <w:p w:rsidR="00962CC2" w:rsidRPr="00414AA1" w:rsidRDefault="00962CC2" w:rsidP="00962CC2">
      <w:pPr>
        <w:spacing w:line="480" w:lineRule="auto"/>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p w:rsidR="000D24AC" w:rsidRPr="00414AA1" w:rsidRDefault="000D24AC" w:rsidP="00536008">
      <w:pPr>
        <w:spacing w:line="480" w:lineRule="auto"/>
        <w:ind w:left="142" w:hanging="142"/>
        <w:jc w:val="both"/>
        <w:rPr>
          <w:rFonts w:ascii="Arial" w:hAnsi="Arial" w:cs="Arial"/>
          <w:sz w:val="24"/>
          <w:szCs w:val="24"/>
          <w:lang w:val="es-ES"/>
        </w:rPr>
      </w:pPr>
    </w:p>
    <w:sectPr w:rsidR="000D24AC" w:rsidRPr="00414AA1" w:rsidSect="0087400A">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8D0" w:rsidRDefault="009908D0" w:rsidP="0055757D">
      <w:pPr>
        <w:spacing w:line="240" w:lineRule="auto"/>
      </w:pPr>
      <w:r>
        <w:separator/>
      </w:r>
    </w:p>
  </w:endnote>
  <w:endnote w:type="continuationSeparator" w:id="0">
    <w:p w:rsidR="009908D0" w:rsidRDefault="009908D0" w:rsidP="005575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Neue-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8D0" w:rsidRDefault="009908D0" w:rsidP="0055757D">
      <w:pPr>
        <w:spacing w:line="240" w:lineRule="auto"/>
      </w:pPr>
      <w:r>
        <w:separator/>
      </w:r>
    </w:p>
  </w:footnote>
  <w:footnote w:type="continuationSeparator" w:id="0">
    <w:p w:rsidR="009908D0" w:rsidRDefault="009908D0" w:rsidP="0055757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694" w:rsidRDefault="00112694">
    <w:pPr>
      <w:pStyle w:val="Encabezado"/>
      <w:jc w:val="right"/>
    </w:pPr>
  </w:p>
  <w:p w:rsidR="00112694" w:rsidRDefault="0011269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2790"/>
      <w:docPartObj>
        <w:docPartGallery w:val="Page Numbers (Top of Page)"/>
        <w:docPartUnique/>
      </w:docPartObj>
    </w:sdtPr>
    <w:sdtContent>
      <w:p w:rsidR="00112694" w:rsidRDefault="007E4E50">
        <w:pPr>
          <w:pStyle w:val="Encabezado"/>
          <w:jc w:val="right"/>
        </w:pPr>
        <w:fldSimple w:instr=" PAGE   \* MERGEFORMAT ">
          <w:r w:rsidR="009E7263">
            <w:rPr>
              <w:noProof/>
            </w:rPr>
            <w:t>XIII</w:t>
          </w:r>
        </w:fldSimple>
      </w:p>
    </w:sdtContent>
  </w:sdt>
  <w:p w:rsidR="00112694" w:rsidRDefault="0011269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08493"/>
      <w:docPartObj>
        <w:docPartGallery w:val="Page Numbers (Top of Page)"/>
        <w:docPartUnique/>
      </w:docPartObj>
    </w:sdtPr>
    <w:sdtContent>
      <w:p w:rsidR="00112694" w:rsidRDefault="007E4E50">
        <w:pPr>
          <w:pStyle w:val="Encabezado"/>
          <w:jc w:val="right"/>
        </w:pPr>
        <w:fldSimple w:instr=" PAGE   \* MERGEFORMAT ">
          <w:r w:rsidR="009E7263">
            <w:rPr>
              <w:noProof/>
            </w:rPr>
            <w:t>132</w:t>
          </w:r>
        </w:fldSimple>
      </w:p>
    </w:sdtContent>
  </w:sdt>
  <w:p w:rsidR="00112694" w:rsidRDefault="0011269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DAE0519C"/>
    <w:name w:val="WW8Num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9B5FCB"/>
    <w:multiLevelType w:val="hybridMultilevel"/>
    <w:tmpl w:val="108ABD1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26F17D6"/>
    <w:multiLevelType w:val="hybridMultilevel"/>
    <w:tmpl w:val="0A9074F4"/>
    <w:lvl w:ilvl="0" w:tplc="157483BA">
      <w:start w:val="1"/>
      <w:numFmt w:val="bullet"/>
      <w:lvlText w:val="-"/>
      <w:lvlJc w:val="left"/>
      <w:pPr>
        <w:ind w:left="1068" w:hanging="360"/>
      </w:pPr>
      <w:rPr>
        <w:rFonts w:ascii="Arial" w:eastAsiaTheme="minorHAns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5B50F14"/>
    <w:multiLevelType w:val="hybridMultilevel"/>
    <w:tmpl w:val="EBAE09B4"/>
    <w:lvl w:ilvl="0" w:tplc="B67425E8">
      <w:start w:val="1"/>
      <w:numFmt w:val="bullet"/>
      <w:lvlText w:val=""/>
      <w:lvlJc w:val="left"/>
      <w:pPr>
        <w:ind w:left="3000" w:hanging="360"/>
      </w:pPr>
      <w:rPr>
        <w:rFonts w:ascii="Symbol" w:hAnsi="Symbol" w:hint="default"/>
      </w:rPr>
    </w:lvl>
    <w:lvl w:ilvl="1" w:tplc="080A0003" w:tentative="1">
      <w:start w:val="1"/>
      <w:numFmt w:val="bullet"/>
      <w:lvlText w:val="o"/>
      <w:lvlJc w:val="left"/>
      <w:pPr>
        <w:ind w:left="3720" w:hanging="360"/>
      </w:pPr>
      <w:rPr>
        <w:rFonts w:ascii="Courier New" w:hAnsi="Courier New" w:cs="Courier New" w:hint="default"/>
      </w:rPr>
    </w:lvl>
    <w:lvl w:ilvl="2" w:tplc="080A0005" w:tentative="1">
      <w:start w:val="1"/>
      <w:numFmt w:val="bullet"/>
      <w:lvlText w:val=""/>
      <w:lvlJc w:val="left"/>
      <w:pPr>
        <w:ind w:left="4440" w:hanging="360"/>
      </w:pPr>
      <w:rPr>
        <w:rFonts w:ascii="Wingdings" w:hAnsi="Wingdings" w:hint="default"/>
      </w:rPr>
    </w:lvl>
    <w:lvl w:ilvl="3" w:tplc="080A0001" w:tentative="1">
      <w:start w:val="1"/>
      <w:numFmt w:val="bullet"/>
      <w:lvlText w:val=""/>
      <w:lvlJc w:val="left"/>
      <w:pPr>
        <w:ind w:left="5160" w:hanging="360"/>
      </w:pPr>
      <w:rPr>
        <w:rFonts w:ascii="Symbol" w:hAnsi="Symbol" w:hint="default"/>
      </w:rPr>
    </w:lvl>
    <w:lvl w:ilvl="4" w:tplc="080A0003" w:tentative="1">
      <w:start w:val="1"/>
      <w:numFmt w:val="bullet"/>
      <w:lvlText w:val="o"/>
      <w:lvlJc w:val="left"/>
      <w:pPr>
        <w:ind w:left="5880" w:hanging="360"/>
      </w:pPr>
      <w:rPr>
        <w:rFonts w:ascii="Courier New" w:hAnsi="Courier New" w:cs="Courier New" w:hint="default"/>
      </w:rPr>
    </w:lvl>
    <w:lvl w:ilvl="5" w:tplc="080A0005" w:tentative="1">
      <w:start w:val="1"/>
      <w:numFmt w:val="bullet"/>
      <w:lvlText w:val=""/>
      <w:lvlJc w:val="left"/>
      <w:pPr>
        <w:ind w:left="6600" w:hanging="360"/>
      </w:pPr>
      <w:rPr>
        <w:rFonts w:ascii="Wingdings" w:hAnsi="Wingdings" w:hint="default"/>
      </w:rPr>
    </w:lvl>
    <w:lvl w:ilvl="6" w:tplc="080A0001" w:tentative="1">
      <w:start w:val="1"/>
      <w:numFmt w:val="bullet"/>
      <w:lvlText w:val=""/>
      <w:lvlJc w:val="left"/>
      <w:pPr>
        <w:ind w:left="7320" w:hanging="360"/>
      </w:pPr>
      <w:rPr>
        <w:rFonts w:ascii="Symbol" w:hAnsi="Symbol" w:hint="default"/>
      </w:rPr>
    </w:lvl>
    <w:lvl w:ilvl="7" w:tplc="080A0003" w:tentative="1">
      <w:start w:val="1"/>
      <w:numFmt w:val="bullet"/>
      <w:lvlText w:val="o"/>
      <w:lvlJc w:val="left"/>
      <w:pPr>
        <w:ind w:left="8040" w:hanging="360"/>
      </w:pPr>
      <w:rPr>
        <w:rFonts w:ascii="Courier New" w:hAnsi="Courier New" w:cs="Courier New" w:hint="default"/>
      </w:rPr>
    </w:lvl>
    <w:lvl w:ilvl="8" w:tplc="080A0005" w:tentative="1">
      <w:start w:val="1"/>
      <w:numFmt w:val="bullet"/>
      <w:lvlText w:val=""/>
      <w:lvlJc w:val="left"/>
      <w:pPr>
        <w:ind w:left="8760" w:hanging="360"/>
      </w:pPr>
      <w:rPr>
        <w:rFonts w:ascii="Wingdings" w:hAnsi="Wingdings" w:hint="default"/>
      </w:rPr>
    </w:lvl>
  </w:abstractNum>
  <w:abstractNum w:abstractNumId="5">
    <w:nsid w:val="09680D22"/>
    <w:multiLevelType w:val="hybridMultilevel"/>
    <w:tmpl w:val="E59065F4"/>
    <w:lvl w:ilvl="0" w:tplc="DCE0088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272298"/>
    <w:multiLevelType w:val="hybridMultilevel"/>
    <w:tmpl w:val="BE6A99F6"/>
    <w:lvl w:ilvl="0" w:tplc="2E42FBCE">
      <w:start w:val="1"/>
      <w:numFmt w:val="decimal"/>
      <w:lvlText w:val="%1."/>
      <w:lvlJc w:val="right"/>
      <w:pPr>
        <w:ind w:left="3131" w:hanging="360"/>
      </w:pPr>
      <w:rPr>
        <w:rFonts w:ascii="Arial" w:hAnsi="Arial"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nsid w:val="0CBA729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161772B"/>
    <w:multiLevelType w:val="hybridMultilevel"/>
    <w:tmpl w:val="1346E0FC"/>
    <w:lvl w:ilvl="0" w:tplc="B67425E8">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9">
    <w:nsid w:val="11C60098"/>
    <w:multiLevelType w:val="hybridMultilevel"/>
    <w:tmpl w:val="79DAFF7E"/>
    <w:lvl w:ilvl="0" w:tplc="080A0001">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10">
    <w:nsid w:val="12545525"/>
    <w:multiLevelType w:val="hybridMultilevel"/>
    <w:tmpl w:val="7312E394"/>
    <w:lvl w:ilvl="0" w:tplc="2E42FBCE">
      <w:start w:val="1"/>
      <w:numFmt w:val="decimal"/>
      <w:lvlText w:val="%1."/>
      <w:lvlJc w:val="right"/>
      <w:pPr>
        <w:ind w:left="2280" w:hanging="360"/>
      </w:pPr>
      <w:rPr>
        <w:rFonts w:ascii="Arial" w:hAnsi="Arial" w:cs="Arial"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11">
    <w:nsid w:val="159D61EB"/>
    <w:multiLevelType w:val="multilevel"/>
    <w:tmpl w:val="9CA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E44EA8"/>
    <w:multiLevelType w:val="hybridMultilevel"/>
    <w:tmpl w:val="9FF892EA"/>
    <w:lvl w:ilvl="0" w:tplc="91CA9E16">
      <w:start w:val="1"/>
      <w:numFmt w:val="bullet"/>
      <w:lvlText w:val="-"/>
      <w:lvlJc w:val="left"/>
      <w:pPr>
        <w:ind w:left="1068" w:hanging="360"/>
      </w:pPr>
      <w:rPr>
        <w:rFonts w:ascii="Arial" w:eastAsiaTheme="minorHAnsi" w:hAnsi="Arial" w:cs="Arial" w:hint="default"/>
      </w:rPr>
    </w:lvl>
    <w:lvl w:ilvl="1" w:tplc="B67425E8">
      <w:start w:val="1"/>
      <w:numFmt w:val="bullet"/>
      <w:lvlText w:val=""/>
      <w:lvlJc w:val="left"/>
      <w:pPr>
        <w:ind w:left="1788" w:hanging="360"/>
      </w:pPr>
      <w:rPr>
        <w:rFonts w:ascii="Symbol" w:hAnsi="Symbol"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nsid w:val="23E95BD9"/>
    <w:multiLevelType w:val="multilevel"/>
    <w:tmpl w:val="AA4CBC84"/>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25FB3596"/>
    <w:multiLevelType w:val="hybridMultilevel"/>
    <w:tmpl w:val="9B42B2E8"/>
    <w:lvl w:ilvl="0" w:tplc="91CA9E16">
      <w:start w:val="1"/>
      <w:numFmt w:val="bullet"/>
      <w:lvlText w:val="-"/>
      <w:lvlJc w:val="left"/>
      <w:pPr>
        <w:ind w:left="1068" w:hanging="360"/>
      </w:pPr>
      <w:rPr>
        <w:rFonts w:ascii="Arial" w:eastAsiaTheme="minorHAnsi"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nsid w:val="268035B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B213A5C"/>
    <w:multiLevelType w:val="hybridMultilevel"/>
    <w:tmpl w:val="4EA0A6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89E3858"/>
    <w:multiLevelType w:val="hybridMultilevel"/>
    <w:tmpl w:val="5F3E61BA"/>
    <w:lvl w:ilvl="0" w:tplc="D6563882">
      <w:start w:val="1"/>
      <w:numFmt w:val="bullet"/>
      <w:lvlText w:val="-"/>
      <w:lvlJc w:val="left"/>
      <w:pPr>
        <w:ind w:left="1068" w:hanging="360"/>
      </w:pPr>
      <w:rPr>
        <w:rFonts w:ascii="Arial" w:eastAsiaTheme="minorHAns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nsid w:val="38C63BBE"/>
    <w:multiLevelType w:val="hybridMultilevel"/>
    <w:tmpl w:val="569855C0"/>
    <w:lvl w:ilvl="0" w:tplc="91CA9E1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465161"/>
    <w:multiLevelType w:val="hybridMultilevel"/>
    <w:tmpl w:val="C804FAC6"/>
    <w:lvl w:ilvl="0" w:tplc="4C141818">
      <w:start w:val="1"/>
      <w:numFmt w:val="bullet"/>
      <w:lvlText w:val="-"/>
      <w:lvlJc w:val="left"/>
      <w:pPr>
        <w:ind w:left="1068" w:hanging="360"/>
      </w:pPr>
      <w:rPr>
        <w:rFonts w:ascii="Arial" w:eastAsiaTheme="minorHAns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nsid w:val="3A953030"/>
    <w:multiLevelType w:val="hybridMultilevel"/>
    <w:tmpl w:val="D2AA4416"/>
    <w:lvl w:ilvl="0" w:tplc="B67425E8">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21">
    <w:nsid w:val="3AEC3FFF"/>
    <w:multiLevelType w:val="hybridMultilevel"/>
    <w:tmpl w:val="BAC48904"/>
    <w:lvl w:ilvl="0" w:tplc="B67425E8">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22">
    <w:nsid w:val="3B376ADB"/>
    <w:multiLevelType w:val="hybridMultilevel"/>
    <w:tmpl w:val="22A457AE"/>
    <w:lvl w:ilvl="0" w:tplc="B67425E8">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23">
    <w:nsid w:val="3C332E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F751DD5"/>
    <w:multiLevelType w:val="multilevel"/>
    <w:tmpl w:val="640C9B3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1454777"/>
    <w:multiLevelType w:val="hybridMultilevel"/>
    <w:tmpl w:val="AFEC8D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59F2E99"/>
    <w:multiLevelType w:val="hybridMultilevel"/>
    <w:tmpl w:val="A91AC41C"/>
    <w:lvl w:ilvl="0" w:tplc="B67425E8">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7">
    <w:nsid w:val="468E7DB5"/>
    <w:multiLevelType w:val="hybridMultilevel"/>
    <w:tmpl w:val="C66A47EA"/>
    <w:lvl w:ilvl="0" w:tplc="B67425E8">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28">
    <w:nsid w:val="484070AF"/>
    <w:multiLevelType w:val="hybridMultilevel"/>
    <w:tmpl w:val="5E2057B2"/>
    <w:lvl w:ilvl="0" w:tplc="B67425E8">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29">
    <w:nsid w:val="4A5E3961"/>
    <w:multiLevelType w:val="hybridMultilevel"/>
    <w:tmpl w:val="E3D61EDA"/>
    <w:lvl w:ilvl="0" w:tplc="B67425E8">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nsid w:val="4DE2141A"/>
    <w:multiLevelType w:val="multilevel"/>
    <w:tmpl w:val="A388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E9062E"/>
    <w:multiLevelType w:val="multilevel"/>
    <w:tmpl w:val="A384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FC4DDE"/>
    <w:multiLevelType w:val="hybridMultilevel"/>
    <w:tmpl w:val="000E7EE8"/>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nsid w:val="58CE301F"/>
    <w:multiLevelType w:val="hybridMultilevel"/>
    <w:tmpl w:val="C4BAADAC"/>
    <w:lvl w:ilvl="0" w:tplc="B67425E8">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nsid w:val="58E05D80"/>
    <w:multiLevelType w:val="hybridMultilevel"/>
    <w:tmpl w:val="6D2E081C"/>
    <w:lvl w:ilvl="0" w:tplc="B67425E8">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nsid w:val="5B5E5BF9"/>
    <w:multiLevelType w:val="hybridMultilevel"/>
    <w:tmpl w:val="35B6068A"/>
    <w:lvl w:ilvl="0" w:tplc="B67425E8">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nsid w:val="5C07388D"/>
    <w:multiLevelType w:val="multilevel"/>
    <w:tmpl w:val="853C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13742E"/>
    <w:multiLevelType w:val="hybridMultilevel"/>
    <w:tmpl w:val="BC00C4E8"/>
    <w:lvl w:ilvl="0" w:tplc="B67425E8">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nsid w:val="5FB32E23"/>
    <w:multiLevelType w:val="hybridMultilevel"/>
    <w:tmpl w:val="607034B4"/>
    <w:lvl w:ilvl="0" w:tplc="91CA9E1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4991C8C"/>
    <w:multiLevelType w:val="multilevel"/>
    <w:tmpl w:val="132CF85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66F20BF3"/>
    <w:multiLevelType w:val="hybridMultilevel"/>
    <w:tmpl w:val="54E8C58C"/>
    <w:lvl w:ilvl="0" w:tplc="B67425E8">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41">
    <w:nsid w:val="697200B1"/>
    <w:multiLevelType w:val="hybridMultilevel"/>
    <w:tmpl w:val="FEA49CD6"/>
    <w:lvl w:ilvl="0" w:tplc="F452B24E">
      <w:start w:val="1"/>
      <w:numFmt w:val="decimal"/>
      <w:lvlText w:val="%1."/>
      <w:lvlJc w:val="left"/>
      <w:pPr>
        <w:ind w:left="1920" w:hanging="360"/>
      </w:pPr>
      <w:rPr>
        <w:rFonts w:hint="default"/>
        <w:b/>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42">
    <w:nsid w:val="6AB9094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0844030"/>
    <w:multiLevelType w:val="multilevel"/>
    <w:tmpl w:val="2902A6E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28F2332"/>
    <w:multiLevelType w:val="hybridMultilevel"/>
    <w:tmpl w:val="E3E455BE"/>
    <w:lvl w:ilvl="0" w:tplc="B67425E8">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45">
    <w:nsid w:val="74C874B5"/>
    <w:multiLevelType w:val="hybridMultilevel"/>
    <w:tmpl w:val="18FA7B24"/>
    <w:lvl w:ilvl="0" w:tplc="B67425E8">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46">
    <w:nsid w:val="7924386C"/>
    <w:multiLevelType w:val="hybridMultilevel"/>
    <w:tmpl w:val="A72270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D601134"/>
    <w:multiLevelType w:val="multilevel"/>
    <w:tmpl w:val="3794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B30160"/>
    <w:multiLevelType w:val="hybridMultilevel"/>
    <w:tmpl w:val="D542F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DE46EAE"/>
    <w:multiLevelType w:val="hybridMultilevel"/>
    <w:tmpl w:val="CBD8CE86"/>
    <w:lvl w:ilvl="0" w:tplc="B67425E8">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16"/>
  </w:num>
  <w:num w:numId="2">
    <w:abstractNumId w:val="25"/>
  </w:num>
  <w:num w:numId="3">
    <w:abstractNumId w:val="0"/>
  </w:num>
  <w:num w:numId="4">
    <w:abstractNumId w:val="1"/>
  </w:num>
  <w:num w:numId="5">
    <w:abstractNumId w:val="30"/>
  </w:num>
  <w:num w:numId="6">
    <w:abstractNumId w:val="31"/>
  </w:num>
  <w:num w:numId="7">
    <w:abstractNumId w:val="47"/>
  </w:num>
  <w:num w:numId="8">
    <w:abstractNumId w:val="11"/>
  </w:num>
  <w:num w:numId="9">
    <w:abstractNumId w:val="36"/>
  </w:num>
  <w:num w:numId="10">
    <w:abstractNumId w:val="43"/>
  </w:num>
  <w:num w:numId="11">
    <w:abstractNumId w:val="24"/>
  </w:num>
  <w:num w:numId="12">
    <w:abstractNumId w:val="5"/>
  </w:num>
  <w:num w:numId="13">
    <w:abstractNumId w:val="15"/>
  </w:num>
  <w:num w:numId="14">
    <w:abstractNumId w:val="42"/>
  </w:num>
  <w:num w:numId="15">
    <w:abstractNumId w:val="46"/>
  </w:num>
  <w:num w:numId="16">
    <w:abstractNumId w:val="7"/>
  </w:num>
  <w:num w:numId="17">
    <w:abstractNumId w:val="23"/>
  </w:num>
  <w:num w:numId="18">
    <w:abstractNumId w:val="13"/>
  </w:num>
  <w:num w:numId="19">
    <w:abstractNumId w:val="39"/>
  </w:num>
  <w:num w:numId="20">
    <w:abstractNumId w:val="2"/>
  </w:num>
  <w:num w:numId="21">
    <w:abstractNumId w:val="37"/>
  </w:num>
  <w:num w:numId="22">
    <w:abstractNumId w:val="17"/>
  </w:num>
  <w:num w:numId="23">
    <w:abstractNumId w:val="49"/>
  </w:num>
  <w:num w:numId="24">
    <w:abstractNumId w:val="19"/>
  </w:num>
  <w:num w:numId="25">
    <w:abstractNumId w:val="29"/>
  </w:num>
  <w:num w:numId="26">
    <w:abstractNumId w:val="3"/>
  </w:num>
  <w:num w:numId="27">
    <w:abstractNumId w:val="34"/>
  </w:num>
  <w:num w:numId="28">
    <w:abstractNumId w:val="18"/>
  </w:num>
  <w:num w:numId="29">
    <w:abstractNumId w:val="38"/>
  </w:num>
  <w:num w:numId="30">
    <w:abstractNumId w:val="14"/>
  </w:num>
  <w:num w:numId="31">
    <w:abstractNumId w:val="9"/>
  </w:num>
  <w:num w:numId="32">
    <w:abstractNumId w:val="32"/>
  </w:num>
  <w:num w:numId="33">
    <w:abstractNumId w:val="4"/>
  </w:num>
  <w:num w:numId="34">
    <w:abstractNumId w:val="26"/>
  </w:num>
  <w:num w:numId="35">
    <w:abstractNumId w:val="10"/>
  </w:num>
  <w:num w:numId="36">
    <w:abstractNumId w:val="41"/>
  </w:num>
  <w:num w:numId="37">
    <w:abstractNumId w:val="20"/>
  </w:num>
  <w:num w:numId="38">
    <w:abstractNumId w:val="22"/>
  </w:num>
  <w:num w:numId="39">
    <w:abstractNumId w:val="40"/>
  </w:num>
  <w:num w:numId="40">
    <w:abstractNumId w:val="28"/>
  </w:num>
  <w:num w:numId="41">
    <w:abstractNumId w:val="44"/>
  </w:num>
  <w:num w:numId="42">
    <w:abstractNumId w:val="6"/>
  </w:num>
  <w:num w:numId="43">
    <w:abstractNumId w:val="21"/>
  </w:num>
  <w:num w:numId="44">
    <w:abstractNumId w:val="8"/>
  </w:num>
  <w:num w:numId="45">
    <w:abstractNumId w:val="12"/>
  </w:num>
  <w:num w:numId="46">
    <w:abstractNumId w:val="27"/>
  </w:num>
  <w:num w:numId="47">
    <w:abstractNumId w:val="45"/>
  </w:num>
  <w:num w:numId="48">
    <w:abstractNumId w:val="35"/>
  </w:num>
  <w:num w:numId="49">
    <w:abstractNumId w:val="33"/>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1074"/>
  </w:hdrShapeDefaults>
  <w:footnotePr>
    <w:footnote w:id="-1"/>
    <w:footnote w:id="0"/>
  </w:footnotePr>
  <w:endnotePr>
    <w:endnote w:id="-1"/>
    <w:endnote w:id="0"/>
  </w:endnotePr>
  <w:compat/>
  <w:rsids>
    <w:rsidRoot w:val="0055757D"/>
    <w:rsid w:val="0000517F"/>
    <w:rsid w:val="00007EBB"/>
    <w:rsid w:val="000146A6"/>
    <w:rsid w:val="00015260"/>
    <w:rsid w:val="00017072"/>
    <w:rsid w:val="00020232"/>
    <w:rsid w:val="00023EB3"/>
    <w:rsid w:val="00025C98"/>
    <w:rsid w:val="0003094C"/>
    <w:rsid w:val="000415F2"/>
    <w:rsid w:val="00045862"/>
    <w:rsid w:val="00047113"/>
    <w:rsid w:val="000475FD"/>
    <w:rsid w:val="000479FB"/>
    <w:rsid w:val="000518FD"/>
    <w:rsid w:val="00061349"/>
    <w:rsid w:val="000627B2"/>
    <w:rsid w:val="000627EE"/>
    <w:rsid w:val="00065153"/>
    <w:rsid w:val="0006559D"/>
    <w:rsid w:val="00066486"/>
    <w:rsid w:val="00066E18"/>
    <w:rsid w:val="00071D09"/>
    <w:rsid w:val="0007711C"/>
    <w:rsid w:val="00080B40"/>
    <w:rsid w:val="00081247"/>
    <w:rsid w:val="000812C2"/>
    <w:rsid w:val="000851C3"/>
    <w:rsid w:val="000919C5"/>
    <w:rsid w:val="00095210"/>
    <w:rsid w:val="000955FD"/>
    <w:rsid w:val="00097BA8"/>
    <w:rsid w:val="000A2CCF"/>
    <w:rsid w:val="000A42E4"/>
    <w:rsid w:val="000A7F88"/>
    <w:rsid w:val="000B09F3"/>
    <w:rsid w:val="000B0D65"/>
    <w:rsid w:val="000B3037"/>
    <w:rsid w:val="000B412F"/>
    <w:rsid w:val="000B4C3D"/>
    <w:rsid w:val="000B7E55"/>
    <w:rsid w:val="000C1176"/>
    <w:rsid w:val="000C16C4"/>
    <w:rsid w:val="000C2E03"/>
    <w:rsid w:val="000C60DD"/>
    <w:rsid w:val="000C71BE"/>
    <w:rsid w:val="000D24AC"/>
    <w:rsid w:val="000D2801"/>
    <w:rsid w:val="000D36B3"/>
    <w:rsid w:val="000D496A"/>
    <w:rsid w:val="000D676F"/>
    <w:rsid w:val="000E039C"/>
    <w:rsid w:val="000E09CF"/>
    <w:rsid w:val="000E0A0E"/>
    <w:rsid w:val="000E0C66"/>
    <w:rsid w:val="000E162F"/>
    <w:rsid w:val="000E3582"/>
    <w:rsid w:val="000F2F4D"/>
    <w:rsid w:val="000F39CF"/>
    <w:rsid w:val="000F3BD6"/>
    <w:rsid w:val="000F56E3"/>
    <w:rsid w:val="000F71EC"/>
    <w:rsid w:val="000F7F42"/>
    <w:rsid w:val="00100367"/>
    <w:rsid w:val="0010456A"/>
    <w:rsid w:val="00105E8A"/>
    <w:rsid w:val="001075ED"/>
    <w:rsid w:val="0011023A"/>
    <w:rsid w:val="00112694"/>
    <w:rsid w:val="00112CEA"/>
    <w:rsid w:val="00116309"/>
    <w:rsid w:val="001209FC"/>
    <w:rsid w:val="0012227E"/>
    <w:rsid w:val="001265AA"/>
    <w:rsid w:val="001265E6"/>
    <w:rsid w:val="0012756C"/>
    <w:rsid w:val="001276CC"/>
    <w:rsid w:val="00130573"/>
    <w:rsid w:val="001307DC"/>
    <w:rsid w:val="0013229E"/>
    <w:rsid w:val="001346B2"/>
    <w:rsid w:val="0013750C"/>
    <w:rsid w:val="001378F0"/>
    <w:rsid w:val="001403CF"/>
    <w:rsid w:val="00145D91"/>
    <w:rsid w:val="0014609D"/>
    <w:rsid w:val="0014746F"/>
    <w:rsid w:val="001547B0"/>
    <w:rsid w:val="001558F7"/>
    <w:rsid w:val="0015658A"/>
    <w:rsid w:val="00157720"/>
    <w:rsid w:val="001614C4"/>
    <w:rsid w:val="00161690"/>
    <w:rsid w:val="00161A67"/>
    <w:rsid w:val="00164008"/>
    <w:rsid w:val="00172F79"/>
    <w:rsid w:val="001731BD"/>
    <w:rsid w:val="00174A3D"/>
    <w:rsid w:val="001766A3"/>
    <w:rsid w:val="00176F10"/>
    <w:rsid w:val="0017740F"/>
    <w:rsid w:val="00180C05"/>
    <w:rsid w:val="00181C17"/>
    <w:rsid w:val="00181DEB"/>
    <w:rsid w:val="00183178"/>
    <w:rsid w:val="00183D14"/>
    <w:rsid w:val="00183F9B"/>
    <w:rsid w:val="001844CC"/>
    <w:rsid w:val="00184D7C"/>
    <w:rsid w:val="00187C34"/>
    <w:rsid w:val="00187FE6"/>
    <w:rsid w:val="001905CE"/>
    <w:rsid w:val="0019361E"/>
    <w:rsid w:val="0019381B"/>
    <w:rsid w:val="001954E1"/>
    <w:rsid w:val="001A19FE"/>
    <w:rsid w:val="001A2848"/>
    <w:rsid w:val="001A3DCA"/>
    <w:rsid w:val="001A5746"/>
    <w:rsid w:val="001A5BC2"/>
    <w:rsid w:val="001A5C2C"/>
    <w:rsid w:val="001A6501"/>
    <w:rsid w:val="001A73A4"/>
    <w:rsid w:val="001B1731"/>
    <w:rsid w:val="001B27E3"/>
    <w:rsid w:val="001B5318"/>
    <w:rsid w:val="001B71A8"/>
    <w:rsid w:val="001C1E54"/>
    <w:rsid w:val="001C251B"/>
    <w:rsid w:val="001C376E"/>
    <w:rsid w:val="001C384F"/>
    <w:rsid w:val="001C4CA5"/>
    <w:rsid w:val="001C5BC1"/>
    <w:rsid w:val="001C5F7B"/>
    <w:rsid w:val="001C64F3"/>
    <w:rsid w:val="001C6D89"/>
    <w:rsid w:val="001D53DF"/>
    <w:rsid w:val="001D5700"/>
    <w:rsid w:val="001D5B3D"/>
    <w:rsid w:val="001D74C3"/>
    <w:rsid w:val="001E057C"/>
    <w:rsid w:val="001E266F"/>
    <w:rsid w:val="001E410F"/>
    <w:rsid w:val="001E507E"/>
    <w:rsid w:val="001E6DE1"/>
    <w:rsid w:val="001F13C2"/>
    <w:rsid w:val="001F25E0"/>
    <w:rsid w:val="001F5440"/>
    <w:rsid w:val="001F5752"/>
    <w:rsid w:val="001F5C89"/>
    <w:rsid w:val="001F6AB3"/>
    <w:rsid w:val="002007E0"/>
    <w:rsid w:val="00201D1E"/>
    <w:rsid w:val="0020259D"/>
    <w:rsid w:val="002031C4"/>
    <w:rsid w:val="00204AD2"/>
    <w:rsid w:val="00205019"/>
    <w:rsid w:val="00211345"/>
    <w:rsid w:val="0021489C"/>
    <w:rsid w:val="0022186B"/>
    <w:rsid w:val="002228CB"/>
    <w:rsid w:val="00224836"/>
    <w:rsid w:val="0022686C"/>
    <w:rsid w:val="002270D2"/>
    <w:rsid w:val="002272F2"/>
    <w:rsid w:val="002349AA"/>
    <w:rsid w:val="00234E6E"/>
    <w:rsid w:val="00240C98"/>
    <w:rsid w:val="00245868"/>
    <w:rsid w:val="002479AD"/>
    <w:rsid w:val="002506F5"/>
    <w:rsid w:val="002525D7"/>
    <w:rsid w:val="00252BB2"/>
    <w:rsid w:val="00252BC4"/>
    <w:rsid w:val="00253769"/>
    <w:rsid w:val="0025484D"/>
    <w:rsid w:val="00257491"/>
    <w:rsid w:val="00257779"/>
    <w:rsid w:val="00260408"/>
    <w:rsid w:val="0026370E"/>
    <w:rsid w:val="002638AC"/>
    <w:rsid w:val="00263F9D"/>
    <w:rsid w:val="00264F68"/>
    <w:rsid w:val="002704C1"/>
    <w:rsid w:val="002706A6"/>
    <w:rsid w:val="0027109B"/>
    <w:rsid w:val="0027158A"/>
    <w:rsid w:val="002757DD"/>
    <w:rsid w:val="00275F20"/>
    <w:rsid w:val="00280D5A"/>
    <w:rsid w:val="00281C0D"/>
    <w:rsid w:val="00281F00"/>
    <w:rsid w:val="00283B2A"/>
    <w:rsid w:val="00285CF7"/>
    <w:rsid w:val="0029050B"/>
    <w:rsid w:val="002918FE"/>
    <w:rsid w:val="002924E8"/>
    <w:rsid w:val="00292A87"/>
    <w:rsid w:val="00294F07"/>
    <w:rsid w:val="002A09C5"/>
    <w:rsid w:val="002A2817"/>
    <w:rsid w:val="002A3A4A"/>
    <w:rsid w:val="002A4F68"/>
    <w:rsid w:val="002A5CF9"/>
    <w:rsid w:val="002B0E08"/>
    <w:rsid w:val="002B2660"/>
    <w:rsid w:val="002B36E8"/>
    <w:rsid w:val="002B38CE"/>
    <w:rsid w:val="002B3933"/>
    <w:rsid w:val="002C19B5"/>
    <w:rsid w:val="002C285D"/>
    <w:rsid w:val="002C2CEE"/>
    <w:rsid w:val="002C70D6"/>
    <w:rsid w:val="002C79A7"/>
    <w:rsid w:val="002D0D07"/>
    <w:rsid w:val="002D69BA"/>
    <w:rsid w:val="002E1E48"/>
    <w:rsid w:val="002E1F9D"/>
    <w:rsid w:val="002E4E88"/>
    <w:rsid w:val="002E594C"/>
    <w:rsid w:val="002E7981"/>
    <w:rsid w:val="002E7A00"/>
    <w:rsid w:val="002F628F"/>
    <w:rsid w:val="003000B9"/>
    <w:rsid w:val="003012A7"/>
    <w:rsid w:val="0030255B"/>
    <w:rsid w:val="00307DF4"/>
    <w:rsid w:val="00310D82"/>
    <w:rsid w:val="003114D1"/>
    <w:rsid w:val="003124EB"/>
    <w:rsid w:val="00316319"/>
    <w:rsid w:val="00316655"/>
    <w:rsid w:val="003217D2"/>
    <w:rsid w:val="00322968"/>
    <w:rsid w:val="00322B09"/>
    <w:rsid w:val="00322D45"/>
    <w:rsid w:val="00323130"/>
    <w:rsid w:val="00323421"/>
    <w:rsid w:val="00323B12"/>
    <w:rsid w:val="0032622E"/>
    <w:rsid w:val="003269BE"/>
    <w:rsid w:val="00331642"/>
    <w:rsid w:val="00333DDC"/>
    <w:rsid w:val="00335AB2"/>
    <w:rsid w:val="00337DC6"/>
    <w:rsid w:val="0034224D"/>
    <w:rsid w:val="00343742"/>
    <w:rsid w:val="00347FC3"/>
    <w:rsid w:val="00350C08"/>
    <w:rsid w:val="00352505"/>
    <w:rsid w:val="00352D1E"/>
    <w:rsid w:val="00353C59"/>
    <w:rsid w:val="00354BCB"/>
    <w:rsid w:val="0035592B"/>
    <w:rsid w:val="00356B5D"/>
    <w:rsid w:val="00357E51"/>
    <w:rsid w:val="003601D0"/>
    <w:rsid w:val="003609DF"/>
    <w:rsid w:val="0036685D"/>
    <w:rsid w:val="00367E1E"/>
    <w:rsid w:val="00370119"/>
    <w:rsid w:val="00370B6B"/>
    <w:rsid w:val="00371117"/>
    <w:rsid w:val="003728DC"/>
    <w:rsid w:val="00372E37"/>
    <w:rsid w:val="00377737"/>
    <w:rsid w:val="00380D26"/>
    <w:rsid w:val="003817D9"/>
    <w:rsid w:val="00385E8C"/>
    <w:rsid w:val="00385EEC"/>
    <w:rsid w:val="00391B48"/>
    <w:rsid w:val="0039260C"/>
    <w:rsid w:val="003965AB"/>
    <w:rsid w:val="00397051"/>
    <w:rsid w:val="003A0C38"/>
    <w:rsid w:val="003A20D2"/>
    <w:rsid w:val="003A232D"/>
    <w:rsid w:val="003A5B00"/>
    <w:rsid w:val="003A7B99"/>
    <w:rsid w:val="003B0A0C"/>
    <w:rsid w:val="003B2E18"/>
    <w:rsid w:val="003B49B5"/>
    <w:rsid w:val="003B6E80"/>
    <w:rsid w:val="003B7712"/>
    <w:rsid w:val="003C245E"/>
    <w:rsid w:val="003C4BDD"/>
    <w:rsid w:val="003C5A2F"/>
    <w:rsid w:val="003C6761"/>
    <w:rsid w:val="003D1080"/>
    <w:rsid w:val="003D1148"/>
    <w:rsid w:val="003D5A26"/>
    <w:rsid w:val="003D6766"/>
    <w:rsid w:val="003E6D94"/>
    <w:rsid w:val="003F3010"/>
    <w:rsid w:val="003F515C"/>
    <w:rsid w:val="003F5631"/>
    <w:rsid w:val="004031A8"/>
    <w:rsid w:val="00404024"/>
    <w:rsid w:val="00405558"/>
    <w:rsid w:val="00405DC1"/>
    <w:rsid w:val="0041166C"/>
    <w:rsid w:val="00412A08"/>
    <w:rsid w:val="00414AA1"/>
    <w:rsid w:val="00414C3A"/>
    <w:rsid w:val="004248F8"/>
    <w:rsid w:val="00425507"/>
    <w:rsid w:val="004308F4"/>
    <w:rsid w:val="004310F1"/>
    <w:rsid w:val="00431448"/>
    <w:rsid w:val="00432184"/>
    <w:rsid w:val="0043271C"/>
    <w:rsid w:val="00432AFE"/>
    <w:rsid w:val="00433253"/>
    <w:rsid w:val="00435228"/>
    <w:rsid w:val="00435BB4"/>
    <w:rsid w:val="00437A16"/>
    <w:rsid w:val="00437CAB"/>
    <w:rsid w:val="00441138"/>
    <w:rsid w:val="00441FEF"/>
    <w:rsid w:val="004441F7"/>
    <w:rsid w:val="00444E49"/>
    <w:rsid w:val="00444E8F"/>
    <w:rsid w:val="004457B7"/>
    <w:rsid w:val="004461E3"/>
    <w:rsid w:val="00446E7D"/>
    <w:rsid w:val="00446E84"/>
    <w:rsid w:val="00447A68"/>
    <w:rsid w:val="00450527"/>
    <w:rsid w:val="00451F6B"/>
    <w:rsid w:val="00454278"/>
    <w:rsid w:val="004562D7"/>
    <w:rsid w:val="004568C9"/>
    <w:rsid w:val="004575BE"/>
    <w:rsid w:val="00457A0C"/>
    <w:rsid w:val="00457B01"/>
    <w:rsid w:val="00460700"/>
    <w:rsid w:val="004611C7"/>
    <w:rsid w:val="00461D09"/>
    <w:rsid w:val="00461E84"/>
    <w:rsid w:val="00462740"/>
    <w:rsid w:val="004668EA"/>
    <w:rsid w:val="00467612"/>
    <w:rsid w:val="00467E81"/>
    <w:rsid w:val="00471DB2"/>
    <w:rsid w:val="00471FED"/>
    <w:rsid w:val="00475433"/>
    <w:rsid w:val="00477465"/>
    <w:rsid w:val="00480F12"/>
    <w:rsid w:val="00481340"/>
    <w:rsid w:val="00481CC1"/>
    <w:rsid w:val="00482E17"/>
    <w:rsid w:val="004834C3"/>
    <w:rsid w:val="004927A6"/>
    <w:rsid w:val="00493EFE"/>
    <w:rsid w:val="004A0AD8"/>
    <w:rsid w:val="004A2D26"/>
    <w:rsid w:val="004A39E2"/>
    <w:rsid w:val="004A58C1"/>
    <w:rsid w:val="004A70B1"/>
    <w:rsid w:val="004B152B"/>
    <w:rsid w:val="004B238A"/>
    <w:rsid w:val="004B398B"/>
    <w:rsid w:val="004B39C4"/>
    <w:rsid w:val="004B5250"/>
    <w:rsid w:val="004B7050"/>
    <w:rsid w:val="004B7C46"/>
    <w:rsid w:val="004C141D"/>
    <w:rsid w:val="004C2B02"/>
    <w:rsid w:val="004C3796"/>
    <w:rsid w:val="004C7096"/>
    <w:rsid w:val="004D0281"/>
    <w:rsid w:val="004D1DBE"/>
    <w:rsid w:val="004D2FEC"/>
    <w:rsid w:val="004D3023"/>
    <w:rsid w:val="004D347F"/>
    <w:rsid w:val="004D5ED1"/>
    <w:rsid w:val="004E0DC4"/>
    <w:rsid w:val="004E1DE2"/>
    <w:rsid w:val="004E4727"/>
    <w:rsid w:val="004E4B81"/>
    <w:rsid w:val="004E5A69"/>
    <w:rsid w:val="004E5B2A"/>
    <w:rsid w:val="004E6CF2"/>
    <w:rsid w:val="004E7271"/>
    <w:rsid w:val="004F2A8A"/>
    <w:rsid w:val="004F5ECF"/>
    <w:rsid w:val="00500047"/>
    <w:rsid w:val="00500895"/>
    <w:rsid w:val="00500D34"/>
    <w:rsid w:val="00502DB8"/>
    <w:rsid w:val="005039D3"/>
    <w:rsid w:val="00503D61"/>
    <w:rsid w:val="00504A8F"/>
    <w:rsid w:val="00505432"/>
    <w:rsid w:val="00511FCE"/>
    <w:rsid w:val="00512826"/>
    <w:rsid w:val="0051583B"/>
    <w:rsid w:val="005224C2"/>
    <w:rsid w:val="00531AF0"/>
    <w:rsid w:val="00532885"/>
    <w:rsid w:val="005333AA"/>
    <w:rsid w:val="00534CC4"/>
    <w:rsid w:val="005353A5"/>
    <w:rsid w:val="005358D2"/>
    <w:rsid w:val="00536008"/>
    <w:rsid w:val="00542157"/>
    <w:rsid w:val="005422F6"/>
    <w:rsid w:val="0054505D"/>
    <w:rsid w:val="00546C03"/>
    <w:rsid w:val="005508E0"/>
    <w:rsid w:val="00550E61"/>
    <w:rsid w:val="0055149A"/>
    <w:rsid w:val="00552AF1"/>
    <w:rsid w:val="00556B36"/>
    <w:rsid w:val="0055757D"/>
    <w:rsid w:val="005603AD"/>
    <w:rsid w:val="005631E0"/>
    <w:rsid w:val="0056504D"/>
    <w:rsid w:val="00567EBE"/>
    <w:rsid w:val="00571096"/>
    <w:rsid w:val="005721D4"/>
    <w:rsid w:val="00572F58"/>
    <w:rsid w:val="00573ECE"/>
    <w:rsid w:val="0057475A"/>
    <w:rsid w:val="005835DD"/>
    <w:rsid w:val="00585A06"/>
    <w:rsid w:val="005918CA"/>
    <w:rsid w:val="005936D3"/>
    <w:rsid w:val="00593B93"/>
    <w:rsid w:val="00594B57"/>
    <w:rsid w:val="005A0C5F"/>
    <w:rsid w:val="005A1107"/>
    <w:rsid w:val="005A2851"/>
    <w:rsid w:val="005A3748"/>
    <w:rsid w:val="005A4037"/>
    <w:rsid w:val="005A56FA"/>
    <w:rsid w:val="005A573C"/>
    <w:rsid w:val="005B1068"/>
    <w:rsid w:val="005B20CD"/>
    <w:rsid w:val="005B37BB"/>
    <w:rsid w:val="005B45F2"/>
    <w:rsid w:val="005B6BCE"/>
    <w:rsid w:val="005B6C3A"/>
    <w:rsid w:val="005C18BC"/>
    <w:rsid w:val="005C2E5C"/>
    <w:rsid w:val="005C45DE"/>
    <w:rsid w:val="005C4C4B"/>
    <w:rsid w:val="005C64D3"/>
    <w:rsid w:val="005D4597"/>
    <w:rsid w:val="005D5C51"/>
    <w:rsid w:val="005E1EDA"/>
    <w:rsid w:val="005E25C0"/>
    <w:rsid w:val="005E29CE"/>
    <w:rsid w:val="005E57F5"/>
    <w:rsid w:val="005E6D0B"/>
    <w:rsid w:val="005F0D49"/>
    <w:rsid w:val="005F325F"/>
    <w:rsid w:val="005F3FA9"/>
    <w:rsid w:val="006105AB"/>
    <w:rsid w:val="00612899"/>
    <w:rsid w:val="00613A4C"/>
    <w:rsid w:val="006148DC"/>
    <w:rsid w:val="00614D7F"/>
    <w:rsid w:val="00617B32"/>
    <w:rsid w:val="0062347E"/>
    <w:rsid w:val="0062415D"/>
    <w:rsid w:val="00625381"/>
    <w:rsid w:val="00626DBF"/>
    <w:rsid w:val="00636D35"/>
    <w:rsid w:val="00637922"/>
    <w:rsid w:val="00637D17"/>
    <w:rsid w:val="00642464"/>
    <w:rsid w:val="006426E7"/>
    <w:rsid w:val="006466A4"/>
    <w:rsid w:val="00647CC6"/>
    <w:rsid w:val="006510A0"/>
    <w:rsid w:val="00651979"/>
    <w:rsid w:val="00652578"/>
    <w:rsid w:val="006568E5"/>
    <w:rsid w:val="00661590"/>
    <w:rsid w:val="006673D2"/>
    <w:rsid w:val="0067162E"/>
    <w:rsid w:val="0067171F"/>
    <w:rsid w:val="0067254C"/>
    <w:rsid w:val="00673468"/>
    <w:rsid w:val="00675540"/>
    <w:rsid w:val="00676ACD"/>
    <w:rsid w:val="00683ABB"/>
    <w:rsid w:val="00690A40"/>
    <w:rsid w:val="006922C0"/>
    <w:rsid w:val="00692D31"/>
    <w:rsid w:val="006A0451"/>
    <w:rsid w:val="006A061D"/>
    <w:rsid w:val="006A0D2A"/>
    <w:rsid w:val="006A0D99"/>
    <w:rsid w:val="006A38C9"/>
    <w:rsid w:val="006A52B7"/>
    <w:rsid w:val="006A68E1"/>
    <w:rsid w:val="006B02FE"/>
    <w:rsid w:val="006B17B6"/>
    <w:rsid w:val="006B1C0E"/>
    <w:rsid w:val="006B1EEB"/>
    <w:rsid w:val="006B2965"/>
    <w:rsid w:val="006B717E"/>
    <w:rsid w:val="006C1959"/>
    <w:rsid w:val="006C3F54"/>
    <w:rsid w:val="006C42C7"/>
    <w:rsid w:val="006C473D"/>
    <w:rsid w:val="006C5652"/>
    <w:rsid w:val="006C5C7E"/>
    <w:rsid w:val="006C701E"/>
    <w:rsid w:val="006D3FB1"/>
    <w:rsid w:val="006D45B9"/>
    <w:rsid w:val="006D6DE4"/>
    <w:rsid w:val="006D7483"/>
    <w:rsid w:val="006E0447"/>
    <w:rsid w:val="006E32EC"/>
    <w:rsid w:val="006E383E"/>
    <w:rsid w:val="006E50B0"/>
    <w:rsid w:val="006E5E17"/>
    <w:rsid w:val="006E63CC"/>
    <w:rsid w:val="006F20A2"/>
    <w:rsid w:val="006F295D"/>
    <w:rsid w:val="006F48F8"/>
    <w:rsid w:val="006F5A75"/>
    <w:rsid w:val="006F5C60"/>
    <w:rsid w:val="006F63CD"/>
    <w:rsid w:val="006F6BC5"/>
    <w:rsid w:val="006F6F9E"/>
    <w:rsid w:val="006F73BA"/>
    <w:rsid w:val="00701F97"/>
    <w:rsid w:val="00703843"/>
    <w:rsid w:val="00703900"/>
    <w:rsid w:val="00711D07"/>
    <w:rsid w:val="007122D5"/>
    <w:rsid w:val="00713815"/>
    <w:rsid w:val="00716949"/>
    <w:rsid w:val="00717A85"/>
    <w:rsid w:val="007202F1"/>
    <w:rsid w:val="007205CE"/>
    <w:rsid w:val="007208C2"/>
    <w:rsid w:val="007224B8"/>
    <w:rsid w:val="00730476"/>
    <w:rsid w:val="00731685"/>
    <w:rsid w:val="00732E65"/>
    <w:rsid w:val="007335CD"/>
    <w:rsid w:val="0073427F"/>
    <w:rsid w:val="007349E3"/>
    <w:rsid w:val="007365C3"/>
    <w:rsid w:val="00737698"/>
    <w:rsid w:val="00742954"/>
    <w:rsid w:val="00742A22"/>
    <w:rsid w:val="00743CD6"/>
    <w:rsid w:val="0074545C"/>
    <w:rsid w:val="00747A2D"/>
    <w:rsid w:val="00750B24"/>
    <w:rsid w:val="00753369"/>
    <w:rsid w:val="00753E25"/>
    <w:rsid w:val="00754F0B"/>
    <w:rsid w:val="00755F33"/>
    <w:rsid w:val="007571AA"/>
    <w:rsid w:val="00762AA1"/>
    <w:rsid w:val="00764090"/>
    <w:rsid w:val="00765B14"/>
    <w:rsid w:val="00766040"/>
    <w:rsid w:val="00770623"/>
    <w:rsid w:val="00770D6F"/>
    <w:rsid w:val="00776665"/>
    <w:rsid w:val="00777FCF"/>
    <w:rsid w:val="007800BE"/>
    <w:rsid w:val="00781968"/>
    <w:rsid w:val="00782088"/>
    <w:rsid w:val="00783772"/>
    <w:rsid w:val="00785202"/>
    <w:rsid w:val="007866A2"/>
    <w:rsid w:val="00792AE8"/>
    <w:rsid w:val="00793434"/>
    <w:rsid w:val="007977E6"/>
    <w:rsid w:val="007A1268"/>
    <w:rsid w:val="007A2342"/>
    <w:rsid w:val="007A4D70"/>
    <w:rsid w:val="007A58B2"/>
    <w:rsid w:val="007A62E4"/>
    <w:rsid w:val="007B10F9"/>
    <w:rsid w:val="007B1ABF"/>
    <w:rsid w:val="007B202A"/>
    <w:rsid w:val="007B3075"/>
    <w:rsid w:val="007B5343"/>
    <w:rsid w:val="007C3BEB"/>
    <w:rsid w:val="007C4522"/>
    <w:rsid w:val="007C4ADE"/>
    <w:rsid w:val="007C595F"/>
    <w:rsid w:val="007C672B"/>
    <w:rsid w:val="007C6ED0"/>
    <w:rsid w:val="007C7156"/>
    <w:rsid w:val="007D21A1"/>
    <w:rsid w:val="007D2F46"/>
    <w:rsid w:val="007D34C2"/>
    <w:rsid w:val="007D52C4"/>
    <w:rsid w:val="007E1E68"/>
    <w:rsid w:val="007E2CD2"/>
    <w:rsid w:val="007E3A4D"/>
    <w:rsid w:val="007E4E50"/>
    <w:rsid w:val="007E5833"/>
    <w:rsid w:val="007E6321"/>
    <w:rsid w:val="007F0BBA"/>
    <w:rsid w:val="007F5B73"/>
    <w:rsid w:val="007F5C45"/>
    <w:rsid w:val="007F75AA"/>
    <w:rsid w:val="0080624F"/>
    <w:rsid w:val="0081375C"/>
    <w:rsid w:val="0081406D"/>
    <w:rsid w:val="00814674"/>
    <w:rsid w:val="00814B20"/>
    <w:rsid w:val="008157F0"/>
    <w:rsid w:val="00817DD4"/>
    <w:rsid w:val="00817DED"/>
    <w:rsid w:val="00820142"/>
    <w:rsid w:val="00821A87"/>
    <w:rsid w:val="00826201"/>
    <w:rsid w:val="00826D2B"/>
    <w:rsid w:val="00827396"/>
    <w:rsid w:val="00827EE6"/>
    <w:rsid w:val="008301F6"/>
    <w:rsid w:val="00831BA1"/>
    <w:rsid w:val="00836A03"/>
    <w:rsid w:val="0084078E"/>
    <w:rsid w:val="00840E60"/>
    <w:rsid w:val="00847B01"/>
    <w:rsid w:val="00853025"/>
    <w:rsid w:val="00854332"/>
    <w:rsid w:val="0085441B"/>
    <w:rsid w:val="008572E8"/>
    <w:rsid w:val="0085775F"/>
    <w:rsid w:val="00861402"/>
    <w:rsid w:val="00863CEC"/>
    <w:rsid w:val="00864FFD"/>
    <w:rsid w:val="00865BA3"/>
    <w:rsid w:val="00871283"/>
    <w:rsid w:val="008720B7"/>
    <w:rsid w:val="00872B0C"/>
    <w:rsid w:val="00872E09"/>
    <w:rsid w:val="0087400A"/>
    <w:rsid w:val="00874D4C"/>
    <w:rsid w:val="008750A2"/>
    <w:rsid w:val="00875786"/>
    <w:rsid w:val="0087706D"/>
    <w:rsid w:val="0088207B"/>
    <w:rsid w:val="00884F3E"/>
    <w:rsid w:val="00886F6C"/>
    <w:rsid w:val="0089010C"/>
    <w:rsid w:val="008901CC"/>
    <w:rsid w:val="00890F45"/>
    <w:rsid w:val="0089293A"/>
    <w:rsid w:val="00893EC5"/>
    <w:rsid w:val="008A0D09"/>
    <w:rsid w:val="008A144D"/>
    <w:rsid w:val="008A3D34"/>
    <w:rsid w:val="008A672D"/>
    <w:rsid w:val="008A71BF"/>
    <w:rsid w:val="008B06AC"/>
    <w:rsid w:val="008B3E60"/>
    <w:rsid w:val="008B3F68"/>
    <w:rsid w:val="008B6796"/>
    <w:rsid w:val="008C210D"/>
    <w:rsid w:val="008C369F"/>
    <w:rsid w:val="008C3E9E"/>
    <w:rsid w:val="008C5A5D"/>
    <w:rsid w:val="008C6BDD"/>
    <w:rsid w:val="008C76C8"/>
    <w:rsid w:val="008D11D3"/>
    <w:rsid w:val="008D21C9"/>
    <w:rsid w:val="008D6B3E"/>
    <w:rsid w:val="008D73AF"/>
    <w:rsid w:val="008F1729"/>
    <w:rsid w:val="008F1C3D"/>
    <w:rsid w:val="008F4338"/>
    <w:rsid w:val="008F52D5"/>
    <w:rsid w:val="008F5D4F"/>
    <w:rsid w:val="008F6816"/>
    <w:rsid w:val="00904414"/>
    <w:rsid w:val="009053CB"/>
    <w:rsid w:val="009100FB"/>
    <w:rsid w:val="009112BE"/>
    <w:rsid w:val="00913ECD"/>
    <w:rsid w:val="00913F8C"/>
    <w:rsid w:val="00915801"/>
    <w:rsid w:val="00920AFF"/>
    <w:rsid w:val="009223E3"/>
    <w:rsid w:val="0092276C"/>
    <w:rsid w:val="00923872"/>
    <w:rsid w:val="00924A4C"/>
    <w:rsid w:val="00925983"/>
    <w:rsid w:val="00926B1B"/>
    <w:rsid w:val="00927F2A"/>
    <w:rsid w:val="0093191D"/>
    <w:rsid w:val="009322F2"/>
    <w:rsid w:val="009325C4"/>
    <w:rsid w:val="00932682"/>
    <w:rsid w:val="009338AC"/>
    <w:rsid w:val="00933F82"/>
    <w:rsid w:val="0093586B"/>
    <w:rsid w:val="00936250"/>
    <w:rsid w:val="00940D3A"/>
    <w:rsid w:val="009444F0"/>
    <w:rsid w:val="00944586"/>
    <w:rsid w:val="00945213"/>
    <w:rsid w:val="00950D80"/>
    <w:rsid w:val="00952FEA"/>
    <w:rsid w:val="00954C69"/>
    <w:rsid w:val="009554FE"/>
    <w:rsid w:val="00955BB7"/>
    <w:rsid w:val="00955C0D"/>
    <w:rsid w:val="00957794"/>
    <w:rsid w:val="009614DC"/>
    <w:rsid w:val="00962CC2"/>
    <w:rsid w:val="0096559C"/>
    <w:rsid w:val="009655DA"/>
    <w:rsid w:val="00965A6F"/>
    <w:rsid w:val="00965FE7"/>
    <w:rsid w:val="00967109"/>
    <w:rsid w:val="00967CD1"/>
    <w:rsid w:val="00970CC0"/>
    <w:rsid w:val="009753FC"/>
    <w:rsid w:val="009759F0"/>
    <w:rsid w:val="009804E7"/>
    <w:rsid w:val="00983E08"/>
    <w:rsid w:val="00984394"/>
    <w:rsid w:val="009856B8"/>
    <w:rsid w:val="0098585B"/>
    <w:rsid w:val="009908D0"/>
    <w:rsid w:val="00992387"/>
    <w:rsid w:val="0099338E"/>
    <w:rsid w:val="009A1EAB"/>
    <w:rsid w:val="009A3B9D"/>
    <w:rsid w:val="009B046D"/>
    <w:rsid w:val="009B08D6"/>
    <w:rsid w:val="009B1BE5"/>
    <w:rsid w:val="009B4815"/>
    <w:rsid w:val="009B4E57"/>
    <w:rsid w:val="009B5FC3"/>
    <w:rsid w:val="009B6543"/>
    <w:rsid w:val="009B7981"/>
    <w:rsid w:val="009C0277"/>
    <w:rsid w:val="009C2FFF"/>
    <w:rsid w:val="009C3F5E"/>
    <w:rsid w:val="009C57B8"/>
    <w:rsid w:val="009C5B3F"/>
    <w:rsid w:val="009C6E6C"/>
    <w:rsid w:val="009D11CD"/>
    <w:rsid w:val="009D2240"/>
    <w:rsid w:val="009D247D"/>
    <w:rsid w:val="009D2C7C"/>
    <w:rsid w:val="009E104F"/>
    <w:rsid w:val="009E335F"/>
    <w:rsid w:val="009E4AA5"/>
    <w:rsid w:val="009E7263"/>
    <w:rsid w:val="009E747F"/>
    <w:rsid w:val="009E7A57"/>
    <w:rsid w:val="009F01A3"/>
    <w:rsid w:val="009F02FB"/>
    <w:rsid w:val="009F2630"/>
    <w:rsid w:val="009F5B87"/>
    <w:rsid w:val="009F7D37"/>
    <w:rsid w:val="00A01ADE"/>
    <w:rsid w:val="00A02168"/>
    <w:rsid w:val="00A02261"/>
    <w:rsid w:val="00A113C9"/>
    <w:rsid w:val="00A131F2"/>
    <w:rsid w:val="00A13563"/>
    <w:rsid w:val="00A14051"/>
    <w:rsid w:val="00A15130"/>
    <w:rsid w:val="00A15D21"/>
    <w:rsid w:val="00A24925"/>
    <w:rsid w:val="00A2522B"/>
    <w:rsid w:val="00A3298C"/>
    <w:rsid w:val="00A37B45"/>
    <w:rsid w:val="00A43BFE"/>
    <w:rsid w:val="00A46D41"/>
    <w:rsid w:val="00A47DD9"/>
    <w:rsid w:val="00A5087B"/>
    <w:rsid w:val="00A50FA8"/>
    <w:rsid w:val="00A524F2"/>
    <w:rsid w:val="00A529DA"/>
    <w:rsid w:val="00A52B78"/>
    <w:rsid w:val="00A52CE0"/>
    <w:rsid w:val="00A53620"/>
    <w:rsid w:val="00A55F87"/>
    <w:rsid w:val="00A57431"/>
    <w:rsid w:val="00A61E5C"/>
    <w:rsid w:val="00A620BE"/>
    <w:rsid w:val="00A64235"/>
    <w:rsid w:val="00A6533F"/>
    <w:rsid w:val="00A6673C"/>
    <w:rsid w:val="00A71295"/>
    <w:rsid w:val="00A7129F"/>
    <w:rsid w:val="00A74221"/>
    <w:rsid w:val="00A75F9D"/>
    <w:rsid w:val="00A777B1"/>
    <w:rsid w:val="00A81866"/>
    <w:rsid w:val="00A82905"/>
    <w:rsid w:val="00A82ED2"/>
    <w:rsid w:val="00A834AB"/>
    <w:rsid w:val="00A84717"/>
    <w:rsid w:val="00A8762A"/>
    <w:rsid w:val="00A902D0"/>
    <w:rsid w:val="00A91A38"/>
    <w:rsid w:val="00A91C83"/>
    <w:rsid w:val="00A926D1"/>
    <w:rsid w:val="00A97441"/>
    <w:rsid w:val="00AA373C"/>
    <w:rsid w:val="00AA4318"/>
    <w:rsid w:val="00AA4606"/>
    <w:rsid w:val="00AB3720"/>
    <w:rsid w:val="00AB63DF"/>
    <w:rsid w:val="00AB7181"/>
    <w:rsid w:val="00AB7C11"/>
    <w:rsid w:val="00AC3E5D"/>
    <w:rsid w:val="00AC4BE9"/>
    <w:rsid w:val="00AC5C0C"/>
    <w:rsid w:val="00AC66A7"/>
    <w:rsid w:val="00AC6F94"/>
    <w:rsid w:val="00AC7BE1"/>
    <w:rsid w:val="00AC7DD3"/>
    <w:rsid w:val="00AC7E6F"/>
    <w:rsid w:val="00AD1070"/>
    <w:rsid w:val="00AD2608"/>
    <w:rsid w:val="00AD352D"/>
    <w:rsid w:val="00AE38C6"/>
    <w:rsid w:val="00AE46F8"/>
    <w:rsid w:val="00AE4D57"/>
    <w:rsid w:val="00AE5CB2"/>
    <w:rsid w:val="00AE781C"/>
    <w:rsid w:val="00AF6380"/>
    <w:rsid w:val="00AF6F83"/>
    <w:rsid w:val="00B00350"/>
    <w:rsid w:val="00B05F11"/>
    <w:rsid w:val="00B1086A"/>
    <w:rsid w:val="00B115EA"/>
    <w:rsid w:val="00B15E98"/>
    <w:rsid w:val="00B16D29"/>
    <w:rsid w:val="00B172CA"/>
    <w:rsid w:val="00B1746C"/>
    <w:rsid w:val="00B17BD8"/>
    <w:rsid w:val="00B20A86"/>
    <w:rsid w:val="00B228A0"/>
    <w:rsid w:val="00B25573"/>
    <w:rsid w:val="00B26476"/>
    <w:rsid w:val="00B33460"/>
    <w:rsid w:val="00B346C6"/>
    <w:rsid w:val="00B34F7B"/>
    <w:rsid w:val="00B46434"/>
    <w:rsid w:val="00B46732"/>
    <w:rsid w:val="00B527CF"/>
    <w:rsid w:val="00B5356E"/>
    <w:rsid w:val="00B54DA4"/>
    <w:rsid w:val="00B55371"/>
    <w:rsid w:val="00B56857"/>
    <w:rsid w:val="00B60E65"/>
    <w:rsid w:val="00B6574F"/>
    <w:rsid w:val="00B65E95"/>
    <w:rsid w:val="00B744E6"/>
    <w:rsid w:val="00B74B9C"/>
    <w:rsid w:val="00B75A1A"/>
    <w:rsid w:val="00B771A7"/>
    <w:rsid w:val="00B800CD"/>
    <w:rsid w:val="00B80D4B"/>
    <w:rsid w:val="00B816BE"/>
    <w:rsid w:val="00B81955"/>
    <w:rsid w:val="00B82386"/>
    <w:rsid w:val="00B82602"/>
    <w:rsid w:val="00B83026"/>
    <w:rsid w:val="00B8310B"/>
    <w:rsid w:val="00B847E5"/>
    <w:rsid w:val="00B85312"/>
    <w:rsid w:val="00B8595E"/>
    <w:rsid w:val="00B85F77"/>
    <w:rsid w:val="00B87351"/>
    <w:rsid w:val="00B87614"/>
    <w:rsid w:val="00B92327"/>
    <w:rsid w:val="00B93BBD"/>
    <w:rsid w:val="00B96529"/>
    <w:rsid w:val="00B96E67"/>
    <w:rsid w:val="00B97189"/>
    <w:rsid w:val="00B97351"/>
    <w:rsid w:val="00B97961"/>
    <w:rsid w:val="00B97D81"/>
    <w:rsid w:val="00BA0321"/>
    <w:rsid w:val="00BA1E09"/>
    <w:rsid w:val="00BA29A8"/>
    <w:rsid w:val="00BA2CB3"/>
    <w:rsid w:val="00BA3A46"/>
    <w:rsid w:val="00BA6B6B"/>
    <w:rsid w:val="00BB0189"/>
    <w:rsid w:val="00BB0F8A"/>
    <w:rsid w:val="00BB47D7"/>
    <w:rsid w:val="00BC0624"/>
    <w:rsid w:val="00BC3BFE"/>
    <w:rsid w:val="00BD0846"/>
    <w:rsid w:val="00BD1403"/>
    <w:rsid w:val="00BD55A4"/>
    <w:rsid w:val="00BD5F5A"/>
    <w:rsid w:val="00BE0C2E"/>
    <w:rsid w:val="00BE27D1"/>
    <w:rsid w:val="00BE2F15"/>
    <w:rsid w:val="00BE68AF"/>
    <w:rsid w:val="00BF018F"/>
    <w:rsid w:val="00BF385D"/>
    <w:rsid w:val="00BF4783"/>
    <w:rsid w:val="00C0086C"/>
    <w:rsid w:val="00C014F0"/>
    <w:rsid w:val="00C01E35"/>
    <w:rsid w:val="00C0299B"/>
    <w:rsid w:val="00C0348F"/>
    <w:rsid w:val="00C03BFB"/>
    <w:rsid w:val="00C041D1"/>
    <w:rsid w:val="00C041FB"/>
    <w:rsid w:val="00C04BC8"/>
    <w:rsid w:val="00C0552C"/>
    <w:rsid w:val="00C073E1"/>
    <w:rsid w:val="00C07C11"/>
    <w:rsid w:val="00C105CE"/>
    <w:rsid w:val="00C12AB8"/>
    <w:rsid w:val="00C13692"/>
    <w:rsid w:val="00C162AF"/>
    <w:rsid w:val="00C16B11"/>
    <w:rsid w:val="00C203F9"/>
    <w:rsid w:val="00C23CF3"/>
    <w:rsid w:val="00C26FBD"/>
    <w:rsid w:val="00C27526"/>
    <w:rsid w:val="00C32FA2"/>
    <w:rsid w:val="00C3557B"/>
    <w:rsid w:val="00C37700"/>
    <w:rsid w:val="00C43623"/>
    <w:rsid w:val="00C460CB"/>
    <w:rsid w:val="00C52444"/>
    <w:rsid w:val="00C54BB1"/>
    <w:rsid w:val="00C54CA3"/>
    <w:rsid w:val="00C57A10"/>
    <w:rsid w:val="00C61990"/>
    <w:rsid w:val="00C65FD0"/>
    <w:rsid w:val="00C667A0"/>
    <w:rsid w:val="00C669B8"/>
    <w:rsid w:val="00C67442"/>
    <w:rsid w:val="00C733B7"/>
    <w:rsid w:val="00C738C4"/>
    <w:rsid w:val="00C73B6D"/>
    <w:rsid w:val="00C76032"/>
    <w:rsid w:val="00C76AFF"/>
    <w:rsid w:val="00C76D50"/>
    <w:rsid w:val="00C77F60"/>
    <w:rsid w:val="00C808D1"/>
    <w:rsid w:val="00C81B13"/>
    <w:rsid w:val="00C820C6"/>
    <w:rsid w:val="00C86E35"/>
    <w:rsid w:val="00C87D14"/>
    <w:rsid w:val="00C93928"/>
    <w:rsid w:val="00C93C8E"/>
    <w:rsid w:val="00C94097"/>
    <w:rsid w:val="00C9700B"/>
    <w:rsid w:val="00CA02C8"/>
    <w:rsid w:val="00CB0043"/>
    <w:rsid w:val="00CB00B3"/>
    <w:rsid w:val="00CB17D6"/>
    <w:rsid w:val="00CB4D8D"/>
    <w:rsid w:val="00CB5A27"/>
    <w:rsid w:val="00CB6443"/>
    <w:rsid w:val="00CC01AE"/>
    <w:rsid w:val="00CC0D97"/>
    <w:rsid w:val="00CC4237"/>
    <w:rsid w:val="00CC51EA"/>
    <w:rsid w:val="00CC522E"/>
    <w:rsid w:val="00CC5946"/>
    <w:rsid w:val="00CC7C83"/>
    <w:rsid w:val="00CC7F79"/>
    <w:rsid w:val="00CD3E11"/>
    <w:rsid w:val="00CD4998"/>
    <w:rsid w:val="00CD4D99"/>
    <w:rsid w:val="00CE4B46"/>
    <w:rsid w:val="00CE609F"/>
    <w:rsid w:val="00CE72D4"/>
    <w:rsid w:val="00CE7DEB"/>
    <w:rsid w:val="00CF0B19"/>
    <w:rsid w:val="00CF2E62"/>
    <w:rsid w:val="00CF2E8A"/>
    <w:rsid w:val="00CF3F62"/>
    <w:rsid w:val="00CF7968"/>
    <w:rsid w:val="00D00003"/>
    <w:rsid w:val="00D0272B"/>
    <w:rsid w:val="00D02CA9"/>
    <w:rsid w:val="00D03095"/>
    <w:rsid w:val="00D04C20"/>
    <w:rsid w:val="00D04DC3"/>
    <w:rsid w:val="00D065C1"/>
    <w:rsid w:val="00D115F2"/>
    <w:rsid w:val="00D121F7"/>
    <w:rsid w:val="00D13BF0"/>
    <w:rsid w:val="00D14039"/>
    <w:rsid w:val="00D17389"/>
    <w:rsid w:val="00D1773A"/>
    <w:rsid w:val="00D17DFF"/>
    <w:rsid w:val="00D20856"/>
    <w:rsid w:val="00D219A8"/>
    <w:rsid w:val="00D23D3B"/>
    <w:rsid w:val="00D26F0A"/>
    <w:rsid w:val="00D272C4"/>
    <w:rsid w:val="00D27F63"/>
    <w:rsid w:val="00D3418D"/>
    <w:rsid w:val="00D349DB"/>
    <w:rsid w:val="00D40BC7"/>
    <w:rsid w:val="00D4494A"/>
    <w:rsid w:val="00D45D58"/>
    <w:rsid w:val="00D46420"/>
    <w:rsid w:val="00D47658"/>
    <w:rsid w:val="00D51F78"/>
    <w:rsid w:val="00D53352"/>
    <w:rsid w:val="00D53D08"/>
    <w:rsid w:val="00D559C4"/>
    <w:rsid w:val="00D57BBA"/>
    <w:rsid w:val="00D60740"/>
    <w:rsid w:val="00D6097A"/>
    <w:rsid w:val="00D66978"/>
    <w:rsid w:val="00D66E95"/>
    <w:rsid w:val="00D676DC"/>
    <w:rsid w:val="00D67799"/>
    <w:rsid w:val="00D67F1F"/>
    <w:rsid w:val="00D70013"/>
    <w:rsid w:val="00D7058B"/>
    <w:rsid w:val="00D721E5"/>
    <w:rsid w:val="00D7265F"/>
    <w:rsid w:val="00D7272E"/>
    <w:rsid w:val="00D73BE5"/>
    <w:rsid w:val="00D74E92"/>
    <w:rsid w:val="00D7727B"/>
    <w:rsid w:val="00D77581"/>
    <w:rsid w:val="00D80215"/>
    <w:rsid w:val="00D80CCF"/>
    <w:rsid w:val="00D8457C"/>
    <w:rsid w:val="00D949E7"/>
    <w:rsid w:val="00D95C6E"/>
    <w:rsid w:val="00DA0EEA"/>
    <w:rsid w:val="00DA1D61"/>
    <w:rsid w:val="00DA1E1A"/>
    <w:rsid w:val="00DA4CF3"/>
    <w:rsid w:val="00DA76EF"/>
    <w:rsid w:val="00DA7722"/>
    <w:rsid w:val="00DA778A"/>
    <w:rsid w:val="00DB0105"/>
    <w:rsid w:val="00DB2398"/>
    <w:rsid w:val="00DB7387"/>
    <w:rsid w:val="00DC02EA"/>
    <w:rsid w:val="00DC1B0B"/>
    <w:rsid w:val="00DC3C93"/>
    <w:rsid w:val="00DC4506"/>
    <w:rsid w:val="00DC4E66"/>
    <w:rsid w:val="00DC6ECC"/>
    <w:rsid w:val="00DC75B0"/>
    <w:rsid w:val="00DC7DDB"/>
    <w:rsid w:val="00DD0672"/>
    <w:rsid w:val="00DE11D2"/>
    <w:rsid w:val="00DE3149"/>
    <w:rsid w:val="00DE322A"/>
    <w:rsid w:val="00DE4918"/>
    <w:rsid w:val="00DE4D28"/>
    <w:rsid w:val="00DE524A"/>
    <w:rsid w:val="00DE5DDC"/>
    <w:rsid w:val="00DE7982"/>
    <w:rsid w:val="00DF3144"/>
    <w:rsid w:val="00DF58F0"/>
    <w:rsid w:val="00DF77C5"/>
    <w:rsid w:val="00E00297"/>
    <w:rsid w:val="00E0142D"/>
    <w:rsid w:val="00E045CB"/>
    <w:rsid w:val="00E07AC9"/>
    <w:rsid w:val="00E07C62"/>
    <w:rsid w:val="00E11C73"/>
    <w:rsid w:val="00E1238F"/>
    <w:rsid w:val="00E12FB7"/>
    <w:rsid w:val="00E1360D"/>
    <w:rsid w:val="00E13D56"/>
    <w:rsid w:val="00E13FF2"/>
    <w:rsid w:val="00E20F5C"/>
    <w:rsid w:val="00E22C79"/>
    <w:rsid w:val="00E263CB"/>
    <w:rsid w:val="00E33014"/>
    <w:rsid w:val="00E33FEE"/>
    <w:rsid w:val="00E3429F"/>
    <w:rsid w:val="00E408D8"/>
    <w:rsid w:val="00E40A9A"/>
    <w:rsid w:val="00E4134E"/>
    <w:rsid w:val="00E43C9C"/>
    <w:rsid w:val="00E442F6"/>
    <w:rsid w:val="00E4507E"/>
    <w:rsid w:val="00E455E6"/>
    <w:rsid w:val="00E4655C"/>
    <w:rsid w:val="00E47A9D"/>
    <w:rsid w:val="00E52349"/>
    <w:rsid w:val="00E54C45"/>
    <w:rsid w:val="00E5532B"/>
    <w:rsid w:val="00E55990"/>
    <w:rsid w:val="00E56327"/>
    <w:rsid w:val="00E6170D"/>
    <w:rsid w:val="00E61A3A"/>
    <w:rsid w:val="00E638F4"/>
    <w:rsid w:val="00E71728"/>
    <w:rsid w:val="00E71918"/>
    <w:rsid w:val="00E734F7"/>
    <w:rsid w:val="00E74FBB"/>
    <w:rsid w:val="00E753E6"/>
    <w:rsid w:val="00E8027C"/>
    <w:rsid w:val="00E811B5"/>
    <w:rsid w:val="00E813CE"/>
    <w:rsid w:val="00E84119"/>
    <w:rsid w:val="00E90DB2"/>
    <w:rsid w:val="00E946AF"/>
    <w:rsid w:val="00E9528D"/>
    <w:rsid w:val="00E9562F"/>
    <w:rsid w:val="00E963F8"/>
    <w:rsid w:val="00EA3251"/>
    <w:rsid w:val="00EA7297"/>
    <w:rsid w:val="00EB0111"/>
    <w:rsid w:val="00EB152A"/>
    <w:rsid w:val="00EB1E40"/>
    <w:rsid w:val="00EB2387"/>
    <w:rsid w:val="00EB24DE"/>
    <w:rsid w:val="00EB2A86"/>
    <w:rsid w:val="00EB4D4A"/>
    <w:rsid w:val="00EB7271"/>
    <w:rsid w:val="00EC151A"/>
    <w:rsid w:val="00EC43D9"/>
    <w:rsid w:val="00EC501E"/>
    <w:rsid w:val="00EC5D79"/>
    <w:rsid w:val="00EC756A"/>
    <w:rsid w:val="00ED0305"/>
    <w:rsid w:val="00ED2991"/>
    <w:rsid w:val="00ED6DDA"/>
    <w:rsid w:val="00EE03C2"/>
    <w:rsid w:val="00EE09EE"/>
    <w:rsid w:val="00EE3626"/>
    <w:rsid w:val="00EE5155"/>
    <w:rsid w:val="00EE51BA"/>
    <w:rsid w:val="00EE77FD"/>
    <w:rsid w:val="00EF4EF9"/>
    <w:rsid w:val="00EF5572"/>
    <w:rsid w:val="00EF5AF5"/>
    <w:rsid w:val="00EF6AEB"/>
    <w:rsid w:val="00EF7452"/>
    <w:rsid w:val="00F00E90"/>
    <w:rsid w:val="00F02828"/>
    <w:rsid w:val="00F02BB6"/>
    <w:rsid w:val="00F05310"/>
    <w:rsid w:val="00F07C5A"/>
    <w:rsid w:val="00F107F3"/>
    <w:rsid w:val="00F11891"/>
    <w:rsid w:val="00F11C6D"/>
    <w:rsid w:val="00F129A1"/>
    <w:rsid w:val="00F14392"/>
    <w:rsid w:val="00F1573B"/>
    <w:rsid w:val="00F15BBC"/>
    <w:rsid w:val="00F20C93"/>
    <w:rsid w:val="00F214B0"/>
    <w:rsid w:val="00F23501"/>
    <w:rsid w:val="00F25B6F"/>
    <w:rsid w:val="00F25EAC"/>
    <w:rsid w:val="00F307C3"/>
    <w:rsid w:val="00F312A4"/>
    <w:rsid w:val="00F33A3B"/>
    <w:rsid w:val="00F348B1"/>
    <w:rsid w:val="00F354A9"/>
    <w:rsid w:val="00F36AAB"/>
    <w:rsid w:val="00F40192"/>
    <w:rsid w:val="00F419EE"/>
    <w:rsid w:val="00F43209"/>
    <w:rsid w:val="00F474EC"/>
    <w:rsid w:val="00F47F92"/>
    <w:rsid w:val="00F55919"/>
    <w:rsid w:val="00F55B7D"/>
    <w:rsid w:val="00F57953"/>
    <w:rsid w:val="00F6034E"/>
    <w:rsid w:val="00F6053B"/>
    <w:rsid w:val="00F6147E"/>
    <w:rsid w:val="00F6755B"/>
    <w:rsid w:val="00F70A3C"/>
    <w:rsid w:val="00F7122A"/>
    <w:rsid w:val="00F7157B"/>
    <w:rsid w:val="00F72FAA"/>
    <w:rsid w:val="00F73807"/>
    <w:rsid w:val="00F801D5"/>
    <w:rsid w:val="00F83983"/>
    <w:rsid w:val="00F83BDC"/>
    <w:rsid w:val="00F93BAA"/>
    <w:rsid w:val="00F9727B"/>
    <w:rsid w:val="00F9795F"/>
    <w:rsid w:val="00FA0812"/>
    <w:rsid w:val="00FA0E65"/>
    <w:rsid w:val="00FA196E"/>
    <w:rsid w:val="00FA40D2"/>
    <w:rsid w:val="00FB708B"/>
    <w:rsid w:val="00FC3318"/>
    <w:rsid w:val="00FC6B09"/>
    <w:rsid w:val="00FC72D8"/>
    <w:rsid w:val="00FD2613"/>
    <w:rsid w:val="00FD45DF"/>
    <w:rsid w:val="00FD522A"/>
    <w:rsid w:val="00FE02AF"/>
    <w:rsid w:val="00FE3B68"/>
    <w:rsid w:val="00FE5726"/>
    <w:rsid w:val="00FF2961"/>
    <w:rsid w:val="00FF52DF"/>
    <w:rsid w:val="00FF5FD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1074"/>
    <o:shapelayout v:ext="edit">
      <o:idmap v:ext="edit" data="1"/>
      <o:rules v:ext="edit">
        <o:r id="V:Rule6" type="connector" idref="#_x0000_s1029"/>
        <o:r id="V:Rule7" type="connector" idref="#_x0000_s1032"/>
        <o:r id="V:Rule8" type="connector" idref="#_x0000_s1033"/>
        <o:r id="V:Rule9" type="connector" idref="#_x0000_s1028"/>
        <o:r id="V:Rule1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350"/>
    <w:rPr>
      <w:lang w:val="es-EC"/>
    </w:rPr>
  </w:style>
  <w:style w:type="paragraph" w:styleId="Ttulo1">
    <w:name w:val="heading 1"/>
    <w:basedOn w:val="Normal"/>
    <w:link w:val="Ttulo1Car"/>
    <w:uiPriority w:val="9"/>
    <w:qFormat/>
    <w:rsid w:val="009223E3"/>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semiHidden/>
    <w:unhideWhenUsed/>
    <w:qFormat/>
    <w:rsid w:val="009223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223E3"/>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223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757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5757D"/>
    <w:rPr>
      <w:lang w:val="es-EC"/>
    </w:rPr>
  </w:style>
  <w:style w:type="paragraph" w:styleId="Piedepgina">
    <w:name w:val="footer"/>
    <w:basedOn w:val="Normal"/>
    <w:link w:val="PiedepginaCar"/>
    <w:uiPriority w:val="99"/>
    <w:semiHidden/>
    <w:unhideWhenUsed/>
    <w:rsid w:val="0055757D"/>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55757D"/>
    <w:rPr>
      <w:lang w:val="es-EC"/>
    </w:rPr>
  </w:style>
  <w:style w:type="paragraph" w:styleId="Textodeglobo">
    <w:name w:val="Balloon Text"/>
    <w:basedOn w:val="Normal"/>
    <w:link w:val="TextodegloboCar"/>
    <w:uiPriority w:val="99"/>
    <w:semiHidden/>
    <w:unhideWhenUsed/>
    <w:rsid w:val="004E4B8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B81"/>
    <w:rPr>
      <w:rFonts w:ascii="Tahoma" w:hAnsi="Tahoma" w:cs="Tahoma"/>
      <w:sz w:val="16"/>
      <w:szCs w:val="16"/>
      <w:lang w:val="es-EC"/>
    </w:rPr>
  </w:style>
  <w:style w:type="character" w:customStyle="1" w:styleId="apple-style-span">
    <w:name w:val="apple-style-span"/>
    <w:basedOn w:val="Fuentedeprrafopredeter"/>
    <w:rsid w:val="001D53DF"/>
  </w:style>
  <w:style w:type="character" w:customStyle="1" w:styleId="apple-converted-space">
    <w:name w:val="apple-converted-space"/>
    <w:basedOn w:val="Fuentedeprrafopredeter"/>
    <w:rsid w:val="001D53DF"/>
  </w:style>
  <w:style w:type="paragraph" w:styleId="Prrafodelista">
    <w:name w:val="List Paragraph"/>
    <w:basedOn w:val="Normal"/>
    <w:uiPriority w:val="34"/>
    <w:qFormat/>
    <w:rsid w:val="00E74FBB"/>
    <w:pPr>
      <w:ind w:left="720"/>
      <w:contextualSpacing/>
    </w:pPr>
  </w:style>
  <w:style w:type="character" w:customStyle="1" w:styleId="mw-headline">
    <w:name w:val="mw-headline"/>
    <w:basedOn w:val="Fuentedeprrafopredeter"/>
    <w:rsid w:val="00B6574F"/>
    <w:rPr>
      <w:rFonts w:cs="Times New Roman"/>
    </w:rPr>
  </w:style>
  <w:style w:type="paragraph" w:styleId="NormalWeb">
    <w:name w:val="Normal (Web)"/>
    <w:basedOn w:val="Normal"/>
    <w:uiPriority w:val="99"/>
    <w:rsid w:val="00B6574F"/>
    <w:pPr>
      <w:suppressAutoHyphens/>
      <w:spacing w:before="280" w:after="280" w:line="240" w:lineRule="auto"/>
    </w:pPr>
    <w:rPr>
      <w:rFonts w:ascii="Times New Roman" w:eastAsia="Times New Roman" w:hAnsi="Times New Roman" w:cs="Times New Roman"/>
      <w:sz w:val="24"/>
      <w:szCs w:val="24"/>
      <w:lang w:val="es-ES" w:eastAsia="ar-SA"/>
    </w:rPr>
  </w:style>
  <w:style w:type="paragraph" w:customStyle="1" w:styleId="title">
    <w:name w:val="title"/>
    <w:basedOn w:val="Normal"/>
    <w:rsid w:val="009223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
    <w:name w:val="content"/>
    <w:basedOn w:val="Fuentedeprrafopredeter"/>
    <w:rsid w:val="009223E3"/>
  </w:style>
  <w:style w:type="character" w:customStyle="1" w:styleId="Ttulo1Car">
    <w:name w:val="Título 1 Car"/>
    <w:basedOn w:val="Fuentedeprrafopredeter"/>
    <w:link w:val="Ttulo1"/>
    <w:uiPriority w:val="9"/>
    <w:rsid w:val="009223E3"/>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semiHidden/>
    <w:rsid w:val="009223E3"/>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uiPriority w:val="9"/>
    <w:semiHidden/>
    <w:rsid w:val="009223E3"/>
    <w:rPr>
      <w:rFonts w:asciiTheme="majorHAnsi" w:eastAsiaTheme="majorEastAsia" w:hAnsiTheme="majorHAnsi" w:cstheme="majorBidi"/>
      <w:b/>
      <w:bCs/>
      <w:color w:val="4F81BD" w:themeColor="accent1"/>
      <w:lang w:val="es-EC"/>
    </w:rPr>
  </w:style>
  <w:style w:type="character" w:customStyle="1" w:styleId="Ttulo4Car">
    <w:name w:val="Título 4 Car"/>
    <w:basedOn w:val="Fuentedeprrafopredeter"/>
    <w:link w:val="Ttulo4"/>
    <w:uiPriority w:val="9"/>
    <w:semiHidden/>
    <w:rsid w:val="009223E3"/>
    <w:rPr>
      <w:rFonts w:asciiTheme="majorHAnsi" w:eastAsiaTheme="majorEastAsia" w:hAnsiTheme="majorHAnsi" w:cstheme="majorBidi"/>
      <w:b/>
      <w:bCs/>
      <w:i/>
      <w:iCs/>
      <w:color w:val="4F81BD" w:themeColor="accent1"/>
      <w:lang w:val="es-EC"/>
    </w:rPr>
  </w:style>
  <w:style w:type="character" w:customStyle="1" w:styleId="cajastitulo">
    <w:name w:val="cajas_titulo"/>
    <w:basedOn w:val="Fuentedeprrafopredeter"/>
    <w:rsid w:val="009223E3"/>
  </w:style>
  <w:style w:type="character" w:styleId="Textoennegrita">
    <w:name w:val="Strong"/>
    <w:basedOn w:val="Fuentedeprrafopredeter"/>
    <w:uiPriority w:val="22"/>
    <w:qFormat/>
    <w:rsid w:val="009223E3"/>
    <w:rPr>
      <w:b/>
      <w:bCs/>
    </w:rPr>
  </w:style>
  <w:style w:type="character" w:styleId="Textodelmarcadordeposicin">
    <w:name w:val="Placeholder Text"/>
    <w:basedOn w:val="Fuentedeprrafopredeter"/>
    <w:uiPriority w:val="99"/>
    <w:semiHidden/>
    <w:rsid w:val="006E5E17"/>
    <w:rPr>
      <w:color w:val="808080"/>
    </w:rPr>
  </w:style>
  <w:style w:type="character" w:styleId="nfasis">
    <w:name w:val="Emphasis"/>
    <w:basedOn w:val="Fuentedeprrafopredeter"/>
    <w:uiPriority w:val="20"/>
    <w:qFormat/>
    <w:rsid w:val="00814B20"/>
    <w:rPr>
      <w:i/>
      <w:iCs/>
    </w:rPr>
  </w:style>
  <w:style w:type="character" w:styleId="Hipervnculo">
    <w:name w:val="Hyperlink"/>
    <w:basedOn w:val="Fuentedeprrafopredeter"/>
    <w:uiPriority w:val="99"/>
    <w:semiHidden/>
    <w:unhideWhenUsed/>
    <w:rsid w:val="007A4D70"/>
    <w:rPr>
      <w:color w:val="0000FF"/>
      <w:u w:val="single"/>
    </w:rPr>
  </w:style>
  <w:style w:type="character" w:customStyle="1" w:styleId="longtext">
    <w:name w:val="long_text"/>
    <w:basedOn w:val="Fuentedeprrafopredeter"/>
    <w:rsid w:val="00F05310"/>
  </w:style>
  <w:style w:type="paragraph" w:customStyle="1" w:styleId="Default">
    <w:name w:val="Default"/>
    <w:rsid w:val="00572F58"/>
    <w:pPr>
      <w:autoSpaceDE w:val="0"/>
      <w:autoSpaceDN w:val="0"/>
      <w:adjustRightInd w:val="0"/>
      <w:spacing w:line="240" w:lineRule="auto"/>
    </w:pPr>
    <w:rPr>
      <w:rFonts w:ascii="Arial" w:hAnsi="Arial" w:cs="Arial"/>
      <w:color w:val="000000"/>
      <w:sz w:val="24"/>
      <w:szCs w:val="24"/>
    </w:rPr>
  </w:style>
  <w:style w:type="paragraph" w:styleId="ndice1">
    <w:name w:val="index 1"/>
    <w:basedOn w:val="Normal"/>
    <w:next w:val="Normal"/>
    <w:autoRedefine/>
    <w:uiPriority w:val="99"/>
    <w:semiHidden/>
    <w:unhideWhenUsed/>
    <w:rsid w:val="0003094C"/>
    <w:pPr>
      <w:spacing w:line="240" w:lineRule="auto"/>
      <w:ind w:left="220" w:hanging="220"/>
    </w:pPr>
  </w:style>
</w:styles>
</file>

<file path=word/webSettings.xml><?xml version="1.0" encoding="utf-8"?>
<w:webSettings xmlns:r="http://schemas.openxmlformats.org/officeDocument/2006/relationships" xmlns:w="http://schemas.openxmlformats.org/wordprocessingml/2006/main">
  <w:divs>
    <w:div w:id="77943438">
      <w:bodyDiv w:val="1"/>
      <w:marLeft w:val="0"/>
      <w:marRight w:val="0"/>
      <w:marTop w:val="0"/>
      <w:marBottom w:val="0"/>
      <w:divBdr>
        <w:top w:val="none" w:sz="0" w:space="0" w:color="auto"/>
        <w:left w:val="none" w:sz="0" w:space="0" w:color="auto"/>
        <w:bottom w:val="none" w:sz="0" w:space="0" w:color="auto"/>
        <w:right w:val="none" w:sz="0" w:space="0" w:color="auto"/>
      </w:divBdr>
    </w:div>
    <w:div w:id="267666734">
      <w:bodyDiv w:val="1"/>
      <w:marLeft w:val="0"/>
      <w:marRight w:val="0"/>
      <w:marTop w:val="0"/>
      <w:marBottom w:val="0"/>
      <w:divBdr>
        <w:top w:val="none" w:sz="0" w:space="0" w:color="auto"/>
        <w:left w:val="none" w:sz="0" w:space="0" w:color="auto"/>
        <w:bottom w:val="none" w:sz="0" w:space="0" w:color="auto"/>
        <w:right w:val="none" w:sz="0" w:space="0" w:color="auto"/>
      </w:divBdr>
    </w:div>
    <w:div w:id="326245971">
      <w:bodyDiv w:val="1"/>
      <w:marLeft w:val="0"/>
      <w:marRight w:val="0"/>
      <w:marTop w:val="0"/>
      <w:marBottom w:val="0"/>
      <w:divBdr>
        <w:top w:val="none" w:sz="0" w:space="0" w:color="auto"/>
        <w:left w:val="none" w:sz="0" w:space="0" w:color="auto"/>
        <w:bottom w:val="none" w:sz="0" w:space="0" w:color="auto"/>
        <w:right w:val="none" w:sz="0" w:space="0" w:color="auto"/>
      </w:divBdr>
    </w:div>
    <w:div w:id="332608608">
      <w:bodyDiv w:val="1"/>
      <w:marLeft w:val="0"/>
      <w:marRight w:val="0"/>
      <w:marTop w:val="0"/>
      <w:marBottom w:val="0"/>
      <w:divBdr>
        <w:top w:val="none" w:sz="0" w:space="0" w:color="auto"/>
        <w:left w:val="none" w:sz="0" w:space="0" w:color="auto"/>
        <w:bottom w:val="none" w:sz="0" w:space="0" w:color="auto"/>
        <w:right w:val="none" w:sz="0" w:space="0" w:color="auto"/>
      </w:divBdr>
    </w:div>
    <w:div w:id="355543645">
      <w:bodyDiv w:val="1"/>
      <w:marLeft w:val="0"/>
      <w:marRight w:val="0"/>
      <w:marTop w:val="0"/>
      <w:marBottom w:val="0"/>
      <w:divBdr>
        <w:top w:val="none" w:sz="0" w:space="0" w:color="auto"/>
        <w:left w:val="none" w:sz="0" w:space="0" w:color="auto"/>
        <w:bottom w:val="none" w:sz="0" w:space="0" w:color="auto"/>
        <w:right w:val="none" w:sz="0" w:space="0" w:color="auto"/>
      </w:divBdr>
    </w:div>
    <w:div w:id="390542131">
      <w:bodyDiv w:val="1"/>
      <w:marLeft w:val="0"/>
      <w:marRight w:val="0"/>
      <w:marTop w:val="0"/>
      <w:marBottom w:val="0"/>
      <w:divBdr>
        <w:top w:val="none" w:sz="0" w:space="0" w:color="auto"/>
        <w:left w:val="none" w:sz="0" w:space="0" w:color="auto"/>
        <w:bottom w:val="none" w:sz="0" w:space="0" w:color="auto"/>
        <w:right w:val="none" w:sz="0" w:space="0" w:color="auto"/>
      </w:divBdr>
    </w:div>
    <w:div w:id="400493507">
      <w:bodyDiv w:val="1"/>
      <w:marLeft w:val="0"/>
      <w:marRight w:val="0"/>
      <w:marTop w:val="0"/>
      <w:marBottom w:val="0"/>
      <w:divBdr>
        <w:top w:val="none" w:sz="0" w:space="0" w:color="auto"/>
        <w:left w:val="none" w:sz="0" w:space="0" w:color="auto"/>
        <w:bottom w:val="none" w:sz="0" w:space="0" w:color="auto"/>
        <w:right w:val="none" w:sz="0" w:space="0" w:color="auto"/>
      </w:divBdr>
    </w:div>
    <w:div w:id="414516445">
      <w:bodyDiv w:val="1"/>
      <w:marLeft w:val="0"/>
      <w:marRight w:val="0"/>
      <w:marTop w:val="0"/>
      <w:marBottom w:val="0"/>
      <w:divBdr>
        <w:top w:val="none" w:sz="0" w:space="0" w:color="auto"/>
        <w:left w:val="none" w:sz="0" w:space="0" w:color="auto"/>
        <w:bottom w:val="none" w:sz="0" w:space="0" w:color="auto"/>
        <w:right w:val="none" w:sz="0" w:space="0" w:color="auto"/>
      </w:divBdr>
    </w:div>
    <w:div w:id="423958932">
      <w:bodyDiv w:val="1"/>
      <w:marLeft w:val="0"/>
      <w:marRight w:val="0"/>
      <w:marTop w:val="0"/>
      <w:marBottom w:val="0"/>
      <w:divBdr>
        <w:top w:val="none" w:sz="0" w:space="0" w:color="auto"/>
        <w:left w:val="none" w:sz="0" w:space="0" w:color="auto"/>
        <w:bottom w:val="none" w:sz="0" w:space="0" w:color="auto"/>
        <w:right w:val="none" w:sz="0" w:space="0" w:color="auto"/>
      </w:divBdr>
    </w:div>
    <w:div w:id="429739825">
      <w:bodyDiv w:val="1"/>
      <w:marLeft w:val="0"/>
      <w:marRight w:val="0"/>
      <w:marTop w:val="0"/>
      <w:marBottom w:val="0"/>
      <w:divBdr>
        <w:top w:val="none" w:sz="0" w:space="0" w:color="auto"/>
        <w:left w:val="none" w:sz="0" w:space="0" w:color="auto"/>
        <w:bottom w:val="none" w:sz="0" w:space="0" w:color="auto"/>
        <w:right w:val="none" w:sz="0" w:space="0" w:color="auto"/>
      </w:divBdr>
    </w:div>
    <w:div w:id="439570250">
      <w:bodyDiv w:val="1"/>
      <w:marLeft w:val="0"/>
      <w:marRight w:val="0"/>
      <w:marTop w:val="0"/>
      <w:marBottom w:val="0"/>
      <w:divBdr>
        <w:top w:val="none" w:sz="0" w:space="0" w:color="auto"/>
        <w:left w:val="none" w:sz="0" w:space="0" w:color="auto"/>
        <w:bottom w:val="none" w:sz="0" w:space="0" w:color="auto"/>
        <w:right w:val="none" w:sz="0" w:space="0" w:color="auto"/>
      </w:divBdr>
    </w:div>
    <w:div w:id="522283718">
      <w:bodyDiv w:val="1"/>
      <w:marLeft w:val="0"/>
      <w:marRight w:val="0"/>
      <w:marTop w:val="0"/>
      <w:marBottom w:val="0"/>
      <w:divBdr>
        <w:top w:val="none" w:sz="0" w:space="0" w:color="auto"/>
        <w:left w:val="none" w:sz="0" w:space="0" w:color="auto"/>
        <w:bottom w:val="none" w:sz="0" w:space="0" w:color="auto"/>
        <w:right w:val="none" w:sz="0" w:space="0" w:color="auto"/>
      </w:divBdr>
    </w:div>
    <w:div w:id="637105886">
      <w:bodyDiv w:val="1"/>
      <w:marLeft w:val="0"/>
      <w:marRight w:val="0"/>
      <w:marTop w:val="0"/>
      <w:marBottom w:val="0"/>
      <w:divBdr>
        <w:top w:val="none" w:sz="0" w:space="0" w:color="auto"/>
        <w:left w:val="none" w:sz="0" w:space="0" w:color="auto"/>
        <w:bottom w:val="none" w:sz="0" w:space="0" w:color="auto"/>
        <w:right w:val="none" w:sz="0" w:space="0" w:color="auto"/>
      </w:divBdr>
    </w:div>
    <w:div w:id="663318698">
      <w:bodyDiv w:val="1"/>
      <w:marLeft w:val="0"/>
      <w:marRight w:val="0"/>
      <w:marTop w:val="0"/>
      <w:marBottom w:val="0"/>
      <w:divBdr>
        <w:top w:val="none" w:sz="0" w:space="0" w:color="auto"/>
        <w:left w:val="none" w:sz="0" w:space="0" w:color="auto"/>
        <w:bottom w:val="none" w:sz="0" w:space="0" w:color="auto"/>
        <w:right w:val="none" w:sz="0" w:space="0" w:color="auto"/>
      </w:divBdr>
    </w:div>
    <w:div w:id="711419575">
      <w:bodyDiv w:val="1"/>
      <w:marLeft w:val="0"/>
      <w:marRight w:val="0"/>
      <w:marTop w:val="0"/>
      <w:marBottom w:val="0"/>
      <w:divBdr>
        <w:top w:val="none" w:sz="0" w:space="0" w:color="auto"/>
        <w:left w:val="none" w:sz="0" w:space="0" w:color="auto"/>
        <w:bottom w:val="none" w:sz="0" w:space="0" w:color="auto"/>
        <w:right w:val="none" w:sz="0" w:space="0" w:color="auto"/>
      </w:divBdr>
    </w:div>
    <w:div w:id="785001724">
      <w:bodyDiv w:val="1"/>
      <w:marLeft w:val="0"/>
      <w:marRight w:val="0"/>
      <w:marTop w:val="0"/>
      <w:marBottom w:val="0"/>
      <w:divBdr>
        <w:top w:val="none" w:sz="0" w:space="0" w:color="auto"/>
        <w:left w:val="none" w:sz="0" w:space="0" w:color="auto"/>
        <w:bottom w:val="none" w:sz="0" w:space="0" w:color="auto"/>
        <w:right w:val="none" w:sz="0" w:space="0" w:color="auto"/>
      </w:divBdr>
    </w:div>
    <w:div w:id="824393290">
      <w:bodyDiv w:val="1"/>
      <w:marLeft w:val="0"/>
      <w:marRight w:val="0"/>
      <w:marTop w:val="0"/>
      <w:marBottom w:val="0"/>
      <w:divBdr>
        <w:top w:val="none" w:sz="0" w:space="0" w:color="auto"/>
        <w:left w:val="none" w:sz="0" w:space="0" w:color="auto"/>
        <w:bottom w:val="none" w:sz="0" w:space="0" w:color="auto"/>
        <w:right w:val="none" w:sz="0" w:space="0" w:color="auto"/>
      </w:divBdr>
    </w:div>
    <w:div w:id="832838870">
      <w:bodyDiv w:val="1"/>
      <w:marLeft w:val="0"/>
      <w:marRight w:val="0"/>
      <w:marTop w:val="0"/>
      <w:marBottom w:val="0"/>
      <w:divBdr>
        <w:top w:val="none" w:sz="0" w:space="0" w:color="auto"/>
        <w:left w:val="none" w:sz="0" w:space="0" w:color="auto"/>
        <w:bottom w:val="none" w:sz="0" w:space="0" w:color="auto"/>
        <w:right w:val="none" w:sz="0" w:space="0" w:color="auto"/>
      </w:divBdr>
    </w:div>
    <w:div w:id="899365917">
      <w:bodyDiv w:val="1"/>
      <w:marLeft w:val="0"/>
      <w:marRight w:val="0"/>
      <w:marTop w:val="0"/>
      <w:marBottom w:val="0"/>
      <w:divBdr>
        <w:top w:val="none" w:sz="0" w:space="0" w:color="auto"/>
        <w:left w:val="none" w:sz="0" w:space="0" w:color="auto"/>
        <w:bottom w:val="none" w:sz="0" w:space="0" w:color="auto"/>
        <w:right w:val="none" w:sz="0" w:space="0" w:color="auto"/>
      </w:divBdr>
    </w:div>
    <w:div w:id="1020660863">
      <w:bodyDiv w:val="1"/>
      <w:marLeft w:val="0"/>
      <w:marRight w:val="0"/>
      <w:marTop w:val="0"/>
      <w:marBottom w:val="0"/>
      <w:divBdr>
        <w:top w:val="none" w:sz="0" w:space="0" w:color="auto"/>
        <w:left w:val="none" w:sz="0" w:space="0" w:color="auto"/>
        <w:bottom w:val="none" w:sz="0" w:space="0" w:color="auto"/>
        <w:right w:val="none" w:sz="0" w:space="0" w:color="auto"/>
      </w:divBdr>
    </w:div>
    <w:div w:id="1153451701">
      <w:bodyDiv w:val="1"/>
      <w:marLeft w:val="0"/>
      <w:marRight w:val="0"/>
      <w:marTop w:val="0"/>
      <w:marBottom w:val="0"/>
      <w:divBdr>
        <w:top w:val="none" w:sz="0" w:space="0" w:color="auto"/>
        <w:left w:val="none" w:sz="0" w:space="0" w:color="auto"/>
        <w:bottom w:val="none" w:sz="0" w:space="0" w:color="auto"/>
        <w:right w:val="none" w:sz="0" w:space="0" w:color="auto"/>
      </w:divBdr>
    </w:div>
    <w:div w:id="1184590437">
      <w:bodyDiv w:val="1"/>
      <w:marLeft w:val="0"/>
      <w:marRight w:val="0"/>
      <w:marTop w:val="0"/>
      <w:marBottom w:val="0"/>
      <w:divBdr>
        <w:top w:val="none" w:sz="0" w:space="0" w:color="auto"/>
        <w:left w:val="none" w:sz="0" w:space="0" w:color="auto"/>
        <w:bottom w:val="none" w:sz="0" w:space="0" w:color="auto"/>
        <w:right w:val="none" w:sz="0" w:space="0" w:color="auto"/>
      </w:divBdr>
    </w:div>
    <w:div w:id="1196891261">
      <w:bodyDiv w:val="1"/>
      <w:marLeft w:val="0"/>
      <w:marRight w:val="0"/>
      <w:marTop w:val="0"/>
      <w:marBottom w:val="0"/>
      <w:divBdr>
        <w:top w:val="none" w:sz="0" w:space="0" w:color="auto"/>
        <w:left w:val="none" w:sz="0" w:space="0" w:color="auto"/>
        <w:bottom w:val="none" w:sz="0" w:space="0" w:color="auto"/>
        <w:right w:val="none" w:sz="0" w:space="0" w:color="auto"/>
      </w:divBdr>
      <w:divsChild>
        <w:div w:id="2087336064">
          <w:marLeft w:val="0"/>
          <w:marRight w:val="0"/>
          <w:marTop w:val="0"/>
          <w:marBottom w:val="150"/>
          <w:divBdr>
            <w:top w:val="single" w:sz="6" w:space="8" w:color="4783BE"/>
            <w:left w:val="single" w:sz="6" w:space="8" w:color="4783BE"/>
            <w:bottom w:val="single" w:sz="6" w:space="8" w:color="4783BE"/>
            <w:right w:val="single" w:sz="6" w:space="8" w:color="4783BE"/>
          </w:divBdr>
        </w:div>
        <w:div w:id="708146967">
          <w:marLeft w:val="0"/>
          <w:marRight w:val="0"/>
          <w:marTop w:val="0"/>
          <w:marBottom w:val="150"/>
          <w:divBdr>
            <w:top w:val="single" w:sz="6" w:space="8" w:color="4783BE"/>
            <w:left w:val="single" w:sz="6" w:space="8" w:color="4783BE"/>
            <w:bottom w:val="single" w:sz="6" w:space="8" w:color="4783BE"/>
            <w:right w:val="single" w:sz="6" w:space="8" w:color="4783BE"/>
          </w:divBdr>
        </w:div>
      </w:divsChild>
    </w:div>
    <w:div w:id="1388189117">
      <w:bodyDiv w:val="1"/>
      <w:marLeft w:val="0"/>
      <w:marRight w:val="0"/>
      <w:marTop w:val="0"/>
      <w:marBottom w:val="0"/>
      <w:divBdr>
        <w:top w:val="none" w:sz="0" w:space="0" w:color="auto"/>
        <w:left w:val="none" w:sz="0" w:space="0" w:color="auto"/>
        <w:bottom w:val="none" w:sz="0" w:space="0" w:color="auto"/>
        <w:right w:val="none" w:sz="0" w:space="0" w:color="auto"/>
      </w:divBdr>
    </w:div>
    <w:div w:id="1395203640">
      <w:bodyDiv w:val="1"/>
      <w:marLeft w:val="0"/>
      <w:marRight w:val="0"/>
      <w:marTop w:val="0"/>
      <w:marBottom w:val="0"/>
      <w:divBdr>
        <w:top w:val="none" w:sz="0" w:space="0" w:color="auto"/>
        <w:left w:val="none" w:sz="0" w:space="0" w:color="auto"/>
        <w:bottom w:val="none" w:sz="0" w:space="0" w:color="auto"/>
        <w:right w:val="none" w:sz="0" w:space="0" w:color="auto"/>
      </w:divBdr>
    </w:div>
    <w:div w:id="1455558223">
      <w:bodyDiv w:val="1"/>
      <w:marLeft w:val="0"/>
      <w:marRight w:val="0"/>
      <w:marTop w:val="0"/>
      <w:marBottom w:val="0"/>
      <w:divBdr>
        <w:top w:val="none" w:sz="0" w:space="0" w:color="auto"/>
        <w:left w:val="none" w:sz="0" w:space="0" w:color="auto"/>
        <w:bottom w:val="none" w:sz="0" w:space="0" w:color="auto"/>
        <w:right w:val="none" w:sz="0" w:space="0" w:color="auto"/>
      </w:divBdr>
    </w:div>
    <w:div w:id="1472550700">
      <w:bodyDiv w:val="1"/>
      <w:marLeft w:val="0"/>
      <w:marRight w:val="0"/>
      <w:marTop w:val="0"/>
      <w:marBottom w:val="0"/>
      <w:divBdr>
        <w:top w:val="none" w:sz="0" w:space="0" w:color="auto"/>
        <w:left w:val="none" w:sz="0" w:space="0" w:color="auto"/>
        <w:bottom w:val="none" w:sz="0" w:space="0" w:color="auto"/>
        <w:right w:val="none" w:sz="0" w:space="0" w:color="auto"/>
      </w:divBdr>
    </w:div>
    <w:div w:id="1496846235">
      <w:bodyDiv w:val="1"/>
      <w:marLeft w:val="0"/>
      <w:marRight w:val="0"/>
      <w:marTop w:val="0"/>
      <w:marBottom w:val="0"/>
      <w:divBdr>
        <w:top w:val="none" w:sz="0" w:space="0" w:color="auto"/>
        <w:left w:val="none" w:sz="0" w:space="0" w:color="auto"/>
        <w:bottom w:val="none" w:sz="0" w:space="0" w:color="auto"/>
        <w:right w:val="none" w:sz="0" w:space="0" w:color="auto"/>
      </w:divBdr>
    </w:div>
    <w:div w:id="1525754898">
      <w:bodyDiv w:val="1"/>
      <w:marLeft w:val="0"/>
      <w:marRight w:val="0"/>
      <w:marTop w:val="0"/>
      <w:marBottom w:val="0"/>
      <w:divBdr>
        <w:top w:val="none" w:sz="0" w:space="0" w:color="auto"/>
        <w:left w:val="none" w:sz="0" w:space="0" w:color="auto"/>
        <w:bottom w:val="none" w:sz="0" w:space="0" w:color="auto"/>
        <w:right w:val="none" w:sz="0" w:space="0" w:color="auto"/>
      </w:divBdr>
      <w:divsChild>
        <w:div w:id="1424448401">
          <w:marLeft w:val="0"/>
          <w:marRight w:val="0"/>
          <w:marTop w:val="0"/>
          <w:marBottom w:val="0"/>
          <w:divBdr>
            <w:top w:val="none" w:sz="0" w:space="0" w:color="auto"/>
            <w:left w:val="none" w:sz="0" w:space="0" w:color="auto"/>
            <w:bottom w:val="none" w:sz="0" w:space="0" w:color="auto"/>
            <w:right w:val="none" w:sz="0" w:space="0" w:color="auto"/>
          </w:divBdr>
          <w:divsChild>
            <w:div w:id="12478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0908">
      <w:bodyDiv w:val="1"/>
      <w:marLeft w:val="0"/>
      <w:marRight w:val="0"/>
      <w:marTop w:val="0"/>
      <w:marBottom w:val="0"/>
      <w:divBdr>
        <w:top w:val="none" w:sz="0" w:space="0" w:color="auto"/>
        <w:left w:val="none" w:sz="0" w:space="0" w:color="auto"/>
        <w:bottom w:val="none" w:sz="0" w:space="0" w:color="auto"/>
        <w:right w:val="none" w:sz="0" w:space="0" w:color="auto"/>
      </w:divBdr>
    </w:div>
    <w:div w:id="1594245905">
      <w:bodyDiv w:val="1"/>
      <w:marLeft w:val="0"/>
      <w:marRight w:val="0"/>
      <w:marTop w:val="0"/>
      <w:marBottom w:val="0"/>
      <w:divBdr>
        <w:top w:val="none" w:sz="0" w:space="0" w:color="auto"/>
        <w:left w:val="none" w:sz="0" w:space="0" w:color="auto"/>
        <w:bottom w:val="none" w:sz="0" w:space="0" w:color="auto"/>
        <w:right w:val="none" w:sz="0" w:space="0" w:color="auto"/>
      </w:divBdr>
    </w:div>
    <w:div w:id="1630285464">
      <w:bodyDiv w:val="1"/>
      <w:marLeft w:val="0"/>
      <w:marRight w:val="0"/>
      <w:marTop w:val="0"/>
      <w:marBottom w:val="0"/>
      <w:divBdr>
        <w:top w:val="none" w:sz="0" w:space="0" w:color="auto"/>
        <w:left w:val="none" w:sz="0" w:space="0" w:color="auto"/>
        <w:bottom w:val="none" w:sz="0" w:space="0" w:color="auto"/>
        <w:right w:val="none" w:sz="0" w:space="0" w:color="auto"/>
      </w:divBdr>
    </w:div>
    <w:div w:id="1714188213">
      <w:bodyDiv w:val="1"/>
      <w:marLeft w:val="0"/>
      <w:marRight w:val="0"/>
      <w:marTop w:val="0"/>
      <w:marBottom w:val="0"/>
      <w:divBdr>
        <w:top w:val="none" w:sz="0" w:space="0" w:color="auto"/>
        <w:left w:val="none" w:sz="0" w:space="0" w:color="auto"/>
        <w:bottom w:val="none" w:sz="0" w:space="0" w:color="auto"/>
        <w:right w:val="none" w:sz="0" w:space="0" w:color="auto"/>
      </w:divBdr>
    </w:div>
    <w:div w:id="1728213751">
      <w:bodyDiv w:val="1"/>
      <w:marLeft w:val="0"/>
      <w:marRight w:val="0"/>
      <w:marTop w:val="0"/>
      <w:marBottom w:val="0"/>
      <w:divBdr>
        <w:top w:val="none" w:sz="0" w:space="0" w:color="auto"/>
        <w:left w:val="none" w:sz="0" w:space="0" w:color="auto"/>
        <w:bottom w:val="none" w:sz="0" w:space="0" w:color="auto"/>
        <w:right w:val="none" w:sz="0" w:space="0" w:color="auto"/>
      </w:divBdr>
    </w:div>
    <w:div w:id="1762293261">
      <w:bodyDiv w:val="1"/>
      <w:marLeft w:val="0"/>
      <w:marRight w:val="0"/>
      <w:marTop w:val="0"/>
      <w:marBottom w:val="0"/>
      <w:divBdr>
        <w:top w:val="none" w:sz="0" w:space="0" w:color="auto"/>
        <w:left w:val="none" w:sz="0" w:space="0" w:color="auto"/>
        <w:bottom w:val="none" w:sz="0" w:space="0" w:color="auto"/>
        <w:right w:val="none" w:sz="0" w:space="0" w:color="auto"/>
      </w:divBdr>
      <w:divsChild>
        <w:div w:id="1156530598">
          <w:marLeft w:val="0"/>
          <w:marRight w:val="0"/>
          <w:marTop w:val="0"/>
          <w:marBottom w:val="150"/>
          <w:divBdr>
            <w:top w:val="none" w:sz="0" w:space="0" w:color="auto"/>
            <w:left w:val="none" w:sz="0" w:space="0" w:color="auto"/>
            <w:bottom w:val="none" w:sz="0" w:space="0" w:color="auto"/>
            <w:right w:val="none" w:sz="0" w:space="0" w:color="auto"/>
          </w:divBdr>
        </w:div>
        <w:div w:id="1952128395">
          <w:marLeft w:val="0"/>
          <w:marRight w:val="0"/>
          <w:marTop w:val="150"/>
          <w:marBottom w:val="150"/>
          <w:divBdr>
            <w:top w:val="none" w:sz="0" w:space="0" w:color="auto"/>
            <w:left w:val="none" w:sz="0" w:space="0" w:color="auto"/>
            <w:bottom w:val="single" w:sz="36" w:space="8" w:color="E6E7E8"/>
            <w:right w:val="none" w:sz="0" w:space="0" w:color="auto"/>
          </w:divBdr>
          <w:divsChild>
            <w:div w:id="1627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533">
      <w:bodyDiv w:val="1"/>
      <w:marLeft w:val="0"/>
      <w:marRight w:val="0"/>
      <w:marTop w:val="0"/>
      <w:marBottom w:val="0"/>
      <w:divBdr>
        <w:top w:val="none" w:sz="0" w:space="0" w:color="auto"/>
        <w:left w:val="none" w:sz="0" w:space="0" w:color="auto"/>
        <w:bottom w:val="none" w:sz="0" w:space="0" w:color="auto"/>
        <w:right w:val="none" w:sz="0" w:space="0" w:color="auto"/>
      </w:divBdr>
    </w:div>
    <w:div w:id="1881286492">
      <w:bodyDiv w:val="1"/>
      <w:marLeft w:val="0"/>
      <w:marRight w:val="0"/>
      <w:marTop w:val="0"/>
      <w:marBottom w:val="0"/>
      <w:divBdr>
        <w:top w:val="none" w:sz="0" w:space="0" w:color="auto"/>
        <w:left w:val="none" w:sz="0" w:space="0" w:color="auto"/>
        <w:bottom w:val="none" w:sz="0" w:space="0" w:color="auto"/>
        <w:right w:val="none" w:sz="0" w:space="0" w:color="auto"/>
      </w:divBdr>
    </w:div>
    <w:div w:id="1957441898">
      <w:bodyDiv w:val="1"/>
      <w:marLeft w:val="0"/>
      <w:marRight w:val="0"/>
      <w:marTop w:val="0"/>
      <w:marBottom w:val="0"/>
      <w:divBdr>
        <w:top w:val="none" w:sz="0" w:space="0" w:color="auto"/>
        <w:left w:val="none" w:sz="0" w:space="0" w:color="auto"/>
        <w:bottom w:val="none" w:sz="0" w:space="0" w:color="auto"/>
        <w:right w:val="none" w:sz="0" w:space="0" w:color="auto"/>
      </w:divBdr>
    </w:div>
    <w:div w:id="1958291972">
      <w:bodyDiv w:val="1"/>
      <w:marLeft w:val="0"/>
      <w:marRight w:val="0"/>
      <w:marTop w:val="0"/>
      <w:marBottom w:val="0"/>
      <w:divBdr>
        <w:top w:val="none" w:sz="0" w:space="0" w:color="auto"/>
        <w:left w:val="none" w:sz="0" w:space="0" w:color="auto"/>
        <w:bottom w:val="none" w:sz="0" w:space="0" w:color="auto"/>
        <w:right w:val="none" w:sz="0" w:space="0" w:color="auto"/>
      </w:divBdr>
    </w:div>
    <w:div w:id="1998456004">
      <w:bodyDiv w:val="1"/>
      <w:marLeft w:val="0"/>
      <w:marRight w:val="0"/>
      <w:marTop w:val="0"/>
      <w:marBottom w:val="0"/>
      <w:divBdr>
        <w:top w:val="none" w:sz="0" w:space="0" w:color="auto"/>
        <w:left w:val="none" w:sz="0" w:space="0" w:color="auto"/>
        <w:bottom w:val="none" w:sz="0" w:space="0" w:color="auto"/>
        <w:right w:val="none" w:sz="0" w:space="0" w:color="auto"/>
      </w:divBdr>
    </w:div>
    <w:div w:id="2010519821">
      <w:bodyDiv w:val="1"/>
      <w:marLeft w:val="0"/>
      <w:marRight w:val="0"/>
      <w:marTop w:val="0"/>
      <w:marBottom w:val="0"/>
      <w:divBdr>
        <w:top w:val="none" w:sz="0" w:space="0" w:color="auto"/>
        <w:left w:val="none" w:sz="0" w:space="0" w:color="auto"/>
        <w:bottom w:val="none" w:sz="0" w:space="0" w:color="auto"/>
        <w:right w:val="none" w:sz="0" w:space="0" w:color="auto"/>
      </w:divBdr>
    </w:div>
    <w:div w:id="213320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jpeg"/><Relationship Id="rId39" Type="http://schemas.openxmlformats.org/officeDocument/2006/relationships/image" Target="media/image21.png"/><Relationship Id="rId21" Type="http://schemas.openxmlformats.org/officeDocument/2006/relationships/image" Target="media/image11.jpeg"/><Relationship Id="rId34" Type="http://schemas.openxmlformats.org/officeDocument/2006/relationships/image" Target="media/image18.png"/><Relationship Id="rId42" Type="http://schemas.openxmlformats.org/officeDocument/2006/relationships/chart" Target="charts/chart2.xml"/><Relationship Id="rId47" Type="http://schemas.openxmlformats.org/officeDocument/2006/relationships/header" Target="header3.xml"/><Relationship Id="rId50" Type="http://schemas.openxmlformats.org/officeDocument/2006/relationships/image" Target="media/image23.jpeg"/><Relationship Id="rId55"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hyperlink" Target="http://es.wikipedia.org/wiki/%CE%A1" TargetMode="External"/><Relationship Id="rId38" Type="http://schemas.openxmlformats.org/officeDocument/2006/relationships/image" Target="media/image20.png"/><Relationship Id="rId46" Type="http://schemas.openxmlformats.org/officeDocument/2006/relationships/chart" Target="charts/chart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es.wikipedia.org/wiki/Imagen:Guayaquil_Sectores.jpg" TargetMode="External"/><Relationship Id="rId29" Type="http://schemas.openxmlformats.org/officeDocument/2006/relationships/hyperlink" Target="http://es.wikipedia.org/wiki/%CE%A1" TargetMode="External"/><Relationship Id="rId41" Type="http://schemas.openxmlformats.org/officeDocument/2006/relationships/chart" Target="charts/chart1.xml"/><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gif"/><Relationship Id="rId32" Type="http://schemas.openxmlformats.org/officeDocument/2006/relationships/hyperlink" Target="http://es.wikipedia.org/wiki/%CE%A1" TargetMode="External"/><Relationship Id="rId37" Type="http://schemas.openxmlformats.org/officeDocument/2006/relationships/image" Target="media/image19.png"/><Relationship Id="rId40" Type="http://schemas.openxmlformats.org/officeDocument/2006/relationships/hyperlink" Target="http://es.wikipedia.org/wiki/%CE%A1" TargetMode="External"/><Relationship Id="rId45" Type="http://schemas.openxmlformats.org/officeDocument/2006/relationships/chart" Target="charts/chart5.xml"/><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es.wikipedia.org/wiki/%CE%A1" TargetMode="External"/><Relationship Id="rId36" Type="http://schemas.openxmlformats.org/officeDocument/2006/relationships/hyperlink" Target="http://es.wikipedia.org/wiki/%CE%A1" TargetMode="External"/><Relationship Id="rId49" Type="http://schemas.openxmlformats.org/officeDocument/2006/relationships/image" Target="media/image22.jpeg"/><Relationship Id="rId57"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hyperlink" Target="http://es.wikipedia.org/wiki/%CE%A1" TargetMode="External"/><Relationship Id="rId44" Type="http://schemas.openxmlformats.org/officeDocument/2006/relationships/chart" Target="charts/chart4.xml"/><Relationship Id="rId52" Type="http://schemas.openxmlformats.org/officeDocument/2006/relationships/hyperlink" Target="http://es.wikipedia.org/wiki/%CE%A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yperlink" Target="http://es.wikipedia.org/wiki/%CE%A1" TargetMode="External"/><Relationship Id="rId35" Type="http://schemas.openxmlformats.org/officeDocument/2006/relationships/hyperlink" Target="http://es.wikipedia.org/wiki/%CE%A1" TargetMode="External"/><Relationship Id="rId43" Type="http://schemas.openxmlformats.org/officeDocument/2006/relationships/chart" Target="charts/chart3.xml"/><Relationship Id="rId48" Type="http://schemas.openxmlformats.org/officeDocument/2006/relationships/chart" Target="charts/chart7.xml"/><Relationship Id="rId56" Type="http://schemas.openxmlformats.org/officeDocument/2006/relationships/image" Target="media/image27.gif"/><Relationship Id="rId8" Type="http://schemas.openxmlformats.org/officeDocument/2006/relationships/image" Target="media/image1.png"/><Relationship Id="rId51" Type="http://schemas.openxmlformats.org/officeDocument/2006/relationships/hyperlink" Target="http://es.wikipedia.org/wiki/%CE%A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merson\Desktop\datos%20para%20curv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merson\Desktop\datos%20para%20curv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merson\Desktop\datos%20para%20curv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merson\Desktop\datos%20para%20curv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merson\Desktop\datos%20para%20curv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merson\Desktop\datos%20para%20curv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merson\Desktop\TESIS\ayuda%20c&#225;lculos\datos%20para%20curv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00"/>
            </a:pPr>
            <a:r>
              <a:rPr lang="es-ES" sz="1300"/>
              <a:t>Modelación</a:t>
            </a:r>
            <a:r>
              <a:rPr lang="es-ES" sz="1300" baseline="0"/>
              <a:t> del Sistema con Algodón (K= 0,06 W/m^2 K)</a:t>
            </a:r>
            <a:endParaRPr lang="es-ES" sz="1300"/>
          </a:p>
        </c:rich>
      </c:tx>
    </c:title>
    <c:plotArea>
      <c:layout>
        <c:manualLayout>
          <c:layoutTarget val="inner"/>
          <c:xMode val="edge"/>
          <c:yMode val="edge"/>
          <c:x val="0.11791004962460061"/>
          <c:y val="8.3422394996905527E-2"/>
          <c:w val="0.74778037752321236"/>
          <c:h val="0.80995715249992661"/>
        </c:manualLayout>
      </c:layout>
      <c:scatterChart>
        <c:scatterStyle val="smoothMarker"/>
        <c:ser>
          <c:idx val="0"/>
          <c:order val="0"/>
          <c:tx>
            <c:strRef>
              <c:f>'Curvas k variable'!$N$7</c:f>
              <c:strCache>
                <c:ptCount val="1"/>
                <c:pt idx="0">
                  <c:v>t=200 min</c:v>
                </c:pt>
              </c:strCache>
            </c:strRef>
          </c:tx>
          <c:dLbls>
            <c:dLbl>
              <c:idx val="0"/>
              <c:layout>
                <c:manualLayout>
                  <c:x val="-8.8205743107144553E-3"/>
                  <c:y val="2.4708038202801701E-2"/>
                </c:manualLayout>
              </c:layout>
              <c:dLblPos val="r"/>
              <c:showVal val="1"/>
            </c:dLbl>
            <c:dLbl>
              <c:idx val="1"/>
              <c:layout>
                <c:manualLayout>
                  <c:x val="-3.8390243469258616E-2"/>
                  <c:y val="2.9845483024299672E-2"/>
                </c:manualLayout>
              </c:layout>
              <c:dLblPos val="r"/>
              <c:showVal val="1"/>
            </c:dLbl>
            <c:dLbl>
              <c:idx val="2"/>
              <c:delete val="1"/>
            </c:dLbl>
            <c:dLblPos val="b"/>
            <c:showVal val="1"/>
          </c:dLbls>
          <c:xVal>
            <c:numRef>
              <c:f>'Curvas k variable'!$M$8:$M$10</c:f>
              <c:numCache>
                <c:formatCode>General</c:formatCode>
                <c:ptCount val="3"/>
                <c:pt idx="0">
                  <c:v>0</c:v>
                </c:pt>
                <c:pt idx="1">
                  <c:v>10</c:v>
                </c:pt>
                <c:pt idx="2">
                  <c:v>20</c:v>
                </c:pt>
              </c:numCache>
            </c:numRef>
          </c:xVal>
          <c:yVal>
            <c:numRef>
              <c:f>'Curvas k variable'!$N$8:$N$10</c:f>
              <c:numCache>
                <c:formatCode>General</c:formatCode>
                <c:ptCount val="3"/>
                <c:pt idx="0">
                  <c:v>93</c:v>
                </c:pt>
                <c:pt idx="1">
                  <c:v>108</c:v>
                </c:pt>
                <c:pt idx="2">
                  <c:v>138</c:v>
                </c:pt>
              </c:numCache>
            </c:numRef>
          </c:yVal>
          <c:smooth val="1"/>
        </c:ser>
        <c:ser>
          <c:idx val="1"/>
          <c:order val="1"/>
          <c:tx>
            <c:strRef>
              <c:f>'Curvas k variable'!$O$7</c:f>
              <c:strCache>
                <c:ptCount val="1"/>
                <c:pt idx="0">
                  <c:v>t= 120 mi</c:v>
                </c:pt>
              </c:strCache>
            </c:strRef>
          </c:tx>
          <c:dLbls>
            <c:dLbl>
              <c:idx val="0"/>
              <c:layout>
                <c:manualLayout>
                  <c:x val="-2.3411707779523888E-3"/>
                  <c:y val="2.5950316940863635E-2"/>
                </c:manualLayout>
              </c:layout>
              <c:dLblPos val="r"/>
              <c:showVal val="1"/>
            </c:dLbl>
            <c:dLbl>
              <c:idx val="2"/>
              <c:delete val="1"/>
            </c:dLbl>
            <c:dLblPos val="b"/>
            <c:showVal val="1"/>
          </c:dLbls>
          <c:xVal>
            <c:numRef>
              <c:f>'Curvas k variable'!$M$8:$M$10</c:f>
              <c:numCache>
                <c:formatCode>General</c:formatCode>
                <c:ptCount val="3"/>
                <c:pt idx="0">
                  <c:v>0</c:v>
                </c:pt>
                <c:pt idx="1">
                  <c:v>10</c:v>
                </c:pt>
                <c:pt idx="2">
                  <c:v>20</c:v>
                </c:pt>
              </c:numCache>
            </c:numRef>
          </c:xVal>
          <c:yVal>
            <c:numRef>
              <c:f>'Curvas k variable'!$O$8:$O$10</c:f>
              <c:numCache>
                <c:formatCode>General</c:formatCode>
                <c:ptCount val="3"/>
                <c:pt idx="0">
                  <c:v>54</c:v>
                </c:pt>
                <c:pt idx="1">
                  <c:v>82</c:v>
                </c:pt>
                <c:pt idx="2">
                  <c:v>138</c:v>
                </c:pt>
              </c:numCache>
            </c:numRef>
          </c:yVal>
          <c:smooth val="1"/>
        </c:ser>
        <c:ser>
          <c:idx val="2"/>
          <c:order val="2"/>
          <c:tx>
            <c:strRef>
              <c:f>'Curvas k variable'!$P$7</c:f>
              <c:strCache>
                <c:ptCount val="1"/>
                <c:pt idx="0">
                  <c:v>t =250 min</c:v>
                </c:pt>
              </c:strCache>
            </c:strRef>
          </c:tx>
          <c:dLbls>
            <c:dLbl>
              <c:idx val="0"/>
              <c:layout>
                <c:manualLayout>
                  <c:x val="-9.2861093931588048E-3"/>
                  <c:y val="1.5853441706883561E-2"/>
                </c:manualLayout>
              </c:layout>
              <c:dLblPos val="r"/>
              <c:showVal val="1"/>
            </c:dLbl>
            <c:dLbl>
              <c:idx val="1"/>
              <c:layout>
                <c:manualLayout>
                  <c:x val="-4.5486392054932351E-2"/>
                  <c:y val="-1.4074844158943714E-2"/>
                </c:manualLayout>
              </c:layout>
              <c:dLblPos val="r"/>
              <c:showVal val="1"/>
            </c:dLbl>
            <c:dLblPos val="t"/>
            <c:showVal val="1"/>
          </c:dLbls>
          <c:xVal>
            <c:numRef>
              <c:f>'Curvas k variable'!$M$8:$M$10</c:f>
              <c:numCache>
                <c:formatCode>General</c:formatCode>
                <c:ptCount val="3"/>
                <c:pt idx="0">
                  <c:v>0</c:v>
                </c:pt>
                <c:pt idx="1">
                  <c:v>10</c:v>
                </c:pt>
                <c:pt idx="2">
                  <c:v>20</c:v>
                </c:pt>
              </c:numCache>
            </c:numRef>
          </c:xVal>
          <c:yVal>
            <c:numRef>
              <c:f>'Curvas k variable'!$P$8:$P$10</c:f>
              <c:numCache>
                <c:formatCode>General</c:formatCode>
                <c:ptCount val="3"/>
                <c:pt idx="0">
                  <c:v>107</c:v>
                </c:pt>
                <c:pt idx="1">
                  <c:v>118</c:v>
                </c:pt>
                <c:pt idx="2">
                  <c:v>138</c:v>
                </c:pt>
              </c:numCache>
            </c:numRef>
          </c:yVal>
          <c:smooth val="1"/>
        </c:ser>
        <c:ser>
          <c:idx val="3"/>
          <c:order val="3"/>
          <c:tx>
            <c:strRef>
              <c:f>'Curvas k variable'!$Q$7</c:f>
              <c:strCache>
                <c:ptCount val="1"/>
                <c:pt idx="0">
                  <c:v>t =300 min</c:v>
                </c:pt>
              </c:strCache>
            </c:strRef>
          </c:tx>
          <c:dLbls>
            <c:dLbl>
              <c:idx val="0"/>
              <c:layout>
                <c:manualLayout>
                  <c:x val="-1.0565385874000887E-2"/>
                  <c:y val="2.178093662396342E-2"/>
                </c:manualLayout>
              </c:layout>
              <c:dLblPos val="r"/>
              <c:showVal val="1"/>
            </c:dLbl>
            <c:dLbl>
              <c:idx val="1"/>
              <c:layout>
                <c:manualLayout>
                  <c:x val="-9.2861093931588048E-3"/>
                  <c:y val="4.3286343239353146E-2"/>
                </c:manualLayout>
              </c:layout>
              <c:dLblPos val="r"/>
              <c:showVal val="1"/>
            </c:dLbl>
            <c:dLbl>
              <c:idx val="2"/>
              <c:delete val="1"/>
            </c:dLbl>
            <c:dLblPos val="b"/>
            <c:showVal val="1"/>
          </c:dLbls>
          <c:xVal>
            <c:numRef>
              <c:f>'Curvas k variable'!$M$8:$M$10</c:f>
              <c:numCache>
                <c:formatCode>General</c:formatCode>
                <c:ptCount val="3"/>
                <c:pt idx="0">
                  <c:v>0</c:v>
                </c:pt>
                <c:pt idx="1">
                  <c:v>10</c:v>
                </c:pt>
                <c:pt idx="2">
                  <c:v>20</c:v>
                </c:pt>
              </c:numCache>
            </c:numRef>
          </c:xVal>
          <c:yVal>
            <c:numRef>
              <c:f>'Curvas k variable'!$Q$8:$Q$10</c:f>
              <c:numCache>
                <c:formatCode>General</c:formatCode>
                <c:ptCount val="3"/>
                <c:pt idx="0">
                  <c:v>117</c:v>
                </c:pt>
                <c:pt idx="1">
                  <c:v>124</c:v>
                </c:pt>
                <c:pt idx="2">
                  <c:v>138</c:v>
                </c:pt>
              </c:numCache>
            </c:numRef>
          </c:yVal>
          <c:smooth val="1"/>
        </c:ser>
        <c:ser>
          <c:idx val="4"/>
          <c:order val="4"/>
          <c:tx>
            <c:strRef>
              <c:f>'Curvas k variable'!$R$7</c:f>
              <c:strCache>
                <c:ptCount val="1"/>
                <c:pt idx="0">
                  <c:v>t =327 min</c:v>
                </c:pt>
              </c:strCache>
            </c:strRef>
          </c:tx>
          <c:dLbls>
            <c:dLbl>
              <c:idx val="0"/>
              <c:layout>
                <c:manualLayout>
                  <c:x val="-1.6574110707874005E-2"/>
                  <c:y val="-4.5036973408365877E-2"/>
                </c:manualLayout>
              </c:layout>
              <c:dLblPos val="r"/>
              <c:showVal val="1"/>
            </c:dLbl>
            <c:dLblPos val="t"/>
            <c:showVal val="1"/>
          </c:dLbls>
          <c:xVal>
            <c:numRef>
              <c:f>'Curvas k variable'!$M$8:$M$10</c:f>
              <c:numCache>
                <c:formatCode>General</c:formatCode>
                <c:ptCount val="3"/>
                <c:pt idx="0">
                  <c:v>0</c:v>
                </c:pt>
                <c:pt idx="1">
                  <c:v>10</c:v>
                </c:pt>
                <c:pt idx="2">
                  <c:v>20</c:v>
                </c:pt>
              </c:numCache>
            </c:numRef>
          </c:xVal>
          <c:yVal>
            <c:numRef>
              <c:f>'Curvas k variable'!$R$8:$R$10</c:f>
              <c:numCache>
                <c:formatCode>General</c:formatCode>
                <c:ptCount val="3"/>
                <c:pt idx="0">
                  <c:v>121</c:v>
                </c:pt>
                <c:pt idx="1">
                  <c:v>127</c:v>
                </c:pt>
                <c:pt idx="2">
                  <c:v>138</c:v>
                </c:pt>
              </c:numCache>
            </c:numRef>
          </c:yVal>
          <c:smooth val="1"/>
        </c:ser>
        <c:dLbls>
          <c:showVal val="1"/>
          <c:showCatName val="1"/>
        </c:dLbls>
        <c:axId val="77793152"/>
        <c:axId val="77824000"/>
      </c:scatterChart>
      <c:valAx>
        <c:axId val="77793152"/>
        <c:scaling>
          <c:orientation val="minMax"/>
        </c:scaling>
        <c:axPos val="b"/>
        <c:title>
          <c:tx>
            <c:rich>
              <a:bodyPr/>
              <a:lstStyle/>
              <a:p>
                <a:pPr>
                  <a:defRPr sz="1200"/>
                </a:pPr>
                <a:r>
                  <a:rPr lang="es-ES" sz="1100"/>
                  <a:t>Radio (Cm)</a:t>
                </a:r>
              </a:p>
            </c:rich>
          </c:tx>
          <c:layout>
            <c:manualLayout>
              <c:xMode val="edge"/>
              <c:yMode val="edge"/>
              <c:x val="0.42885652516099043"/>
              <c:y val="0.94779354939690652"/>
            </c:manualLayout>
          </c:layout>
        </c:title>
        <c:numFmt formatCode="General" sourceLinked="1"/>
        <c:tickLblPos val="nextTo"/>
        <c:crossAx val="77824000"/>
        <c:crosses val="autoZero"/>
        <c:crossBetween val="midCat"/>
      </c:valAx>
      <c:valAx>
        <c:axId val="77824000"/>
        <c:scaling>
          <c:orientation val="minMax"/>
        </c:scaling>
        <c:axPos val="l"/>
        <c:majorGridlines/>
        <c:title>
          <c:tx>
            <c:rich>
              <a:bodyPr/>
              <a:lstStyle/>
              <a:p>
                <a:pPr>
                  <a:defRPr/>
                </a:pPr>
                <a:r>
                  <a:rPr lang="es-ES" sz="1400"/>
                  <a:t>Temperatura (C)</a:t>
                </a:r>
              </a:p>
            </c:rich>
          </c:tx>
        </c:title>
        <c:numFmt formatCode="General" sourceLinked="1"/>
        <c:tickLblPos val="nextTo"/>
        <c:crossAx val="77793152"/>
        <c:crosses val="autoZero"/>
        <c:crossBetween val="midCat"/>
      </c:valAx>
    </c:plotArea>
    <c:legend>
      <c:legendPos val="r"/>
      <c:layout>
        <c:manualLayout>
          <c:xMode val="edge"/>
          <c:yMode val="edge"/>
          <c:x val="0.85844362205532065"/>
          <c:y val="0.42010816188299704"/>
          <c:w val="0.13027279682994106"/>
          <c:h val="0.24304991109982518"/>
        </c:manualLayou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00"/>
            </a:pPr>
            <a:r>
              <a:rPr lang="es-ES" sz="1400" b="1" i="0" baseline="0"/>
              <a:t>Modelación de sistema con PEBD (K= 0,293 W/m^2 K)</a:t>
            </a:r>
          </a:p>
        </c:rich>
      </c:tx>
    </c:title>
    <c:plotArea>
      <c:layout>
        <c:manualLayout>
          <c:layoutTarget val="inner"/>
          <c:xMode val="edge"/>
          <c:yMode val="edge"/>
          <c:x val="0.12681897256010141"/>
          <c:y val="9.4493595421317286E-2"/>
          <c:w val="0.71253399210660828"/>
          <c:h val="0.7455187223908446"/>
        </c:manualLayout>
      </c:layout>
      <c:scatterChart>
        <c:scatterStyle val="smoothMarker"/>
        <c:ser>
          <c:idx val="0"/>
          <c:order val="0"/>
          <c:tx>
            <c:strRef>
              <c:f>'Curvas k variable'!$O$43</c:f>
              <c:strCache>
                <c:ptCount val="1"/>
                <c:pt idx="0">
                  <c:v>t= 800 min</c:v>
                </c:pt>
              </c:strCache>
            </c:strRef>
          </c:tx>
          <c:dLbls>
            <c:dLbl>
              <c:idx val="0"/>
              <c:layout>
                <c:manualLayout>
                  <c:x val="-5.1251999567276177E-3"/>
                  <c:y val="1.8166091184908383E-2"/>
                </c:manualLayout>
              </c:layout>
              <c:dLblPos val="r"/>
              <c:showVal val="1"/>
            </c:dLbl>
            <c:dLbl>
              <c:idx val="1"/>
              <c:layout>
                <c:manualLayout>
                  <c:x val="-3.6895697167479698E-3"/>
                  <c:y val="1.5608394481416923E-2"/>
                </c:manualLayout>
              </c:layout>
              <c:dLblPos val="r"/>
              <c:showVal val="1"/>
            </c:dLbl>
            <c:dLbl>
              <c:idx val="2"/>
              <c:delete val="1"/>
            </c:dLbl>
            <c:dLblPos val="b"/>
            <c:showVal val="1"/>
          </c:dLbls>
          <c:xVal>
            <c:numRef>
              <c:f>'Curvas k variable'!$N$44:$N$46</c:f>
              <c:numCache>
                <c:formatCode>General</c:formatCode>
                <c:ptCount val="3"/>
                <c:pt idx="0">
                  <c:v>0</c:v>
                </c:pt>
                <c:pt idx="1">
                  <c:v>10</c:v>
                </c:pt>
                <c:pt idx="2">
                  <c:v>20</c:v>
                </c:pt>
              </c:numCache>
            </c:numRef>
          </c:xVal>
          <c:yVal>
            <c:numRef>
              <c:f>'Curvas k variable'!$O$44:$O$46</c:f>
              <c:numCache>
                <c:formatCode>General</c:formatCode>
                <c:ptCount val="3"/>
                <c:pt idx="0">
                  <c:v>70</c:v>
                </c:pt>
                <c:pt idx="1">
                  <c:v>88</c:v>
                </c:pt>
                <c:pt idx="2">
                  <c:v>138</c:v>
                </c:pt>
              </c:numCache>
            </c:numRef>
          </c:yVal>
          <c:smooth val="1"/>
        </c:ser>
        <c:ser>
          <c:idx val="1"/>
          <c:order val="1"/>
          <c:tx>
            <c:strRef>
              <c:f>'Curvas k variable'!$P$43</c:f>
              <c:strCache>
                <c:ptCount val="1"/>
                <c:pt idx="0">
                  <c:v>t =1200 min</c:v>
                </c:pt>
              </c:strCache>
            </c:strRef>
          </c:tx>
          <c:dLbls>
            <c:dLbl>
              <c:idx val="0"/>
              <c:layout>
                <c:manualLayout>
                  <c:x val="-4.7296668693505434E-3"/>
                  <c:y val="1.9859810025566943E-2"/>
                </c:manualLayout>
              </c:layout>
              <c:dLblPos val="r"/>
              <c:showVal val="1"/>
            </c:dLbl>
            <c:dLbl>
              <c:idx val="1"/>
              <c:layout>
                <c:manualLayout>
                  <c:x val="-1.2026005583224359E-2"/>
                  <c:y val="2.4158230221222349E-2"/>
                </c:manualLayout>
              </c:layout>
              <c:dLblPos val="r"/>
              <c:showVal val="1"/>
            </c:dLbl>
            <c:dLbl>
              <c:idx val="2"/>
              <c:delete val="1"/>
            </c:dLbl>
            <c:dLblPos val="b"/>
            <c:showVal val="1"/>
          </c:dLbls>
          <c:xVal>
            <c:numRef>
              <c:f>'Curvas k variable'!$N$44:$N$46</c:f>
              <c:numCache>
                <c:formatCode>General</c:formatCode>
                <c:ptCount val="3"/>
                <c:pt idx="0">
                  <c:v>0</c:v>
                </c:pt>
                <c:pt idx="1">
                  <c:v>10</c:v>
                </c:pt>
                <c:pt idx="2">
                  <c:v>20</c:v>
                </c:pt>
              </c:numCache>
            </c:numRef>
          </c:xVal>
          <c:yVal>
            <c:numRef>
              <c:f>'Curvas k variable'!$P$44:$P$46</c:f>
              <c:numCache>
                <c:formatCode>General</c:formatCode>
                <c:ptCount val="3"/>
                <c:pt idx="0">
                  <c:v>98</c:v>
                </c:pt>
                <c:pt idx="1">
                  <c:v>109</c:v>
                </c:pt>
                <c:pt idx="2">
                  <c:v>138</c:v>
                </c:pt>
              </c:numCache>
            </c:numRef>
          </c:yVal>
          <c:smooth val="1"/>
        </c:ser>
        <c:ser>
          <c:idx val="2"/>
          <c:order val="2"/>
          <c:tx>
            <c:strRef>
              <c:f>'Curvas k variable'!$Q$43</c:f>
              <c:strCache>
                <c:ptCount val="1"/>
                <c:pt idx="0">
                  <c:v>t =1400 min</c:v>
                </c:pt>
              </c:strCache>
            </c:strRef>
          </c:tx>
          <c:dLbls>
            <c:dLbl>
              <c:idx val="0"/>
              <c:layout>
                <c:manualLayout>
                  <c:x val="-1.3222154510213488E-2"/>
                  <c:y val="-1.5346180220948765E-2"/>
                </c:manualLayout>
              </c:layout>
              <c:dLblPos val="r"/>
              <c:showVal val="1"/>
            </c:dLbl>
            <c:dLbl>
              <c:idx val="1"/>
              <c:layout>
                <c:manualLayout>
                  <c:x val="-4.0499129069827985E-2"/>
                  <c:y val="-5.1153934069829154E-3"/>
                </c:manualLayout>
              </c:layout>
              <c:dLblPos val="r"/>
              <c:showVal val="1"/>
            </c:dLbl>
            <c:dLbl>
              <c:idx val="2"/>
              <c:delete val="1"/>
            </c:dLbl>
            <c:dLblPos val="l"/>
            <c:showVal val="1"/>
          </c:dLbls>
          <c:xVal>
            <c:numRef>
              <c:f>'Curvas k variable'!$N$44:$N$46</c:f>
              <c:numCache>
                <c:formatCode>General</c:formatCode>
                <c:ptCount val="3"/>
                <c:pt idx="0">
                  <c:v>0</c:v>
                </c:pt>
                <c:pt idx="1">
                  <c:v>10</c:v>
                </c:pt>
                <c:pt idx="2">
                  <c:v>20</c:v>
                </c:pt>
              </c:numCache>
            </c:numRef>
          </c:xVal>
          <c:yVal>
            <c:numRef>
              <c:f>'Curvas k variable'!$Q$44:$Q$46</c:f>
              <c:numCache>
                <c:formatCode>General</c:formatCode>
                <c:ptCount val="3"/>
                <c:pt idx="0">
                  <c:v>108</c:v>
                </c:pt>
                <c:pt idx="1">
                  <c:v>116</c:v>
                </c:pt>
                <c:pt idx="2">
                  <c:v>138</c:v>
                </c:pt>
              </c:numCache>
            </c:numRef>
          </c:yVal>
          <c:smooth val="1"/>
        </c:ser>
        <c:ser>
          <c:idx val="3"/>
          <c:order val="3"/>
          <c:tx>
            <c:strRef>
              <c:f>'Curvas k variable'!$R$43</c:f>
              <c:strCache>
                <c:ptCount val="1"/>
                <c:pt idx="0">
                  <c:v>t =1800 min</c:v>
                </c:pt>
              </c:strCache>
            </c:strRef>
          </c:tx>
          <c:dLbls>
            <c:dLbl>
              <c:idx val="0"/>
              <c:layout>
                <c:manualLayout>
                  <c:x val="-9.6702929801619347E-3"/>
                  <c:y val="-4.1165032942310803E-2"/>
                </c:manualLayout>
              </c:layout>
              <c:tx>
                <c:rich>
                  <a:bodyPr/>
                  <a:lstStyle/>
                  <a:p>
                    <a:r>
                      <a:rPr lang="en-US"/>
                      <a:t>121</a:t>
                    </a:r>
                  </a:p>
                </c:rich>
              </c:tx>
              <c:dLblPos val="r"/>
              <c:showVal val="1"/>
            </c:dLbl>
            <c:dLblPos val="t"/>
            <c:showVal val="1"/>
          </c:dLbls>
          <c:xVal>
            <c:numRef>
              <c:f>'Curvas k variable'!$N$44:$N$46</c:f>
              <c:numCache>
                <c:formatCode>General</c:formatCode>
                <c:ptCount val="3"/>
                <c:pt idx="0">
                  <c:v>0</c:v>
                </c:pt>
                <c:pt idx="1">
                  <c:v>10</c:v>
                </c:pt>
                <c:pt idx="2">
                  <c:v>20</c:v>
                </c:pt>
              </c:numCache>
            </c:numRef>
          </c:xVal>
          <c:yVal>
            <c:numRef>
              <c:f>'Curvas k variable'!$R$44:$R$46</c:f>
              <c:numCache>
                <c:formatCode>General</c:formatCode>
                <c:ptCount val="3"/>
                <c:pt idx="0">
                  <c:v>120</c:v>
                </c:pt>
                <c:pt idx="1">
                  <c:v>125</c:v>
                </c:pt>
                <c:pt idx="2">
                  <c:v>138</c:v>
                </c:pt>
              </c:numCache>
            </c:numRef>
          </c:yVal>
          <c:smooth val="1"/>
        </c:ser>
        <c:dLbls>
          <c:showVal val="1"/>
          <c:showCatName val="1"/>
        </c:dLbls>
        <c:axId val="78337152"/>
        <c:axId val="78339072"/>
      </c:scatterChart>
      <c:valAx>
        <c:axId val="78337152"/>
        <c:scaling>
          <c:orientation val="minMax"/>
        </c:scaling>
        <c:axPos val="b"/>
        <c:title>
          <c:tx>
            <c:rich>
              <a:bodyPr/>
              <a:lstStyle/>
              <a:p>
                <a:pPr>
                  <a:defRPr sz="1200"/>
                </a:pPr>
                <a:r>
                  <a:rPr lang="es-ES" sz="1200" b="1" i="0" baseline="0"/>
                  <a:t>Radio (Cm)</a:t>
                </a:r>
                <a:endParaRPr lang="es-ES" sz="1200"/>
              </a:p>
            </c:rich>
          </c:tx>
          <c:layout>
            <c:manualLayout>
              <c:xMode val="edge"/>
              <c:yMode val="edge"/>
              <c:x val="0.41782949976629286"/>
              <c:y val="0.89899953158578672"/>
            </c:manualLayout>
          </c:layout>
        </c:title>
        <c:numFmt formatCode="General" sourceLinked="1"/>
        <c:tickLblPos val="nextTo"/>
        <c:crossAx val="78339072"/>
        <c:crosses val="autoZero"/>
        <c:crossBetween val="midCat"/>
      </c:valAx>
      <c:valAx>
        <c:axId val="78339072"/>
        <c:scaling>
          <c:orientation val="minMax"/>
        </c:scaling>
        <c:axPos val="l"/>
        <c:majorGridlines/>
        <c:title>
          <c:tx>
            <c:rich>
              <a:bodyPr/>
              <a:lstStyle/>
              <a:p>
                <a:pPr>
                  <a:defRPr/>
                </a:pPr>
                <a:r>
                  <a:rPr lang="es-ES" sz="1400"/>
                  <a:t>Temperatura (C)</a:t>
                </a:r>
              </a:p>
            </c:rich>
          </c:tx>
        </c:title>
        <c:numFmt formatCode="General" sourceLinked="1"/>
        <c:tickLblPos val="nextTo"/>
        <c:crossAx val="78337152"/>
        <c:crosses val="autoZero"/>
        <c:crossBetween val="midCat"/>
      </c:valAx>
    </c:plotArea>
    <c:legend>
      <c:legendPos val="r"/>
      <c:txPr>
        <a:bodyPr/>
        <a:lstStyle/>
        <a:p>
          <a:pPr>
            <a:defRPr sz="900"/>
          </a:pPr>
          <a:endParaRPr lang="es-E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00"/>
            </a:pPr>
            <a:r>
              <a:rPr lang="es-ES" sz="1400"/>
              <a:t>Modelación</a:t>
            </a:r>
            <a:r>
              <a:rPr lang="es-ES" sz="1400" baseline="0"/>
              <a:t> del Sistema para h =125 W/m^2 K</a:t>
            </a:r>
            <a:endParaRPr lang="es-ES" sz="1400"/>
          </a:p>
        </c:rich>
      </c:tx>
    </c:title>
    <c:plotArea>
      <c:layout>
        <c:manualLayout>
          <c:layoutTarget val="inner"/>
          <c:xMode val="edge"/>
          <c:yMode val="edge"/>
          <c:x val="0.16090084774753441"/>
          <c:y val="0.10913491518258255"/>
          <c:w val="0.65405885911235062"/>
          <c:h val="0.70819245577011802"/>
        </c:manualLayout>
      </c:layout>
      <c:scatterChart>
        <c:scatterStyle val="smoothMarker"/>
        <c:ser>
          <c:idx val="0"/>
          <c:order val="0"/>
          <c:tx>
            <c:strRef>
              <c:f>'h variables'!$O$6</c:f>
              <c:strCache>
                <c:ptCount val="1"/>
                <c:pt idx="0">
                  <c:v>t= 120 min</c:v>
                </c:pt>
              </c:strCache>
            </c:strRef>
          </c:tx>
          <c:dLbls>
            <c:dLbl>
              <c:idx val="0"/>
              <c:layout>
                <c:manualLayout>
                  <c:x val="-9.9633445452121747E-3"/>
                  <c:y val="2.1350513004056371E-2"/>
                </c:manualLayout>
              </c:layout>
              <c:dLblPos val="r"/>
              <c:showVal val="1"/>
            </c:dLbl>
            <c:dLbl>
              <c:idx val="1"/>
              <c:layout>
                <c:manualLayout>
                  <c:x val="1.4605640635189901E-3"/>
                  <c:y val="1.8715466890749329E-2"/>
                </c:manualLayout>
              </c:layout>
              <c:dLblPos val="r"/>
              <c:showVal val="1"/>
            </c:dLbl>
            <c:dLbl>
              <c:idx val="2"/>
              <c:delete val="1"/>
            </c:dLbl>
            <c:dLblPos val="b"/>
            <c:showVal val="1"/>
          </c:dLbls>
          <c:xVal>
            <c:numRef>
              <c:f>'h variables'!$N$7:$N$9</c:f>
              <c:numCache>
                <c:formatCode>General</c:formatCode>
                <c:ptCount val="3"/>
                <c:pt idx="0">
                  <c:v>0</c:v>
                </c:pt>
                <c:pt idx="1">
                  <c:v>10</c:v>
                </c:pt>
                <c:pt idx="2">
                  <c:v>20</c:v>
                </c:pt>
              </c:numCache>
            </c:numRef>
          </c:xVal>
          <c:yVal>
            <c:numRef>
              <c:f>'h variables'!$O$7:$O$9</c:f>
              <c:numCache>
                <c:formatCode>General</c:formatCode>
                <c:ptCount val="3"/>
                <c:pt idx="0">
                  <c:v>107</c:v>
                </c:pt>
                <c:pt idx="1">
                  <c:v>117</c:v>
                </c:pt>
                <c:pt idx="2">
                  <c:v>138</c:v>
                </c:pt>
              </c:numCache>
            </c:numRef>
          </c:yVal>
          <c:smooth val="1"/>
        </c:ser>
        <c:ser>
          <c:idx val="1"/>
          <c:order val="1"/>
          <c:tx>
            <c:strRef>
              <c:f>'h variables'!$P$6</c:f>
              <c:strCache>
                <c:ptCount val="1"/>
                <c:pt idx="0">
                  <c:v>t= 150 min</c:v>
                </c:pt>
              </c:strCache>
            </c:strRef>
          </c:tx>
          <c:dLbls>
            <c:dLbl>
              <c:idx val="0"/>
              <c:layout>
                <c:manualLayout>
                  <c:x val="-1.1284015166248327E-2"/>
                  <c:y val="2.6377492004554456E-2"/>
                </c:manualLayout>
              </c:layout>
              <c:dLblPos val="r"/>
              <c:showVal val="1"/>
            </c:dLbl>
            <c:dLbl>
              <c:idx val="1"/>
              <c:layout>
                <c:manualLayout>
                  <c:x val="-4.0971096483196662E-2"/>
                  <c:y val="1.8715466890749329E-2"/>
                </c:manualLayout>
              </c:layout>
              <c:dLblPos val="r"/>
              <c:showVal val="1"/>
            </c:dLbl>
            <c:dLbl>
              <c:idx val="2"/>
              <c:delete val="1"/>
            </c:dLbl>
            <c:dLblPos val="b"/>
            <c:showVal val="1"/>
          </c:dLbls>
          <c:xVal>
            <c:numRef>
              <c:f>'h variables'!$N$7:$N$9</c:f>
              <c:numCache>
                <c:formatCode>General</c:formatCode>
                <c:ptCount val="3"/>
                <c:pt idx="0">
                  <c:v>0</c:v>
                </c:pt>
                <c:pt idx="1">
                  <c:v>10</c:v>
                </c:pt>
                <c:pt idx="2">
                  <c:v>20</c:v>
                </c:pt>
              </c:numCache>
            </c:numRef>
          </c:xVal>
          <c:yVal>
            <c:numRef>
              <c:f>'h variables'!$P$7:$P$9</c:f>
              <c:numCache>
                <c:formatCode>General</c:formatCode>
                <c:ptCount val="3"/>
                <c:pt idx="0">
                  <c:v>119</c:v>
                </c:pt>
                <c:pt idx="1">
                  <c:v>125</c:v>
                </c:pt>
                <c:pt idx="2">
                  <c:v>138</c:v>
                </c:pt>
              </c:numCache>
            </c:numRef>
          </c:yVal>
          <c:smooth val="1"/>
        </c:ser>
        <c:ser>
          <c:idx val="2"/>
          <c:order val="2"/>
          <c:tx>
            <c:strRef>
              <c:f>'h variables'!$Q$6</c:f>
              <c:strCache>
                <c:ptCount val="1"/>
                <c:pt idx="0">
                  <c:v>t =158 min</c:v>
                </c:pt>
              </c:strCache>
            </c:strRef>
          </c:tx>
          <c:dLbls>
            <c:dLbl>
              <c:idx val="0"/>
              <c:layout>
                <c:manualLayout>
                  <c:x val="-9.9633445452121747E-3"/>
                  <c:y val="-2.925565134397726E-2"/>
                </c:manualLayout>
              </c:layout>
              <c:dLblPos val="r"/>
              <c:showVal val="1"/>
            </c:dLbl>
            <c:dLblPos val="t"/>
            <c:showVal val="1"/>
          </c:dLbls>
          <c:xVal>
            <c:numRef>
              <c:f>'h variables'!$N$7:$N$9</c:f>
              <c:numCache>
                <c:formatCode>General</c:formatCode>
                <c:ptCount val="3"/>
                <c:pt idx="0">
                  <c:v>0</c:v>
                </c:pt>
                <c:pt idx="1">
                  <c:v>10</c:v>
                </c:pt>
                <c:pt idx="2">
                  <c:v>20</c:v>
                </c:pt>
              </c:numCache>
            </c:numRef>
          </c:xVal>
          <c:yVal>
            <c:numRef>
              <c:f>'h variables'!$Q$7:$Q$9</c:f>
              <c:numCache>
                <c:formatCode>General</c:formatCode>
                <c:ptCount val="3"/>
                <c:pt idx="0">
                  <c:v>121</c:v>
                </c:pt>
                <c:pt idx="1">
                  <c:v>127</c:v>
                </c:pt>
                <c:pt idx="2">
                  <c:v>138</c:v>
                </c:pt>
              </c:numCache>
            </c:numRef>
          </c:yVal>
          <c:smooth val="1"/>
        </c:ser>
        <c:dLbls>
          <c:showVal val="1"/>
          <c:showCatName val="1"/>
        </c:dLbls>
        <c:axId val="78569856"/>
        <c:axId val="78571776"/>
      </c:scatterChart>
      <c:valAx>
        <c:axId val="78569856"/>
        <c:scaling>
          <c:orientation val="minMax"/>
        </c:scaling>
        <c:axPos val="b"/>
        <c:title>
          <c:tx>
            <c:rich>
              <a:bodyPr/>
              <a:lstStyle/>
              <a:p>
                <a:pPr>
                  <a:defRPr sz="1200"/>
                </a:pPr>
                <a:r>
                  <a:rPr lang="es-ES" sz="1200"/>
                  <a:t>Radio (Cm)</a:t>
                </a:r>
              </a:p>
            </c:rich>
          </c:tx>
        </c:title>
        <c:numFmt formatCode="General" sourceLinked="1"/>
        <c:tickLblPos val="nextTo"/>
        <c:crossAx val="78571776"/>
        <c:crosses val="autoZero"/>
        <c:crossBetween val="midCat"/>
      </c:valAx>
      <c:valAx>
        <c:axId val="78571776"/>
        <c:scaling>
          <c:orientation val="minMax"/>
        </c:scaling>
        <c:axPos val="l"/>
        <c:majorGridlines/>
        <c:title>
          <c:tx>
            <c:rich>
              <a:bodyPr/>
              <a:lstStyle/>
              <a:p>
                <a:pPr>
                  <a:defRPr/>
                </a:pPr>
                <a:r>
                  <a:rPr lang="es-ES" sz="1400"/>
                  <a:t>Temperatura</a:t>
                </a:r>
                <a:r>
                  <a:rPr lang="es-ES" sz="1400" baseline="0"/>
                  <a:t> (C)</a:t>
                </a:r>
                <a:endParaRPr lang="es-ES" sz="1400"/>
              </a:p>
            </c:rich>
          </c:tx>
        </c:title>
        <c:numFmt formatCode="General" sourceLinked="1"/>
        <c:tickLblPos val="nextTo"/>
        <c:crossAx val="78569856"/>
        <c:crosses val="autoZero"/>
        <c:crossBetween val="midCat"/>
      </c:valAx>
    </c:plotArea>
    <c:legend>
      <c:legendPos val="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00"/>
            </a:pPr>
            <a:r>
              <a:rPr lang="es-ES" sz="1400" b="1" i="0" baseline="0"/>
              <a:t>Modelación del Sistema para h =250 W/m K</a:t>
            </a:r>
          </a:p>
        </c:rich>
      </c:tx>
    </c:title>
    <c:plotArea>
      <c:layout>
        <c:manualLayout>
          <c:layoutTarget val="inner"/>
          <c:xMode val="edge"/>
          <c:yMode val="edge"/>
          <c:x val="0.13846072734357967"/>
          <c:y val="0.10892825602268204"/>
          <c:w val="0.632196903410433"/>
          <c:h val="0.71792691298203104"/>
        </c:manualLayout>
      </c:layout>
      <c:scatterChart>
        <c:scatterStyle val="smoothMarker"/>
        <c:ser>
          <c:idx val="0"/>
          <c:order val="0"/>
          <c:tx>
            <c:strRef>
              <c:f>'h variables'!$O$35</c:f>
              <c:strCache>
                <c:ptCount val="1"/>
                <c:pt idx="0">
                  <c:v>t= 120 min</c:v>
                </c:pt>
              </c:strCache>
            </c:strRef>
          </c:tx>
          <c:dLbls>
            <c:dLbl>
              <c:idx val="0"/>
              <c:layout>
                <c:manualLayout>
                  <c:x val="-8.4401469008362744E-3"/>
                  <c:y val="2.4825681405208966E-2"/>
                </c:manualLayout>
              </c:layout>
              <c:dLblPos val="r"/>
              <c:showVal val="1"/>
            </c:dLbl>
            <c:dLbl>
              <c:idx val="1"/>
              <c:layout>
                <c:manualLayout>
                  <c:x val="2.6197613345826402E-3"/>
                  <c:y val="1.8671835251363164E-2"/>
                </c:manualLayout>
              </c:layout>
              <c:dLblPos val="r"/>
              <c:showVal val="1"/>
            </c:dLbl>
            <c:dLbl>
              <c:idx val="2"/>
              <c:delete val="1"/>
            </c:dLbl>
            <c:dLblPos val="b"/>
            <c:showVal val="1"/>
          </c:dLbls>
          <c:xVal>
            <c:numRef>
              <c:f>'h variables'!$N$36:$N$38</c:f>
              <c:numCache>
                <c:formatCode>General</c:formatCode>
                <c:ptCount val="3"/>
                <c:pt idx="0">
                  <c:v>0</c:v>
                </c:pt>
                <c:pt idx="1">
                  <c:v>10</c:v>
                </c:pt>
                <c:pt idx="2">
                  <c:v>20</c:v>
                </c:pt>
              </c:numCache>
            </c:numRef>
          </c:xVal>
          <c:yVal>
            <c:numRef>
              <c:f>'h variables'!$O$36:$O$38</c:f>
              <c:numCache>
                <c:formatCode>General</c:formatCode>
                <c:ptCount val="3"/>
                <c:pt idx="0">
                  <c:v>110</c:v>
                </c:pt>
                <c:pt idx="1">
                  <c:v>120</c:v>
                </c:pt>
                <c:pt idx="2">
                  <c:v>138</c:v>
                </c:pt>
              </c:numCache>
            </c:numRef>
          </c:yVal>
          <c:smooth val="1"/>
        </c:ser>
        <c:ser>
          <c:idx val="1"/>
          <c:order val="1"/>
          <c:tx>
            <c:strRef>
              <c:f>'h variables'!$P$35</c:f>
              <c:strCache>
                <c:ptCount val="1"/>
                <c:pt idx="0">
                  <c:v>t= 140 min</c:v>
                </c:pt>
              </c:strCache>
            </c:strRef>
          </c:tx>
          <c:dLbls>
            <c:dLbl>
              <c:idx val="0"/>
              <c:layout>
                <c:manualLayout>
                  <c:x val="-1.5352589547973272E-2"/>
                  <c:y val="1.6620553200081139E-2"/>
                </c:manualLayout>
              </c:layout>
              <c:dLblPos val="r"/>
              <c:showVal val="1"/>
            </c:dLbl>
            <c:dLbl>
              <c:idx val="1"/>
              <c:layout>
                <c:manualLayout>
                  <c:x val="-4.0237383077665487E-2"/>
                  <c:y val="1.4569109630526961E-2"/>
                </c:manualLayout>
              </c:layout>
              <c:dLblPos val="r"/>
              <c:showVal val="1"/>
            </c:dLbl>
            <c:dLbl>
              <c:idx val="2"/>
              <c:delete val="1"/>
            </c:dLbl>
            <c:dLblPos val="b"/>
            <c:showVal val="1"/>
          </c:dLbls>
          <c:xVal>
            <c:numRef>
              <c:f>'h variables'!$N$36:$N$38</c:f>
              <c:numCache>
                <c:formatCode>General</c:formatCode>
                <c:ptCount val="3"/>
                <c:pt idx="0">
                  <c:v>0</c:v>
                </c:pt>
                <c:pt idx="1">
                  <c:v>10</c:v>
                </c:pt>
                <c:pt idx="2">
                  <c:v>20</c:v>
                </c:pt>
              </c:numCache>
            </c:numRef>
          </c:xVal>
          <c:yVal>
            <c:numRef>
              <c:f>'h variables'!$P$36:$P$38</c:f>
              <c:numCache>
                <c:formatCode>General</c:formatCode>
                <c:ptCount val="3"/>
                <c:pt idx="0">
                  <c:v>118</c:v>
                </c:pt>
                <c:pt idx="1">
                  <c:v>125</c:v>
                </c:pt>
                <c:pt idx="2">
                  <c:v>138</c:v>
                </c:pt>
              </c:numCache>
            </c:numRef>
          </c:yVal>
          <c:smooth val="1"/>
        </c:ser>
        <c:ser>
          <c:idx val="2"/>
          <c:order val="2"/>
          <c:tx>
            <c:strRef>
              <c:f>'h variables'!$Q$35</c:f>
              <c:strCache>
                <c:ptCount val="1"/>
                <c:pt idx="0">
                  <c:v>t =150 min</c:v>
                </c:pt>
              </c:strCache>
            </c:strRef>
          </c:tx>
          <c:dLbls>
            <c:dLbl>
              <c:idx val="0"/>
              <c:layout>
                <c:manualLayout>
                  <c:x val="-9.8226354302638624E-3"/>
                  <c:y val="-2.0723117302644891E-2"/>
                </c:manualLayout>
              </c:layout>
              <c:dLblPos val="r"/>
              <c:showVal val="1"/>
            </c:dLbl>
            <c:dLblPos val="t"/>
            <c:showVal val="1"/>
          </c:dLbls>
          <c:xVal>
            <c:numRef>
              <c:f>'h variables'!$N$36:$N$38</c:f>
              <c:numCache>
                <c:formatCode>General</c:formatCode>
                <c:ptCount val="3"/>
                <c:pt idx="0">
                  <c:v>0</c:v>
                </c:pt>
                <c:pt idx="1">
                  <c:v>10</c:v>
                </c:pt>
                <c:pt idx="2">
                  <c:v>20</c:v>
                </c:pt>
              </c:numCache>
            </c:numRef>
          </c:xVal>
          <c:yVal>
            <c:numRef>
              <c:f>'h variables'!$Q$36:$Q$38</c:f>
              <c:numCache>
                <c:formatCode>General</c:formatCode>
                <c:ptCount val="3"/>
                <c:pt idx="0">
                  <c:v>121</c:v>
                </c:pt>
                <c:pt idx="1">
                  <c:v>127</c:v>
                </c:pt>
                <c:pt idx="2">
                  <c:v>138</c:v>
                </c:pt>
              </c:numCache>
            </c:numRef>
          </c:yVal>
          <c:smooth val="1"/>
        </c:ser>
        <c:dLbls>
          <c:showVal val="1"/>
          <c:showCatName val="1"/>
        </c:dLbls>
        <c:axId val="77177984"/>
        <c:axId val="77179904"/>
      </c:scatterChart>
      <c:valAx>
        <c:axId val="77177984"/>
        <c:scaling>
          <c:orientation val="minMax"/>
        </c:scaling>
        <c:axPos val="b"/>
        <c:title>
          <c:tx>
            <c:rich>
              <a:bodyPr/>
              <a:lstStyle/>
              <a:p>
                <a:pPr>
                  <a:defRPr/>
                </a:pPr>
                <a:r>
                  <a:rPr lang="es-ES" sz="1400" b="1" i="0" baseline="0"/>
                  <a:t>Radio (Cm)</a:t>
                </a:r>
                <a:endParaRPr lang="es-ES" sz="1400"/>
              </a:p>
            </c:rich>
          </c:tx>
        </c:title>
        <c:numFmt formatCode="General" sourceLinked="1"/>
        <c:tickLblPos val="nextTo"/>
        <c:crossAx val="77179904"/>
        <c:crosses val="autoZero"/>
        <c:crossBetween val="midCat"/>
      </c:valAx>
      <c:valAx>
        <c:axId val="77179904"/>
        <c:scaling>
          <c:orientation val="minMax"/>
        </c:scaling>
        <c:axPos val="l"/>
        <c:majorGridlines/>
        <c:title>
          <c:tx>
            <c:rich>
              <a:bodyPr/>
              <a:lstStyle/>
              <a:p>
                <a:pPr>
                  <a:defRPr/>
                </a:pPr>
                <a:r>
                  <a:rPr lang="es-ES" sz="1400" b="1" i="0" baseline="0"/>
                  <a:t>Temperatura (C)</a:t>
                </a:r>
              </a:p>
            </c:rich>
          </c:tx>
        </c:title>
        <c:numFmt formatCode="General" sourceLinked="1"/>
        <c:tickLblPos val="nextTo"/>
        <c:crossAx val="77177984"/>
        <c:crosses val="autoZero"/>
        <c:crossBetween val="midCat"/>
      </c:valAx>
      <c:spPr>
        <a:ln>
          <a:noFill/>
        </a:ln>
      </c:spPr>
    </c:plotArea>
    <c:legend>
      <c:legendPos val="r"/>
      <c:layout>
        <c:manualLayout>
          <c:xMode val="edge"/>
          <c:yMode val="edge"/>
          <c:x val="0.80896548995097239"/>
          <c:y val="0.40828010513107832"/>
          <c:w val="0.16084202430215006"/>
          <c:h val="0.27258072011690432"/>
        </c:manualLayout>
      </c:layout>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800" b="1" i="0" baseline="0"/>
              <a:t>Modelación del Sistema para R =20 cm</a:t>
            </a:r>
          </a:p>
        </c:rich>
      </c:tx>
    </c:title>
    <c:plotArea>
      <c:layout/>
      <c:scatterChart>
        <c:scatterStyle val="smoothMarker"/>
        <c:ser>
          <c:idx val="0"/>
          <c:order val="0"/>
          <c:tx>
            <c:strRef>
              <c:f>'Curvas K constante r variable'!$M$5</c:f>
              <c:strCache>
                <c:ptCount val="1"/>
                <c:pt idx="0">
                  <c:v>t= 120 min</c:v>
                </c:pt>
              </c:strCache>
            </c:strRef>
          </c:tx>
          <c:dLbls>
            <c:dLbl>
              <c:idx val="0"/>
              <c:layout>
                <c:manualLayout>
                  <c:x val="-1.0217182359247347E-2"/>
                  <c:y val="3.0272712478150061E-2"/>
                </c:manualLayout>
              </c:layout>
              <c:dLblPos val="r"/>
              <c:showVal val="1"/>
            </c:dLbl>
            <c:dLbl>
              <c:idx val="2"/>
              <c:delete val="1"/>
            </c:dLbl>
            <c:dLblPos val="b"/>
            <c:showVal val="1"/>
          </c:dLbls>
          <c:xVal>
            <c:numRef>
              <c:f>'Curvas K constante r variable'!$L$6:$L$8</c:f>
              <c:numCache>
                <c:formatCode>General</c:formatCode>
                <c:ptCount val="3"/>
                <c:pt idx="0">
                  <c:v>0</c:v>
                </c:pt>
                <c:pt idx="1">
                  <c:v>10</c:v>
                </c:pt>
                <c:pt idx="2">
                  <c:v>20</c:v>
                </c:pt>
              </c:numCache>
            </c:numRef>
          </c:xVal>
          <c:yVal>
            <c:numRef>
              <c:f>'Curvas K constante r variable'!$M$6:$M$8</c:f>
              <c:numCache>
                <c:formatCode>General</c:formatCode>
                <c:ptCount val="3"/>
                <c:pt idx="0">
                  <c:v>92</c:v>
                </c:pt>
                <c:pt idx="1">
                  <c:v>104</c:v>
                </c:pt>
                <c:pt idx="2">
                  <c:v>138</c:v>
                </c:pt>
              </c:numCache>
            </c:numRef>
          </c:yVal>
          <c:smooth val="1"/>
        </c:ser>
        <c:ser>
          <c:idx val="1"/>
          <c:order val="1"/>
          <c:tx>
            <c:strRef>
              <c:f>'Curvas K constante r variable'!$N$5</c:f>
              <c:strCache>
                <c:ptCount val="1"/>
                <c:pt idx="0">
                  <c:v>t= 150 min</c:v>
                </c:pt>
              </c:strCache>
            </c:strRef>
          </c:tx>
          <c:dLbls>
            <c:dLbl>
              <c:idx val="0"/>
              <c:layout>
                <c:manualLayout>
                  <c:x val="-1.433107833351838E-2"/>
                  <c:y val="-2.7546060030152048E-2"/>
                </c:manualLayout>
              </c:layout>
              <c:dLblPos val="r"/>
              <c:showVal val="1"/>
            </c:dLbl>
            <c:dLbl>
              <c:idx val="1"/>
              <c:layout>
                <c:manualLayout>
                  <c:x val="-6.1279435141029896E-2"/>
                  <c:y val="-2.2092755134157746E-2"/>
                </c:manualLayout>
              </c:layout>
              <c:dLblPos val="r"/>
              <c:showVal val="1"/>
            </c:dLbl>
            <c:dLblPos val="t"/>
            <c:showVal val="1"/>
          </c:dLbls>
          <c:xVal>
            <c:numRef>
              <c:f>'Curvas K constante r variable'!$L$6:$L$8</c:f>
              <c:numCache>
                <c:formatCode>General</c:formatCode>
                <c:ptCount val="3"/>
                <c:pt idx="0">
                  <c:v>0</c:v>
                </c:pt>
                <c:pt idx="1">
                  <c:v>10</c:v>
                </c:pt>
                <c:pt idx="2">
                  <c:v>20</c:v>
                </c:pt>
              </c:numCache>
            </c:numRef>
          </c:xVal>
          <c:yVal>
            <c:numRef>
              <c:f>'Curvas K constante r variable'!$N$6:$N$8</c:f>
              <c:numCache>
                <c:formatCode>General</c:formatCode>
                <c:ptCount val="3"/>
                <c:pt idx="0">
                  <c:v>106</c:v>
                </c:pt>
                <c:pt idx="1">
                  <c:v>115</c:v>
                </c:pt>
                <c:pt idx="2">
                  <c:v>138</c:v>
                </c:pt>
              </c:numCache>
            </c:numRef>
          </c:yVal>
          <c:smooth val="1"/>
        </c:ser>
        <c:ser>
          <c:idx val="2"/>
          <c:order val="2"/>
          <c:tx>
            <c:strRef>
              <c:f>'Curvas K constante r variable'!$O$5</c:f>
              <c:strCache>
                <c:ptCount val="1"/>
                <c:pt idx="0">
                  <c:v>t =203 min</c:v>
                </c:pt>
              </c:strCache>
            </c:strRef>
          </c:tx>
          <c:dLbls>
            <c:dLbl>
              <c:idx val="0"/>
              <c:layout>
                <c:manualLayout>
                  <c:x val="-1.1983660493142603E-2"/>
                  <c:y val="-3.5726017374143611E-2"/>
                </c:manualLayout>
              </c:layout>
              <c:dLblPos val="r"/>
              <c:showVal val="1"/>
            </c:dLbl>
            <c:dLblPos val="t"/>
            <c:showVal val="1"/>
          </c:dLbls>
          <c:xVal>
            <c:numRef>
              <c:f>'Curvas K constante r variable'!$L$6:$L$8</c:f>
              <c:numCache>
                <c:formatCode>General</c:formatCode>
                <c:ptCount val="3"/>
                <c:pt idx="0">
                  <c:v>0</c:v>
                </c:pt>
                <c:pt idx="1">
                  <c:v>10</c:v>
                </c:pt>
                <c:pt idx="2">
                  <c:v>20</c:v>
                </c:pt>
              </c:numCache>
            </c:numRef>
          </c:xVal>
          <c:yVal>
            <c:numRef>
              <c:f>'Curvas K constante r variable'!$O$6:$O$8</c:f>
              <c:numCache>
                <c:formatCode>General</c:formatCode>
                <c:ptCount val="3"/>
                <c:pt idx="0">
                  <c:v>121</c:v>
                </c:pt>
                <c:pt idx="1">
                  <c:v>126</c:v>
                </c:pt>
                <c:pt idx="2">
                  <c:v>138</c:v>
                </c:pt>
              </c:numCache>
            </c:numRef>
          </c:yVal>
          <c:smooth val="1"/>
        </c:ser>
        <c:dLbls>
          <c:showVal val="1"/>
          <c:showCatName val="1"/>
        </c:dLbls>
        <c:axId val="78739328"/>
        <c:axId val="78757888"/>
      </c:scatterChart>
      <c:valAx>
        <c:axId val="78739328"/>
        <c:scaling>
          <c:orientation val="minMax"/>
        </c:scaling>
        <c:axPos val="b"/>
        <c:title>
          <c:tx>
            <c:rich>
              <a:bodyPr/>
              <a:lstStyle/>
              <a:p>
                <a:pPr>
                  <a:defRPr/>
                </a:pPr>
                <a:r>
                  <a:rPr lang="es-ES" sz="1400"/>
                  <a:t>Radio (Cm)</a:t>
                </a:r>
              </a:p>
            </c:rich>
          </c:tx>
        </c:title>
        <c:numFmt formatCode="General" sourceLinked="1"/>
        <c:tickLblPos val="nextTo"/>
        <c:crossAx val="78757888"/>
        <c:crosses val="autoZero"/>
        <c:crossBetween val="midCat"/>
      </c:valAx>
      <c:valAx>
        <c:axId val="78757888"/>
        <c:scaling>
          <c:orientation val="minMax"/>
        </c:scaling>
        <c:axPos val="l"/>
        <c:majorGridlines/>
        <c:title>
          <c:tx>
            <c:rich>
              <a:bodyPr/>
              <a:lstStyle/>
              <a:p>
                <a:pPr>
                  <a:defRPr/>
                </a:pPr>
                <a:r>
                  <a:rPr lang="es-ES" sz="1400"/>
                  <a:t>Temperatura (C)</a:t>
                </a:r>
              </a:p>
            </c:rich>
          </c:tx>
        </c:title>
        <c:numFmt formatCode="General" sourceLinked="1"/>
        <c:tickLblPos val="nextTo"/>
        <c:crossAx val="78739328"/>
        <c:crosses val="autoZero"/>
        <c:crossBetween val="midCat"/>
      </c:valAx>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800" b="1" i="0" baseline="0"/>
              <a:t>Modelación del Sistema para R =10 cm</a:t>
            </a:r>
            <a:endParaRPr lang="es-ES"/>
          </a:p>
        </c:rich>
      </c:tx>
    </c:title>
    <c:plotArea>
      <c:layout/>
      <c:scatterChart>
        <c:scatterStyle val="smoothMarker"/>
        <c:ser>
          <c:idx val="0"/>
          <c:order val="0"/>
          <c:tx>
            <c:strRef>
              <c:f>'Curvas K constante r variable'!$M$41</c:f>
              <c:strCache>
                <c:ptCount val="1"/>
                <c:pt idx="0">
                  <c:v>t= 30 min</c:v>
                </c:pt>
              </c:strCache>
            </c:strRef>
          </c:tx>
          <c:dLbls>
            <c:dLbl>
              <c:idx val="0"/>
              <c:layout>
                <c:manualLayout>
                  <c:x val="-1.1602649006622561E-2"/>
                  <c:y val="2.7281211060738816E-2"/>
                </c:manualLayout>
              </c:layout>
              <c:dLblPos val="r"/>
              <c:showVal val="1"/>
            </c:dLbl>
            <c:dLbl>
              <c:idx val="2"/>
              <c:delete val="1"/>
            </c:dLbl>
            <c:dLblPos val="b"/>
            <c:showVal val="1"/>
          </c:dLbls>
          <c:xVal>
            <c:numRef>
              <c:f>'Curvas K constante r variable'!$L$42:$L$44</c:f>
              <c:numCache>
                <c:formatCode>General</c:formatCode>
                <c:ptCount val="3"/>
                <c:pt idx="0">
                  <c:v>0</c:v>
                </c:pt>
                <c:pt idx="1">
                  <c:v>5</c:v>
                </c:pt>
                <c:pt idx="2">
                  <c:v>10</c:v>
                </c:pt>
              </c:numCache>
            </c:numRef>
          </c:xVal>
          <c:yVal>
            <c:numRef>
              <c:f>'Curvas K constante r variable'!$M$42:$M$44</c:f>
              <c:numCache>
                <c:formatCode>General</c:formatCode>
                <c:ptCount val="3"/>
                <c:pt idx="0">
                  <c:v>92</c:v>
                </c:pt>
                <c:pt idx="1">
                  <c:v>104</c:v>
                </c:pt>
                <c:pt idx="2">
                  <c:v>138</c:v>
                </c:pt>
              </c:numCache>
            </c:numRef>
          </c:yVal>
          <c:smooth val="1"/>
        </c:ser>
        <c:ser>
          <c:idx val="1"/>
          <c:order val="1"/>
          <c:tx>
            <c:strRef>
              <c:f>'Curvas K constante r variable'!$N$41</c:f>
              <c:strCache>
                <c:ptCount val="1"/>
                <c:pt idx="0">
                  <c:v>t= 40 min</c:v>
                </c:pt>
              </c:strCache>
            </c:strRef>
          </c:tx>
          <c:dLbls>
            <c:dLbl>
              <c:idx val="0"/>
              <c:layout>
                <c:manualLayout>
                  <c:x val="-5.2367357202174414E-3"/>
                  <c:y val="2.0996117129092402E-2"/>
                </c:manualLayout>
              </c:layout>
              <c:dLblPos val="r"/>
              <c:showVal val="1"/>
            </c:dLbl>
            <c:dLbl>
              <c:idx val="1"/>
              <c:layout>
                <c:manualLayout>
                  <c:x val="-4.7867619196607918E-2"/>
                  <c:y val="2.3914207693735253E-2"/>
                </c:manualLayout>
              </c:layout>
              <c:dLblPos val="r"/>
              <c:showVal val="1"/>
            </c:dLbl>
            <c:dLbl>
              <c:idx val="2"/>
              <c:delete val="1"/>
            </c:dLbl>
            <c:dLblPos val="b"/>
            <c:showVal val="1"/>
          </c:dLbls>
          <c:xVal>
            <c:numRef>
              <c:f>'Curvas K constante r variable'!$L$42:$L$44</c:f>
              <c:numCache>
                <c:formatCode>General</c:formatCode>
                <c:ptCount val="3"/>
                <c:pt idx="0">
                  <c:v>0</c:v>
                </c:pt>
                <c:pt idx="1">
                  <c:v>5</c:v>
                </c:pt>
                <c:pt idx="2">
                  <c:v>10</c:v>
                </c:pt>
              </c:numCache>
            </c:numRef>
          </c:xVal>
          <c:yVal>
            <c:numRef>
              <c:f>'Curvas K constante r variable'!$N$42:$N$44</c:f>
              <c:numCache>
                <c:formatCode>General</c:formatCode>
                <c:ptCount val="3"/>
                <c:pt idx="0">
                  <c:v>110</c:v>
                </c:pt>
                <c:pt idx="1">
                  <c:v>117</c:v>
                </c:pt>
                <c:pt idx="2">
                  <c:v>138</c:v>
                </c:pt>
              </c:numCache>
            </c:numRef>
          </c:yVal>
          <c:smooth val="1"/>
        </c:ser>
        <c:ser>
          <c:idx val="2"/>
          <c:order val="2"/>
          <c:tx>
            <c:strRef>
              <c:f>'Curvas K constante r variable'!$O$41</c:f>
              <c:strCache>
                <c:ptCount val="1"/>
                <c:pt idx="0">
                  <c:v>t =51 min</c:v>
                </c:pt>
              </c:strCache>
            </c:strRef>
          </c:tx>
          <c:dLbls>
            <c:dLbl>
              <c:idx val="0"/>
              <c:layout>
                <c:manualLayout>
                  <c:x val="-9.7265284160142507E-3"/>
                  <c:y val="-2.6776153138178979E-2"/>
                </c:manualLayout>
              </c:layout>
              <c:dLblPos val="r"/>
              <c:showVal val="1"/>
            </c:dLbl>
            <c:dLblPos val="t"/>
            <c:showVal val="1"/>
          </c:dLbls>
          <c:xVal>
            <c:numRef>
              <c:f>'Curvas K constante r variable'!$L$42:$L$44</c:f>
              <c:numCache>
                <c:formatCode>General</c:formatCode>
                <c:ptCount val="3"/>
                <c:pt idx="0">
                  <c:v>0</c:v>
                </c:pt>
                <c:pt idx="1">
                  <c:v>5</c:v>
                </c:pt>
                <c:pt idx="2">
                  <c:v>10</c:v>
                </c:pt>
              </c:numCache>
            </c:numRef>
          </c:xVal>
          <c:yVal>
            <c:numRef>
              <c:f>'Curvas K constante r variable'!$O$42:$O$44</c:f>
              <c:numCache>
                <c:formatCode>General</c:formatCode>
                <c:ptCount val="3"/>
                <c:pt idx="0">
                  <c:v>121.5</c:v>
                </c:pt>
                <c:pt idx="1">
                  <c:v>126</c:v>
                </c:pt>
                <c:pt idx="2">
                  <c:v>138</c:v>
                </c:pt>
              </c:numCache>
            </c:numRef>
          </c:yVal>
          <c:smooth val="1"/>
        </c:ser>
        <c:dLbls>
          <c:showVal val="1"/>
          <c:showCatName val="1"/>
        </c:dLbls>
        <c:axId val="78763904"/>
        <c:axId val="78615296"/>
      </c:scatterChart>
      <c:valAx>
        <c:axId val="78763904"/>
        <c:scaling>
          <c:orientation val="minMax"/>
        </c:scaling>
        <c:axPos val="b"/>
        <c:title>
          <c:tx>
            <c:rich>
              <a:bodyPr/>
              <a:lstStyle/>
              <a:p>
                <a:pPr>
                  <a:defRPr/>
                </a:pPr>
                <a:r>
                  <a:rPr lang="es-ES" sz="1400" b="1" i="0" baseline="0"/>
                  <a:t>Radio (Cm)</a:t>
                </a:r>
                <a:endParaRPr lang="es-ES" sz="1400"/>
              </a:p>
            </c:rich>
          </c:tx>
        </c:title>
        <c:numFmt formatCode="General" sourceLinked="1"/>
        <c:tickLblPos val="nextTo"/>
        <c:crossAx val="78615296"/>
        <c:crosses val="autoZero"/>
        <c:crossBetween val="midCat"/>
      </c:valAx>
      <c:valAx>
        <c:axId val="78615296"/>
        <c:scaling>
          <c:orientation val="minMax"/>
        </c:scaling>
        <c:axPos val="l"/>
        <c:majorGridlines/>
        <c:title>
          <c:tx>
            <c:rich>
              <a:bodyPr/>
              <a:lstStyle/>
              <a:p>
                <a:pPr>
                  <a:defRPr/>
                </a:pPr>
                <a:r>
                  <a:rPr lang="es-ES" sz="1400" b="1" i="0" baseline="0"/>
                  <a:t>Temperatura (C)</a:t>
                </a:r>
                <a:endParaRPr lang="es-ES" sz="1400"/>
              </a:p>
            </c:rich>
          </c:tx>
        </c:title>
        <c:numFmt formatCode="General" sourceLinked="1"/>
        <c:tickLblPos val="nextTo"/>
        <c:crossAx val="78763904"/>
        <c:crosses val="autoZero"/>
        <c:crossBetween val="midCat"/>
      </c:valAx>
    </c:plotArea>
    <c:legend>
      <c:legendPos val="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a:t>Variación</a:t>
            </a:r>
            <a:r>
              <a:rPr lang="en-US" sz="1200" baseline="0"/>
              <a:t> del Tiempo vs Radio, para arrivar a temperatura central de 121ºC, con h = 25 W/m^2 K</a:t>
            </a:r>
            <a:endParaRPr lang="en-US" sz="1200"/>
          </a:p>
        </c:rich>
      </c:tx>
    </c:title>
    <c:plotArea>
      <c:layout>
        <c:manualLayout>
          <c:layoutTarget val="inner"/>
          <c:xMode val="edge"/>
          <c:yMode val="edge"/>
          <c:x val="0.10092055941687662"/>
          <c:y val="0.13429841001257178"/>
          <c:w val="0.82413805312460031"/>
          <c:h val="0.72205064411992981"/>
        </c:manualLayout>
      </c:layout>
      <c:scatterChart>
        <c:scatterStyle val="smoothMarker"/>
        <c:ser>
          <c:idx val="0"/>
          <c:order val="0"/>
          <c:tx>
            <c:strRef>
              <c:f>'curva r vs t'!$R$7</c:f>
              <c:strCache>
                <c:ptCount val="1"/>
                <c:pt idx="0">
                  <c:v>Temperatura centro (121C)</c:v>
                </c:pt>
              </c:strCache>
            </c:strRef>
          </c:tx>
          <c:dLbls>
            <c:dLbl>
              <c:idx val="0"/>
              <c:tx>
                <c:rich>
                  <a:bodyPr/>
                  <a:lstStyle/>
                  <a:p>
                    <a:r>
                      <a:rPr lang="en-US"/>
                      <a:t>11 min</a:t>
                    </a:r>
                  </a:p>
                </c:rich>
              </c:tx>
              <c:dLblPos val="r"/>
              <c:showVal val="1"/>
              <c:showCatName val="1"/>
            </c:dLbl>
            <c:dLbl>
              <c:idx val="1"/>
              <c:layout>
                <c:manualLayout>
                  <c:x val="3.9100684261974585E-3"/>
                  <c:y val="-2.276422181314338E-2"/>
                </c:manualLayout>
              </c:layout>
              <c:tx>
                <c:rich>
                  <a:bodyPr/>
                  <a:lstStyle/>
                  <a:p>
                    <a:r>
                      <a:rPr lang="en-US"/>
                      <a:t>29 min</a:t>
                    </a:r>
                  </a:p>
                </c:rich>
              </c:tx>
              <c:dLblPos val="r"/>
              <c:showVal val="1"/>
              <c:showCatName val="1"/>
            </c:dLbl>
            <c:dLbl>
              <c:idx val="2"/>
              <c:layout>
                <c:manualLayout>
                  <c:x val="0"/>
                  <c:y val="2.276422181314338E-2"/>
                </c:manualLayout>
              </c:layout>
              <c:tx>
                <c:rich>
                  <a:bodyPr/>
                  <a:lstStyle/>
                  <a:p>
                    <a:r>
                      <a:rPr lang="en-US"/>
                      <a:t>51 min</a:t>
                    </a:r>
                  </a:p>
                </c:rich>
              </c:tx>
              <c:dLblPos val="r"/>
              <c:showVal val="1"/>
              <c:showCatName val="1"/>
            </c:dLbl>
            <c:dLbl>
              <c:idx val="3"/>
              <c:layout>
                <c:manualLayout>
                  <c:x val="-5.8651026392961877E-3"/>
                  <c:y val="3.9024380251102941E-2"/>
                </c:manualLayout>
              </c:layout>
              <c:tx>
                <c:rich>
                  <a:bodyPr/>
                  <a:lstStyle/>
                  <a:p>
                    <a:r>
                      <a:rPr lang="en-US"/>
                      <a:t>124 min</a:t>
                    </a:r>
                  </a:p>
                </c:rich>
              </c:tx>
              <c:dLblPos val="r"/>
              <c:showVal val="1"/>
              <c:showCatName val="1"/>
            </c:dLbl>
            <c:dLbl>
              <c:idx val="4"/>
              <c:layout>
                <c:manualLayout>
                  <c:x val="-1.1730205278592401E-2"/>
                  <c:y val="4.8780475313878732E-2"/>
                </c:manualLayout>
              </c:layout>
              <c:tx>
                <c:rich>
                  <a:bodyPr/>
                  <a:lstStyle/>
                  <a:p>
                    <a:r>
                      <a:rPr lang="en-US"/>
                      <a:t>203</a:t>
                    </a:r>
                    <a:r>
                      <a:rPr lang="en-US" baseline="0"/>
                      <a:t> min</a:t>
                    </a:r>
                    <a:endParaRPr lang="en-US"/>
                  </a:p>
                </c:rich>
              </c:tx>
              <c:dLblPos val="r"/>
              <c:showVal val="1"/>
              <c:showCatName val="1"/>
            </c:dLbl>
            <c:dLblPos val="r"/>
            <c:showVal val="1"/>
            <c:showCatName val="1"/>
          </c:dLbls>
          <c:xVal>
            <c:numRef>
              <c:f>'curva r vs t'!$Q$8:$Q$12</c:f>
              <c:numCache>
                <c:formatCode>General</c:formatCode>
                <c:ptCount val="5"/>
                <c:pt idx="0">
                  <c:v>11</c:v>
                </c:pt>
                <c:pt idx="1">
                  <c:v>29</c:v>
                </c:pt>
                <c:pt idx="2">
                  <c:v>51</c:v>
                </c:pt>
                <c:pt idx="3">
                  <c:v>124</c:v>
                </c:pt>
                <c:pt idx="4">
                  <c:v>203</c:v>
                </c:pt>
              </c:numCache>
            </c:numRef>
          </c:xVal>
          <c:yVal>
            <c:numRef>
              <c:f>'curva r vs t'!$R$8:$R$12</c:f>
              <c:numCache>
                <c:formatCode>General</c:formatCode>
                <c:ptCount val="5"/>
                <c:pt idx="0">
                  <c:v>2.5</c:v>
                </c:pt>
                <c:pt idx="1">
                  <c:v>5</c:v>
                </c:pt>
                <c:pt idx="2">
                  <c:v>10</c:v>
                </c:pt>
                <c:pt idx="3">
                  <c:v>15</c:v>
                </c:pt>
                <c:pt idx="4">
                  <c:v>20</c:v>
                </c:pt>
              </c:numCache>
            </c:numRef>
          </c:yVal>
          <c:smooth val="1"/>
        </c:ser>
        <c:dLbls>
          <c:showVal val="1"/>
          <c:showCatName val="1"/>
        </c:dLbls>
        <c:axId val="78648448"/>
        <c:axId val="78650368"/>
      </c:scatterChart>
      <c:valAx>
        <c:axId val="78648448"/>
        <c:scaling>
          <c:orientation val="minMax"/>
        </c:scaling>
        <c:axPos val="b"/>
        <c:title>
          <c:tx>
            <c:rich>
              <a:bodyPr/>
              <a:lstStyle/>
              <a:p>
                <a:pPr>
                  <a:defRPr/>
                </a:pPr>
                <a:r>
                  <a:rPr lang="es-ES"/>
                  <a:t>Tiempo</a:t>
                </a:r>
                <a:r>
                  <a:rPr lang="es-ES" baseline="0"/>
                  <a:t> (min)</a:t>
                </a:r>
                <a:endParaRPr lang="es-ES"/>
              </a:p>
            </c:rich>
          </c:tx>
        </c:title>
        <c:numFmt formatCode="General" sourceLinked="1"/>
        <c:tickLblPos val="nextTo"/>
        <c:crossAx val="78650368"/>
        <c:crosses val="autoZero"/>
        <c:crossBetween val="midCat"/>
      </c:valAx>
      <c:valAx>
        <c:axId val="78650368"/>
        <c:scaling>
          <c:orientation val="minMax"/>
        </c:scaling>
        <c:axPos val="l"/>
        <c:majorGridlines/>
        <c:title>
          <c:tx>
            <c:rich>
              <a:bodyPr/>
              <a:lstStyle/>
              <a:p>
                <a:pPr>
                  <a:defRPr/>
                </a:pPr>
                <a:r>
                  <a:rPr lang="en-US"/>
                  <a:t>Radio (Cm)</a:t>
                </a:r>
              </a:p>
            </c:rich>
          </c:tx>
        </c:title>
        <c:numFmt formatCode="General" sourceLinked="1"/>
        <c:tickLblPos val="nextTo"/>
        <c:crossAx val="78648448"/>
        <c:crosses val="autoZero"/>
        <c:crossBetween val="midCat"/>
      </c:valAx>
    </c:plotArea>
    <c:legend>
      <c:legendPos val="r"/>
      <c:layout>
        <c:manualLayout>
          <c:xMode val="edge"/>
          <c:yMode val="edge"/>
          <c:x val="0.63298142717498318"/>
          <c:y val="0.61201956033043714"/>
          <c:w val="0.27513196480938412"/>
          <c:h val="0.10625583781437978"/>
        </c:manualLayout>
      </c:layout>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5A73F-CCC0-4408-91BA-FA97FA0E9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14180</TotalTime>
  <Pages>153</Pages>
  <Words>18177</Words>
  <Characters>99979</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Emerson</dc:creator>
  <cp:lastModifiedBy>Emerson</cp:lastModifiedBy>
  <cp:revision>876</cp:revision>
  <cp:lastPrinted>2011-07-21T18:30:00Z</cp:lastPrinted>
  <dcterms:created xsi:type="dcterms:W3CDTF">2011-06-11T16:45:00Z</dcterms:created>
  <dcterms:modified xsi:type="dcterms:W3CDTF">2011-08-17T20:53:00Z</dcterms:modified>
</cp:coreProperties>
</file>