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50B" w:rsidRPr="00C51E07" w:rsidRDefault="0015150B">
      <w:pPr>
        <w:rPr>
          <w:rFonts w:ascii="Arial" w:eastAsia="Arial Unicode MS" w:hAnsi="Arial" w:cs="Arial"/>
          <w:b/>
          <w:sz w:val="28"/>
          <w:szCs w:val="28"/>
        </w:rPr>
      </w:pPr>
    </w:p>
    <w:p w:rsidR="0015150B" w:rsidRPr="00C51E07" w:rsidRDefault="004B0F7D">
      <w:pPr>
        <w:jc w:val="center"/>
        <w:rPr>
          <w:rFonts w:ascii="Arial" w:eastAsia="Arial Unicode MS" w:hAnsi="Arial" w:cs="Arial"/>
          <w:sz w:val="28"/>
          <w:szCs w:val="28"/>
        </w:rPr>
      </w:pPr>
      <w:r>
        <w:rPr>
          <w:b/>
          <w:noProof/>
          <w:sz w:val="36"/>
          <w:szCs w:val="28"/>
          <w:lang w:val="en-US" w:eastAsia="en-US"/>
        </w:rPr>
        <w:drawing>
          <wp:inline distT="0" distB="0" distL="0" distR="0">
            <wp:extent cx="1495425" cy="1419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5425" cy="1419225"/>
                    </a:xfrm>
                    <a:prstGeom prst="rect">
                      <a:avLst/>
                    </a:prstGeom>
                    <a:noFill/>
                    <a:ln>
                      <a:noFill/>
                    </a:ln>
                  </pic:spPr>
                </pic:pic>
              </a:graphicData>
            </a:graphic>
          </wp:inline>
        </w:drawing>
      </w:r>
    </w:p>
    <w:p w:rsidR="0015150B" w:rsidRPr="00C51E07" w:rsidRDefault="0015150B">
      <w:pPr>
        <w:jc w:val="center"/>
        <w:rPr>
          <w:rFonts w:ascii="Arial" w:eastAsia="Arial Unicode MS" w:hAnsi="Arial" w:cs="Arial"/>
          <w:sz w:val="28"/>
          <w:szCs w:val="28"/>
        </w:rPr>
      </w:pPr>
    </w:p>
    <w:p w:rsidR="0015150B" w:rsidRPr="00C51E07" w:rsidRDefault="0015150B">
      <w:pPr>
        <w:jc w:val="center"/>
        <w:rPr>
          <w:rFonts w:ascii="Arial" w:eastAsia="Arial Unicode MS" w:hAnsi="Arial" w:cs="Arial"/>
          <w:b/>
          <w:sz w:val="32"/>
          <w:szCs w:val="32"/>
        </w:rPr>
      </w:pPr>
      <w:r w:rsidRPr="00C51E07">
        <w:rPr>
          <w:rFonts w:ascii="Arial" w:eastAsia="Arial Unicode MS" w:hAnsi="Arial" w:cs="Arial"/>
          <w:b/>
          <w:sz w:val="32"/>
          <w:szCs w:val="32"/>
        </w:rPr>
        <w:t>ESCUELA SUPERIOR POLITÉCNICA DEL LITORAL</w:t>
      </w:r>
    </w:p>
    <w:p w:rsidR="0015150B" w:rsidRPr="00C51E07" w:rsidRDefault="0015150B">
      <w:pPr>
        <w:jc w:val="center"/>
        <w:rPr>
          <w:rFonts w:ascii="Arial" w:eastAsia="Arial Unicode MS" w:hAnsi="Arial" w:cs="Arial"/>
          <w:sz w:val="28"/>
          <w:szCs w:val="28"/>
        </w:rPr>
      </w:pPr>
    </w:p>
    <w:p w:rsidR="0015150B" w:rsidRPr="00C51E07" w:rsidRDefault="0015150B">
      <w:pPr>
        <w:jc w:val="center"/>
        <w:rPr>
          <w:rFonts w:ascii="Arial" w:eastAsia="Arial Unicode MS" w:hAnsi="Arial" w:cs="Arial"/>
          <w:sz w:val="28"/>
          <w:szCs w:val="28"/>
        </w:rPr>
      </w:pPr>
    </w:p>
    <w:p w:rsidR="0015150B" w:rsidRPr="00C51E07" w:rsidRDefault="0015150B">
      <w:pPr>
        <w:jc w:val="center"/>
        <w:rPr>
          <w:rFonts w:ascii="Arial" w:eastAsia="Arial Unicode MS" w:hAnsi="Arial" w:cs="Arial"/>
          <w:sz w:val="28"/>
          <w:szCs w:val="28"/>
        </w:rPr>
      </w:pPr>
      <w:r w:rsidRPr="00C51E07">
        <w:rPr>
          <w:rFonts w:ascii="Arial" w:eastAsia="Arial Unicode MS" w:hAnsi="Arial" w:cs="Arial"/>
          <w:sz w:val="28"/>
          <w:szCs w:val="28"/>
        </w:rPr>
        <w:t>Instituto de Ciencias Matemáticas</w:t>
      </w:r>
    </w:p>
    <w:p w:rsidR="0015150B" w:rsidRPr="00C51E07" w:rsidRDefault="0015150B">
      <w:pPr>
        <w:jc w:val="center"/>
        <w:rPr>
          <w:rFonts w:ascii="Arial" w:eastAsia="Arial Unicode MS" w:hAnsi="Arial" w:cs="Arial"/>
          <w:sz w:val="28"/>
          <w:szCs w:val="28"/>
        </w:rPr>
      </w:pPr>
    </w:p>
    <w:p w:rsidR="0015150B" w:rsidRPr="00C51E07" w:rsidRDefault="0015150B">
      <w:pPr>
        <w:jc w:val="center"/>
        <w:rPr>
          <w:rFonts w:ascii="Arial" w:eastAsia="Arial Unicode MS" w:hAnsi="Arial" w:cs="Arial"/>
          <w:sz w:val="28"/>
          <w:szCs w:val="28"/>
        </w:rPr>
      </w:pPr>
      <w:r w:rsidRPr="00C51E07">
        <w:rPr>
          <w:rFonts w:ascii="Arial" w:eastAsia="Arial Unicode MS" w:hAnsi="Arial" w:cs="Arial"/>
          <w:sz w:val="28"/>
          <w:szCs w:val="28"/>
        </w:rPr>
        <w:t>Auditoría y Control de Gestión</w:t>
      </w:r>
    </w:p>
    <w:p w:rsidR="0015150B" w:rsidRPr="00C51E07" w:rsidRDefault="0015150B">
      <w:pPr>
        <w:jc w:val="center"/>
        <w:rPr>
          <w:rFonts w:ascii="Arial" w:eastAsia="Arial Unicode MS" w:hAnsi="Arial" w:cs="Arial"/>
          <w:sz w:val="28"/>
          <w:szCs w:val="28"/>
        </w:rPr>
      </w:pPr>
    </w:p>
    <w:p w:rsidR="0015150B" w:rsidRPr="00C51E07" w:rsidRDefault="0015150B">
      <w:pPr>
        <w:jc w:val="center"/>
        <w:rPr>
          <w:rFonts w:ascii="Arial" w:eastAsia="Arial Unicode MS" w:hAnsi="Arial" w:cs="Arial"/>
          <w:sz w:val="28"/>
          <w:szCs w:val="28"/>
        </w:rPr>
      </w:pPr>
    </w:p>
    <w:p w:rsidR="0015150B" w:rsidRPr="00C51E07" w:rsidRDefault="0015150B">
      <w:pPr>
        <w:jc w:val="center"/>
        <w:rPr>
          <w:rFonts w:ascii="Arial" w:hAnsi="Arial" w:cs="Arial"/>
          <w:b/>
          <w:sz w:val="28"/>
          <w:szCs w:val="28"/>
        </w:rPr>
      </w:pPr>
      <w:r w:rsidRPr="00C51E07">
        <w:rPr>
          <w:rFonts w:ascii="Arial" w:hAnsi="Arial" w:cs="Arial"/>
          <w:b/>
          <w:sz w:val="28"/>
          <w:szCs w:val="28"/>
        </w:rPr>
        <w:t>Diseño e Implementación de un Sistema de Control para realizar Peritajes Informáticos a un Sistema de Información</w:t>
      </w:r>
    </w:p>
    <w:p w:rsidR="0015150B" w:rsidRPr="00C51E07" w:rsidRDefault="0015150B">
      <w:pPr>
        <w:jc w:val="center"/>
        <w:rPr>
          <w:rFonts w:ascii="Arial" w:hAnsi="Arial" w:cs="Arial"/>
          <w:b/>
          <w:sz w:val="28"/>
          <w:szCs w:val="28"/>
        </w:rPr>
      </w:pPr>
      <w:r w:rsidRPr="00C51E07">
        <w:rPr>
          <w:rFonts w:ascii="Arial" w:hAnsi="Arial" w:cs="Arial"/>
          <w:b/>
          <w:sz w:val="28"/>
          <w:szCs w:val="28"/>
        </w:rPr>
        <w:t>Caso: Una Cooperativa de Ahorro y Crédito</w:t>
      </w:r>
    </w:p>
    <w:p w:rsidR="0015150B" w:rsidRPr="00C51E07" w:rsidRDefault="0015150B">
      <w:pPr>
        <w:rPr>
          <w:rFonts w:ascii="Arial" w:eastAsia="Arial Unicode MS" w:hAnsi="Arial" w:cs="Arial"/>
          <w:sz w:val="28"/>
          <w:szCs w:val="28"/>
        </w:rPr>
      </w:pPr>
    </w:p>
    <w:p w:rsidR="0015150B" w:rsidRPr="00C51E07" w:rsidRDefault="0015150B">
      <w:pPr>
        <w:rPr>
          <w:rFonts w:ascii="Arial" w:eastAsia="Arial Unicode MS" w:hAnsi="Arial" w:cs="Arial"/>
          <w:sz w:val="28"/>
          <w:szCs w:val="28"/>
        </w:rPr>
      </w:pPr>
    </w:p>
    <w:p w:rsidR="0015150B" w:rsidRPr="00C51E07" w:rsidRDefault="0015150B">
      <w:pPr>
        <w:jc w:val="center"/>
        <w:rPr>
          <w:rFonts w:ascii="Arial" w:eastAsia="Arial Unicode MS" w:hAnsi="Arial" w:cs="Arial"/>
          <w:b/>
          <w:sz w:val="32"/>
          <w:szCs w:val="32"/>
        </w:rPr>
      </w:pPr>
      <w:r w:rsidRPr="00C51E07">
        <w:rPr>
          <w:rFonts w:ascii="Arial" w:eastAsia="Arial Unicode MS" w:hAnsi="Arial" w:cs="Arial"/>
          <w:b/>
          <w:sz w:val="32"/>
          <w:szCs w:val="32"/>
        </w:rPr>
        <w:t>TESIS DE GRADO</w:t>
      </w:r>
    </w:p>
    <w:p w:rsidR="0015150B" w:rsidRPr="00C51E07" w:rsidRDefault="0015150B">
      <w:pPr>
        <w:tabs>
          <w:tab w:val="left" w:pos="4619"/>
        </w:tabs>
        <w:rPr>
          <w:rFonts w:ascii="Arial" w:eastAsia="Arial Unicode MS" w:hAnsi="Arial" w:cs="Arial"/>
          <w:sz w:val="28"/>
          <w:szCs w:val="28"/>
        </w:rPr>
      </w:pPr>
    </w:p>
    <w:p w:rsidR="0015150B" w:rsidRPr="00C51E07" w:rsidRDefault="0015150B">
      <w:pPr>
        <w:jc w:val="center"/>
        <w:rPr>
          <w:rFonts w:ascii="Arial" w:eastAsia="Arial Unicode MS" w:hAnsi="Arial" w:cs="Arial"/>
          <w:sz w:val="28"/>
          <w:szCs w:val="28"/>
        </w:rPr>
      </w:pPr>
    </w:p>
    <w:p w:rsidR="0015150B" w:rsidRPr="00C51E07" w:rsidRDefault="0015150B">
      <w:pPr>
        <w:jc w:val="center"/>
        <w:rPr>
          <w:rFonts w:ascii="Arial" w:eastAsia="Arial Unicode MS" w:hAnsi="Arial" w:cs="Arial"/>
          <w:sz w:val="28"/>
          <w:szCs w:val="28"/>
        </w:rPr>
      </w:pPr>
      <w:r w:rsidRPr="00C51E07">
        <w:rPr>
          <w:rFonts w:ascii="Arial" w:eastAsia="Arial Unicode MS" w:hAnsi="Arial" w:cs="Arial"/>
          <w:sz w:val="28"/>
          <w:szCs w:val="28"/>
        </w:rPr>
        <w:t>Previo a la obtención del título de:</w:t>
      </w:r>
    </w:p>
    <w:p w:rsidR="0015150B" w:rsidRPr="00C51E07" w:rsidRDefault="0015150B">
      <w:pPr>
        <w:jc w:val="center"/>
        <w:rPr>
          <w:rFonts w:ascii="Arial" w:eastAsia="Arial Unicode MS" w:hAnsi="Arial" w:cs="Arial"/>
          <w:sz w:val="28"/>
          <w:szCs w:val="28"/>
        </w:rPr>
      </w:pPr>
    </w:p>
    <w:p w:rsidR="0015150B" w:rsidRPr="00C51E07" w:rsidRDefault="0015150B">
      <w:pPr>
        <w:jc w:val="center"/>
        <w:rPr>
          <w:rFonts w:ascii="Arial" w:eastAsia="Arial Unicode MS" w:hAnsi="Arial" w:cs="Arial"/>
          <w:sz w:val="28"/>
          <w:szCs w:val="28"/>
        </w:rPr>
      </w:pPr>
      <w:r w:rsidRPr="00C51E07">
        <w:rPr>
          <w:rFonts w:ascii="Arial" w:eastAsia="Arial Unicode MS" w:hAnsi="Arial" w:cs="Arial"/>
          <w:sz w:val="28"/>
          <w:szCs w:val="28"/>
        </w:rPr>
        <w:t>AUDITOR EN CONTROL DE GESTIÓN</w:t>
      </w:r>
    </w:p>
    <w:p w:rsidR="0015150B" w:rsidRPr="00C51E07" w:rsidRDefault="0015150B">
      <w:pPr>
        <w:jc w:val="center"/>
        <w:rPr>
          <w:rFonts w:ascii="Arial" w:eastAsia="Arial Unicode MS" w:hAnsi="Arial" w:cs="Arial"/>
          <w:sz w:val="28"/>
          <w:szCs w:val="28"/>
        </w:rPr>
      </w:pPr>
    </w:p>
    <w:p w:rsidR="0015150B" w:rsidRPr="00C51E07" w:rsidRDefault="0015150B">
      <w:pPr>
        <w:jc w:val="center"/>
        <w:rPr>
          <w:rFonts w:ascii="Arial" w:eastAsia="Arial Unicode MS" w:hAnsi="Arial" w:cs="Arial"/>
          <w:sz w:val="28"/>
          <w:szCs w:val="28"/>
        </w:rPr>
      </w:pPr>
    </w:p>
    <w:p w:rsidR="0015150B" w:rsidRPr="00C51E07" w:rsidRDefault="0015150B">
      <w:pPr>
        <w:jc w:val="center"/>
        <w:rPr>
          <w:rFonts w:ascii="Arial" w:eastAsia="Arial Unicode MS" w:hAnsi="Arial" w:cs="Arial"/>
          <w:sz w:val="28"/>
          <w:szCs w:val="28"/>
        </w:rPr>
      </w:pPr>
      <w:r w:rsidRPr="00C51E07">
        <w:rPr>
          <w:rFonts w:ascii="Arial" w:eastAsia="Arial Unicode MS" w:hAnsi="Arial" w:cs="Arial"/>
          <w:sz w:val="28"/>
          <w:szCs w:val="28"/>
        </w:rPr>
        <w:t>Presentado por:</w:t>
      </w:r>
    </w:p>
    <w:p w:rsidR="0015150B" w:rsidRPr="00C51E07" w:rsidRDefault="0015150B">
      <w:pPr>
        <w:jc w:val="center"/>
        <w:rPr>
          <w:rFonts w:ascii="Arial" w:eastAsia="Arial Unicode MS" w:hAnsi="Arial" w:cs="Arial"/>
          <w:sz w:val="28"/>
          <w:szCs w:val="28"/>
        </w:rPr>
      </w:pPr>
    </w:p>
    <w:p w:rsidR="0015150B" w:rsidRPr="00C51E07" w:rsidRDefault="0015150B">
      <w:pPr>
        <w:pStyle w:val="NormalWeb"/>
        <w:jc w:val="center"/>
        <w:rPr>
          <w:rFonts w:ascii="Arial" w:hAnsi="Arial" w:cs="Arial"/>
          <w:b/>
          <w:sz w:val="28"/>
          <w:szCs w:val="28"/>
          <w:lang w:val="es-EC"/>
        </w:rPr>
      </w:pPr>
      <w:r w:rsidRPr="00C51E07">
        <w:rPr>
          <w:rFonts w:ascii="Arial" w:hAnsi="Arial" w:cs="Arial"/>
          <w:b/>
          <w:sz w:val="28"/>
          <w:szCs w:val="28"/>
          <w:lang w:val="es-EC"/>
        </w:rPr>
        <w:t>Roxana Elizabeth Díaz Rodríguez</w:t>
      </w:r>
    </w:p>
    <w:p w:rsidR="0015150B" w:rsidRPr="00C51E07" w:rsidRDefault="0015150B">
      <w:pPr>
        <w:rPr>
          <w:rFonts w:ascii="Arial" w:eastAsia="Arial Unicode MS" w:hAnsi="Arial" w:cs="Arial"/>
          <w:sz w:val="28"/>
          <w:szCs w:val="28"/>
        </w:rPr>
      </w:pPr>
    </w:p>
    <w:p w:rsidR="0015150B" w:rsidRPr="00C51E07" w:rsidRDefault="0015150B">
      <w:pPr>
        <w:jc w:val="center"/>
        <w:rPr>
          <w:rFonts w:ascii="Arial" w:eastAsia="Arial Unicode MS" w:hAnsi="Arial" w:cs="Arial"/>
          <w:sz w:val="28"/>
          <w:szCs w:val="28"/>
        </w:rPr>
      </w:pPr>
      <w:r w:rsidRPr="00C51E07">
        <w:rPr>
          <w:rFonts w:ascii="Arial" w:eastAsia="Arial Unicode MS" w:hAnsi="Arial" w:cs="Arial"/>
          <w:sz w:val="28"/>
          <w:szCs w:val="28"/>
        </w:rPr>
        <w:t>Guayaquil – Ecuador</w:t>
      </w:r>
    </w:p>
    <w:p w:rsidR="0015150B" w:rsidRPr="00C51E07" w:rsidRDefault="0015150B">
      <w:pPr>
        <w:jc w:val="center"/>
        <w:rPr>
          <w:rFonts w:ascii="Arial" w:eastAsia="Arial Unicode MS" w:hAnsi="Arial" w:cs="Arial"/>
          <w:sz w:val="28"/>
          <w:szCs w:val="28"/>
        </w:rPr>
      </w:pPr>
    </w:p>
    <w:p w:rsidR="0015150B" w:rsidRPr="00C51E07" w:rsidRDefault="0015150B">
      <w:pPr>
        <w:jc w:val="center"/>
        <w:rPr>
          <w:rFonts w:ascii="Arial" w:eastAsia="Arial Unicode MS" w:hAnsi="Arial" w:cs="Arial"/>
          <w:sz w:val="28"/>
          <w:szCs w:val="28"/>
        </w:rPr>
      </w:pPr>
      <w:r w:rsidRPr="00C51E07">
        <w:rPr>
          <w:rFonts w:ascii="Arial" w:eastAsia="Arial Unicode MS" w:hAnsi="Arial" w:cs="Arial"/>
          <w:sz w:val="28"/>
          <w:szCs w:val="28"/>
        </w:rPr>
        <w:t>2008</w:t>
      </w:r>
    </w:p>
    <w:p w:rsidR="0015150B" w:rsidRPr="00C51E07" w:rsidRDefault="0015150B">
      <w:pPr>
        <w:ind w:left="360"/>
        <w:jc w:val="center"/>
        <w:rPr>
          <w:rFonts w:ascii="Arial" w:hAnsi="Arial" w:cs="Arial"/>
          <w:b/>
          <w:sz w:val="40"/>
          <w:szCs w:val="40"/>
        </w:rPr>
      </w:pPr>
      <w:r w:rsidRPr="00C51E07">
        <w:rPr>
          <w:rFonts w:ascii="Arial" w:hAnsi="Arial" w:cs="Arial"/>
          <w:b/>
          <w:sz w:val="40"/>
          <w:szCs w:val="40"/>
        </w:rPr>
        <w:lastRenderedPageBreak/>
        <w:t>DEDICATORIA</w:t>
      </w:r>
    </w:p>
    <w:p w:rsidR="0015150B" w:rsidRPr="00C51E07" w:rsidRDefault="0015150B">
      <w:pPr>
        <w:ind w:left="360"/>
        <w:jc w:val="center"/>
        <w:rPr>
          <w:rFonts w:ascii="Arial" w:hAnsi="Arial" w:cs="Arial"/>
          <w:b/>
          <w:sz w:val="44"/>
          <w:szCs w:val="44"/>
        </w:rPr>
      </w:pPr>
    </w:p>
    <w:p w:rsidR="0015150B" w:rsidRPr="00C51E07" w:rsidRDefault="0015150B">
      <w:pPr>
        <w:ind w:left="360"/>
        <w:jc w:val="center"/>
        <w:rPr>
          <w:rFonts w:ascii="Arial" w:hAnsi="Arial" w:cs="Arial"/>
          <w:b/>
        </w:rPr>
      </w:pPr>
    </w:p>
    <w:p w:rsidR="0015150B" w:rsidRPr="00C51E07" w:rsidRDefault="0015150B">
      <w:pPr>
        <w:ind w:left="360"/>
        <w:jc w:val="center"/>
        <w:rPr>
          <w:rFonts w:ascii="Arial" w:hAnsi="Arial" w:cs="Arial"/>
          <w:b/>
        </w:rPr>
      </w:pPr>
    </w:p>
    <w:p w:rsidR="0015150B" w:rsidRPr="00C51E07" w:rsidRDefault="0015150B">
      <w:pPr>
        <w:ind w:left="360"/>
        <w:jc w:val="center"/>
        <w:rPr>
          <w:rFonts w:ascii="Arial" w:hAnsi="Arial" w:cs="Arial"/>
          <w:b/>
        </w:rPr>
      </w:pPr>
    </w:p>
    <w:p w:rsidR="0015150B" w:rsidRPr="00C51E07" w:rsidRDefault="0015150B">
      <w:pPr>
        <w:ind w:left="360"/>
        <w:jc w:val="center"/>
        <w:rPr>
          <w:rFonts w:ascii="Arial" w:hAnsi="Arial" w:cs="Arial"/>
          <w:b/>
        </w:rPr>
      </w:pPr>
    </w:p>
    <w:p w:rsidR="0015150B" w:rsidRPr="00C51E07" w:rsidRDefault="0015150B">
      <w:pPr>
        <w:ind w:left="360"/>
        <w:jc w:val="center"/>
        <w:rPr>
          <w:rFonts w:ascii="Arial" w:hAnsi="Arial" w:cs="Arial"/>
          <w:b/>
        </w:rPr>
      </w:pPr>
    </w:p>
    <w:p w:rsidR="0015150B" w:rsidRPr="00C51E07" w:rsidRDefault="0015150B">
      <w:pPr>
        <w:rPr>
          <w:rFonts w:ascii="Arial" w:hAnsi="Arial" w:cs="Arial"/>
          <w:b/>
        </w:rPr>
      </w:pPr>
    </w:p>
    <w:p w:rsidR="0015150B" w:rsidRPr="00C51E07" w:rsidRDefault="0015150B">
      <w:pPr>
        <w:rPr>
          <w:rFonts w:ascii="Arial" w:hAnsi="Arial" w:cs="Arial"/>
          <w:b/>
        </w:rPr>
      </w:pPr>
    </w:p>
    <w:p w:rsidR="0015150B" w:rsidRPr="00C51E07" w:rsidRDefault="0015150B">
      <w:pPr>
        <w:rPr>
          <w:rFonts w:ascii="Arial" w:hAnsi="Arial" w:cs="Arial"/>
          <w:b/>
        </w:rPr>
      </w:pPr>
    </w:p>
    <w:p w:rsidR="0015150B" w:rsidRPr="00C51E07" w:rsidRDefault="0015150B">
      <w:pPr>
        <w:rPr>
          <w:rFonts w:ascii="Arial" w:hAnsi="Arial" w:cs="Arial"/>
          <w:b/>
        </w:rPr>
      </w:pPr>
    </w:p>
    <w:p w:rsidR="0015150B" w:rsidRPr="00C51E07" w:rsidRDefault="0015150B">
      <w:pPr>
        <w:rPr>
          <w:rFonts w:ascii="Arial" w:hAnsi="Arial" w:cs="Arial"/>
          <w:b/>
        </w:rPr>
      </w:pPr>
    </w:p>
    <w:p w:rsidR="0015150B" w:rsidRPr="00C51E07" w:rsidRDefault="0015150B">
      <w:pPr>
        <w:rPr>
          <w:rFonts w:ascii="Arial" w:hAnsi="Arial" w:cs="Arial"/>
          <w:b/>
        </w:rPr>
      </w:pPr>
    </w:p>
    <w:p w:rsidR="0015150B" w:rsidRPr="00C51E07" w:rsidRDefault="0015150B">
      <w:pPr>
        <w:rPr>
          <w:rFonts w:ascii="Arial" w:hAnsi="Arial" w:cs="Arial"/>
          <w:b/>
        </w:rPr>
      </w:pPr>
    </w:p>
    <w:p w:rsidR="0015150B" w:rsidRPr="00C51E07" w:rsidRDefault="0015150B">
      <w:pPr>
        <w:rPr>
          <w:rFonts w:ascii="Arial" w:hAnsi="Arial" w:cs="Arial"/>
          <w:b/>
        </w:rPr>
      </w:pPr>
    </w:p>
    <w:p w:rsidR="0015150B" w:rsidRPr="00C51E07" w:rsidRDefault="0015150B">
      <w:pPr>
        <w:rPr>
          <w:rFonts w:ascii="Arial" w:hAnsi="Arial" w:cs="Arial"/>
          <w:b/>
        </w:rPr>
      </w:pPr>
    </w:p>
    <w:p w:rsidR="0015150B" w:rsidRPr="00C51E07" w:rsidRDefault="0015150B">
      <w:pPr>
        <w:rPr>
          <w:rFonts w:ascii="Arial" w:hAnsi="Arial" w:cs="Arial"/>
          <w:b/>
        </w:rPr>
      </w:pPr>
    </w:p>
    <w:p w:rsidR="0015150B" w:rsidRPr="00C51E07" w:rsidRDefault="0015150B">
      <w:pPr>
        <w:rPr>
          <w:rFonts w:ascii="Arial" w:hAnsi="Arial" w:cs="Arial"/>
          <w:b/>
        </w:rPr>
      </w:pPr>
    </w:p>
    <w:p w:rsidR="0015150B" w:rsidRPr="00C51E07" w:rsidRDefault="0015150B">
      <w:pPr>
        <w:rPr>
          <w:rFonts w:ascii="Arial" w:hAnsi="Arial" w:cs="Arial"/>
          <w:b/>
        </w:rPr>
      </w:pPr>
    </w:p>
    <w:p w:rsidR="0015150B" w:rsidRPr="00C51E07" w:rsidRDefault="0015150B">
      <w:pPr>
        <w:spacing w:line="480" w:lineRule="auto"/>
        <w:ind w:left="3540"/>
        <w:jc w:val="both"/>
        <w:rPr>
          <w:rFonts w:ascii="Arial" w:hAnsi="Arial" w:cs="Arial"/>
        </w:rPr>
      </w:pPr>
      <w:r w:rsidRPr="00C51E07">
        <w:rPr>
          <w:rFonts w:ascii="Arial" w:hAnsi="Arial" w:cs="Arial"/>
        </w:rPr>
        <w:t xml:space="preserve">Dedico este trabajo a mi mamá Eva Rodríguez y hermana Eva Díaz, las personas más importantes en mi vida, quienes vigilan mis pasos y me empujan a seguir adelante; a mi tío Marcos Rodríguez por ser un gran ejemplo a lo largo del camino académico. </w:t>
      </w:r>
    </w:p>
    <w:p w:rsidR="0015150B" w:rsidRPr="00C51E07" w:rsidRDefault="0015150B">
      <w:pPr>
        <w:spacing w:line="480" w:lineRule="auto"/>
        <w:ind w:left="3540"/>
        <w:jc w:val="both"/>
        <w:rPr>
          <w:rFonts w:ascii="Arial" w:hAnsi="Arial" w:cs="Arial"/>
          <w:b/>
        </w:rPr>
      </w:pPr>
      <w:r w:rsidRPr="00C51E07">
        <w:rPr>
          <w:rFonts w:ascii="Arial" w:hAnsi="Arial" w:cs="Arial"/>
        </w:rPr>
        <w:t>A Dios por ser mi apoyo en cualquier situación, por estar incondicionalmente en cada día de mi vida, darme fuerza y cuidarme siempre.  Gracias.</w:t>
      </w:r>
    </w:p>
    <w:p w:rsidR="0015150B" w:rsidRPr="00C51E07" w:rsidRDefault="0015150B">
      <w:pPr>
        <w:jc w:val="both"/>
        <w:rPr>
          <w:rFonts w:ascii="Arial" w:hAnsi="Arial" w:cs="Arial"/>
        </w:rPr>
      </w:pPr>
    </w:p>
    <w:p w:rsidR="0015150B" w:rsidRPr="00C51E07" w:rsidRDefault="0015150B">
      <w:pPr>
        <w:jc w:val="both"/>
        <w:rPr>
          <w:rFonts w:ascii="Arial" w:hAnsi="Arial" w:cs="Arial"/>
        </w:rPr>
      </w:pPr>
    </w:p>
    <w:p w:rsidR="0015150B" w:rsidRPr="00C51E07" w:rsidRDefault="0015150B">
      <w:pPr>
        <w:jc w:val="both"/>
        <w:rPr>
          <w:rFonts w:ascii="Arial" w:hAnsi="Arial" w:cs="Arial"/>
        </w:rPr>
      </w:pPr>
    </w:p>
    <w:p w:rsidR="0015150B" w:rsidRPr="00C51E07" w:rsidRDefault="0015150B">
      <w:pPr>
        <w:ind w:left="360"/>
        <w:jc w:val="center"/>
        <w:rPr>
          <w:rFonts w:ascii="Arial" w:hAnsi="Arial" w:cs="Arial"/>
          <w:b/>
          <w:sz w:val="40"/>
          <w:szCs w:val="40"/>
        </w:rPr>
      </w:pPr>
      <w:r w:rsidRPr="00C51E07">
        <w:rPr>
          <w:rFonts w:ascii="Arial" w:hAnsi="Arial" w:cs="Arial"/>
          <w:b/>
          <w:sz w:val="40"/>
          <w:szCs w:val="40"/>
        </w:rPr>
        <w:lastRenderedPageBreak/>
        <w:t>AGRADECIMIENTO</w:t>
      </w:r>
    </w:p>
    <w:p w:rsidR="0015150B" w:rsidRPr="00C51E07" w:rsidRDefault="0015150B">
      <w:pPr>
        <w:ind w:left="360"/>
        <w:jc w:val="both"/>
        <w:rPr>
          <w:rFonts w:ascii="Arial" w:hAnsi="Arial" w:cs="Arial"/>
        </w:rPr>
      </w:pPr>
    </w:p>
    <w:p w:rsidR="0015150B" w:rsidRPr="00C51E07" w:rsidRDefault="0015150B">
      <w:pPr>
        <w:ind w:left="360"/>
        <w:jc w:val="both"/>
        <w:rPr>
          <w:rFonts w:ascii="Arial" w:hAnsi="Arial" w:cs="Arial"/>
        </w:rPr>
      </w:pPr>
    </w:p>
    <w:p w:rsidR="0015150B" w:rsidRPr="00C51E07" w:rsidRDefault="0015150B">
      <w:pPr>
        <w:ind w:left="360"/>
        <w:jc w:val="both"/>
        <w:rPr>
          <w:rFonts w:ascii="Arial" w:hAnsi="Arial" w:cs="Arial"/>
        </w:rPr>
      </w:pPr>
    </w:p>
    <w:p w:rsidR="0015150B" w:rsidRPr="00C51E07" w:rsidRDefault="0015150B">
      <w:pPr>
        <w:ind w:left="360"/>
        <w:jc w:val="both"/>
        <w:rPr>
          <w:rFonts w:ascii="Arial" w:hAnsi="Arial" w:cs="Arial"/>
        </w:rPr>
      </w:pPr>
    </w:p>
    <w:p w:rsidR="0015150B" w:rsidRPr="00C51E07" w:rsidRDefault="0015150B">
      <w:pPr>
        <w:ind w:left="360"/>
        <w:jc w:val="both"/>
        <w:rPr>
          <w:rFonts w:ascii="Arial" w:hAnsi="Arial" w:cs="Arial"/>
        </w:rPr>
      </w:pPr>
    </w:p>
    <w:p w:rsidR="0015150B" w:rsidRPr="00C51E07" w:rsidRDefault="0015150B">
      <w:pPr>
        <w:ind w:left="360"/>
        <w:jc w:val="both"/>
        <w:rPr>
          <w:rFonts w:ascii="Arial" w:hAnsi="Arial" w:cs="Arial"/>
        </w:rPr>
      </w:pPr>
    </w:p>
    <w:p w:rsidR="0015150B" w:rsidRPr="00C51E07" w:rsidRDefault="0015150B">
      <w:pPr>
        <w:ind w:left="360"/>
        <w:jc w:val="both"/>
        <w:rPr>
          <w:rFonts w:ascii="Arial" w:hAnsi="Arial" w:cs="Arial"/>
        </w:rPr>
      </w:pPr>
    </w:p>
    <w:p w:rsidR="0015150B" w:rsidRPr="00C51E07" w:rsidRDefault="0015150B">
      <w:pPr>
        <w:ind w:left="360"/>
        <w:jc w:val="both"/>
        <w:rPr>
          <w:rFonts w:ascii="Arial" w:hAnsi="Arial" w:cs="Arial"/>
        </w:rPr>
      </w:pPr>
    </w:p>
    <w:p w:rsidR="0015150B" w:rsidRPr="00C51E07" w:rsidRDefault="0015150B">
      <w:pPr>
        <w:ind w:left="360"/>
        <w:jc w:val="both"/>
        <w:rPr>
          <w:rFonts w:ascii="Arial" w:hAnsi="Arial" w:cs="Arial"/>
        </w:rPr>
      </w:pPr>
    </w:p>
    <w:p w:rsidR="0015150B" w:rsidRPr="00C51E07" w:rsidRDefault="0015150B">
      <w:pPr>
        <w:ind w:left="360"/>
        <w:jc w:val="both"/>
        <w:rPr>
          <w:rFonts w:ascii="Arial" w:hAnsi="Arial" w:cs="Arial"/>
        </w:rPr>
      </w:pPr>
    </w:p>
    <w:p w:rsidR="0015150B" w:rsidRPr="00C51E07" w:rsidRDefault="0015150B">
      <w:pPr>
        <w:ind w:left="360"/>
        <w:jc w:val="both"/>
        <w:rPr>
          <w:rFonts w:ascii="Arial" w:hAnsi="Arial" w:cs="Arial"/>
        </w:rPr>
      </w:pPr>
    </w:p>
    <w:p w:rsidR="0015150B" w:rsidRPr="00C51E07" w:rsidRDefault="0015150B">
      <w:pPr>
        <w:ind w:left="360"/>
        <w:jc w:val="both"/>
        <w:rPr>
          <w:rFonts w:ascii="Arial" w:hAnsi="Arial" w:cs="Arial"/>
        </w:rPr>
      </w:pPr>
    </w:p>
    <w:p w:rsidR="0015150B" w:rsidRPr="00C51E07" w:rsidRDefault="0015150B">
      <w:pPr>
        <w:ind w:left="360"/>
        <w:jc w:val="both"/>
        <w:rPr>
          <w:rFonts w:ascii="Arial" w:hAnsi="Arial" w:cs="Arial"/>
        </w:rPr>
      </w:pPr>
    </w:p>
    <w:p w:rsidR="0015150B" w:rsidRPr="00C51E07" w:rsidRDefault="0015150B">
      <w:pPr>
        <w:ind w:left="360"/>
        <w:rPr>
          <w:rFonts w:ascii="Arial" w:hAnsi="Arial" w:cs="Arial"/>
        </w:rPr>
      </w:pPr>
    </w:p>
    <w:p w:rsidR="0015150B" w:rsidRPr="00C51E07" w:rsidRDefault="0015150B">
      <w:pPr>
        <w:ind w:left="360"/>
        <w:jc w:val="both"/>
        <w:rPr>
          <w:rFonts w:ascii="Arial" w:hAnsi="Arial" w:cs="Arial"/>
        </w:rPr>
      </w:pPr>
    </w:p>
    <w:p w:rsidR="0015150B" w:rsidRPr="00C51E07" w:rsidRDefault="0015150B">
      <w:pPr>
        <w:ind w:left="360"/>
        <w:jc w:val="both"/>
        <w:rPr>
          <w:rFonts w:ascii="Arial" w:hAnsi="Arial" w:cs="Arial"/>
        </w:rPr>
      </w:pPr>
    </w:p>
    <w:p w:rsidR="0015150B" w:rsidRPr="00C51E07" w:rsidRDefault="0015150B">
      <w:pPr>
        <w:ind w:left="360"/>
        <w:jc w:val="both"/>
        <w:rPr>
          <w:rFonts w:ascii="Arial" w:hAnsi="Arial" w:cs="Arial"/>
        </w:rPr>
      </w:pPr>
    </w:p>
    <w:p w:rsidR="0015150B" w:rsidRPr="00C51E07" w:rsidRDefault="0015150B">
      <w:pPr>
        <w:ind w:left="360"/>
        <w:jc w:val="both"/>
        <w:rPr>
          <w:rFonts w:ascii="Arial" w:hAnsi="Arial" w:cs="Arial"/>
        </w:rPr>
      </w:pPr>
    </w:p>
    <w:p w:rsidR="0015150B" w:rsidRPr="00C51E07" w:rsidRDefault="0015150B">
      <w:pPr>
        <w:spacing w:line="480" w:lineRule="auto"/>
        <w:ind w:left="357"/>
        <w:jc w:val="right"/>
        <w:rPr>
          <w:rFonts w:ascii="Arial" w:hAnsi="Arial" w:cs="Arial"/>
        </w:rPr>
      </w:pPr>
    </w:p>
    <w:p w:rsidR="0015150B" w:rsidRPr="00C51E07" w:rsidRDefault="0015150B">
      <w:pPr>
        <w:spacing w:line="480" w:lineRule="auto"/>
        <w:ind w:left="357"/>
        <w:jc w:val="right"/>
        <w:rPr>
          <w:rFonts w:ascii="Arial" w:hAnsi="Arial" w:cs="Arial"/>
        </w:rPr>
      </w:pPr>
      <w:r w:rsidRPr="00C51E07">
        <w:rPr>
          <w:rFonts w:ascii="Arial" w:hAnsi="Arial" w:cs="Arial"/>
        </w:rPr>
        <w:t xml:space="preserve">                                                           </w:t>
      </w:r>
    </w:p>
    <w:p w:rsidR="0015150B" w:rsidRPr="00C51E07" w:rsidRDefault="0015150B">
      <w:pPr>
        <w:spacing w:line="480" w:lineRule="auto"/>
        <w:jc w:val="both"/>
        <w:rPr>
          <w:rFonts w:ascii="Arial" w:hAnsi="Arial" w:cs="Arial"/>
        </w:rPr>
      </w:pPr>
    </w:p>
    <w:p w:rsidR="0015150B" w:rsidRPr="00C51E07" w:rsidRDefault="0015150B">
      <w:pPr>
        <w:spacing w:line="480" w:lineRule="auto"/>
        <w:ind w:left="357"/>
        <w:jc w:val="both"/>
        <w:rPr>
          <w:rFonts w:ascii="Arial" w:hAnsi="Arial" w:cs="Arial"/>
        </w:rPr>
      </w:pPr>
      <w:r w:rsidRPr="00C51E07">
        <w:rPr>
          <w:rFonts w:ascii="Arial" w:hAnsi="Arial" w:cs="Arial"/>
        </w:rPr>
        <w:t xml:space="preserve"> </w:t>
      </w:r>
      <w:r w:rsidRPr="00C51E07">
        <w:rPr>
          <w:rFonts w:ascii="Arial" w:hAnsi="Arial" w:cs="Arial"/>
        </w:rPr>
        <w:tab/>
      </w:r>
      <w:r w:rsidRPr="00C51E07">
        <w:rPr>
          <w:rFonts w:ascii="Arial" w:hAnsi="Arial" w:cs="Arial"/>
        </w:rPr>
        <w:tab/>
      </w:r>
      <w:r w:rsidRPr="00C51E07">
        <w:rPr>
          <w:rFonts w:ascii="Arial" w:hAnsi="Arial" w:cs="Arial"/>
        </w:rPr>
        <w:tab/>
      </w:r>
      <w:r w:rsidRPr="00C51E07">
        <w:rPr>
          <w:rFonts w:ascii="Arial" w:hAnsi="Arial" w:cs="Arial"/>
        </w:rPr>
        <w:tab/>
      </w:r>
      <w:r w:rsidRPr="00C51E07">
        <w:rPr>
          <w:rFonts w:ascii="Arial" w:hAnsi="Arial" w:cs="Arial"/>
        </w:rPr>
        <w:tab/>
      </w:r>
      <w:r w:rsidRPr="00C51E07">
        <w:rPr>
          <w:rFonts w:ascii="Arial" w:hAnsi="Arial" w:cs="Arial"/>
        </w:rPr>
        <w:tab/>
        <w:t xml:space="preserve"> A  mis amigos   y   compañeros   que       </w:t>
      </w:r>
    </w:p>
    <w:p w:rsidR="0015150B" w:rsidRPr="00C51E07" w:rsidRDefault="0015150B">
      <w:pPr>
        <w:spacing w:line="480" w:lineRule="auto"/>
        <w:ind w:left="357"/>
        <w:jc w:val="both"/>
        <w:rPr>
          <w:rFonts w:ascii="Arial" w:hAnsi="Arial" w:cs="Arial"/>
        </w:rPr>
      </w:pPr>
      <w:r w:rsidRPr="00C51E07">
        <w:rPr>
          <w:rFonts w:ascii="Arial" w:hAnsi="Arial" w:cs="Arial"/>
        </w:rPr>
        <w:t xml:space="preserve">                                                  </w:t>
      </w:r>
      <w:r w:rsidRPr="00C51E07">
        <w:rPr>
          <w:rFonts w:ascii="Arial" w:hAnsi="Arial" w:cs="Arial"/>
        </w:rPr>
        <w:tab/>
        <w:t xml:space="preserve"> siempre     estuvieron      ahí      para                               </w:t>
      </w:r>
    </w:p>
    <w:p w:rsidR="0015150B" w:rsidRPr="00C51E07" w:rsidRDefault="0015150B">
      <w:pPr>
        <w:spacing w:line="480" w:lineRule="auto"/>
        <w:ind w:left="4248" w:firstLine="24"/>
        <w:jc w:val="both"/>
        <w:rPr>
          <w:rFonts w:ascii="Arial" w:hAnsi="Arial" w:cs="Arial"/>
          <w:b/>
          <w:sz w:val="40"/>
          <w:szCs w:val="40"/>
        </w:rPr>
      </w:pPr>
      <w:r w:rsidRPr="00C51E07">
        <w:rPr>
          <w:rFonts w:ascii="Arial" w:hAnsi="Arial" w:cs="Arial"/>
        </w:rPr>
        <w:t xml:space="preserve">apoyarme y tenderme la mano cuando era necesario, a mis profesores de quienes siempre aprendí mucho, a mi Directora de Tesis por su valiosa colaboración y comprensión, a mi  familia, y a </w:t>
      </w:r>
      <w:smartTag w:uri="urn:schemas-microsoft-com:office:smarttags" w:element="PersonName">
        <w:smartTagPr>
          <w:attr w:name="ProductID" w:val="la Instituci￳n"/>
        </w:smartTagPr>
        <w:r w:rsidRPr="00C51E07">
          <w:rPr>
            <w:rFonts w:ascii="Arial" w:hAnsi="Arial" w:cs="Arial"/>
          </w:rPr>
          <w:t>la Institución</w:t>
        </w:r>
      </w:smartTag>
      <w:r w:rsidRPr="00C51E07">
        <w:rPr>
          <w:rFonts w:ascii="Arial" w:hAnsi="Arial" w:cs="Arial"/>
        </w:rPr>
        <w:t xml:space="preserve"> por acogerme y formarme. Gracias.  </w:t>
      </w:r>
    </w:p>
    <w:p w:rsidR="0015150B" w:rsidRPr="00C51E07" w:rsidRDefault="0015150B">
      <w:pPr>
        <w:ind w:left="360"/>
        <w:jc w:val="center"/>
        <w:rPr>
          <w:rFonts w:ascii="Arial" w:hAnsi="Arial" w:cs="Arial"/>
          <w:b/>
          <w:sz w:val="40"/>
          <w:szCs w:val="40"/>
        </w:rPr>
      </w:pPr>
      <w:r w:rsidRPr="00C51E07">
        <w:rPr>
          <w:rFonts w:ascii="Arial" w:hAnsi="Arial" w:cs="Arial"/>
          <w:b/>
          <w:sz w:val="40"/>
          <w:szCs w:val="40"/>
        </w:rPr>
        <w:lastRenderedPageBreak/>
        <w:t xml:space="preserve">TRIBUNAL DE GRADUACIÓN </w:t>
      </w:r>
    </w:p>
    <w:p w:rsidR="0015150B" w:rsidRPr="00C51E07" w:rsidRDefault="0015150B">
      <w:pPr>
        <w:ind w:left="360"/>
        <w:jc w:val="center"/>
        <w:rPr>
          <w:rFonts w:ascii="Arial" w:hAnsi="Arial" w:cs="Arial"/>
          <w:b/>
          <w:sz w:val="40"/>
          <w:szCs w:val="40"/>
        </w:rPr>
      </w:pPr>
    </w:p>
    <w:p w:rsidR="0015150B" w:rsidRPr="00C51E07" w:rsidRDefault="0015150B">
      <w:pPr>
        <w:ind w:left="360"/>
        <w:jc w:val="center"/>
        <w:rPr>
          <w:rFonts w:ascii="Arial" w:hAnsi="Arial" w:cs="Arial"/>
          <w:b/>
          <w:sz w:val="40"/>
          <w:szCs w:val="40"/>
        </w:rPr>
      </w:pPr>
    </w:p>
    <w:p w:rsidR="0015150B" w:rsidRPr="00C51E07" w:rsidRDefault="0015150B">
      <w:pPr>
        <w:rPr>
          <w:rFonts w:ascii="Arial" w:hAnsi="Arial" w:cs="Arial"/>
          <w:b/>
        </w:rPr>
        <w:sectPr w:rsidR="0015150B" w:rsidRPr="00C51E07">
          <w:pgSz w:w="11907" w:h="16840"/>
          <w:pgMar w:top="2268" w:right="1361" w:bottom="1985" w:left="2268" w:header="709" w:footer="709" w:gutter="0"/>
          <w:cols w:space="720"/>
        </w:sectPr>
      </w:pPr>
    </w:p>
    <w:p w:rsidR="0015150B" w:rsidRPr="00C51E07" w:rsidRDefault="0015150B">
      <w:pPr>
        <w:ind w:left="360"/>
        <w:jc w:val="center"/>
        <w:rPr>
          <w:rFonts w:ascii="Arial" w:hAnsi="Arial" w:cs="Arial"/>
          <w:b/>
        </w:rPr>
      </w:pPr>
    </w:p>
    <w:p w:rsidR="0015150B" w:rsidRPr="00C51E07" w:rsidRDefault="0015150B">
      <w:pPr>
        <w:ind w:left="360"/>
        <w:jc w:val="center"/>
        <w:rPr>
          <w:rFonts w:ascii="Arial" w:hAnsi="Arial" w:cs="Arial"/>
          <w:b/>
        </w:rPr>
      </w:pPr>
    </w:p>
    <w:p w:rsidR="0015150B" w:rsidRPr="00C51E07" w:rsidRDefault="0015150B">
      <w:pPr>
        <w:ind w:left="360"/>
        <w:jc w:val="center"/>
        <w:rPr>
          <w:rFonts w:ascii="Arial" w:hAnsi="Arial" w:cs="Arial"/>
          <w:b/>
        </w:rPr>
      </w:pPr>
    </w:p>
    <w:p w:rsidR="0015150B" w:rsidRPr="00C51E07" w:rsidRDefault="0015150B">
      <w:pPr>
        <w:ind w:left="360"/>
        <w:jc w:val="center"/>
        <w:rPr>
          <w:rFonts w:ascii="Arial" w:hAnsi="Arial" w:cs="Arial"/>
          <w:b/>
        </w:rPr>
      </w:pPr>
    </w:p>
    <w:p w:rsidR="0015150B" w:rsidRPr="00C51E07" w:rsidRDefault="0015150B">
      <w:pPr>
        <w:ind w:left="360"/>
        <w:jc w:val="center"/>
        <w:rPr>
          <w:rFonts w:ascii="Arial" w:hAnsi="Arial" w:cs="Arial"/>
          <w:b/>
        </w:rPr>
      </w:pPr>
    </w:p>
    <w:p w:rsidR="0015150B" w:rsidRPr="00C51E07" w:rsidRDefault="0015150B">
      <w:pPr>
        <w:ind w:left="360"/>
        <w:jc w:val="center"/>
        <w:rPr>
          <w:rFonts w:ascii="Arial" w:hAnsi="Arial" w:cs="Arial"/>
          <w:b/>
        </w:rPr>
      </w:pPr>
    </w:p>
    <w:p w:rsidR="0015150B" w:rsidRPr="00C51E07" w:rsidRDefault="0015150B">
      <w:pPr>
        <w:ind w:left="360"/>
        <w:jc w:val="center"/>
        <w:rPr>
          <w:rFonts w:ascii="Arial" w:hAnsi="Arial" w:cs="Arial"/>
          <w:b/>
        </w:rPr>
      </w:pPr>
    </w:p>
    <w:p w:rsidR="0015150B" w:rsidRPr="00C51E07" w:rsidRDefault="0015150B">
      <w:pPr>
        <w:ind w:left="360"/>
        <w:jc w:val="center"/>
        <w:rPr>
          <w:rFonts w:ascii="Arial" w:hAnsi="Arial" w:cs="Arial"/>
          <w:b/>
        </w:rPr>
      </w:pPr>
    </w:p>
    <w:p w:rsidR="0015150B" w:rsidRPr="00C51E07" w:rsidRDefault="0015150B">
      <w:pPr>
        <w:ind w:left="360"/>
        <w:jc w:val="center"/>
        <w:rPr>
          <w:rFonts w:ascii="Arial" w:hAnsi="Arial" w:cs="Arial"/>
          <w:b/>
        </w:rPr>
      </w:pPr>
    </w:p>
    <w:p w:rsidR="0015150B" w:rsidRPr="00C51E07" w:rsidRDefault="0015150B">
      <w:pPr>
        <w:ind w:left="360"/>
        <w:jc w:val="center"/>
        <w:rPr>
          <w:rFonts w:ascii="Arial" w:hAnsi="Arial" w:cs="Arial"/>
          <w:b/>
        </w:rPr>
      </w:pPr>
    </w:p>
    <w:p w:rsidR="0015150B" w:rsidRPr="00C51E07" w:rsidRDefault="0015150B">
      <w:pPr>
        <w:pBdr>
          <w:bottom w:val="single" w:sz="6" w:space="1" w:color="auto"/>
        </w:pBdr>
        <w:ind w:left="360"/>
        <w:jc w:val="center"/>
        <w:rPr>
          <w:rFonts w:ascii="Arial" w:hAnsi="Arial" w:cs="Arial"/>
          <w:b/>
        </w:rPr>
      </w:pPr>
    </w:p>
    <w:p w:rsidR="0015150B" w:rsidRPr="00C51E07" w:rsidRDefault="0015150B">
      <w:pPr>
        <w:ind w:left="360"/>
        <w:jc w:val="center"/>
        <w:rPr>
          <w:rFonts w:ascii="Arial" w:hAnsi="Arial" w:cs="Arial"/>
          <w:b/>
        </w:rPr>
      </w:pPr>
    </w:p>
    <w:p w:rsidR="0015150B" w:rsidRPr="00C51E07" w:rsidRDefault="0015150B">
      <w:pPr>
        <w:spacing w:line="480" w:lineRule="auto"/>
        <w:ind w:left="357"/>
        <w:jc w:val="center"/>
        <w:rPr>
          <w:rFonts w:ascii="Arial" w:hAnsi="Arial" w:cs="Arial"/>
        </w:rPr>
      </w:pPr>
      <w:r w:rsidRPr="00C51E07">
        <w:rPr>
          <w:rFonts w:ascii="Arial" w:hAnsi="Arial" w:cs="Arial"/>
        </w:rPr>
        <w:t>Ing. Pablo Álvarez</w:t>
      </w:r>
    </w:p>
    <w:p w:rsidR="0015150B" w:rsidRPr="00C51E07" w:rsidRDefault="0015150B">
      <w:pPr>
        <w:spacing w:line="480" w:lineRule="auto"/>
        <w:ind w:left="1065" w:firstLine="351"/>
        <w:rPr>
          <w:rFonts w:ascii="Arial" w:hAnsi="Arial" w:cs="Arial"/>
        </w:rPr>
      </w:pPr>
      <w:r w:rsidRPr="00C51E07">
        <w:rPr>
          <w:rFonts w:ascii="Arial" w:hAnsi="Arial" w:cs="Arial"/>
        </w:rPr>
        <w:t>PRESIDENTE</w:t>
      </w:r>
    </w:p>
    <w:p w:rsidR="0015150B" w:rsidRPr="00C51E07" w:rsidRDefault="0015150B">
      <w:pPr>
        <w:ind w:left="360"/>
        <w:jc w:val="center"/>
        <w:rPr>
          <w:rFonts w:ascii="Arial" w:hAnsi="Arial" w:cs="Arial"/>
        </w:rPr>
      </w:pPr>
    </w:p>
    <w:p w:rsidR="0015150B" w:rsidRPr="00C51E07" w:rsidRDefault="0015150B">
      <w:pPr>
        <w:ind w:left="360"/>
        <w:jc w:val="center"/>
        <w:rPr>
          <w:rFonts w:ascii="Arial" w:hAnsi="Arial" w:cs="Arial"/>
        </w:rPr>
      </w:pPr>
    </w:p>
    <w:p w:rsidR="0015150B" w:rsidRPr="00C51E07" w:rsidRDefault="0015150B">
      <w:pPr>
        <w:ind w:left="360"/>
        <w:jc w:val="center"/>
        <w:rPr>
          <w:rFonts w:ascii="Arial" w:hAnsi="Arial" w:cs="Arial"/>
        </w:rPr>
      </w:pPr>
    </w:p>
    <w:p w:rsidR="0015150B" w:rsidRPr="00C51E07" w:rsidRDefault="0015150B">
      <w:pPr>
        <w:ind w:left="360"/>
        <w:jc w:val="center"/>
        <w:rPr>
          <w:rFonts w:ascii="Arial" w:hAnsi="Arial" w:cs="Arial"/>
        </w:rPr>
      </w:pPr>
    </w:p>
    <w:p w:rsidR="0015150B" w:rsidRPr="00C51E07" w:rsidRDefault="0015150B">
      <w:pPr>
        <w:ind w:left="360"/>
        <w:jc w:val="center"/>
        <w:rPr>
          <w:rFonts w:ascii="Arial" w:hAnsi="Arial" w:cs="Arial"/>
        </w:rPr>
      </w:pPr>
    </w:p>
    <w:p w:rsidR="0015150B" w:rsidRPr="00C51E07" w:rsidRDefault="0015150B">
      <w:pPr>
        <w:ind w:left="360"/>
        <w:jc w:val="center"/>
        <w:rPr>
          <w:rFonts w:ascii="Arial" w:hAnsi="Arial" w:cs="Arial"/>
        </w:rPr>
      </w:pPr>
    </w:p>
    <w:p w:rsidR="0015150B" w:rsidRPr="00C51E07" w:rsidRDefault="0015150B">
      <w:pPr>
        <w:pBdr>
          <w:bottom w:val="single" w:sz="6" w:space="1" w:color="auto"/>
        </w:pBdr>
        <w:ind w:left="360"/>
        <w:jc w:val="center"/>
        <w:rPr>
          <w:rFonts w:ascii="Arial" w:hAnsi="Arial" w:cs="Arial"/>
          <w:b/>
        </w:rPr>
      </w:pPr>
    </w:p>
    <w:p w:rsidR="0015150B" w:rsidRPr="00C51E07" w:rsidRDefault="0015150B">
      <w:pPr>
        <w:ind w:left="360"/>
        <w:jc w:val="center"/>
        <w:rPr>
          <w:rFonts w:ascii="Arial" w:hAnsi="Arial" w:cs="Arial"/>
          <w:b/>
        </w:rPr>
      </w:pPr>
    </w:p>
    <w:p w:rsidR="0015150B" w:rsidRPr="00C51E07" w:rsidRDefault="0015150B">
      <w:pPr>
        <w:spacing w:line="480" w:lineRule="auto"/>
        <w:ind w:left="357"/>
        <w:jc w:val="center"/>
        <w:rPr>
          <w:rFonts w:ascii="Arial" w:hAnsi="Arial" w:cs="Arial"/>
        </w:rPr>
      </w:pPr>
      <w:r w:rsidRPr="00C51E07">
        <w:rPr>
          <w:rFonts w:ascii="Arial" w:hAnsi="Arial" w:cs="Arial"/>
        </w:rPr>
        <w:t>Econ. Julio Aguirre</w:t>
      </w:r>
    </w:p>
    <w:p w:rsidR="0015150B" w:rsidRPr="00C51E07" w:rsidRDefault="0015150B">
      <w:pPr>
        <w:spacing w:line="480" w:lineRule="auto"/>
        <w:ind w:left="1065" w:firstLine="351"/>
        <w:rPr>
          <w:rFonts w:ascii="Arial" w:hAnsi="Arial" w:cs="Arial"/>
        </w:rPr>
      </w:pPr>
      <w:r w:rsidRPr="00C51E07">
        <w:rPr>
          <w:rFonts w:ascii="Arial" w:hAnsi="Arial" w:cs="Arial"/>
        </w:rPr>
        <w:t>VOCAL</w:t>
      </w:r>
    </w:p>
    <w:p w:rsidR="0015150B" w:rsidRPr="00C51E07" w:rsidRDefault="0015150B">
      <w:pPr>
        <w:ind w:left="360"/>
        <w:jc w:val="center"/>
        <w:rPr>
          <w:rFonts w:ascii="Arial" w:hAnsi="Arial" w:cs="Arial"/>
        </w:rPr>
      </w:pPr>
    </w:p>
    <w:p w:rsidR="0015150B" w:rsidRPr="00C51E07" w:rsidRDefault="0015150B">
      <w:pPr>
        <w:ind w:left="360"/>
        <w:jc w:val="center"/>
        <w:rPr>
          <w:rFonts w:ascii="Arial" w:hAnsi="Arial" w:cs="Arial"/>
        </w:rPr>
      </w:pPr>
    </w:p>
    <w:p w:rsidR="0015150B" w:rsidRPr="00C51E07" w:rsidRDefault="0015150B">
      <w:pPr>
        <w:ind w:left="360"/>
        <w:jc w:val="center"/>
        <w:rPr>
          <w:rFonts w:ascii="Arial" w:hAnsi="Arial" w:cs="Arial"/>
        </w:rPr>
      </w:pPr>
    </w:p>
    <w:p w:rsidR="0015150B" w:rsidRPr="00C51E07" w:rsidRDefault="0015150B">
      <w:pPr>
        <w:ind w:left="360"/>
        <w:jc w:val="center"/>
        <w:rPr>
          <w:rFonts w:ascii="Arial" w:hAnsi="Arial" w:cs="Arial"/>
        </w:rPr>
      </w:pPr>
    </w:p>
    <w:p w:rsidR="0015150B" w:rsidRPr="00C51E07" w:rsidRDefault="0015150B">
      <w:pPr>
        <w:ind w:left="360"/>
        <w:jc w:val="center"/>
        <w:rPr>
          <w:rFonts w:ascii="Arial" w:hAnsi="Arial" w:cs="Arial"/>
        </w:rPr>
      </w:pPr>
    </w:p>
    <w:p w:rsidR="0015150B" w:rsidRPr="00C51E07" w:rsidRDefault="0015150B">
      <w:pPr>
        <w:ind w:left="360"/>
        <w:jc w:val="center"/>
        <w:rPr>
          <w:rFonts w:ascii="Arial" w:hAnsi="Arial" w:cs="Arial"/>
        </w:rPr>
      </w:pPr>
    </w:p>
    <w:p w:rsidR="0015150B" w:rsidRPr="00C51E07" w:rsidRDefault="0015150B">
      <w:pPr>
        <w:ind w:left="360"/>
        <w:jc w:val="center"/>
        <w:rPr>
          <w:rFonts w:ascii="Arial" w:hAnsi="Arial" w:cs="Arial"/>
        </w:rPr>
      </w:pPr>
    </w:p>
    <w:p w:rsidR="0015150B" w:rsidRPr="00C51E07" w:rsidRDefault="0015150B">
      <w:pPr>
        <w:ind w:left="360"/>
        <w:jc w:val="center"/>
        <w:rPr>
          <w:rFonts w:ascii="Arial" w:hAnsi="Arial" w:cs="Arial"/>
        </w:rPr>
      </w:pPr>
    </w:p>
    <w:p w:rsidR="0015150B" w:rsidRPr="00C51E07" w:rsidRDefault="0015150B">
      <w:pPr>
        <w:ind w:left="360"/>
        <w:jc w:val="center"/>
        <w:rPr>
          <w:rFonts w:ascii="Arial" w:hAnsi="Arial" w:cs="Arial"/>
        </w:rPr>
      </w:pPr>
    </w:p>
    <w:p w:rsidR="0015150B" w:rsidRPr="00C51E07" w:rsidRDefault="0015150B">
      <w:pPr>
        <w:ind w:left="360"/>
        <w:jc w:val="center"/>
        <w:rPr>
          <w:rFonts w:ascii="Arial" w:hAnsi="Arial" w:cs="Arial"/>
        </w:rPr>
      </w:pPr>
    </w:p>
    <w:p w:rsidR="0015150B" w:rsidRPr="00C51E07" w:rsidRDefault="0015150B">
      <w:pPr>
        <w:ind w:left="360"/>
        <w:jc w:val="center"/>
        <w:rPr>
          <w:rFonts w:ascii="Arial" w:hAnsi="Arial" w:cs="Arial"/>
        </w:rPr>
      </w:pPr>
    </w:p>
    <w:p w:rsidR="0015150B" w:rsidRPr="00C51E07" w:rsidRDefault="0015150B">
      <w:pPr>
        <w:ind w:left="360"/>
        <w:jc w:val="center"/>
        <w:rPr>
          <w:rFonts w:ascii="Arial" w:hAnsi="Arial" w:cs="Arial"/>
        </w:rPr>
      </w:pPr>
    </w:p>
    <w:p w:rsidR="0015150B" w:rsidRPr="00C51E07" w:rsidRDefault="0015150B">
      <w:pPr>
        <w:ind w:left="360"/>
        <w:jc w:val="center"/>
        <w:rPr>
          <w:rFonts w:ascii="Arial" w:hAnsi="Arial" w:cs="Arial"/>
        </w:rPr>
      </w:pPr>
    </w:p>
    <w:p w:rsidR="0015150B" w:rsidRPr="00C51E07" w:rsidRDefault="0015150B">
      <w:pPr>
        <w:ind w:left="360"/>
        <w:jc w:val="center"/>
        <w:rPr>
          <w:rFonts w:ascii="Arial" w:hAnsi="Arial" w:cs="Arial"/>
        </w:rPr>
      </w:pPr>
    </w:p>
    <w:p w:rsidR="0015150B" w:rsidRPr="00C51E07" w:rsidRDefault="0015150B">
      <w:pPr>
        <w:ind w:left="360"/>
        <w:jc w:val="center"/>
        <w:rPr>
          <w:rFonts w:ascii="Arial" w:hAnsi="Arial" w:cs="Arial"/>
        </w:rPr>
      </w:pPr>
    </w:p>
    <w:p w:rsidR="0015150B" w:rsidRPr="00C51E07" w:rsidRDefault="0015150B">
      <w:pPr>
        <w:ind w:left="360"/>
        <w:jc w:val="center"/>
        <w:rPr>
          <w:rFonts w:ascii="Arial" w:hAnsi="Arial" w:cs="Arial"/>
        </w:rPr>
      </w:pPr>
    </w:p>
    <w:p w:rsidR="0015150B" w:rsidRPr="00C51E07" w:rsidRDefault="0015150B">
      <w:pPr>
        <w:ind w:left="360"/>
        <w:jc w:val="center"/>
        <w:rPr>
          <w:rFonts w:ascii="Arial" w:hAnsi="Arial" w:cs="Arial"/>
        </w:rPr>
      </w:pPr>
    </w:p>
    <w:p w:rsidR="0015150B" w:rsidRPr="00C51E07" w:rsidRDefault="0015150B">
      <w:pPr>
        <w:ind w:left="360"/>
        <w:jc w:val="center"/>
        <w:rPr>
          <w:rFonts w:ascii="Arial" w:hAnsi="Arial" w:cs="Arial"/>
        </w:rPr>
      </w:pPr>
    </w:p>
    <w:p w:rsidR="0015150B" w:rsidRPr="00C51E07" w:rsidRDefault="0015150B">
      <w:pPr>
        <w:ind w:left="360"/>
        <w:jc w:val="center"/>
        <w:rPr>
          <w:rFonts w:ascii="Arial" w:hAnsi="Arial" w:cs="Arial"/>
        </w:rPr>
      </w:pPr>
    </w:p>
    <w:p w:rsidR="0015150B" w:rsidRPr="00C51E07" w:rsidRDefault="0015150B">
      <w:pPr>
        <w:pBdr>
          <w:bottom w:val="single" w:sz="6" w:space="1" w:color="auto"/>
        </w:pBdr>
        <w:rPr>
          <w:rFonts w:ascii="Arial" w:hAnsi="Arial" w:cs="Arial"/>
        </w:rPr>
      </w:pPr>
    </w:p>
    <w:p w:rsidR="0015150B" w:rsidRPr="00C51E07" w:rsidRDefault="0015150B">
      <w:pPr>
        <w:pBdr>
          <w:bottom w:val="single" w:sz="6" w:space="1" w:color="auto"/>
        </w:pBdr>
        <w:rPr>
          <w:rFonts w:ascii="Arial" w:hAnsi="Arial" w:cs="Arial"/>
        </w:rPr>
      </w:pPr>
    </w:p>
    <w:p w:rsidR="0015150B" w:rsidRPr="00C51E07" w:rsidRDefault="0015150B">
      <w:pPr>
        <w:pBdr>
          <w:bottom w:val="single" w:sz="6" w:space="1" w:color="auto"/>
        </w:pBdr>
        <w:rPr>
          <w:rFonts w:ascii="Arial" w:hAnsi="Arial" w:cs="Arial"/>
        </w:rPr>
      </w:pPr>
    </w:p>
    <w:p w:rsidR="0015150B" w:rsidRPr="00C51E07" w:rsidRDefault="0015150B">
      <w:pPr>
        <w:pBdr>
          <w:bottom w:val="single" w:sz="6" w:space="1" w:color="auto"/>
        </w:pBdr>
        <w:rPr>
          <w:rFonts w:ascii="Arial" w:hAnsi="Arial" w:cs="Arial"/>
        </w:rPr>
      </w:pPr>
    </w:p>
    <w:p w:rsidR="0015150B" w:rsidRPr="00C51E07" w:rsidRDefault="0015150B">
      <w:pPr>
        <w:ind w:left="360"/>
        <w:jc w:val="center"/>
        <w:rPr>
          <w:rFonts w:ascii="Arial" w:hAnsi="Arial" w:cs="Arial"/>
        </w:rPr>
      </w:pPr>
    </w:p>
    <w:p w:rsidR="0015150B" w:rsidRPr="00C51E07" w:rsidRDefault="0015150B">
      <w:pPr>
        <w:spacing w:line="480" w:lineRule="auto"/>
        <w:ind w:left="357"/>
        <w:jc w:val="center"/>
        <w:rPr>
          <w:rFonts w:ascii="Arial" w:hAnsi="Arial" w:cs="Arial"/>
        </w:rPr>
      </w:pPr>
      <w:r w:rsidRPr="00C51E07">
        <w:rPr>
          <w:rFonts w:ascii="Arial" w:hAnsi="Arial" w:cs="Arial"/>
        </w:rPr>
        <w:t xml:space="preserve">MAS. Alice Naranjo </w:t>
      </w:r>
    </w:p>
    <w:p w:rsidR="0015150B" w:rsidRPr="00C51E07" w:rsidRDefault="0015150B">
      <w:pPr>
        <w:spacing w:line="480" w:lineRule="auto"/>
        <w:ind w:left="357"/>
        <w:jc w:val="center"/>
        <w:rPr>
          <w:rFonts w:ascii="Arial" w:hAnsi="Arial" w:cs="Arial"/>
        </w:rPr>
      </w:pPr>
      <w:r w:rsidRPr="00C51E07">
        <w:rPr>
          <w:rFonts w:ascii="Arial" w:hAnsi="Arial" w:cs="Arial"/>
        </w:rPr>
        <w:t xml:space="preserve">DIRECTORA DE TESIS </w:t>
      </w:r>
    </w:p>
    <w:p w:rsidR="0015150B" w:rsidRPr="00C51E07" w:rsidRDefault="0015150B">
      <w:pPr>
        <w:ind w:left="360"/>
        <w:jc w:val="center"/>
        <w:rPr>
          <w:rFonts w:ascii="Arial" w:hAnsi="Arial" w:cs="Arial"/>
        </w:rPr>
      </w:pPr>
    </w:p>
    <w:p w:rsidR="0015150B" w:rsidRPr="00C51E07" w:rsidRDefault="0015150B">
      <w:pPr>
        <w:ind w:left="360"/>
        <w:jc w:val="center"/>
        <w:rPr>
          <w:rFonts w:ascii="Arial" w:hAnsi="Arial" w:cs="Arial"/>
        </w:rPr>
      </w:pPr>
    </w:p>
    <w:p w:rsidR="0015150B" w:rsidRPr="00C51E07" w:rsidRDefault="0015150B">
      <w:pPr>
        <w:ind w:left="360"/>
        <w:jc w:val="center"/>
        <w:rPr>
          <w:rFonts w:ascii="Arial" w:hAnsi="Arial" w:cs="Arial"/>
        </w:rPr>
      </w:pPr>
    </w:p>
    <w:p w:rsidR="0015150B" w:rsidRPr="00C51E07" w:rsidRDefault="0015150B">
      <w:pPr>
        <w:ind w:left="360"/>
        <w:jc w:val="center"/>
        <w:rPr>
          <w:rFonts w:ascii="Arial" w:hAnsi="Arial" w:cs="Arial"/>
        </w:rPr>
      </w:pPr>
    </w:p>
    <w:p w:rsidR="0015150B" w:rsidRPr="00C51E07" w:rsidRDefault="0015150B">
      <w:pPr>
        <w:ind w:left="360"/>
        <w:jc w:val="center"/>
        <w:rPr>
          <w:rFonts w:ascii="Arial" w:hAnsi="Arial" w:cs="Arial"/>
        </w:rPr>
      </w:pPr>
    </w:p>
    <w:p w:rsidR="0015150B" w:rsidRPr="00C51E07" w:rsidRDefault="0015150B">
      <w:pPr>
        <w:ind w:left="360"/>
        <w:jc w:val="center"/>
        <w:rPr>
          <w:rFonts w:ascii="Arial" w:hAnsi="Arial" w:cs="Arial"/>
        </w:rPr>
      </w:pPr>
    </w:p>
    <w:p w:rsidR="0015150B" w:rsidRPr="00C51E07" w:rsidRDefault="0015150B">
      <w:pPr>
        <w:pBdr>
          <w:bottom w:val="single" w:sz="6" w:space="1" w:color="auto"/>
        </w:pBdr>
        <w:rPr>
          <w:rFonts w:ascii="Arial" w:hAnsi="Arial" w:cs="Arial"/>
        </w:rPr>
      </w:pPr>
    </w:p>
    <w:p w:rsidR="0015150B" w:rsidRPr="00C51E07" w:rsidRDefault="0015150B">
      <w:pPr>
        <w:ind w:left="360"/>
        <w:jc w:val="center"/>
        <w:rPr>
          <w:rFonts w:ascii="Arial" w:hAnsi="Arial" w:cs="Arial"/>
        </w:rPr>
      </w:pPr>
    </w:p>
    <w:p w:rsidR="0015150B" w:rsidRPr="00C51E07" w:rsidRDefault="0015150B">
      <w:pPr>
        <w:spacing w:line="480" w:lineRule="auto"/>
        <w:ind w:left="357"/>
        <w:jc w:val="center"/>
        <w:rPr>
          <w:rFonts w:ascii="Arial" w:hAnsi="Arial" w:cs="Arial"/>
        </w:rPr>
      </w:pPr>
      <w:r w:rsidRPr="00C51E07">
        <w:rPr>
          <w:rFonts w:ascii="Arial" w:hAnsi="Arial" w:cs="Arial"/>
        </w:rPr>
        <w:t xml:space="preserve">Ing. Dalton Noboa </w:t>
      </w:r>
    </w:p>
    <w:p w:rsidR="0015150B" w:rsidRPr="00C51E07" w:rsidRDefault="0015150B">
      <w:pPr>
        <w:spacing w:line="480" w:lineRule="auto"/>
        <w:ind w:left="357"/>
        <w:jc w:val="center"/>
        <w:rPr>
          <w:rFonts w:ascii="Arial" w:hAnsi="Arial" w:cs="Arial"/>
        </w:rPr>
      </w:pPr>
      <w:r w:rsidRPr="00C51E07">
        <w:rPr>
          <w:rFonts w:ascii="Arial" w:hAnsi="Arial" w:cs="Arial"/>
        </w:rPr>
        <w:t>VOCAL</w:t>
      </w:r>
    </w:p>
    <w:p w:rsidR="0015150B" w:rsidRPr="00C51E07" w:rsidRDefault="0015150B">
      <w:pPr>
        <w:ind w:left="360"/>
        <w:jc w:val="center"/>
        <w:rPr>
          <w:rFonts w:ascii="Arial" w:hAnsi="Arial" w:cs="Arial"/>
        </w:rPr>
      </w:pPr>
    </w:p>
    <w:p w:rsidR="0015150B" w:rsidRPr="00C51E07" w:rsidRDefault="0015150B">
      <w:pPr>
        <w:ind w:left="360"/>
        <w:jc w:val="center"/>
        <w:rPr>
          <w:rFonts w:ascii="Arial" w:hAnsi="Arial" w:cs="Arial"/>
        </w:rPr>
      </w:pPr>
    </w:p>
    <w:p w:rsidR="0015150B" w:rsidRPr="00C51E07" w:rsidRDefault="0015150B">
      <w:pPr>
        <w:ind w:left="360"/>
        <w:jc w:val="center"/>
        <w:rPr>
          <w:rFonts w:ascii="Arial" w:hAnsi="Arial" w:cs="Arial"/>
        </w:rPr>
      </w:pPr>
    </w:p>
    <w:p w:rsidR="0015150B" w:rsidRPr="00C51E07" w:rsidRDefault="0015150B">
      <w:pPr>
        <w:ind w:left="360"/>
        <w:jc w:val="center"/>
        <w:rPr>
          <w:rFonts w:ascii="Arial" w:hAnsi="Arial" w:cs="Arial"/>
        </w:rPr>
      </w:pPr>
    </w:p>
    <w:p w:rsidR="0015150B" w:rsidRPr="00C51E07" w:rsidRDefault="0015150B">
      <w:pPr>
        <w:ind w:left="360"/>
        <w:jc w:val="center"/>
        <w:rPr>
          <w:rFonts w:ascii="Arial" w:hAnsi="Arial" w:cs="Arial"/>
        </w:rPr>
      </w:pPr>
    </w:p>
    <w:p w:rsidR="0015150B" w:rsidRPr="00C51E07" w:rsidRDefault="0015150B">
      <w:pPr>
        <w:ind w:left="360"/>
        <w:jc w:val="center"/>
        <w:rPr>
          <w:rFonts w:ascii="Arial" w:hAnsi="Arial" w:cs="Arial"/>
        </w:rPr>
      </w:pPr>
    </w:p>
    <w:p w:rsidR="0015150B" w:rsidRPr="00C51E07" w:rsidRDefault="0015150B">
      <w:pPr>
        <w:ind w:left="360"/>
        <w:jc w:val="center"/>
        <w:rPr>
          <w:rFonts w:ascii="Arial" w:hAnsi="Arial" w:cs="Arial"/>
        </w:rPr>
      </w:pPr>
    </w:p>
    <w:p w:rsidR="0015150B" w:rsidRPr="00C51E07" w:rsidRDefault="0015150B">
      <w:pPr>
        <w:ind w:left="360"/>
        <w:jc w:val="center"/>
        <w:rPr>
          <w:rFonts w:ascii="Arial" w:hAnsi="Arial" w:cs="Arial"/>
        </w:rPr>
      </w:pPr>
    </w:p>
    <w:p w:rsidR="0015150B" w:rsidRPr="00C51E07" w:rsidRDefault="0015150B">
      <w:pPr>
        <w:ind w:left="360"/>
        <w:jc w:val="center"/>
        <w:rPr>
          <w:rFonts w:ascii="Arial" w:hAnsi="Arial" w:cs="Arial"/>
        </w:rPr>
      </w:pPr>
    </w:p>
    <w:p w:rsidR="0015150B" w:rsidRPr="00C51E07" w:rsidRDefault="0015150B">
      <w:pPr>
        <w:ind w:left="360"/>
        <w:jc w:val="center"/>
        <w:rPr>
          <w:rFonts w:ascii="Arial" w:hAnsi="Arial" w:cs="Arial"/>
        </w:rPr>
      </w:pPr>
    </w:p>
    <w:p w:rsidR="0015150B" w:rsidRPr="00C51E07" w:rsidRDefault="0015150B">
      <w:pPr>
        <w:rPr>
          <w:rFonts w:ascii="Arial" w:hAnsi="Arial" w:cs="Arial"/>
        </w:rPr>
        <w:sectPr w:rsidR="0015150B" w:rsidRPr="00C51E07">
          <w:type w:val="continuous"/>
          <w:pgSz w:w="11907" w:h="16840"/>
          <w:pgMar w:top="2268" w:right="1361" w:bottom="1985" w:left="2268" w:header="709" w:footer="709" w:gutter="0"/>
          <w:cols w:num="2" w:space="720" w:equalWidth="0">
            <w:col w:w="3785" w:space="708"/>
            <w:col w:w="3785"/>
          </w:cols>
        </w:sectPr>
      </w:pPr>
    </w:p>
    <w:p w:rsidR="0015150B" w:rsidRPr="00C51E07" w:rsidRDefault="0015150B">
      <w:pPr>
        <w:rPr>
          <w:rFonts w:ascii="Arial" w:hAnsi="Arial" w:cs="Arial"/>
          <w:b/>
        </w:rPr>
        <w:sectPr w:rsidR="0015150B" w:rsidRPr="00C51E07">
          <w:type w:val="continuous"/>
          <w:pgSz w:w="11907" w:h="16840"/>
          <w:pgMar w:top="2268" w:right="1361" w:bottom="1985" w:left="2268" w:header="709" w:footer="709" w:gutter="0"/>
          <w:cols w:num="2" w:space="720" w:equalWidth="0">
            <w:col w:w="3785" w:space="708"/>
            <w:col w:w="3785"/>
          </w:cols>
        </w:sectPr>
      </w:pPr>
    </w:p>
    <w:p w:rsidR="0015150B" w:rsidRPr="00C51E07" w:rsidRDefault="0015150B">
      <w:pPr>
        <w:jc w:val="center"/>
        <w:rPr>
          <w:rFonts w:ascii="Arial" w:hAnsi="Arial" w:cs="Arial"/>
          <w:b/>
          <w:sz w:val="40"/>
          <w:szCs w:val="40"/>
        </w:rPr>
      </w:pPr>
      <w:r w:rsidRPr="00C51E07">
        <w:rPr>
          <w:rFonts w:ascii="Arial" w:hAnsi="Arial" w:cs="Arial"/>
          <w:b/>
          <w:sz w:val="40"/>
          <w:szCs w:val="40"/>
        </w:rPr>
        <w:lastRenderedPageBreak/>
        <w:t>DECLARACIÓN EXPRESA</w:t>
      </w:r>
    </w:p>
    <w:p w:rsidR="0015150B" w:rsidRPr="00C51E07" w:rsidRDefault="0015150B">
      <w:pPr>
        <w:spacing w:line="480" w:lineRule="auto"/>
        <w:ind w:left="357"/>
        <w:jc w:val="center"/>
        <w:rPr>
          <w:rFonts w:ascii="Arial" w:hAnsi="Arial" w:cs="Arial"/>
          <w:sz w:val="40"/>
          <w:szCs w:val="40"/>
        </w:rPr>
      </w:pPr>
    </w:p>
    <w:p w:rsidR="0015150B" w:rsidRPr="00C51E07" w:rsidRDefault="0015150B">
      <w:pPr>
        <w:spacing w:line="480" w:lineRule="auto"/>
        <w:ind w:left="357"/>
        <w:jc w:val="both"/>
        <w:rPr>
          <w:rFonts w:ascii="Arial" w:hAnsi="Arial" w:cs="Arial"/>
        </w:rPr>
      </w:pPr>
    </w:p>
    <w:p w:rsidR="0015150B" w:rsidRPr="00C51E07" w:rsidRDefault="0015150B">
      <w:pPr>
        <w:spacing w:line="480" w:lineRule="auto"/>
        <w:ind w:left="357"/>
        <w:jc w:val="both"/>
        <w:rPr>
          <w:rFonts w:ascii="Arial" w:hAnsi="Arial" w:cs="Arial"/>
        </w:rPr>
      </w:pPr>
    </w:p>
    <w:p w:rsidR="0015150B" w:rsidRPr="00C51E07" w:rsidRDefault="0015150B">
      <w:pPr>
        <w:spacing w:line="480" w:lineRule="auto"/>
        <w:ind w:left="357"/>
        <w:jc w:val="both"/>
        <w:rPr>
          <w:rFonts w:ascii="Arial" w:hAnsi="Arial" w:cs="Arial"/>
        </w:rPr>
      </w:pPr>
    </w:p>
    <w:p w:rsidR="0015150B" w:rsidRPr="00C51E07" w:rsidRDefault="0015150B">
      <w:pPr>
        <w:spacing w:line="480" w:lineRule="auto"/>
        <w:ind w:left="357"/>
        <w:jc w:val="both"/>
        <w:rPr>
          <w:rFonts w:ascii="Arial" w:hAnsi="Arial" w:cs="Arial"/>
        </w:rPr>
      </w:pPr>
    </w:p>
    <w:p w:rsidR="0015150B" w:rsidRPr="00C51E07" w:rsidRDefault="0015150B">
      <w:pPr>
        <w:spacing w:line="480" w:lineRule="auto"/>
        <w:ind w:left="357"/>
        <w:jc w:val="both"/>
        <w:rPr>
          <w:rFonts w:ascii="Arial" w:hAnsi="Arial" w:cs="Arial"/>
        </w:rPr>
      </w:pPr>
    </w:p>
    <w:p w:rsidR="0015150B" w:rsidRPr="00C51E07" w:rsidRDefault="0015150B">
      <w:pPr>
        <w:spacing w:line="480" w:lineRule="auto"/>
        <w:ind w:left="357"/>
        <w:jc w:val="both"/>
        <w:rPr>
          <w:rFonts w:ascii="Arial" w:hAnsi="Arial" w:cs="Arial"/>
        </w:rPr>
      </w:pPr>
      <w:r w:rsidRPr="00C51E07">
        <w:rPr>
          <w:rFonts w:ascii="Arial" w:hAnsi="Arial" w:cs="Arial"/>
        </w:rPr>
        <w:t xml:space="preserve">“La responsabilidad del contenido de esta Tesis de Grado, me corresponde; y el patrimonio intelectual de la misma a </w:t>
      </w:r>
      <w:smartTag w:uri="urn:schemas-microsoft-com:office:smarttags" w:element="PersonName">
        <w:smartTagPr>
          <w:attr w:name="ProductID" w:val="la Escuela Superior"/>
        </w:smartTagPr>
        <w:r w:rsidRPr="00C51E07">
          <w:rPr>
            <w:rFonts w:ascii="Arial" w:hAnsi="Arial" w:cs="Arial"/>
          </w:rPr>
          <w:t>la Escuela Superior</w:t>
        </w:r>
      </w:smartTag>
      <w:r w:rsidRPr="00C51E07">
        <w:rPr>
          <w:rFonts w:ascii="Arial" w:hAnsi="Arial" w:cs="Arial"/>
        </w:rPr>
        <w:t xml:space="preserve"> Politécnica del Litoral”. </w:t>
      </w:r>
    </w:p>
    <w:p w:rsidR="0015150B" w:rsidRPr="00C51E07" w:rsidRDefault="0015150B">
      <w:pPr>
        <w:ind w:left="360"/>
        <w:jc w:val="center"/>
        <w:rPr>
          <w:rFonts w:ascii="Arial" w:hAnsi="Arial" w:cs="Arial"/>
          <w:b/>
          <w:u w:val="single"/>
        </w:rPr>
      </w:pPr>
    </w:p>
    <w:p w:rsidR="0015150B" w:rsidRPr="00C51E07" w:rsidRDefault="0015150B">
      <w:pPr>
        <w:ind w:left="360"/>
        <w:jc w:val="center"/>
        <w:rPr>
          <w:rFonts w:ascii="Arial" w:hAnsi="Arial" w:cs="Arial"/>
          <w:b/>
          <w:u w:val="single"/>
        </w:rPr>
      </w:pPr>
    </w:p>
    <w:p w:rsidR="0015150B" w:rsidRPr="00C51E07" w:rsidRDefault="0015150B">
      <w:pPr>
        <w:ind w:left="360"/>
        <w:jc w:val="center"/>
        <w:rPr>
          <w:rFonts w:ascii="Arial" w:hAnsi="Arial" w:cs="Arial"/>
          <w:b/>
          <w:u w:val="single"/>
        </w:rPr>
      </w:pPr>
    </w:p>
    <w:p w:rsidR="0015150B" w:rsidRPr="00C51E07" w:rsidRDefault="0015150B">
      <w:pPr>
        <w:ind w:left="360"/>
        <w:jc w:val="center"/>
        <w:rPr>
          <w:rFonts w:ascii="Arial" w:hAnsi="Arial" w:cs="Arial"/>
          <w:b/>
          <w:u w:val="single"/>
        </w:rPr>
      </w:pPr>
    </w:p>
    <w:p w:rsidR="0015150B" w:rsidRPr="00C51E07" w:rsidRDefault="0015150B">
      <w:pPr>
        <w:ind w:left="360"/>
        <w:jc w:val="center"/>
        <w:rPr>
          <w:rFonts w:ascii="Arial" w:hAnsi="Arial" w:cs="Arial"/>
          <w:b/>
          <w:u w:val="single"/>
        </w:rPr>
      </w:pPr>
    </w:p>
    <w:p w:rsidR="0015150B" w:rsidRPr="00C51E07" w:rsidRDefault="0015150B">
      <w:pPr>
        <w:ind w:left="360"/>
        <w:jc w:val="center"/>
        <w:rPr>
          <w:rFonts w:ascii="Arial" w:hAnsi="Arial" w:cs="Arial"/>
          <w:b/>
          <w:u w:val="single"/>
        </w:rPr>
      </w:pPr>
    </w:p>
    <w:p w:rsidR="0015150B" w:rsidRPr="00C51E07" w:rsidRDefault="0015150B">
      <w:pPr>
        <w:ind w:left="360"/>
        <w:jc w:val="center"/>
        <w:rPr>
          <w:rFonts w:ascii="Arial" w:hAnsi="Arial" w:cs="Arial"/>
          <w:b/>
          <w:u w:val="single"/>
        </w:rPr>
      </w:pPr>
    </w:p>
    <w:p w:rsidR="0015150B" w:rsidRPr="00C51E07" w:rsidRDefault="0015150B">
      <w:pPr>
        <w:ind w:left="360"/>
        <w:jc w:val="center"/>
        <w:rPr>
          <w:rFonts w:ascii="Arial" w:hAnsi="Arial" w:cs="Arial"/>
          <w:b/>
          <w:u w:val="single"/>
        </w:rPr>
      </w:pPr>
    </w:p>
    <w:p w:rsidR="0015150B" w:rsidRPr="00C51E07" w:rsidRDefault="0015150B">
      <w:pPr>
        <w:ind w:left="360"/>
        <w:jc w:val="center"/>
        <w:rPr>
          <w:rFonts w:ascii="Arial" w:hAnsi="Arial" w:cs="Arial"/>
          <w:b/>
          <w:u w:val="single"/>
        </w:rPr>
      </w:pPr>
    </w:p>
    <w:p w:rsidR="0015150B" w:rsidRPr="00C51E07" w:rsidRDefault="0015150B">
      <w:pPr>
        <w:ind w:left="360"/>
        <w:jc w:val="center"/>
        <w:rPr>
          <w:rFonts w:ascii="Arial" w:hAnsi="Arial" w:cs="Arial"/>
          <w:b/>
          <w:u w:val="single"/>
        </w:rPr>
      </w:pPr>
    </w:p>
    <w:p w:rsidR="0015150B" w:rsidRPr="00C51E07" w:rsidRDefault="0015150B">
      <w:pPr>
        <w:ind w:left="360"/>
        <w:jc w:val="center"/>
        <w:rPr>
          <w:rFonts w:ascii="Arial" w:hAnsi="Arial" w:cs="Arial"/>
          <w:b/>
          <w:u w:val="single"/>
        </w:rPr>
      </w:pPr>
      <w:r w:rsidRPr="00C51E07">
        <w:rPr>
          <w:rFonts w:ascii="Arial" w:hAnsi="Arial" w:cs="Arial"/>
          <w:b/>
          <w:u w:val="single"/>
        </w:rPr>
        <w:t>______________________</w:t>
      </w:r>
    </w:p>
    <w:p w:rsidR="0015150B" w:rsidRPr="00C51E07" w:rsidRDefault="0015150B">
      <w:pPr>
        <w:ind w:left="360"/>
        <w:jc w:val="center"/>
        <w:rPr>
          <w:rFonts w:ascii="Arial" w:hAnsi="Arial" w:cs="Arial"/>
        </w:rPr>
      </w:pPr>
      <w:r w:rsidRPr="00C51E07">
        <w:rPr>
          <w:rFonts w:ascii="Arial" w:hAnsi="Arial" w:cs="Arial"/>
        </w:rPr>
        <w:t>Roxana E. Díaz Rodríguez</w:t>
      </w:r>
    </w:p>
    <w:p w:rsidR="0015150B" w:rsidRPr="00C51E07" w:rsidRDefault="0015150B">
      <w:pPr>
        <w:ind w:left="360"/>
        <w:jc w:val="center"/>
        <w:rPr>
          <w:rFonts w:ascii="Arial" w:hAnsi="Arial" w:cs="Arial"/>
          <w:b/>
          <w:u w:val="single"/>
        </w:rPr>
      </w:pPr>
    </w:p>
    <w:p w:rsidR="0015150B" w:rsidRPr="00C51E07" w:rsidRDefault="0015150B">
      <w:pPr>
        <w:ind w:left="360"/>
        <w:jc w:val="center"/>
        <w:rPr>
          <w:rFonts w:ascii="Arial" w:hAnsi="Arial" w:cs="Arial"/>
          <w:b/>
          <w:u w:val="single"/>
        </w:rPr>
      </w:pPr>
    </w:p>
    <w:p w:rsidR="0015150B" w:rsidRPr="00C51E07" w:rsidRDefault="0015150B">
      <w:pPr>
        <w:ind w:left="360"/>
        <w:jc w:val="center"/>
        <w:rPr>
          <w:rFonts w:ascii="Arial" w:hAnsi="Arial" w:cs="Arial"/>
          <w:b/>
          <w:u w:val="single"/>
        </w:rPr>
      </w:pPr>
    </w:p>
    <w:p w:rsidR="0015150B" w:rsidRPr="00C51E07" w:rsidRDefault="0015150B">
      <w:pPr>
        <w:ind w:left="360"/>
        <w:jc w:val="center"/>
        <w:rPr>
          <w:rFonts w:ascii="Arial" w:hAnsi="Arial" w:cs="Arial"/>
          <w:b/>
          <w:u w:val="single"/>
        </w:rPr>
      </w:pPr>
    </w:p>
    <w:p w:rsidR="0015150B" w:rsidRPr="00C51E07" w:rsidRDefault="0015150B">
      <w:pPr>
        <w:ind w:left="360"/>
        <w:jc w:val="center"/>
        <w:rPr>
          <w:rFonts w:ascii="Arial" w:hAnsi="Arial" w:cs="Arial"/>
          <w:b/>
          <w:u w:val="single"/>
        </w:rPr>
      </w:pPr>
    </w:p>
    <w:p w:rsidR="0015150B" w:rsidRPr="00C51E07" w:rsidRDefault="0015150B">
      <w:pPr>
        <w:ind w:left="360"/>
        <w:jc w:val="center"/>
        <w:rPr>
          <w:rFonts w:ascii="Arial" w:hAnsi="Arial" w:cs="Arial"/>
          <w:b/>
          <w:u w:val="single"/>
        </w:rPr>
      </w:pPr>
    </w:p>
    <w:p w:rsidR="0015150B" w:rsidRPr="00C51E07" w:rsidRDefault="0015150B">
      <w:pPr>
        <w:ind w:left="360"/>
        <w:jc w:val="center"/>
        <w:rPr>
          <w:rFonts w:ascii="Arial" w:hAnsi="Arial" w:cs="Arial"/>
          <w:b/>
          <w:u w:val="single"/>
        </w:rPr>
      </w:pPr>
    </w:p>
    <w:p w:rsidR="0015150B" w:rsidRPr="00C51E07" w:rsidRDefault="0015150B">
      <w:pPr>
        <w:ind w:left="360"/>
        <w:jc w:val="center"/>
        <w:rPr>
          <w:rFonts w:ascii="Arial" w:hAnsi="Arial" w:cs="Arial"/>
          <w:b/>
          <w:u w:val="single"/>
        </w:rPr>
      </w:pPr>
    </w:p>
    <w:p w:rsidR="0015150B" w:rsidRPr="00C51E07" w:rsidRDefault="0015150B">
      <w:pPr>
        <w:ind w:left="360"/>
        <w:jc w:val="center"/>
        <w:rPr>
          <w:rFonts w:ascii="Arial" w:hAnsi="Arial" w:cs="Arial"/>
          <w:b/>
          <w:u w:val="single"/>
        </w:rPr>
      </w:pPr>
    </w:p>
    <w:p w:rsidR="0015150B" w:rsidRPr="00C51E07" w:rsidRDefault="0015150B">
      <w:pPr>
        <w:rPr>
          <w:rFonts w:ascii="Arial" w:hAnsi="Arial" w:cs="Arial"/>
          <w:b/>
          <w:sz w:val="40"/>
          <w:szCs w:val="40"/>
        </w:rPr>
      </w:pPr>
    </w:p>
    <w:p w:rsidR="0015150B" w:rsidRPr="00C51E07" w:rsidRDefault="0015150B">
      <w:pPr>
        <w:jc w:val="center"/>
        <w:rPr>
          <w:rFonts w:ascii="Arial" w:hAnsi="Arial" w:cs="Arial"/>
          <w:b/>
          <w:sz w:val="40"/>
          <w:szCs w:val="40"/>
        </w:rPr>
        <w:sectPr w:rsidR="0015150B" w:rsidRPr="00C51E07">
          <w:headerReference w:type="even" r:id="rId9"/>
          <w:headerReference w:type="default" r:id="rId10"/>
          <w:pgSz w:w="11906" w:h="16838"/>
          <w:pgMar w:top="2268" w:right="1361" w:bottom="1985" w:left="2268" w:header="709" w:footer="709" w:gutter="0"/>
          <w:pgNumType w:fmt="upperRoman" w:start="6"/>
          <w:cols w:space="708"/>
          <w:docGrid w:linePitch="360"/>
        </w:sectPr>
      </w:pPr>
    </w:p>
    <w:p w:rsidR="0015150B" w:rsidRPr="00C51E07" w:rsidRDefault="0015150B">
      <w:pPr>
        <w:jc w:val="center"/>
        <w:rPr>
          <w:rFonts w:ascii="Arial" w:hAnsi="Arial" w:cs="Arial"/>
          <w:b/>
          <w:sz w:val="40"/>
          <w:szCs w:val="40"/>
        </w:rPr>
      </w:pPr>
      <w:r w:rsidRPr="00C51E07">
        <w:rPr>
          <w:rFonts w:ascii="Arial" w:hAnsi="Arial" w:cs="Arial"/>
          <w:b/>
          <w:sz w:val="40"/>
          <w:szCs w:val="40"/>
        </w:rPr>
        <w:lastRenderedPageBreak/>
        <w:br w:type="page"/>
      </w:r>
      <w:r w:rsidRPr="00C51E07">
        <w:rPr>
          <w:rFonts w:ascii="Arial" w:hAnsi="Arial" w:cs="Arial"/>
          <w:b/>
          <w:sz w:val="40"/>
          <w:szCs w:val="40"/>
        </w:rPr>
        <w:lastRenderedPageBreak/>
        <w:t>RESUMEN</w:t>
      </w:r>
    </w:p>
    <w:p w:rsidR="0015150B" w:rsidRPr="00C51E07" w:rsidRDefault="0015150B">
      <w:pPr>
        <w:rPr>
          <w:rFonts w:ascii="Arial" w:hAnsi="Arial" w:cs="Arial"/>
          <w:b/>
        </w:rPr>
      </w:pPr>
    </w:p>
    <w:p w:rsidR="0015150B" w:rsidRPr="00C51E07" w:rsidRDefault="0015150B">
      <w:pPr>
        <w:ind w:left="360"/>
        <w:jc w:val="center"/>
        <w:rPr>
          <w:rFonts w:ascii="Arial" w:hAnsi="Arial" w:cs="Arial"/>
          <w:b/>
        </w:rPr>
      </w:pPr>
    </w:p>
    <w:p w:rsidR="0015150B" w:rsidRPr="00C51E07" w:rsidRDefault="0015150B">
      <w:pPr>
        <w:spacing w:line="480" w:lineRule="auto"/>
        <w:jc w:val="both"/>
        <w:rPr>
          <w:rFonts w:ascii="Arial" w:hAnsi="Arial" w:cs="Arial"/>
        </w:rPr>
      </w:pPr>
      <w:bookmarkStart w:id="0" w:name="_GoBack"/>
      <w:r w:rsidRPr="00C51E07">
        <w:rPr>
          <w:rFonts w:ascii="Arial" w:hAnsi="Arial" w:cs="Arial"/>
        </w:rPr>
        <w:t>El tema “DISEÑO E IMPLEMENTACIÓN DE UN SISTEMA DE CONTROL PARA REALIZAR PERITAJES INFORMÁTICOS A UN SISTEMA DE INFORMACIÓN - CASO: UNA COOPERATIVA DE AHORRO Y CRÉDITO”, consistió en hacer un análisis de los factores claves que intervienen en la realización del peritaje informático a un sistema de software a la medida contratado por una cooperativa, con el fin de establecer controles que garanticen la veracidad, consistencia y completitud en el resultado de la pericia, es decir en el  dictamen pericial, de forma que éste sea útil a la empresa que lo solicita.</w:t>
      </w:r>
    </w:p>
    <w:p w:rsidR="0015150B" w:rsidRPr="00C51E07" w:rsidRDefault="0015150B">
      <w:pPr>
        <w:jc w:val="both"/>
        <w:rPr>
          <w:rFonts w:ascii="Arial" w:hAnsi="Arial" w:cs="Arial"/>
        </w:rPr>
      </w:pPr>
      <w:r w:rsidRPr="00C51E07">
        <w:rPr>
          <w:rFonts w:ascii="Arial" w:hAnsi="Arial" w:cs="Arial"/>
        </w:rPr>
        <w:t xml:space="preserve"> </w:t>
      </w:r>
    </w:p>
    <w:p w:rsidR="0015150B" w:rsidRPr="00C51E07" w:rsidRDefault="0015150B">
      <w:pPr>
        <w:spacing w:line="480" w:lineRule="auto"/>
        <w:jc w:val="both"/>
        <w:rPr>
          <w:rFonts w:ascii="Arial" w:hAnsi="Arial" w:cs="Arial"/>
        </w:rPr>
      </w:pPr>
      <w:r w:rsidRPr="00C51E07">
        <w:rPr>
          <w:rFonts w:ascii="Arial" w:hAnsi="Arial" w:cs="Arial"/>
        </w:rPr>
        <w:t>Se realizó el peritaje informático por el incumplimiento de un contrato de software, el mismo que constituyó la base para identificar las temáticas que se deben  considerar, que de no aplicarse los criterios correctos por parte del perito, darían como resultado opiniones sesgadas, sin valor para el cliente.</w:t>
      </w:r>
    </w:p>
    <w:p w:rsidR="0015150B" w:rsidRPr="00C51E07" w:rsidRDefault="0015150B">
      <w:pPr>
        <w:spacing w:line="480" w:lineRule="auto"/>
        <w:jc w:val="both"/>
        <w:rPr>
          <w:rFonts w:ascii="Arial" w:hAnsi="Arial" w:cs="Arial"/>
        </w:rPr>
      </w:pPr>
    </w:p>
    <w:p w:rsidR="0015150B" w:rsidRPr="00C51E07" w:rsidRDefault="0015150B">
      <w:pPr>
        <w:spacing w:line="480" w:lineRule="auto"/>
        <w:jc w:val="both"/>
        <w:rPr>
          <w:rFonts w:ascii="Arial" w:hAnsi="Arial" w:cs="Arial"/>
        </w:rPr>
      </w:pPr>
      <w:r w:rsidRPr="00C51E07">
        <w:rPr>
          <w:rFonts w:ascii="Arial" w:hAnsi="Arial" w:cs="Arial"/>
        </w:rPr>
        <w:t xml:space="preserve">Se creó un tablero de controles y se estableció los medios para su implementación por parte del cliente, generando en su mayoría la documentación de procedimientos para los procesos relacionados, de tal forma que se mantenga evidencia para futuros peritajes. </w:t>
      </w:r>
    </w:p>
    <w:bookmarkEnd w:id="0"/>
    <w:p w:rsidR="0015150B" w:rsidRPr="00C51E07" w:rsidRDefault="0015150B">
      <w:pPr>
        <w:spacing w:line="480" w:lineRule="auto"/>
        <w:jc w:val="both"/>
        <w:rPr>
          <w:rFonts w:ascii="Arial" w:hAnsi="Arial" w:cs="Arial"/>
        </w:rPr>
      </w:pPr>
    </w:p>
    <w:p w:rsidR="0015150B" w:rsidRPr="00C51E07" w:rsidRDefault="0015150B">
      <w:pPr>
        <w:spacing w:line="480" w:lineRule="auto"/>
        <w:jc w:val="both"/>
        <w:rPr>
          <w:rFonts w:ascii="Arial" w:hAnsi="Arial" w:cs="Arial"/>
        </w:rPr>
      </w:pPr>
    </w:p>
    <w:p w:rsidR="0015150B" w:rsidRPr="00C51E07" w:rsidRDefault="0015150B">
      <w:pPr>
        <w:spacing w:line="480" w:lineRule="auto"/>
        <w:jc w:val="center"/>
        <w:rPr>
          <w:rFonts w:ascii="Arial" w:hAnsi="Arial" w:cs="Arial"/>
          <w:b/>
          <w:sz w:val="40"/>
          <w:szCs w:val="40"/>
        </w:rPr>
      </w:pPr>
      <w:r w:rsidRPr="00C51E07">
        <w:rPr>
          <w:rFonts w:ascii="Arial" w:hAnsi="Arial" w:cs="Arial"/>
          <w:b/>
          <w:sz w:val="40"/>
          <w:szCs w:val="40"/>
        </w:rPr>
        <w:lastRenderedPageBreak/>
        <w:t>ÍNDICE GENERAL</w:t>
      </w:r>
    </w:p>
    <w:p w:rsidR="0015150B" w:rsidRPr="00C51E07" w:rsidRDefault="0015150B">
      <w:pPr>
        <w:spacing w:line="480" w:lineRule="auto"/>
        <w:rPr>
          <w:rFonts w:ascii="Arial" w:hAnsi="Arial" w:cs="Arial"/>
          <w:b/>
        </w:rPr>
      </w:pPr>
      <w:r w:rsidRPr="00C51E07">
        <w:rPr>
          <w:rFonts w:ascii="Arial" w:hAnsi="Arial" w:cs="Arial"/>
          <w:b/>
        </w:rPr>
        <w:t>Resumen……………………………………………………………………………VI</w:t>
      </w:r>
    </w:p>
    <w:p w:rsidR="0015150B" w:rsidRPr="00C51E07" w:rsidRDefault="0015150B">
      <w:pPr>
        <w:spacing w:line="480" w:lineRule="auto"/>
        <w:rPr>
          <w:rFonts w:ascii="Arial" w:hAnsi="Arial" w:cs="Arial"/>
          <w:b/>
        </w:rPr>
      </w:pPr>
      <w:r w:rsidRPr="00C51E07">
        <w:rPr>
          <w:rFonts w:ascii="Arial" w:hAnsi="Arial" w:cs="Arial"/>
          <w:b/>
        </w:rPr>
        <w:t>Índice general…………………………………………………………………….VII</w:t>
      </w:r>
    </w:p>
    <w:p w:rsidR="0015150B" w:rsidRPr="00C51E07" w:rsidRDefault="0015150B">
      <w:pPr>
        <w:spacing w:line="480" w:lineRule="auto"/>
        <w:rPr>
          <w:rFonts w:ascii="Arial" w:hAnsi="Arial" w:cs="Arial"/>
          <w:b/>
        </w:rPr>
      </w:pPr>
      <w:r w:rsidRPr="00C51E07">
        <w:rPr>
          <w:rFonts w:ascii="Arial" w:hAnsi="Arial" w:cs="Arial"/>
          <w:b/>
        </w:rPr>
        <w:t>Índice de figuras e ilustraciones……………………………………………...XV</w:t>
      </w:r>
    </w:p>
    <w:p w:rsidR="0015150B" w:rsidRPr="00C51E07" w:rsidRDefault="0015150B">
      <w:pPr>
        <w:spacing w:line="480" w:lineRule="auto"/>
        <w:rPr>
          <w:rFonts w:ascii="Arial" w:hAnsi="Arial" w:cs="Arial"/>
          <w:b/>
        </w:rPr>
      </w:pPr>
      <w:r w:rsidRPr="00C51E07">
        <w:rPr>
          <w:rFonts w:ascii="Arial" w:hAnsi="Arial" w:cs="Arial"/>
          <w:b/>
        </w:rPr>
        <w:t>Índice de tablas…………………………………………………………………XVI</w:t>
      </w:r>
    </w:p>
    <w:p w:rsidR="0015150B" w:rsidRPr="00C51E07" w:rsidRDefault="0015150B">
      <w:pPr>
        <w:spacing w:line="480" w:lineRule="auto"/>
        <w:rPr>
          <w:rFonts w:ascii="Arial" w:hAnsi="Arial" w:cs="Arial"/>
          <w:b/>
        </w:rPr>
      </w:pPr>
      <w:r w:rsidRPr="00C51E07">
        <w:rPr>
          <w:rFonts w:ascii="Arial" w:hAnsi="Arial" w:cs="Arial"/>
          <w:b/>
        </w:rPr>
        <w:t>Abreviaturas……………………………………………….……………...........XVII</w:t>
      </w:r>
    </w:p>
    <w:p w:rsidR="0015150B" w:rsidRPr="00C51E07" w:rsidRDefault="0015150B">
      <w:pPr>
        <w:spacing w:line="480" w:lineRule="auto"/>
        <w:rPr>
          <w:rFonts w:ascii="Arial" w:hAnsi="Arial" w:cs="Arial"/>
          <w:b/>
        </w:rPr>
      </w:pPr>
      <w:r w:rsidRPr="00C51E07">
        <w:rPr>
          <w:rFonts w:ascii="Arial" w:hAnsi="Arial" w:cs="Arial"/>
          <w:b/>
        </w:rPr>
        <w:t>Introducción……………………………………………………………….............1</w:t>
      </w:r>
    </w:p>
    <w:p w:rsidR="0015150B" w:rsidRPr="00C51E07" w:rsidRDefault="0015150B">
      <w:pPr>
        <w:pStyle w:val="HTMLconformatoprevio"/>
        <w:rPr>
          <w:rFonts w:ascii="Arial" w:hAnsi="Arial" w:cs="Arial"/>
          <w:color w:val="auto"/>
          <w:sz w:val="24"/>
          <w:szCs w:val="24"/>
        </w:rPr>
      </w:pPr>
    </w:p>
    <w:p w:rsidR="0015150B" w:rsidRPr="00C51E07" w:rsidRDefault="0015150B">
      <w:pPr>
        <w:pStyle w:val="HTMLconformatoprevio"/>
        <w:spacing w:line="480" w:lineRule="auto"/>
        <w:rPr>
          <w:rFonts w:ascii="Arial" w:hAnsi="Arial" w:cs="Arial"/>
          <w:color w:val="auto"/>
          <w:sz w:val="24"/>
          <w:szCs w:val="24"/>
        </w:rPr>
      </w:pPr>
      <w:r w:rsidRPr="00C51E07">
        <w:rPr>
          <w:rFonts w:ascii="Arial" w:hAnsi="Arial" w:cs="Arial"/>
          <w:color w:val="auto"/>
          <w:sz w:val="24"/>
          <w:szCs w:val="24"/>
        </w:rPr>
        <w:t xml:space="preserve">1. </w:t>
      </w:r>
      <w:r w:rsidRPr="00C51E07">
        <w:rPr>
          <w:rFonts w:ascii="Arial" w:hAnsi="Arial" w:cs="Arial"/>
          <w:color w:val="auto"/>
          <w:sz w:val="24"/>
          <w:szCs w:val="28"/>
        </w:rPr>
        <w:t>ANTECEDENTES</w:t>
      </w:r>
    </w:p>
    <w:p w:rsidR="0015150B" w:rsidRPr="00C51E07" w:rsidRDefault="0015150B">
      <w:pPr>
        <w:pStyle w:val="HTMLconformatoprevio"/>
        <w:numPr>
          <w:ilvl w:val="1"/>
          <w:numId w:val="1"/>
        </w:numPr>
        <w:spacing w:line="480" w:lineRule="auto"/>
        <w:rPr>
          <w:rFonts w:ascii="Arial" w:hAnsi="Arial" w:cs="Arial"/>
          <w:color w:val="auto"/>
          <w:sz w:val="24"/>
          <w:szCs w:val="24"/>
        </w:rPr>
      </w:pPr>
      <w:r w:rsidRPr="00C51E07">
        <w:rPr>
          <w:rFonts w:ascii="Arial" w:hAnsi="Arial" w:cs="Arial"/>
          <w:color w:val="auto"/>
          <w:sz w:val="24"/>
          <w:szCs w:val="24"/>
        </w:rPr>
        <w:t xml:space="preserve"> Delito informático</w:t>
      </w:r>
      <w:r w:rsidRPr="00C51E07">
        <w:rPr>
          <w:rFonts w:ascii="Arial" w:hAnsi="Arial" w:cs="Arial"/>
          <w:color w:val="auto"/>
          <w:sz w:val="24"/>
        </w:rPr>
        <w:t>……………………………………</w:t>
      </w:r>
      <w:r w:rsidRPr="00C51E07">
        <w:rPr>
          <w:rFonts w:ascii="Arial" w:hAnsi="Arial" w:cs="Arial"/>
          <w:color w:val="auto"/>
          <w:sz w:val="24"/>
          <w:szCs w:val="24"/>
        </w:rPr>
        <w:t>…..</w:t>
      </w:r>
      <w:r w:rsidRPr="00C51E07">
        <w:rPr>
          <w:rFonts w:ascii="Arial" w:hAnsi="Arial" w:cs="Arial"/>
          <w:color w:val="auto"/>
          <w:sz w:val="24"/>
        </w:rPr>
        <w:t>……</w:t>
      </w:r>
      <w:r w:rsidRPr="00C51E07">
        <w:rPr>
          <w:rFonts w:ascii="Arial" w:hAnsi="Arial" w:cs="Arial"/>
          <w:color w:val="auto"/>
          <w:sz w:val="24"/>
          <w:szCs w:val="24"/>
        </w:rPr>
        <w:t>…....</w:t>
      </w:r>
      <w:r w:rsidRPr="00C51E07">
        <w:rPr>
          <w:rFonts w:ascii="Arial" w:hAnsi="Arial" w:cs="Arial"/>
          <w:color w:val="auto"/>
          <w:sz w:val="24"/>
        </w:rPr>
        <w:t>…...........3</w:t>
      </w:r>
    </w:p>
    <w:p w:rsidR="0015150B" w:rsidRPr="00C51E07" w:rsidRDefault="0015150B">
      <w:pPr>
        <w:pStyle w:val="HTMLconformatoprevio"/>
        <w:numPr>
          <w:ilvl w:val="1"/>
          <w:numId w:val="1"/>
        </w:numPr>
        <w:spacing w:line="480" w:lineRule="auto"/>
        <w:rPr>
          <w:rFonts w:ascii="Arial" w:hAnsi="Arial" w:cs="Arial"/>
          <w:color w:val="auto"/>
          <w:sz w:val="24"/>
          <w:szCs w:val="24"/>
        </w:rPr>
      </w:pPr>
      <w:r w:rsidRPr="00C51E07">
        <w:rPr>
          <w:rFonts w:ascii="Arial" w:hAnsi="Arial" w:cs="Arial"/>
          <w:color w:val="auto"/>
          <w:sz w:val="24"/>
          <w:szCs w:val="24"/>
        </w:rPr>
        <w:t xml:space="preserve"> Peritaje informático</w:t>
      </w:r>
      <w:r w:rsidRPr="00C51E07">
        <w:rPr>
          <w:rFonts w:ascii="Arial" w:hAnsi="Arial" w:cs="Arial"/>
          <w:color w:val="auto"/>
          <w:sz w:val="24"/>
        </w:rPr>
        <w:t>……………………………………</w:t>
      </w:r>
      <w:r w:rsidRPr="00C51E07">
        <w:rPr>
          <w:rFonts w:ascii="Arial" w:hAnsi="Arial" w:cs="Arial"/>
          <w:color w:val="auto"/>
          <w:sz w:val="24"/>
          <w:szCs w:val="24"/>
        </w:rPr>
        <w:t>…..</w:t>
      </w:r>
      <w:r w:rsidRPr="00C51E07">
        <w:rPr>
          <w:rFonts w:ascii="Arial" w:hAnsi="Arial" w:cs="Arial"/>
          <w:color w:val="auto"/>
          <w:sz w:val="24"/>
        </w:rPr>
        <w:t>……</w:t>
      </w:r>
      <w:r w:rsidRPr="00C51E07">
        <w:rPr>
          <w:rFonts w:ascii="Arial" w:hAnsi="Arial" w:cs="Arial"/>
          <w:color w:val="auto"/>
          <w:sz w:val="24"/>
          <w:szCs w:val="24"/>
        </w:rPr>
        <w:t>…..</w:t>
      </w:r>
      <w:r w:rsidRPr="00C51E07">
        <w:rPr>
          <w:rFonts w:ascii="Arial" w:hAnsi="Arial" w:cs="Arial"/>
          <w:color w:val="auto"/>
          <w:sz w:val="24"/>
        </w:rPr>
        <w:t>…….......4</w:t>
      </w:r>
      <w:r w:rsidRPr="00C51E07">
        <w:rPr>
          <w:rFonts w:ascii="Arial" w:hAnsi="Arial" w:cs="Arial"/>
          <w:color w:val="auto"/>
          <w:sz w:val="24"/>
          <w:szCs w:val="24"/>
        </w:rPr>
        <w:t xml:space="preserve"> </w:t>
      </w:r>
    </w:p>
    <w:p w:rsidR="0015150B" w:rsidRPr="00C51E07" w:rsidRDefault="0015150B">
      <w:pPr>
        <w:pStyle w:val="HTMLconformatoprevio"/>
        <w:spacing w:line="480" w:lineRule="auto"/>
        <w:rPr>
          <w:rFonts w:ascii="Arial" w:hAnsi="Arial" w:cs="Arial"/>
          <w:color w:val="auto"/>
          <w:sz w:val="24"/>
          <w:szCs w:val="24"/>
        </w:rPr>
      </w:pPr>
    </w:p>
    <w:p w:rsidR="0015150B" w:rsidRPr="00C51E07" w:rsidRDefault="0015150B">
      <w:pPr>
        <w:pStyle w:val="HTMLconformatoprevio"/>
        <w:spacing w:line="480" w:lineRule="auto"/>
        <w:rPr>
          <w:rFonts w:ascii="Arial" w:hAnsi="Arial" w:cs="Arial"/>
          <w:color w:val="auto"/>
          <w:sz w:val="24"/>
          <w:szCs w:val="24"/>
        </w:rPr>
      </w:pPr>
      <w:r w:rsidRPr="00C51E07">
        <w:rPr>
          <w:rFonts w:ascii="Arial" w:hAnsi="Arial" w:cs="Arial"/>
          <w:color w:val="auto"/>
          <w:sz w:val="24"/>
          <w:szCs w:val="24"/>
        </w:rPr>
        <w:t xml:space="preserve">2. </w:t>
      </w:r>
      <w:r w:rsidRPr="00C51E07">
        <w:rPr>
          <w:rFonts w:ascii="Arial" w:hAnsi="Arial" w:cs="Arial"/>
          <w:color w:val="auto"/>
          <w:sz w:val="24"/>
          <w:szCs w:val="28"/>
        </w:rPr>
        <w:t>MARCO TEÓRICO</w:t>
      </w:r>
    </w:p>
    <w:p w:rsidR="0015150B" w:rsidRPr="00C51E07" w:rsidRDefault="0015150B">
      <w:pPr>
        <w:pStyle w:val="HTMLconformatoprevio"/>
        <w:spacing w:line="480" w:lineRule="auto"/>
        <w:rPr>
          <w:rFonts w:ascii="Arial" w:hAnsi="Arial" w:cs="Arial"/>
          <w:color w:val="auto"/>
          <w:sz w:val="24"/>
          <w:szCs w:val="24"/>
        </w:rPr>
      </w:pPr>
      <w:r w:rsidRPr="00C51E07">
        <w:rPr>
          <w:rFonts w:ascii="Arial" w:hAnsi="Arial" w:cs="Arial"/>
          <w:color w:val="auto"/>
          <w:sz w:val="24"/>
          <w:szCs w:val="24"/>
        </w:rPr>
        <w:t>2.1.Peritaje</w:t>
      </w:r>
      <w:r w:rsidRPr="00C51E07">
        <w:rPr>
          <w:rFonts w:ascii="Arial" w:hAnsi="Arial" w:cs="Arial"/>
          <w:color w:val="auto"/>
          <w:sz w:val="24"/>
        </w:rPr>
        <w:t>…………………………….....………………</w:t>
      </w:r>
      <w:r w:rsidRPr="00C51E07">
        <w:rPr>
          <w:rFonts w:ascii="Arial" w:hAnsi="Arial" w:cs="Arial"/>
          <w:color w:val="auto"/>
          <w:sz w:val="24"/>
          <w:szCs w:val="24"/>
        </w:rPr>
        <w:t>…..</w:t>
      </w:r>
      <w:r w:rsidRPr="00C51E07">
        <w:rPr>
          <w:rFonts w:ascii="Arial" w:hAnsi="Arial" w:cs="Arial"/>
          <w:color w:val="auto"/>
          <w:sz w:val="24"/>
        </w:rPr>
        <w:t>……</w:t>
      </w:r>
      <w:r w:rsidRPr="00C51E07">
        <w:rPr>
          <w:rFonts w:ascii="Arial" w:hAnsi="Arial" w:cs="Arial"/>
          <w:color w:val="auto"/>
          <w:sz w:val="24"/>
          <w:szCs w:val="24"/>
        </w:rPr>
        <w:t>…..</w:t>
      </w:r>
      <w:r w:rsidRPr="00C51E07">
        <w:rPr>
          <w:rFonts w:ascii="Arial" w:hAnsi="Arial" w:cs="Arial"/>
          <w:color w:val="auto"/>
          <w:sz w:val="24"/>
        </w:rPr>
        <w:t>…………….7</w:t>
      </w:r>
    </w:p>
    <w:p w:rsidR="0015150B" w:rsidRPr="00C51E07" w:rsidRDefault="0015150B">
      <w:pPr>
        <w:pStyle w:val="HTMLconformatoprevio"/>
        <w:spacing w:line="480" w:lineRule="auto"/>
        <w:rPr>
          <w:rFonts w:ascii="Arial" w:hAnsi="Arial" w:cs="Arial"/>
          <w:color w:val="auto"/>
          <w:sz w:val="24"/>
          <w:szCs w:val="24"/>
        </w:rPr>
      </w:pPr>
      <w:r w:rsidRPr="00C51E07">
        <w:rPr>
          <w:rFonts w:ascii="Arial" w:hAnsi="Arial" w:cs="Arial"/>
          <w:color w:val="auto"/>
          <w:sz w:val="24"/>
          <w:szCs w:val="24"/>
        </w:rPr>
        <w:t>2.2. Informática</w:t>
      </w:r>
      <w:r w:rsidRPr="00C51E07">
        <w:rPr>
          <w:rFonts w:ascii="Arial" w:hAnsi="Arial" w:cs="Arial"/>
          <w:color w:val="auto"/>
          <w:sz w:val="24"/>
        </w:rPr>
        <w:t>…………………………………………</w:t>
      </w:r>
      <w:r w:rsidRPr="00C51E07">
        <w:rPr>
          <w:rFonts w:ascii="Arial" w:hAnsi="Arial" w:cs="Arial"/>
          <w:color w:val="auto"/>
          <w:sz w:val="24"/>
          <w:szCs w:val="24"/>
        </w:rPr>
        <w:t>…..</w:t>
      </w:r>
      <w:r w:rsidRPr="00C51E07">
        <w:rPr>
          <w:rFonts w:ascii="Arial" w:hAnsi="Arial" w:cs="Arial"/>
          <w:color w:val="auto"/>
          <w:sz w:val="24"/>
        </w:rPr>
        <w:t>……</w:t>
      </w:r>
      <w:r w:rsidRPr="00C51E07">
        <w:rPr>
          <w:rFonts w:ascii="Arial" w:hAnsi="Arial" w:cs="Arial"/>
          <w:color w:val="auto"/>
          <w:sz w:val="24"/>
          <w:szCs w:val="24"/>
        </w:rPr>
        <w:t>…..</w:t>
      </w:r>
      <w:r w:rsidRPr="00C51E07">
        <w:rPr>
          <w:rFonts w:ascii="Arial" w:hAnsi="Arial" w:cs="Arial"/>
          <w:color w:val="auto"/>
          <w:sz w:val="24"/>
        </w:rPr>
        <w:t>……………...7</w:t>
      </w:r>
    </w:p>
    <w:p w:rsidR="0015150B" w:rsidRPr="00C51E07" w:rsidRDefault="0015150B">
      <w:pPr>
        <w:pStyle w:val="HTMLconformatoprevio"/>
        <w:spacing w:line="480" w:lineRule="auto"/>
        <w:rPr>
          <w:rFonts w:ascii="Arial" w:hAnsi="Arial" w:cs="Arial"/>
          <w:color w:val="auto"/>
          <w:sz w:val="24"/>
          <w:szCs w:val="24"/>
        </w:rPr>
      </w:pPr>
      <w:r w:rsidRPr="00C51E07">
        <w:rPr>
          <w:rFonts w:ascii="Arial" w:hAnsi="Arial" w:cs="Arial"/>
          <w:color w:val="auto"/>
          <w:sz w:val="24"/>
          <w:szCs w:val="24"/>
        </w:rPr>
        <w:t>2.3. Peritaje informático</w:t>
      </w:r>
      <w:r w:rsidRPr="00C51E07">
        <w:rPr>
          <w:rFonts w:ascii="Arial" w:hAnsi="Arial" w:cs="Arial"/>
          <w:color w:val="auto"/>
          <w:sz w:val="24"/>
        </w:rPr>
        <w:t>………………………………</w:t>
      </w:r>
      <w:r w:rsidRPr="00C51E07">
        <w:rPr>
          <w:rFonts w:ascii="Arial" w:hAnsi="Arial" w:cs="Arial"/>
          <w:color w:val="auto"/>
          <w:sz w:val="24"/>
          <w:szCs w:val="24"/>
        </w:rPr>
        <w:t>…..</w:t>
      </w:r>
      <w:r w:rsidRPr="00C51E07">
        <w:rPr>
          <w:rFonts w:ascii="Arial" w:hAnsi="Arial" w:cs="Arial"/>
          <w:color w:val="auto"/>
          <w:sz w:val="24"/>
        </w:rPr>
        <w:t>………………………...8</w:t>
      </w:r>
    </w:p>
    <w:p w:rsidR="0015150B" w:rsidRPr="00C51E07" w:rsidRDefault="0015150B">
      <w:pPr>
        <w:pStyle w:val="HTMLconformatoprevio"/>
        <w:spacing w:line="480" w:lineRule="auto"/>
        <w:rPr>
          <w:rFonts w:ascii="Arial" w:hAnsi="Arial" w:cs="Arial"/>
          <w:color w:val="auto"/>
          <w:sz w:val="24"/>
          <w:szCs w:val="24"/>
        </w:rPr>
      </w:pPr>
      <w:r w:rsidRPr="00C51E07">
        <w:rPr>
          <w:rFonts w:ascii="Arial" w:hAnsi="Arial" w:cs="Arial"/>
          <w:color w:val="auto"/>
          <w:sz w:val="24"/>
          <w:szCs w:val="24"/>
        </w:rPr>
        <w:t>2.3.1. Definiciones</w:t>
      </w:r>
      <w:r w:rsidRPr="00C51E07">
        <w:rPr>
          <w:rFonts w:ascii="Arial" w:hAnsi="Arial" w:cs="Arial"/>
          <w:color w:val="auto"/>
          <w:sz w:val="24"/>
        </w:rPr>
        <w:t>………………………………………</w:t>
      </w:r>
      <w:r w:rsidRPr="00C51E07">
        <w:rPr>
          <w:rFonts w:ascii="Arial" w:hAnsi="Arial" w:cs="Arial"/>
          <w:color w:val="auto"/>
          <w:sz w:val="24"/>
          <w:szCs w:val="24"/>
        </w:rPr>
        <w:t>…..</w:t>
      </w:r>
      <w:r w:rsidRPr="00C51E07">
        <w:rPr>
          <w:rFonts w:ascii="Arial" w:hAnsi="Arial" w:cs="Arial"/>
          <w:color w:val="auto"/>
          <w:sz w:val="24"/>
        </w:rPr>
        <w:t>……</w:t>
      </w:r>
      <w:r w:rsidRPr="00C51E07">
        <w:rPr>
          <w:rFonts w:ascii="Arial" w:hAnsi="Arial" w:cs="Arial"/>
          <w:color w:val="auto"/>
          <w:sz w:val="24"/>
          <w:szCs w:val="24"/>
        </w:rPr>
        <w:t>….....</w:t>
      </w:r>
      <w:r w:rsidRPr="00C51E07">
        <w:rPr>
          <w:rFonts w:ascii="Arial" w:hAnsi="Arial" w:cs="Arial"/>
          <w:color w:val="auto"/>
          <w:sz w:val="24"/>
        </w:rPr>
        <w:t>………......8</w:t>
      </w:r>
    </w:p>
    <w:p w:rsidR="0015150B" w:rsidRPr="00C51E07" w:rsidRDefault="0015150B">
      <w:pPr>
        <w:pStyle w:val="HTMLconformatoprevio"/>
        <w:spacing w:line="480" w:lineRule="auto"/>
        <w:rPr>
          <w:rFonts w:ascii="Arial" w:hAnsi="Arial" w:cs="Arial"/>
          <w:color w:val="auto"/>
          <w:sz w:val="24"/>
          <w:szCs w:val="24"/>
        </w:rPr>
      </w:pPr>
      <w:r w:rsidRPr="00C51E07">
        <w:rPr>
          <w:rFonts w:ascii="Arial" w:hAnsi="Arial" w:cs="Arial"/>
          <w:color w:val="auto"/>
          <w:sz w:val="24"/>
          <w:szCs w:val="24"/>
        </w:rPr>
        <w:t xml:space="preserve">2.3.2. Importancia y ámbito de aplicación </w:t>
      </w:r>
      <w:r w:rsidRPr="00C51E07">
        <w:rPr>
          <w:rFonts w:ascii="Arial" w:hAnsi="Arial" w:cs="Arial"/>
          <w:color w:val="auto"/>
          <w:sz w:val="24"/>
        </w:rPr>
        <w:t>………………………...……………10</w:t>
      </w:r>
    </w:p>
    <w:p w:rsidR="0015150B" w:rsidRPr="00C51E07" w:rsidRDefault="0015150B">
      <w:pPr>
        <w:pStyle w:val="HTMLconformatoprevio"/>
        <w:spacing w:line="480" w:lineRule="auto"/>
        <w:rPr>
          <w:rFonts w:ascii="Arial" w:hAnsi="Arial" w:cs="Arial"/>
          <w:color w:val="auto"/>
          <w:sz w:val="24"/>
          <w:szCs w:val="24"/>
        </w:rPr>
      </w:pPr>
      <w:r w:rsidRPr="00C51E07">
        <w:rPr>
          <w:rFonts w:ascii="Arial" w:hAnsi="Arial" w:cs="Arial"/>
          <w:color w:val="auto"/>
          <w:sz w:val="24"/>
          <w:szCs w:val="24"/>
        </w:rPr>
        <w:t>2.3.3. Áreas de peritación en la empresa</w:t>
      </w:r>
      <w:r w:rsidRPr="00C51E07">
        <w:rPr>
          <w:rFonts w:ascii="Arial" w:hAnsi="Arial" w:cs="Arial"/>
          <w:color w:val="auto"/>
          <w:sz w:val="24"/>
        </w:rPr>
        <w:t>………………………...………….....11</w:t>
      </w:r>
      <w:r w:rsidRPr="00C51E07">
        <w:rPr>
          <w:rFonts w:ascii="Arial" w:hAnsi="Arial" w:cs="Arial"/>
          <w:color w:val="auto"/>
          <w:sz w:val="24"/>
          <w:szCs w:val="24"/>
        </w:rPr>
        <w:t xml:space="preserve"> </w:t>
      </w:r>
    </w:p>
    <w:p w:rsidR="0015150B" w:rsidRPr="00C51E07" w:rsidRDefault="0015150B">
      <w:pPr>
        <w:spacing w:line="480" w:lineRule="auto"/>
        <w:jc w:val="both"/>
        <w:rPr>
          <w:rFonts w:ascii="Arial" w:hAnsi="Arial" w:cs="Arial"/>
        </w:rPr>
      </w:pPr>
      <w:r w:rsidRPr="00C51E07">
        <w:rPr>
          <w:rFonts w:ascii="Arial" w:hAnsi="Arial" w:cs="Arial"/>
        </w:rPr>
        <w:t>2.3.4. Características generales de la peritación ..........................................11</w:t>
      </w:r>
    </w:p>
    <w:p w:rsidR="0015150B" w:rsidRPr="00C51E07" w:rsidRDefault="0015150B">
      <w:pPr>
        <w:pStyle w:val="HTMLconformatoprevio"/>
        <w:spacing w:line="480" w:lineRule="auto"/>
        <w:rPr>
          <w:rFonts w:ascii="Arial" w:hAnsi="Arial" w:cs="Arial"/>
          <w:color w:val="auto"/>
          <w:sz w:val="24"/>
          <w:szCs w:val="24"/>
        </w:rPr>
      </w:pPr>
      <w:r w:rsidRPr="00C51E07">
        <w:rPr>
          <w:rFonts w:ascii="Arial" w:hAnsi="Arial" w:cs="Arial"/>
          <w:color w:val="auto"/>
          <w:sz w:val="24"/>
          <w:szCs w:val="24"/>
        </w:rPr>
        <w:t>2.4. El perito informático</w:t>
      </w:r>
      <w:r w:rsidRPr="00C51E07">
        <w:rPr>
          <w:rFonts w:ascii="Arial" w:hAnsi="Arial" w:cs="Arial"/>
          <w:color w:val="auto"/>
          <w:sz w:val="24"/>
        </w:rPr>
        <w:t>……………………………………</w:t>
      </w:r>
      <w:r w:rsidRPr="00C51E07">
        <w:rPr>
          <w:rFonts w:ascii="Arial" w:hAnsi="Arial" w:cs="Arial"/>
          <w:color w:val="auto"/>
          <w:sz w:val="24"/>
          <w:szCs w:val="24"/>
        </w:rPr>
        <w:t>…..</w:t>
      </w:r>
      <w:r w:rsidRPr="00C51E07">
        <w:rPr>
          <w:rFonts w:ascii="Arial" w:hAnsi="Arial" w:cs="Arial"/>
          <w:color w:val="auto"/>
          <w:sz w:val="24"/>
        </w:rPr>
        <w:t>……………</w:t>
      </w:r>
      <w:r w:rsidR="000225A5" w:rsidRPr="00C51E07">
        <w:rPr>
          <w:rFonts w:ascii="Arial" w:hAnsi="Arial" w:cs="Arial"/>
          <w:color w:val="auto"/>
          <w:sz w:val="24"/>
        </w:rPr>
        <w:t>.</w:t>
      </w:r>
      <w:r w:rsidRPr="00C51E07">
        <w:rPr>
          <w:rFonts w:ascii="Arial" w:hAnsi="Arial" w:cs="Arial"/>
          <w:color w:val="auto"/>
          <w:sz w:val="24"/>
        </w:rPr>
        <w:t>......12</w:t>
      </w:r>
    </w:p>
    <w:p w:rsidR="0015150B" w:rsidRPr="00C51E07" w:rsidRDefault="0015150B">
      <w:pPr>
        <w:pStyle w:val="HTMLconformatoprevio"/>
        <w:spacing w:line="480" w:lineRule="auto"/>
        <w:rPr>
          <w:rFonts w:ascii="Arial" w:hAnsi="Arial" w:cs="Arial"/>
          <w:color w:val="auto"/>
          <w:sz w:val="24"/>
          <w:szCs w:val="24"/>
        </w:rPr>
      </w:pPr>
      <w:r w:rsidRPr="00C51E07">
        <w:rPr>
          <w:rFonts w:ascii="Arial" w:hAnsi="Arial" w:cs="Arial"/>
          <w:color w:val="auto"/>
          <w:sz w:val="24"/>
          <w:szCs w:val="24"/>
        </w:rPr>
        <w:t>2.4.1. Definiciones</w:t>
      </w:r>
      <w:r w:rsidRPr="00C51E07">
        <w:rPr>
          <w:rFonts w:ascii="Arial" w:hAnsi="Arial" w:cs="Arial"/>
          <w:color w:val="auto"/>
          <w:sz w:val="24"/>
        </w:rPr>
        <w:t>………………………………………</w:t>
      </w:r>
      <w:r w:rsidRPr="00C51E07">
        <w:rPr>
          <w:rFonts w:ascii="Arial" w:hAnsi="Arial" w:cs="Arial"/>
          <w:color w:val="auto"/>
          <w:sz w:val="24"/>
          <w:szCs w:val="24"/>
        </w:rPr>
        <w:t>…..</w:t>
      </w:r>
      <w:r w:rsidRPr="00C51E07">
        <w:rPr>
          <w:rFonts w:ascii="Arial" w:hAnsi="Arial" w:cs="Arial"/>
          <w:color w:val="auto"/>
          <w:sz w:val="24"/>
        </w:rPr>
        <w:t>……………</w:t>
      </w:r>
      <w:r w:rsidR="000225A5" w:rsidRPr="00C51E07">
        <w:rPr>
          <w:rFonts w:ascii="Arial" w:hAnsi="Arial" w:cs="Arial"/>
          <w:color w:val="auto"/>
          <w:sz w:val="24"/>
        </w:rPr>
        <w:t>….</w:t>
      </w:r>
      <w:r w:rsidRPr="00C51E07">
        <w:rPr>
          <w:rFonts w:ascii="Arial" w:hAnsi="Arial" w:cs="Arial"/>
          <w:color w:val="auto"/>
          <w:sz w:val="24"/>
        </w:rPr>
        <w:t>........12</w:t>
      </w:r>
    </w:p>
    <w:p w:rsidR="0015150B" w:rsidRPr="00C51E07" w:rsidRDefault="0015150B">
      <w:pPr>
        <w:pStyle w:val="HTMLconformatoprevio"/>
        <w:spacing w:line="480" w:lineRule="auto"/>
        <w:rPr>
          <w:rFonts w:ascii="Arial" w:hAnsi="Arial" w:cs="Arial"/>
          <w:color w:val="auto"/>
          <w:sz w:val="24"/>
          <w:szCs w:val="24"/>
        </w:rPr>
      </w:pPr>
      <w:r w:rsidRPr="00C51E07">
        <w:rPr>
          <w:rFonts w:ascii="Arial" w:hAnsi="Arial" w:cs="Arial"/>
          <w:color w:val="auto"/>
          <w:sz w:val="24"/>
          <w:szCs w:val="24"/>
        </w:rPr>
        <w:t>2.4.2. Requisitos</w:t>
      </w:r>
      <w:r w:rsidRPr="00C51E07">
        <w:rPr>
          <w:rFonts w:ascii="Arial" w:hAnsi="Arial" w:cs="Arial"/>
          <w:color w:val="auto"/>
          <w:sz w:val="24"/>
        </w:rPr>
        <w:t>………………………………………………</w:t>
      </w:r>
      <w:r w:rsidRPr="00C51E07">
        <w:rPr>
          <w:rFonts w:ascii="Arial" w:hAnsi="Arial" w:cs="Arial"/>
          <w:color w:val="auto"/>
          <w:sz w:val="24"/>
          <w:szCs w:val="24"/>
        </w:rPr>
        <w:t>…..</w:t>
      </w:r>
      <w:r w:rsidRPr="00C51E07">
        <w:rPr>
          <w:rFonts w:ascii="Arial" w:hAnsi="Arial" w:cs="Arial"/>
          <w:color w:val="auto"/>
          <w:sz w:val="24"/>
        </w:rPr>
        <w:t>……</w:t>
      </w:r>
      <w:r w:rsidRPr="00C51E07">
        <w:rPr>
          <w:rFonts w:ascii="Arial" w:hAnsi="Arial" w:cs="Arial"/>
          <w:color w:val="auto"/>
          <w:sz w:val="24"/>
          <w:szCs w:val="24"/>
        </w:rPr>
        <w:t>…..</w:t>
      </w:r>
      <w:r w:rsidRPr="00C51E07">
        <w:rPr>
          <w:rFonts w:ascii="Arial" w:hAnsi="Arial" w:cs="Arial"/>
          <w:color w:val="auto"/>
          <w:sz w:val="24"/>
        </w:rPr>
        <w:t>.</w:t>
      </w:r>
      <w:r w:rsidR="000225A5" w:rsidRPr="00C51E07">
        <w:rPr>
          <w:rFonts w:ascii="Arial" w:hAnsi="Arial" w:cs="Arial"/>
          <w:color w:val="auto"/>
          <w:sz w:val="24"/>
        </w:rPr>
        <w:t>...</w:t>
      </w:r>
      <w:r w:rsidRPr="00C51E07">
        <w:rPr>
          <w:rFonts w:ascii="Arial" w:hAnsi="Arial" w:cs="Arial"/>
          <w:color w:val="auto"/>
          <w:sz w:val="24"/>
        </w:rPr>
        <w:t>......13</w:t>
      </w:r>
    </w:p>
    <w:p w:rsidR="0015150B" w:rsidRPr="00C51E07" w:rsidRDefault="0015150B">
      <w:pPr>
        <w:pStyle w:val="HTMLconformatoprevio"/>
        <w:spacing w:line="480" w:lineRule="auto"/>
        <w:rPr>
          <w:rFonts w:ascii="Arial" w:hAnsi="Arial" w:cs="Arial"/>
          <w:color w:val="auto"/>
          <w:sz w:val="24"/>
          <w:szCs w:val="24"/>
        </w:rPr>
      </w:pPr>
      <w:r w:rsidRPr="00C51E07">
        <w:rPr>
          <w:rFonts w:ascii="Arial" w:hAnsi="Arial" w:cs="Arial"/>
          <w:color w:val="auto"/>
          <w:sz w:val="24"/>
          <w:szCs w:val="24"/>
        </w:rPr>
        <w:lastRenderedPageBreak/>
        <w:t>2.4.3. Ámbitos de actuación</w:t>
      </w:r>
      <w:r w:rsidRPr="00C51E07">
        <w:rPr>
          <w:rFonts w:ascii="Arial" w:hAnsi="Arial" w:cs="Arial"/>
          <w:color w:val="auto"/>
          <w:sz w:val="24"/>
        </w:rPr>
        <w:t>………………………………………………….......14</w:t>
      </w:r>
    </w:p>
    <w:p w:rsidR="0015150B" w:rsidRPr="00C51E07" w:rsidRDefault="0015150B">
      <w:pPr>
        <w:pStyle w:val="HTMLconformatoprevio"/>
        <w:spacing w:line="480" w:lineRule="auto"/>
        <w:rPr>
          <w:rFonts w:ascii="Arial" w:hAnsi="Arial" w:cs="Arial"/>
          <w:color w:val="auto"/>
          <w:sz w:val="24"/>
          <w:szCs w:val="24"/>
        </w:rPr>
      </w:pPr>
      <w:r w:rsidRPr="00C51E07">
        <w:rPr>
          <w:rFonts w:ascii="Arial" w:hAnsi="Arial" w:cs="Arial"/>
          <w:color w:val="auto"/>
          <w:sz w:val="24"/>
          <w:szCs w:val="24"/>
        </w:rPr>
        <w:t>2.4.4. Capacitación</w:t>
      </w:r>
      <w:r w:rsidRPr="00C51E07">
        <w:rPr>
          <w:rFonts w:ascii="Arial" w:hAnsi="Arial" w:cs="Arial"/>
          <w:color w:val="auto"/>
          <w:sz w:val="24"/>
        </w:rPr>
        <w:t>……………………………………</w:t>
      </w:r>
      <w:r w:rsidRPr="00C51E07">
        <w:rPr>
          <w:rFonts w:ascii="Arial" w:hAnsi="Arial" w:cs="Arial"/>
          <w:color w:val="auto"/>
          <w:sz w:val="24"/>
          <w:szCs w:val="24"/>
        </w:rPr>
        <w:t>…..</w:t>
      </w:r>
      <w:r w:rsidRPr="00C51E07">
        <w:rPr>
          <w:rFonts w:ascii="Arial" w:hAnsi="Arial" w:cs="Arial"/>
          <w:color w:val="auto"/>
          <w:sz w:val="24"/>
        </w:rPr>
        <w:t>………..……….........</w:t>
      </w:r>
      <w:r w:rsidRPr="00C51E07">
        <w:rPr>
          <w:rFonts w:ascii="Arial" w:hAnsi="Arial" w:cs="Arial"/>
          <w:color w:val="auto"/>
          <w:sz w:val="24"/>
          <w:szCs w:val="24"/>
        </w:rPr>
        <w:t>16</w:t>
      </w:r>
    </w:p>
    <w:p w:rsidR="0015150B" w:rsidRPr="00C51E07" w:rsidRDefault="0015150B">
      <w:pPr>
        <w:pStyle w:val="HTMLconformatoprevio"/>
        <w:spacing w:line="480" w:lineRule="auto"/>
        <w:rPr>
          <w:rFonts w:ascii="Arial" w:hAnsi="Arial" w:cs="Arial"/>
          <w:color w:val="auto"/>
          <w:sz w:val="24"/>
          <w:szCs w:val="24"/>
        </w:rPr>
      </w:pPr>
      <w:r w:rsidRPr="00C51E07">
        <w:rPr>
          <w:rFonts w:ascii="Arial" w:hAnsi="Arial" w:cs="Arial"/>
          <w:color w:val="auto"/>
          <w:sz w:val="24"/>
          <w:szCs w:val="24"/>
        </w:rPr>
        <w:t>2.4.5. Código deontológico – ética</w:t>
      </w:r>
      <w:r w:rsidRPr="00C51E07">
        <w:rPr>
          <w:rFonts w:ascii="Arial" w:hAnsi="Arial" w:cs="Arial"/>
          <w:color w:val="auto"/>
          <w:sz w:val="24"/>
        </w:rPr>
        <w:t>………………………………..…………......17</w:t>
      </w:r>
    </w:p>
    <w:p w:rsidR="0015150B" w:rsidRPr="00C51E07" w:rsidRDefault="0015150B">
      <w:pPr>
        <w:pStyle w:val="HTMLconformatoprevio"/>
        <w:spacing w:line="480" w:lineRule="auto"/>
        <w:rPr>
          <w:rFonts w:ascii="Arial" w:hAnsi="Arial" w:cs="Arial"/>
          <w:color w:val="auto"/>
          <w:sz w:val="24"/>
          <w:szCs w:val="24"/>
        </w:rPr>
      </w:pPr>
      <w:r w:rsidRPr="00C51E07">
        <w:rPr>
          <w:rFonts w:ascii="Arial" w:hAnsi="Arial" w:cs="Arial"/>
          <w:color w:val="auto"/>
          <w:sz w:val="24"/>
          <w:szCs w:val="24"/>
        </w:rPr>
        <w:t>2.4.6. Obligaciones</w:t>
      </w:r>
      <w:r w:rsidRPr="00C51E07">
        <w:rPr>
          <w:rFonts w:ascii="Arial" w:hAnsi="Arial" w:cs="Arial"/>
          <w:color w:val="auto"/>
          <w:sz w:val="24"/>
        </w:rPr>
        <w:t>……………………………………</w:t>
      </w:r>
      <w:r w:rsidRPr="00C51E07">
        <w:rPr>
          <w:rFonts w:ascii="Arial" w:hAnsi="Arial" w:cs="Arial"/>
          <w:color w:val="auto"/>
          <w:sz w:val="24"/>
          <w:szCs w:val="24"/>
        </w:rPr>
        <w:t>…..</w:t>
      </w:r>
      <w:r w:rsidRPr="00C51E07">
        <w:rPr>
          <w:rFonts w:ascii="Arial" w:hAnsi="Arial" w:cs="Arial"/>
          <w:color w:val="auto"/>
          <w:sz w:val="24"/>
        </w:rPr>
        <w:t>……..………….........20</w:t>
      </w:r>
    </w:p>
    <w:p w:rsidR="0015150B" w:rsidRPr="00C51E07" w:rsidRDefault="0015150B">
      <w:pPr>
        <w:pStyle w:val="HTMLconformatoprevio"/>
        <w:spacing w:line="480" w:lineRule="auto"/>
        <w:rPr>
          <w:rFonts w:ascii="Arial" w:hAnsi="Arial" w:cs="Arial"/>
          <w:color w:val="auto"/>
          <w:sz w:val="24"/>
          <w:szCs w:val="24"/>
        </w:rPr>
      </w:pPr>
      <w:r w:rsidRPr="00C51E07">
        <w:rPr>
          <w:rFonts w:ascii="Arial" w:hAnsi="Arial" w:cs="Arial"/>
          <w:color w:val="auto"/>
          <w:sz w:val="24"/>
          <w:szCs w:val="24"/>
        </w:rPr>
        <w:t>2.4.7. Prohibiciones</w:t>
      </w:r>
      <w:r w:rsidRPr="00C51E07">
        <w:rPr>
          <w:rFonts w:ascii="Arial" w:hAnsi="Arial" w:cs="Arial"/>
          <w:color w:val="auto"/>
          <w:sz w:val="24"/>
        </w:rPr>
        <w:t>……………………………………</w:t>
      </w:r>
      <w:r w:rsidRPr="00C51E07">
        <w:rPr>
          <w:rFonts w:ascii="Arial" w:hAnsi="Arial" w:cs="Arial"/>
          <w:color w:val="auto"/>
          <w:sz w:val="24"/>
          <w:szCs w:val="24"/>
        </w:rPr>
        <w:t>…..</w:t>
      </w:r>
      <w:r w:rsidRPr="00C51E07">
        <w:rPr>
          <w:rFonts w:ascii="Arial" w:hAnsi="Arial" w:cs="Arial"/>
          <w:color w:val="auto"/>
          <w:sz w:val="24"/>
        </w:rPr>
        <w:t>……...………….......23</w:t>
      </w:r>
    </w:p>
    <w:p w:rsidR="0015150B" w:rsidRPr="00C51E07" w:rsidRDefault="0015150B">
      <w:pPr>
        <w:pStyle w:val="HTMLconformatoprevio"/>
        <w:spacing w:line="480" w:lineRule="auto"/>
        <w:rPr>
          <w:rFonts w:ascii="Arial" w:hAnsi="Arial" w:cs="Arial"/>
          <w:color w:val="auto"/>
          <w:sz w:val="24"/>
          <w:szCs w:val="24"/>
        </w:rPr>
      </w:pPr>
      <w:r w:rsidRPr="00C51E07">
        <w:rPr>
          <w:rFonts w:ascii="Arial" w:hAnsi="Arial" w:cs="Arial"/>
          <w:color w:val="auto"/>
          <w:sz w:val="24"/>
          <w:szCs w:val="24"/>
        </w:rPr>
        <w:t>2.4.8. Responsabilidades</w:t>
      </w:r>
      <w:r w:rsidRPr="00C51E07">
        <w:rPr>
          <w:rFonts w:ascii="Arial" w:hAnsi="Arial" w:cs="Arial"/>
          <w:color w:val="auto"/>
          <w:sz w:val="24"/>
        </w:rPr>
        <w:t>…………………………………</w:t>
      </w:r>
      <w:r w:rsidRPr="00C51E07">
        <w:rPr>
          <w:rFonts w:ascii="Arial" w:hAnsi="Arial" w:cs="Arial"/>
          <w:color w:val="auto"/>
          <w:sz w:val="24"/>
          <w:szCs w:val="24"/>
        </w:rPr>
        <w:t>…..</w:t>
      </w:r>
      <w:r w:rsidRPr="00C51E07">
        <w:rPr>
          <w:rFonts w:ascii="Arial" w:hAnsi="Arial" w:cs="Arial"/>
          <w:color w:val="auto"/>
          <w:sz w:val="24"/>
        </w:rPr>
        <w:t>…………………..24</w:t>
      </w:r>
    </w:p>
    <w:p w:rsidR="0015150B" w:rsidRPr="00C51E07" w:rsidRDefault="0015150B">
      <w:pPr>
        <w:pStyle w:val="HTMLconformatoprevio"/>
        <w:spacing w:line="480" w:lineRule="auto"/>
        <w:rPr>
          <w:rFonts w:ascii="Arial" w:hAnsi="Arial" w:cs="Arial"/>
          <w:color w:val="auto"/>
          <w:sz w:val="24"/>
          <w:szCs w:val="24"/>
        </w:rPr>
      </w:pPr>
      <w:r w:rsidRPr="00C51E07">
        <w:rPr>
          <w:rFonts w:ascii="Arial" w:hAnsi="Arial" w:cs="Arial"/>
          <w:color w:val="auto"/>
          <w:sz w:val="24"/>
          <w:szCs w:val="24"/>
        </w:rPr>
        <w:t>2.4.8.1. Responsabilidad civil</w:t>
      </w:r>
      <w:r w:rsidRPr="00C51E07">
        <w:rPr>
          <w:rFonts w:ascii="Arial" w:hAnsi="Arial" w:cs="Arial"/>
          <w:color w:val="auto"/>
          <w:sz w:val="24"/>
        </w:rPr>
        <w:t>………………………………………………….....25</w:t>
      </w:r>
    </w:p>
    <w:p w:rsidR="0015150B" w:rsidRPr="00C51E07" w:rsidRDefault="0015150B">
      <w:pPr>
        <w:pStyle w:val="HTMLconformatoprevio"/>
        <w:spacing w:line="480" w:lineRule="auto"/>
        <w:rPr>
          <w:rFonts w:ascii="Arial" w:hAnsi="Arial" w:cs="Arial"/>
          <w:color w:val="auto"/>
          <w:sz w:val="24"/>
          <w:szCs w:val="24"/>
        </w:rPr>
      </w:pPr>
      <w:r w:rsidRPr="00C51E07">
        <w:rPr>
          <w:rFonts w:ascii="Arial" w:hAnsi="Arial" w:cs="Arial"/>
          <w:color w:val="auto"/>
          <w:sz w:val="24"/>
          <w:szCs w:val="24"/>
        </w:rPr>
        <w:t>2.4.8.2. Responsabilidad penal</w:t>
      </w:r>
      <w:r w:rsidRPr="00C51E07">
        <w:rPr>
          <w:rFonts w:ascii="Arial" w:hAnsi="Arial" w:cs="Arial"/>
          <w:color w:val="auto"/>
          <w:sz w:val="24"/>
        </w:rPr>
        <w:t>…………………………………………………..26</w:t>
      </w:r>
    </w:p>
    <w:p w:rsidR="0015150B" w:rsidRPr="00C51E07" w:rsidRDefault="0015150B">
      <w:pPr>
        <w:pStyle w:val="HTMLconformatoprevio"/>
        <w:spacing w:line="480" w:lineRule="auto"/>
        <w:rPr>
          <w:rFonts w:ascii="Arial" w:hAnsi="Arial" w:cs="Arial"/>
          <w:color w:val="auto"/>
          <w:sz w:val="24"/>
          <w:szCs w:val="24"/>
        </w:rPr>
      </w:pPr>
      <w:r w:rsidRPr="00C51E07">
        <w:rPr>
          <w:rFonts w:ascii="Arial" w:hAnsi="Arial" w:cs="Arial"/>
          <w:color w:val="auto"/>
          <w:sz w:val="24"/>
          <w:szCs w:val="24"/>
        </w:rPr>
        <w:t xml:space="preserve">2.4.9. Sanciones </w:t>
      </w:r>
      <w:r w:rsidRPr="00C51E07">
        <w:rPr>
          <w:rFonts w:ascii="Arial" w:hAnsi="Arial" w:cs="Arial"/>
          <w:color w:val="auto"/>
          <w:sz w:val="24"/>
        </w:rPr>
        <w:t>…………………………………………</w:t>
      </w:r>
      <w:r w:rsidRPr="00C51E07">
        <w:rPr>
          <w:rFonts w:ascii="Arial" w:hAnsi="Arial" w:cs="Arial"/>
          <w:color w:val="auto"/>
          <w:sz w:val="24"/>
          <w:szCs w:val="24"/>
        </w:rPr>
        <w:t>..</w:t>
      </w:r>
      <w:r w:rsidRPr="00C51E07">
        <w:rPr>
          <w:rFonts w:ascii="Arial" w:hAnsi="Arial" w:cs="Arial"/>
          <w:color w:val="auto"/>
          <w:sz w:val="24"/>
        </w:rPr>
        <w:t>………..……............27</w:t>
      </w:r>
    </w:p>
    <w:p w:rsidR="0015150B" w:rsidRPr="00C51E07" w:rsidRDefault="0015150B">
      <w:pPr>
        <w:pStyle w:val="HTMLconformatoprevio"/>
        <w:spacing w:line="480" w:lineRule="auto"/>
        <w:rPr>
          <w:rFonts w:ascii="Arial" w:hAnsi="Arial" w:cs="Arial"/>
          <w:color w:val="auto"/>
          <w:sz w:val="24"/>
          <w:szCs w:val="24"/>
        </w:rPr>
      </w:pPr>
      <w:r w:rsidRPr="00C51E07">
        <w:rPr>
          <w:rFonts w:ascii="Arial" w:hAnsi="Arial" w:cs="Arial"/>
          <w:color w:val="auto"/>
          <w:sz w:val="24"/>
          <w:szCs w:val="24"/>
        </w:rPr>
        <w:t>2.4.10. Honorarios</w:t>
      </w:r>
      <w:r w:rsidRPr="00C51E07">
        <w:rPr>
          <w:rFonts w:ascii="Arial" w:hAnsi="Arial" w:cs="Arial"/>
          <w:color w:val="auto"/>
          <w:sz w:val="24"/>
        </w:rPr>
        <w:t>……………………………………</w:t>
      </w:r>
      <w:r w:rsidRPr="00C51E07">
        <w:rPr>
          <w:rFonts w:ascii="Arial" w:hAnsi="Arial" w:cs="Arial"/>
          <w:color w:val="auto"/>
          <w:sz w:val="24"/>
          <w:szCs w:val="24"/>
        </w:rPr>
        <w:t>…..</w:t>
      </w:r>
      <w:r w:rsidRPr="00C51E07">
        <w:rPr>
          <w:rFonts w:ascii="Arial" w:hAnsi="Arial" w:cs="Arial"/>
          <w:color w:val="auto"/>
          <w:sz w:val="24"/>
        </w:rPr>
        <w:t>…...</w:t>
      </w:r>
      <w:r w:rsidRPr="00C51E07">
        <w:rPr>
          <w:rFonts w:ascii="Arial" w:hAnsi="Arial" w:cs="Arial"/>
          <w:color w:val="auto"/>
          <w:sz w:val="24"/>
          <w:szCs w:val="24"/>
        </w:rPr>
        <w:t>…..</w:t>
      </w:r>
      <w:r w:rsidRPr="00C51E07">
        <w:rPr>
          <w:rFonts w:ascii="Arial" w:hAnsi="Arial" w:cs="Arial"/>
          <w:color w:val="auto"/>
          <w:sz w:val="24"/>
        </w:rPr>
        <w:t>……………....27</w:t>
      </w:r>
    </w:p>
    <w:p w:rsidR="0015150B" w:rsidRPr="00C51E07" w:rsidRDefault="0015150B">
      <w:pPr>
        <w:pStyle w:val="HTMLconformatoprevio"/>
        <w:spacing w:line="480" w:lineRule="auto"/>
        <w:rPr>
          <w:rFonts w:ascii="Arial" w:hAnsi="Arial" w:cs="Arial"/>
          <w:color w:val="auto"/>
          <w:sz w:val="24"/>
          <w:szCs w:val="24"/>
        </w:rPr>
      </w:pPr>
      <w:r w:rsidRPr="00C51E07">
        <w:rPr>
          <w:rFonts w:ascii="Arial" w:hAnsi="Arial" w:cs="Arial"/>
          <w:color w:val="auto"/>
          <w:sz w:val="24"/>
          <w:szCs w:val="24"/>
        </w:rPr>
        <w:t xml:space="preserve">2.5. Fases de peritación </w:t>
      </w:r>
      <w:r w:rsidRPr="00C51E07">
        <w:rPr>
          <w:rFonts w:ascii="Arial" w:hAnsi="Arial" w:cs="Arial"/>
          <w:color w:val="auto"/>
          <w:sz w:val="24"/>
        </w:rPr>
        <w:t>……………………………………...…</w:t>
      </w:r>
      <w:r w:rsidRPr="00C51E07">
        <w:rPr>
          <w:rFonts w:ascii="Arial" w:hAnsi="Arial" w:cs="Arial"/>
          <w:color w:val="auto"/>
          <w:sz w:val="24"/>
          <w:szCs w:val="24"/>
        </w:rPr>
        <w:t>..</w:t>
      </w:r>
      <w:r w:rsidRPr="00C51E07">
        <w:rPr>
          <w:rFonts w:ascii="Arial" w:hAnsi="Arial" w:cs="Arial"/>
          <w:color w:val="auto"/>
          <w:sz w:val="24"/>
        </w:rPr>
        <w:t>……………...28</w:t>
      </w:r>
    </w:p>
    <w:p w:rsidR="0015150B" w:rsidRPr="00C51E07" w:rsidRDefault="0015150B">
      <w:pPr>
        <w:pStyle w:val="HTMLconformatoprevio"/>
        <w:spacing w:line="480" w:lineRule="auto"/>
        <w:rPr>
          <w:rFonts w:ascii="Arial" w:hAnsi="Arial" w:cs="Arial"/>
          <w:color w:val="auto"/>
          <w:sz w:val="24"/>
          <w:szCs w:val="24"/>
        </w:rPr>
      </w:pPr>
      <w:r w:rsidRPr="00C51E07">
        <w:rPr>
          <w:rFonts w:ascii="Arial" w:hAnsi="Arial" w:cs="Arial"/>
          <w:color w:val="auto"/>
          <w:sz w:val="24"/>
          <w:szCs w:val="24"/>
        </w:rPr>
        <w:t>2.5.1. Planificación</w:t>
      </w:r>
      <w:r w:rsidRPr="00C51E07">
        <w:rPr>
          <w:rFonts w:ascii="Arial" w:hAnsi="Arial" w:cs="Arial"/>
          <w:color w:val="auto"/>
          <w:sz w:val="24"/>
        </w:rPr>
        <w:t>……………………………………</w:t>
      </w:r>
      <w:r w:rsidRPr="00C51E07">
        <w:rPr>
          <w:rFonts w:ascii="Arial" w:hAnsi="Arial" w:cs="Arial"/>
          <w:color w:val="auto"/>
          <w:sz w:val="24"/>
          <w:szCs w:val="24"/>
        </w:rPr>
        <w:t>…..</w:t>
      </w:r>
      <w:r w:rsidRPr="00C51E07">
        <w:rPr>
          <w:rFonts w:ascii="Arial" w:hAnsi="Arial" w:cs="Arial"/>
          <w:color w:val="auto"/>
          <w:sz w:val="24"/>
        </w:rPr>
        <w:t>…...…………….........28</w:t>
      </w:r>
    </w:p>
    <w:p w:rsidR="0015150B" w:rsidRPr="00C51E07" w:rsidRDefault="0015150B">
      <w:pPr>
        <w:pStyle w:val="HTMLconformatoprevio"/>
        <w:spacing w:line="480" w:lineRule="auto"/>
        <w:rPr>
          <w:rFonts w:ascii="Arial" w:hAnsi="Arial" w:cs="Arial"/>
          <w:color w:val="auto"/>
          <w:sz w:val="24"/>
          <w:szCs w:val="24"/>
        </w:rPr>
      </w:pPr>
      <w:r w:rsidRPr="00C51E07">
        <w:rPr>
          <w:rFonts w:ascii="Arial" w:hAnsi="Arial" w:cs="Arial"/>
          <w:color w:val="auto"/>
          <w:sz w:val="24"/>
          <w:szCs w:val="24"/>
        </w:rPr>
        <w:t>2.5.2. Recopilación de información</w:t>
      </w:r>
      <w:r w:rsidRPr="00C51E07">
        <w:rPr>
          <w:rFonts w:ascii="Arial" w:hAnsi="Arial" w:cs="Arial"/>
          <w:color w:val="auto"/>
          <w:sz w:val="24"/>
        </w:rPr>
        <w:t>………………………………………………30</w:t>
      </w:r>
    </w:p>
    <w:p w:rsidR="0015150B" w:rsidRPr="00C51E07" w:rsidRDefault="0015150B">
      <w:pPr>
        <w:pStyle w:val="HTMLconformatoprevio"/>
        <w:spacing w:line="480" w:lineRule="auto"/>
        <w:rPr>
          <w:rFonts w:ascii="Arial" w:hAnsi="Arial" w:cs="Arial"/>
          <w:color w:val="auto"/>
          <w:sz w:val="24"/>
          <w:szCs w:val="24"/>
        </w:rPr>
      </w:pPr>
      <w:r w:rsidRPr="00C51E07">
        <w:rPr>
          <w:rFonts w:ascii="Arial" w:hAnsi="Arial" w:cs="Arial"/>
          <w:color w:val="auto"/>
          <w:sz w:val="24"/>
          <w:szCs w:val="24"/>
        </w:rPr>
        <w:t>2.5.2.1. Prueba pericial informática</w:t>
      </w:r>
      <w:r w:rsidRPr="00C51E07">
        <w:rPr>
          <w:rFonts w:ascii="Arial" w:hAnsi="Arial" w:cs="Arial"/>
          <w:color w:val="auto"/>
          <w:sz w:val="24"/>
        </w:rPr>
        <w:t>…………………………..……………….…31</w:t>
      </w:r>
    </w:p>
    <w:p w:rsidR="0015150B" w:rsidRPr="00C51E07" w:rsidRDefault="0015150B">
      <w:pPr>
        <w:pStyle w:val="HTMLconformatoprevio"/>
        <w:spacing w:line="480" w:lineRule="auto"/>
        <w:rPr>
          <w:rFonts w:ascii="Arial" w:hAnsi="Arial" w:cs="Arial"/>
          <w:color w:val="auto"/>
          <w:sz w:val="24"/>
          <w:szCs w:val="24"/>
        </w:rPr>
      </w:pPr>
      <w:r w:rsidRPr="00C51E07">
        <w:rPr>
          <w:rFonts w:ascii="Arial" w:hAnsi="Arial" w:cs="Arial"/>
          <w:color w:val="auto"/>
          <w:sz w:val="24"/>
          <w:szCs w:val="24"/>
        </w:rPr>
        <w:t>2.5.3. Análisis de datos</w:t>
      </w:r>
      <w:r w:rsidRPr="00C51E07">
        <w:rPr>
          <w:rFonts w:ascii="Arial" w:hAnsi="Arial" w:cs="Arial"/>
          <w:color w:val="auto"/>
          <w:sz w:val="24"/>
        </w:rPr>
        <w:t>……………………………………...</w:t>
      </w:r>
      <w:r w:rsidRPr="00C51E07">
        <w:rPr>
          <w:rFonts w:ascii="Arial" w:hAnsi="Arial" w:cs="Arial"/>
          <w:color w:val="auto"/>
          <w:sz w:val="24"/>
          <w:szCs w:val="24"/>
        </w:rPr>
        <w:t>…..</w:t>
      </w:r>
      <w:r w:rsidRPr="00C51E07">
        <w:rPr>
          <w:rFonts w:ascii="Arial" w:hAnsi="Arial" w:cs="Arial"/>
          <w:color w:val="auto"/>
          <w:sz w:val="24"/>
        </w:rPr>
        <w:t>………………..33</w:t>
      </w:r>
    </w:p>
    <w:p w:rsidR="0015150B" w:rsidRPr="00C51E07" w:rsidRDefault="0015150B">
      <w:pPr>
        <w:pStyle w:val="HTMLconformatoprevio"/>
        <w:spacing w:line="480" w:lineRule="auto"/>
        <w:rPr>
          <w:rFonts w:ascii="Arial" w:hAnsi="Arial" w:cs="Arial"/>
          <w:color w:val="auto"/>
          <w:sz w:val="24"/>
          <w:szCs w:val="24"/>
        </w:rPr>
      </w:pPr>
      <w:r w:rsidRPr="00C51E07">
        <w:rPr>
          <w:rFonts w:ascii="Arial" w:hAnsi="Arial" w:cs="Arial"/>
          <w:color w:val="auto"/>
          <w:sz w:val="24"/>
          <w:szCs w:val="24"/>
        </w:rPr>
        <w:t xml:space="preserve">2.5.4. Confección del dictamen pericial </w:t>
      </w:r>
      <w:r w:rsidRPr="00C51E07">
        <w:rPr>
          <w:rFonts w:ascii="Arial" w:hAnsi="Arial" w:cs="Arial"/>
          <w:color w:val="auto"/>
          <w:sz w:val="24"/>
        </w:rPr>
        <w:t>………………………..…………….…36</w:t>
      </w:r>
    </w:p>
    <w:p w:rsidR="0015150B" w:rsidRPr="00C51E07" w:rsidRDefault="0015150B">
      <w:pPr>
        <w:pStyle w:val="HTMLconformatoprevio"/>
        <w:spacing w:line="480" w:lineRule="auto"/>
        <w:rPr>
          <w:rFonts w:ascii="Arial" w:hAnsi="Arial" w:cs="Arial"/>
          <w:color w:val="auto"/>
          <w:sz w:val="24"/>
          <w:szCs w:val="24"/>
        </w:rPr>
      </w:pPr>
      <w:r w:rsidRPr="00C51E07">
        <w:rPr>
          <w:rFonts w:ascii="Arial" w:hAnsi="Arial" w:cs="Arial"/>
          <w:color w:val="auto"/>
          <w:sz w:val="24"/>
          <w:szCs w:val="24"/>
        </w:rPr>
        <w:t>2.5.5. Discusión del informe</w:t>
      </w:r>
      <w:r w:rsidRPr="00C51E07">
        <w:rPr>
          <w:rFonts w:ascii="Arial" w:hAnsi="Arial" w:cs="Arial"/>
          <w:color w:val="auto"/>
          <w:sz w:val="24"/>
        </w:rPr>
        <w:t>……………………………………………</w:t>
      </w:r>
      <w:r w:rsidRPr="00C51E07">
        <w:rPr>
          <w:rFonts w:ascii="Arial" w:hAnsi="Arial" w:cs="Arial"/>
          <w:color w:val="auto"/>
          <w:sz w:val="24"/>
          <w:szCs w:val="24"/>
        </w:rPr>
        <w:t>….</w:t>
      </w:r>
      <w:r w:rsidRPr="00C51E07">
        <w:rPr>
          <w:rFonts w:ascii="Arial" w:hAnsi="Arial" w:cs="Arial"/>
          <w:color w:val="auto"/>
          <w:sz w:val="24"/>
        </w:rPr>
        <w:t>……..37</w:t>
      </w:r>
    </w:p>
    <w:p w:rsidR="0015150B" w:rsidRPr="00C51E07" w:rsidRDefault="0015150B">
      <w:pPr>
        <w:pStyle w:val="HTMLconformatoprevio"/>
        <w:spacing w:line="480" w:lineRule="auto"/>
        <w:rPr>
          <w:rFonts w:ascii="Arial" w:hAnsi="Arial" w:cs="Arial"/>
          <w:color w:val="auto"/>
          <w:sz w:val="24"/>
          <w:szCs w:val="24"/>
        </w:rPr>
      </w:pPr>
      <w:r w:rsidRPr="00C51E07">
        <w:rPr>
          <w:rFonts w:ascii="Arial" w:hAnsi="Arial" w:cs="Arial"/>
          <w:color w:val="auto"/>
          <w:sz w:val="24"/>
          <w:szCs w:val="24"/>
        </w:rPr>
        <w:t>2.5.5.1. Ampliación del dictamen</w:t>
      </w:r>
      <w:r w:rsidRPr="00C51E07">
        <w:rPr>
          <w:rFonts w:ascii="Arial" w:hAnsi="Arial" w:cs="Arial"/>
          <w:color w:val="auto"/>
          <w:sz w:val="24"/>
        </w:rPr>
        <w:t>……………………………………………..….39</w:t>
      </w:r>
    </w:p>
    <w:p w:rsidR="0015150B" w:rsidRPr="00C51E07" w:rsidRDefault="0015150B">
      <w:pPr>
        <w:pStyle w:val="HTMLconformatoprevio"/>
        <w:spacing w:line="480" w:lineRule="auto"/>
        <w:rPr>
          <w:rFonts w:ascii="Arial" w:hAnsi="Arial" w:cs="Arial"/>
          <w:color w:val="auto"/>
          <w:sz w:val="24"/>
          <w:szCs w:val="24"/>
        </w:rPr>
      </w:pPr>
      <w:r w:rsidRPr="00C51E07">
        <w:rPr>
          <w:rFonts w:ascii="Arial" w:hAnsi="Arial" w:cs="Arial"/>
          <w:color w:val="auto"/>
          <w:sz w:val="24"/>
          <w:szCs w:val="24"/>
        </w:rPr>
        <w:t>2.6. Sistema de Control</w:t>
      </w:r>
      <w:r w:rsidRPr="00C51E07">
        <w:rPr>
          <w:rFonts w:ascii="Arial" w:hAnsi="Arial" w:cs="Arial"/>
          <w:color w:val="auto"/>
          <w:sz w:val="24"/>
        </w:rPr>
        <w:t>……………………………………………………..…….39</w:t>
      </w:r>
    </w:p>
    <w:p w:rsidR="0015150B" w:rsidRPr="00C51E07" w:rsidRDefault="0015150B">
      <w:pPr>
        <w:pStyle w:val="HTMLconformatoprevio"/>
        <w:spacing w:line="480" w:lineRule="auto"/>
        <w:rPr>
          <w:rFonts w:ascii="Arial" w:hAnsi="Arial" w:cs="Arial"/>
          <w:color w:val="auto"/>
          <w:sz w:val="24"/>
          <w:szCs w:val="24"/>
        </w:rPr>
      </w:pPr>
      <w:r w:rsidRPr="00C51E07">
        <w:rPr>
          <w:rFonts w:ascii="Arial" w:hAnsi="Arial" w:cs="Arial"/>
          <w:color w:val="auto"/>
          <w:sz w:val="24"/>
          <w:szCs w:val="24"/>
        </w:rPr>
        <w:t xml:space="preserve">2.6.1. Antecedentes </w:t>
      </w:r>
      <w:r w:rsidRPr="00C51E07">
        <w:rPr>
          <w:rFonts w:ascii="Arial" w:hAnsi="Arial" w:cs="Arial"/>
          <w:color w:val="auto"/>
          <w:sz w:val="24"/>
        </w:rPr>
        <w:t>…………………………………………………</w:t>
      </w:r>
      <w:r w:rsidRPr="00C51E07">
        <w:rPr>
          <w:rFonts w:ascii="Arial" w:hAnsi="Arial" w:cs="Arial"/>
          <w:color w:val="auto"/>
          <w:sz w:val="24"/>
          <w:szCs w:val="24"/>
        </w:rPr>
        <w:t>…..</w:t>
      </w:r>
      <w:r w:rsidRPr="00C51E07">
        <w:rPr>
          <w:rFonts w:ascii="Arial" w:hAnsi="Arial" w:cs="Arial"/>
          <w:color w:val="auto"/>
          <w:sz w:val="24"/>
        </w:rPr>
        <w:t>…….....39</w:t>
      </w:r>
    </w:p>
    <w:p w:rsidR="0015150B" w:rsidRPr="00C51E07" w:rsidRDefault="0015150B">
      <w:pPr>
        <w:pStyle w:val="HTMLconformatoprevio"/>
        <w:spacing w:line="480" w:lineRule="auto"/>
        <w:rPr>
          <w:rFonts w:ascii="Arial" w:hAnsi="Arial" w:cs="Arial"/>
          <w:color w:val="auto"/>
          <w:sz w:val="24"/>
          <w:szCs w:val="24"/>
        </w:rPr>
      </w:pPr>
      <w:r w:rsidRPr="00C51E07">
        <w:rPr>
          <w:rFonts w:ascii="Arial" w:hAnsi="Arial" w:cs="Arial"/>
          <w:color w:val="auto"/>
          <w:sz w:val="24"/>
          <w:szCs w:val="24"/>
        </w:rPr>
        <w:t>2.6.2. Definición</w:t>
      </w:r>
      <w:r w:rsidRPr="00C51E07">
        <w:rPr>
          <w:rFonts w:ascii="Arial" w:hAnsi="Arial" w:cs="Arial"/>
          <w:color w:val="auto"/>
          <w:sz w:val="24"/>
        </w:rPr>
        <w:t>…………………………………………</w:t>
      </w:r>
      <w:r w:rsidRPr="00C51E07">
        <w:rPr>
          <w:rFonts w:ascii="Arial" w:hAnsi="Arial" w:cs="Arial"/>
          <w:color w:val="auto"/>
          <w:sz w:val="24"/>
          <w:szCs w:val="24"/>
        </w:rPr>
        <w:t>…..…..</w:t>
      </w:r>
      <w:r w:rsidRPr="00C51E07">
        <w:rPr>
          <w:rFonts w:ascii="Arial" w:hAnsi="Arial" w:cs="Arial"/>
          <w:color w:val="auto"/>
          <w:sz w:val="24"/>
        </w:rPr>
        <w:t>…………...........39</w:t>
      </w:r>
    </w:p>
    <w:p w:rsidR="0015150B" w:rsidRPr="00C51E07" w:rsidRDefault="0015150B">
      <w:pPr>
        <w:pStyle w:val="HTMLconformatoprevio"/>
        <w:spacing w:line="480" w:lineRule="auto"/>
        <w:rPr>
          <w:rFonts w:ascii="Arial" w:hAnsi="Arial" w:cs="Arial"/>
          <w:color w:val="auto"/>
          <w:sz w:val="24"/>
          <w:szCs w:val="24"/>
        </w:rPr>
      </w:pPr>
      <w:r w:rsidRPr="00C51E07">
        <w:rPr>
          <w:rFonts w:ascii="Arial" w:hAnsi="Arial" w:cs="Arial"/>
          <w:color w:val="auto"/>
          <w:sz w:val="24"/>
          <w:szCs w:val="24"/>
        </w:rPr>
        <w:t>2.6.3. Tipos</w:t>
      </w:r>
      <w:r w:rsidRPr="00C51E07">
        <w:rPr>
          <w:rFonts w:ascii="Arial" w:hAnsi="Arial" w:cs="Arial"/>
          <w:color w:val="auto"/>
          <w:sz w:val="24"/>
        </w:rPr>
        <w:t>……………………………………………….</w:t>
      </w:r>
      <w:r w:rsidRPr="00C51E07">
        <w:rPr>
          <w:rFonts w:ascii="Arial" w:hAnsi="Arial" w:cs="Arial"/>
          <w:color w:val="auto"/>
          <w:sz w:val="24"/>
          <w:szCs w:val="24"/>
        </w:rPr>
        <w:t>…..</w:t>
      </w:r>
      <w:r w:rsidRPr="00C51E07">
        <w:rPr>
          <w:rFonts w:ascii="Arial" w:hAnsi="Arial" w:cs="Arial"/>
          <w:color w:val="auto"/>
          <w:sz w:val="24"/>
        </w:rPr>
        <w:t>……</w:t>
      </w:r>
      <w:r w:rsidRPr="00C51E07">
        <w:rPr>
          <w:rFonts w:ascii="Arial" w:hAnsi="Arial" w:cs="Arial"/>
          <w:color w:val="auto"/>
          <w:sz w:val="24"/>
          <w:szCs w:val="24"/>
        </w:rPr>
        <w:t>…</w:t>
      </w:r>
      <w:r w:rsidR="000225A5" w:rsidRPr="00C51E07">
        <w:rPr>
          <w:rFonts w:ascii="Arial" w:hAnsi="Arial" w:cs="Arial"/>
          <w:color w:val="auto"/>
          <w:sz w:val="24"/>
          <w:szCs w:val="24"/>
        </w:rPr>
        <w:t>…</w:t>
      </w:r>
      <w:r w:rsidRPr="00C51E07">
        <w:rPr>
          <w:rFonts w:ascii="Arial" w:hAnsi="Arial" w:cs="Arial"/>
          <w:color w:val="auto"/>
          <w:sz w:val="24"/>
          <w:szCs w:val="24"/>
        </w:rPr>
        <w:t>..</w:t>
      </w:r>
      <w:r w:rsidRPr="00C51E07">
        <w:rPr>
          <w:rFonts w:ascii="Arial" w:hAnsi="Arial" w:cs="Arial"/>
          <w:color w:val="auto"/>
          <w:sz w:val="24"/>
        </w:rPr>
        <w:t>……......40</w:t>
      </w:r>
    </w:p>
    <w:p w:rsidR="0015150B" w:rsidRPr="00C51E07" w:rsidRDefault="0015150B">
      <w:pPr>
        <w:pStyle w:val="HTMLconformatoprevio"/>
        <w:spacing w:line="480" w:lineRule="auto"/>
        <w:rPr>
          <w:rFonts w:ascii="Arial" w:hAnsi="Arial" w:cs="Arial"/>
          <w:color w:val="auto"/>
          <w:sz w:val="24"/>
          <w:szCs w:val="24"/>
        </w:rPr>
      </w:pPr>
      <w:r w:rsidRPr="00C51E07">
        <w:rPr>
          <w:rFonts w:ascii="Arial" w:hAnsi="Arial" w:cs="Arial"/>
          <w:color w:val="auto"/>
          <w:sz w:val="24"/>
          <w:szCs w:val="24"/>
        </w:rPr>
        <w:t>2.6.3.1. Hechos por el hombre</w:t>
      </w:r>
      <w:r w:rsidRPr="00C51E07">
        <w:rPr>
          <w:rFonts w:ascii="Arial" w:hAnsi="Arial" w:cs="Arial"/>
          <w:color w:val="auto"/>
          <w:sz w:val="24"/>
        </w:rPr>
        <w:t>…………………………………………………...40</w:t>
      </w:r>
    </w:p>
    <w:p w:rsidR="0015150B" w:rsidRPr="00C51E07" w:rsidRDefault="0015150B">
      <w:pPr>
        <w:pStyle w:val="HTMLconformatoprevio"/>
        <w:spacing w:line="480" w:lineRule="auto"/>
        <w:rPr>
          <w:rFonts w:ascii="Arial" w:hAnsi="Arial" w:cs="Arial"/>
          <w:color w:val="auto"/>
          <w:sz w:val="24"/>
          <w:szCs w:val="24"/>
        </w:rPr>
      </w:pPr>
      <w:r w:rsidRPr="00C51E07">
        <w:rPr>
          <w:rFonts w:ascii="Arial" w:hAnsi="Arial" w:cs="Arial"/>
          <w:color w:val="auto"/>
          <w:sz w:val="24"/>
          <w:szCs w:val="24"/>
        </w:rPr>
        <w:lastRenderedPageBreak/>
        <w:t>2.6.3.2. Naturales</w:t>
      </w:r>
      <w:r w:rsidRPr="00C51E07">
        <w:rPr>
          <w:rFonts w:ascii="Arial" w:hAnsi="Arial" w:cs="Arial"/>
          <w:color w:val="auto"/>
          <w:sz w:val="24"/>
        </w:rPr>
        <w:t>………………………………………</w:t>
      </w:r>
      <w:r w:rsidRPr="00C51E07">
        <w:rPr>
          <w:rFonts w:ascii="Arial" w:hAnsi="Arial" w:cs="Arial"/>
          <w:color w:val="auto"/>
          <w:sz w:val="24"/>
          <w:szCs w:val="24"/>
        </w:rPr>
        <w:t>…..</w:t>
      </w:r>
      <w:r w:rsidRPr="00C51E07">
        <w:rPr>
          <w:rFonts w:ascii="Arial" w:hAnsi="Arial" w:cs="Arial"/>
          <w:color w:val="auto"/>
          <w:sz w:val="24"/>
        </w:rPr>
        <w:t>…………….............40</w:t>
      </w:r>
    </w:p>
    <w:p w:rsidR="0015150B" w:rsidRPr="00C51E07" w:rsidRDefault="0015150B">
      <w:pPr>
        <w:pStyle w:val="HTMLconformatoprevio"/>
        <w:spacing w:line="480" w:lineRule="auto"/>
        <w:rPr>
          <w:rFonts w:ascii="Arial" w:hAnsi="Arial" w:cs="Arial"/>
          <w:color w:val="auto"/>
          <w:sz w:val="24"/>
          <w:szCs w:val="24"/>
        </w:rPr>
      </w:pPr>
      <w:r w:rsidRPr="00C51E07">
        <w:rPr>
          <w:rFonts w:ascii="Arial" w:hAnsi="Arial" w:cs="Arial"/>
          <w:color w:val="auto"/>
          <w:sz w:val="24"/>
          <w:szCs w:val="24"/>
        </w:rPr>
        <w:t>2.6.3.3. Cuyos componentes están unos hechos por el hombre y los otros son naturales</w:t>
      </w:r>
      <w:r w:rsidRPr="00C51E07">
        <w:rPr>
          <w:rFonts w:ascii="Arial" w:hAnsi="Arial" w:cs="Arial"/>
          <w:color w:val="auto"/>
          <w:sz w:val="24"/>
        </w:rPr>
        <w:t>……………….............………………………</w:t>
      </w:r>
      <w:r w:rsidRPr="00C51E07">
        <w:rPr>
          <w:rFonts w:ascii="Arial" w:hAnsi="Arial" w:cs="Arial"/>
          <w:color w:val="auto"/>
          <w:sz w:val="24"/>
          <w:szCs w:val="24"/>
        </w:rPr>
        <w:t>…..</w:t>
      </w:r>
      <w:r w:rsidRPr="00C51E07">
        <w:rPr>
          <w:rFonts w:ascii="Arial" w:hAnsi="Arial" w:cs="Arial"/>
          <w:color w:val="auto"/>
          <w:sz w:val="24"/>
        </w:rPr>
        <w:t>…….</w:t>
      </w:r>
      <w:r w:rsidRPr="00C51E07">
        <w:rPr>
          <w:rFonts w:ascii="Arial" w:hAnsi="Arial" w:cs="Arial"/>
          <w:color w:val="auto"/>
          <w:sz w:val="24"/>
          <w:szCs w:val="24"/>
        </w:rPr>
        <w:t>…..</w:t>
      </w:r>
      <w:r w:rsidRPr="00C51E07">
        <w:rPr>
          <w:rFonts w:ascii="Arial" w:hAnsi="Arial" w:cs="Arial"/>
          <w:color w:val="auto"/>
          <w:sz w:val="24"/>
        </w:rPr>
        <w:t>……....41</w:t>
      </w:r>
    </w:p>
    <w:p w:rsidR="0015150B" w:rsidRPr="00C51E07" w:rsidRDefault="0015150B">
      <w:pPr>
        <w:pStyle w:val="HTMLconformatoprevio"/>
        <w:spacing w:line="480" w:lineRule="auto"/>
        <w:rPr>
          <w:rFonts w:ascii="Arial" w:hAnsi="Arial" w:cs="Arial"/>
          <w:color w:val="auto"/>
          <w:sz w:val="24"/>
          <w:szCs w:val="24"/>
        </w:rPr>
      </w:pPr>
      <w:r w:rsidRPr="00C51E07">
        <w:rPr>
          <w:rFonts w:ascii="Arial" w:hAnsi="Arial" w:cs="Arial"/>
          <w:color w:val="auto"/>
          <w:sz w:val="24"/>
          <w:szCs w:val="24"/>
        </w:rPr>
        <w:t>2.6.4. Ingeniería en los sistemas de control</w:t>
      </w:r>
      <w:r w:rsidRPr="00C51E07">
        <w:rPr>
          <w:rFonts w:ascii="Arial" w:hAnsi="Arial" w:cs="Arial"/>
          <w:color w:val="auto"/>
          <w:sz w:val="24"/>
        </w:rPr>
        <w:t>…………………………..………..41</w:t>
      </w:r>
    </w:p>
    <w:p w:rsidR="0015150B" w:rsidRPr="00C51E07" w:rsidRDefault="0015150B">
      <w:pPr>
        <w:pStyle w:val="HTMLconformatoprevio"/>
        <w:spacing w:line="480" w:lineRule="auto"/>
        <w:rPr>
          <w:rFonts w:ascii="Arial" w:hAnsi="Arial" w:cs="Arial"/>
          <w:color w:val="auto"/>
          <w:sz w:val="24"/>
          <w:szCs w:val="24"/>
        </w:rPr>
      </w:pPr>
    </w:p>
    <w:p w:rsidR="0015150B" w:rsidRPr="00C51E07" w:rsidRDefault="0015150B">
      <w:pPr>
        <w:pStyle w:val="HTMLconformatoprevio"/>
        <w:spacing w:line="480" w:lineRule="auto"/>
        <w:jc w:val="both"/>
        <w:rPr>
          <w:rFonts w:ascii="Arial" w:hAnsi="Arial" w:cs="Arial"/>
          <w:color w:val="auto"/>
          <w:sz w:val="24"/>
          <w:szCs w:val="24"/>
        </w:rPr>
      </w:pPr>
      <w:r w:rsidRPr="00C51E07">
        <w:rPr>
          <w:rFonts w:ascii="Arial" w:hAnsi="Arial" w:cs="Arial"/>
          <w:color w:val="auto"/>
          <w:sz w:val="24"/>
          <w:szCs w:val="24"/>
        </w:rPr>
        <w:t xml:space="preserve">3. MARCO NORMATIVO Y/O ESTÁNDARES INTERNACIONALES </w:t>
      </w:r>
    </w:p>
    <w:p w:rsidR="0015150B" w:rsidRPr="00C51E07" w:rsidRDefault="0015150B">
      <w:pPr>
        <w:pStyle w:val="HTMLconformatoprevio"/>
        <w:spacing w:line="480" w:lineRule="auto"/>
        <w:rPr>
          <w:rFonts w:ascii="Arial" w:hAnsi="Arial" w:cs="Arial"/>
          <w:color w:val="auto"/>
          <w:sz w:val="24"/>
          <w:szCs w:val="24"/>
        </w:rPr>
      </w:pPr>
      <w:r w:rsidRPr="00C51E07">
        <w:rPr>
          <w:rFonts w:ascii="Arial" w:hAnsi="Arial" w:cs="Arial"/>
          <w:color w:val="auto"/>
          <w:sz w:val="24"/>
          <w:szCs w:val="24"/>
        </w:rPr>
        <w:t>3.1 COSO</w:t>
      </w:r>
      <w:r w:rsidRPr="00C51E07">
        <w:rPr>
          <w:rFonts w:ascii="Arial" w:hAnsi="Arial" w:cs="Arial"/>
          <w:color w:val="auto"/>
          <w:sz w:val="24"/>
        </w:rPr>
        <w:t>…………………………………………………...................................42</w:t>
      </w:r>
    </w:p>
    <w:p w:rsidR="0015150B" w:rsidRPr="00C51E07" w:rsidRDefault="0015150B">
      <w:pPr>
        <w:pStyle w:val="HTMLconformatoprevio"/>
        <w:spacing w:line="480" w:lineRule="auto"/>
        <w:rPr>
          <w:rFonts w:ascii="Arial" w:hAnsi="Arial" w:cs="Arial"/>
          <w:color w:val="auto"/>
          <w:sz w:val="24"/>
          <w:szCs w:val="24"/>
        </w:rPr>
      </w:pPr>
      <w:r w:rsidRPr="00C51E07">
        <w:rPr>
          <w:rFonts w:ascii="Arial" w:hAnsi="Arial" w:cs="Arial"/>
          <w:color w:val="auto"/>
          <w:sz w:val="24"/>
          <w:szCs w:val="24"/>
        </w:rPr>
        <w:t>3.1.1.    Antecedentes</w:t>
      </w:r>
      <w:r w:rsidRPr="00C51E07">
        <w:rPr>
          <w:rFonts w:ascii="Arial" w:hAnsi="Arial" w:cs="Arial"/>
          <w:color w:val="auto"/>
          <w:sz w:val="24"/>
        </w:rPr>
        <w:t>………………</w:t>
      </w:r>
      <w:r w:rsidRPr="00C51E07">
        <w:rPr>
          <w:rFonts w:ascii="Arial" w:hAnsi="Arial" w:cs="Arial"/>
          <w:color w:val="auto"/>
          <w:sz w:val="24"/>
          <w:szCs w:val="24"/>
        </w:rPr>
        <w:t>…..</w:t>
      </w:r>
      <w:r w:rsidRPr="00C51E07">
        <w:rPr>
          <w:rFonts w:ascii="Arial" w:hAnsi="Arial" w:cs="Arial"/>
          <w:color w:val="auto"/>
          <w:sz w:val="24"/>
        </w:rPr>
        <w:t>………………………………...……....42</w:t>
      </w:r>
    </w:p>
    <w:p w:rsidR="0015150B" w:rsidRPr="00C51E07" w:rsidRDefault="0015150B">
      <w:pPr>
        <w:pStyle w:val="HTMLconformatoprevio"/>
        <w:spacing w:line="480" w:lineRule="auto"/>
        <w:rPr>
          <w:rFonts w:ascii="Arial" w:hAnsi="Arial" w:cs="Arial"/>
          <w:color w:val="auto"/>
          <w:sz w:val="24"/>
          <w:szCs w:val="24"/>
        </w:rPr>
      </w:pPr>
      <w:r w:rsidRPr="00C51E07">
        <w:rPr>
          <w:rFonts w:ascii="Arial" w:hAnsi="Arial" w:cs="Arial"/>
          <w:color w:val="auto"/>
          <w:sz w:val="24"/>
          <w:szCs w:val="24"/>
        </w:rPr>
        <w:t>3.1.2.    Definición</w:t>
      </w:r>
      <w:r w:rsidRPr="00C51E07">
        <w:rPr>
          <w:rFonts w:ascii="Arial" w:hAnsi="Arial" w:cs="Arial"/>
          <w:color w:val="auto"/>
          <w:sz w:val="24"/>
        </w:rPr>
        <w:t>………………</w:t>
      </w:r>
      <w:r w:rsidRPr="00C51E07">
        <w:rPr>
          <w:rFonts w:ascii="Arial" w:hAnsi="Arial" w:cs="Arial"/>
          <w:color w:val="auto"/>
          <w:sz w:val="24"/>
          <w:szCs w:val="24"/>
        </w:rPr>
        <w:t>…..</w:t>
      </w:r>
      <w:r w:rsidRPr="00C51E07">
        <w:rPr>
          <w:rFonts w:ascii="Arial" w:hAnsi="Arial" w:cs="Arial"/>
          <w:color w:val="auto"/>
          <w:sz w:val="24"/>
        </w:rPr>
        <w:t>……………………</w:t>
      </w:r>
      <w:r w:rsidRPr="00C51E07">
        <w:rPr>
          <w:rFonts w:ascii="Arial" w:hAnsi="Arial" w:cs="Arial"/>
          <w:color w:val="auto"/>
          <w:sz w:val="24"/>
          <w:szCs w:val="24"/>
        </w:rPr>
        <w:t>…..</w:t>
      </w:r>
      <w:r w:rsidRPr="00C51E07">
        <w:rPr>
          <w:rFonts w:ascii="Arial" w:hAnsi="Arial" w:cs="Arial"/>
          <w:color w:val="auto"/>
          <w:sz w:val="24"/>
        </w:rPr>
        <w:t>……………...….....42</w:t>
      </w:r>
    </w:p>
    <w:p w:rsidR="0015150B" w:rsidRPr="00C51E07" w:rsidRDefault="0015150B">
      <w:pPr>
        <w:pStyle w:val="HTMLconformatoprevio"/>
        <w:spacing w:line="480" w:lineRule="auto"/>
        <w:rPr>
          <w:rFonts w:ascii="Arial" w:hAnsi="Arial" w:cs="Arial"/>
          <w:color w:val="auto"/>
          <w:sz w:val="24"/>
          <w:szCs w:val="24"/>
        </w:rPr>
      </w:pPr>
      <w:r w:rsidRPr="00C51E07">
        <w:rPr>
          <w:rFonts w:ascii="Arial" w:hAnsi="Arial" w:cs="Arial"/>
          <w:color w:val="auto"/>
          <w:sz w:val="24"/>
          <w:szCs w:val="24"/>
        </w:rPr>
        <w:t>3.1.3.    Componentes</w:t>
      </w:r>
      <w:r w:rsidRPr="00C51E07">
        <w:rPr>
          <w:rFonts w:ascii="Arial" w:hAnsi="Arial" w:cs="Arial"/>
          <w:color w:val="auto"/>
          <w:sz w:val="24"/>
        </w:rPr>
        <w:t>……………</w:t>
      </w:r>
      <w:r w:rsidRPr="00C51E07">
        <w:rPr>
          <w:rFonts w:ascii="Arial" w:hAnsi="Arial" w:cs="Arial"/>
          <w:color w:val="auto"/>
          <w:sz w:val="24"/>
          <w:szCs w:val="24"/>
        </w:rPr>
        <w:t>…..</w:t>
      </w:r>
      <w:r w:rsidRPr="00C51E07">
        <w:rPr>
          <w:rFonts w:ascii="Arial" w:hAnsi="Arial" w:cs="Arial"/>
          <w:color w:val="auto"/>
          <w:sz w:val="24"/>
        </w:rPr>
        <w:t>…………..………………………....…....43</w:t>
      </w:r>
    </w:p>
    <w:p w:rsidR="0015150B" w:rsidRPr="00C51E07" w:rsidRDefault="0015150B">
      <w:pPr>
        <w:autoSpaceDE w:val="0"/>
        <w:autoSpaceDN w:val="0"/>
        <w:adjustRightInd w:val="0"/>
        <w:spacing w:line="480" w:lineRule="auto"/>
        <w:jc w:val="both"/>
        <w:rPr>
          <w:rFonts w:ascii="Arial" w:hAnsi="Arial" w:cs="Arial"/>
        </w:rPr>
      </w:pPr>
      <w:r w:rsidRPr="00C51E07">
        <w:rPr>
          <w:rFonts w:ascii="Arial" w:hAnsi="Arial" w:cs="Arial"/>
        </w:rPr>
        <w:t>3.1.3.1. Ambiente de control…..………..………..…….…..………..………..…44</w:t>
      </w:r>
    </w:p>
    <w:p w:rsidR="0015150B" w:rsidRPr="00C51E07" w:rsidRDefault="0015150B">
      <w:pPr>
        <w:pStyle w:val="HTMLconformatoprevio"/>
        <w:spacing w:line="480" w:lineRule="auto"/>
        <w:rPr>
          <w:rFonts w:ascii="Arial" w:hAnsi="Arial" w:cs="Arial"/>
          <w:color w:val="auto"/>
          <w:sz w:val="24"/>
          <w:szCs w:val="24"/>
        </w:rPr>
      </w:pPr>
      <w:r w:rsidRPr="00C51E07">
        <w:rPr>
          <w:rFonts w:ascii="Arial" w:hAnsi="Arial" w:cs="Arial"/>
          <w:color w:val="auto"/>
          <w:sz w:val="24"/>
          <w:szCs w:val="24"/>
        </w:rPr>
        <w:t>3.1.3.2. Evaluación de riesgos</w:t>
      </w:r>
      <w:r w:rsidRPr="00C51E07">
        <w:rPr>
          <w:rFonts w:ascii="Arial" w:hAnsi="Arial" w:cs="Arial"/>
          <w:color w:val="auto"/>
          <w:sz w:val="24"/>
        </w:rPr>
        <w:t>………………………….....….………………....45</w:t>
      </w:r>
    </w:p>
    <w:p w:rsidR="0015150B" w:rsidRPr="00C51E07" w:rsidRDefault="0015150B">
      <w:pPr>
        <w:pStyle w:val="HTMLconformatoprevio"/>
        <w:spacing w:line="480" w:lineRule="auto"/>
        <w:rPr>
          <w:rFonts w:ascii="Arial" w:hAnsi="Arial" w:cs="Arial"/>
          <w:color w:val="auto"/>
          <w:sz w:val="24"/>
          <w:szCs w:val="24"/>
        </w:rPr>
      </w:pPr>
      <w:r w:rsidRPr="00C51E07">
        <w:rPr>
          <w:rFonts w:ascii="Arial" w:hAnsi="Arial" w:cs="Arial"/>
          <w:color w:val="auto"/>
          <w:sz w:val="24"/>
          <w:szCs w:val="24"/>
        </w:rPr>
        <w:t>3.1.3.3. Actividades de control</w:t>
      </w:r>
      <w:r w:rsidRPr="00C51E07">
        <w:rPr>
          <w:rFonts w:ascii="Arial" w:hAnsi="Arial" w:cs="Arial"/>
          <w:color w:val="auto"/>
          <w:sz w:val="24"/>
        </w:rPr>
        <w:t>……………………………...…………………....45</w:t>
      </w:r>
    </w:p>
    <w:p w:rsidR="0015150B" w:rsidRPr="00C51E07" w:rsidRDefault="0015150B">
      <w:pPr>
        <w:pStyle w:val="HTMLconformatoprevio"/>
        <w:spacing w:line="480" w:lineRule="auto"/>
        <w:rPr>
          <w:rFonts w:ascii="Arial" w:hAnsi="Arial" w:cs="Arial"/>
          <w:color w:val="auto"/>
          <w:sz w:val="24"/>
          <w:szCs w:val="24"/>
        </w:rPr>
      </w:pPr>
      <w:r w:rsidRPr="00C51E07">
        <w:rPr>
          <w:rFonts w:ascii="Arial" w:hAnsi="Arial" w:cs="Arial"/>
          <w:color w:val="auto"/>
          <w:sz w:val="24"/>
          <w:szCs w:val="24"/>
        </w:rPr>
        <w:t>3.1.3.4. Información y comunicación</w:t>
      </w:r>
      <w:r w:rsidRPr="00C51E07">
        <w:rPr>
          <w:rFonts w:ascii="Arial" w:hAnsi="Arial" w:cs="Arial"/>
          <w:color w:val="auto"/>
          <w:sz w:val="24"/>
        </w:rPr>
        <w:t>………………………..…………………..46</w:t>
      </w:r>
    </w:p>
    <w:p w:rsidR="0015150B" w:rsidRPr="00C51E07" w:rsidRDefault="0015150B">
      <w:pPr>
        <w:pStyle w:val="HTMLconformatoprevio"/>
        <w:spacing w:line="480" w:lineRule="auto"/>
        <w:rPr>
          <w:rFonts w:ascii="Arial" w:hAnsi="Arial" w:cs="Arial"/>
          <w:color w:val="auto"/>
          <w:sz w:val="24"/>
          <w:szCs w:val="24"/>
        </w:rPr>
      </w:pPr>
      <w:r w:rsidRPr="00C51E07">
        <w:rPr>
          <w:rFonts w:ascii="Arial" w:hAnsi="Arial" w:cs="Arial"/>
          <w:color w:val="auto"/>
          <w:sz w:val="24"/>
          <w:szCs w:val="24"/>
        </w:rPr>
        <w:t>3.1.3.5. Supervisión</w:t>
      </w:r>
      <w:r w:rsidRPr="00C51E07">
        <w:rPr>
          <w:rFonts w:ascii="Arial" w:hAnsi="Arial" w:cs="Arial"/>
          <w:color w:val="auto"/>
          <w:sz w:val="24"/>
        </w:rPr>
        <w:t>……………………………………….....……………….......47</w:t>
      </w:r>
    </w:p>
    <w:p w:rsidR="0015150B" w:rsidRPr="00C51E07" w:rsidRDefault="0015150B">
      <w:pPr>
        <w:autoSpaceDE w:val="0"/>
        <w:autoSpaceDN w:val="0"/>
        <w:adjustRightInd w:val="0"/>
        <w:spacing w:line="480" w:lineRule="auto"/>
        <w:jc w:val="both"/>
        <w:rPr>
          <w:rFonts w:ascii="Arial" w:hAnsi="Arial" w:cs="Arial"/>
        </w:rPr>
      </w:pPr>
      <w:r w:rsidRPr="00C51E07">
        <w:rPr>
          <w:rFonts w:ascii="Arial" w:hAnsi="Arial" w:cs="Arial"/>
        </w:rPr>
        <w:t>3.1.3.5.1. Modalidades de supervisión…..………..………..………..………....48</w:t>
      </w:r>
    </w:p>
    <w:p w:rsidR="0015150B" w:rsidRPr="00C51E07" w:rsidRDefault="0015150B">
      <w:pPr>
        <w:pStyle w:val="HTMLconformatoprevio"/>
        <w:spacing w:line="480" w:lineRule="auto"/>
        <w:rPr>
          <w:rFonts w:ascii="Arial" w:hAnsi="Arial" w:cs="Arial"/>
          <w:color w:val="auto"/>
          <w:sz w:val="24"/>
          <w:szCs w:val="24"/>
        </w:rPr>
      </w:pPr>
      <w:r w:rsidRPr="00C51E07">
        <w:rPr>
          <w:rFonts w:ascii="Arial" w:hAnsi="Arial" w:cs="Arial"/>
          <w:color w:val="auto"/>
          <w:sz w:val="24"/>
          <w:szCs w:val="24"/>
        </w:rPr>
        <w:t>3.1.3.5.1.1. Actividades continuas</w:t>
      </w:r>
      <w:r w:rsidRPr="00C51E07">
        <w:rPr>
          <w:rFonts w:ascii="Arial" w:hAnsi="Arial" w:cs="Arial"/>
          <w:color w:val="auto"/>
          <w:sz w:val="24"/>
        </w:rPr>
        <w:t>………………………………………….....…48</w:t>
      </w:r>
    </w:p>
    <w:p w:rsidR="0015150B" w:rsidRPr="00C51E07" w:rsidRDefault="0015150B">
      <w:pPr>
        <w:autoSpaceDE w:val="0"/>
        <w:autoSpaceDN w:val="0"/>
        <w:adjustRightInd w:val="0"/>
        <w:spacing w:line="480" w:lineRule="auto"/>
        <w:jc w:val="both"/>
        <w:rPr>
          <w:rFonts w:ascii="Arial" w:hAnsi="Arial" w:cs="Arial"/>
        </w:rPr>
      </w:pPr>
      <w:r w:rsidRPr="00C51E07">
        <w:rPr>
          <w:rFonts w:ascii="Arial" w:hAnsi="Arial" w:cs="Arial"/>
        </w:rPr>
        <w:t>3.1.3.5.1.2. Evaluaciones puntuales …..………..………..………..………...…48</w:t>
      </w:r>
    </w:p>
    <w:p w:rsidR="0015150B" w:rsidRPr="00C51E07" w:rsidRDefault="0015150B">
      <w:pPr>
        <w:pStyle w:val="HTMLconformatoprevio"/>
        <w:spacing w:line="480" w:lineRule="auto"/>
        <w:rPr>
          <w:rFonts w:ascii="Arial" w:hAnsi="Arial" w:cs="Arial"/>
          <w:color w:val="auto"/>
          <w:sz w:val="24"/>
          <w:szCs w:val="24"/>
        </w:rPr>
      </w:pPr>
      <w:r w:rsidRPr="00C51E07">
        <w:rPr>
          <w:rFonts w:ascii="Arial" w:hAnsi="Arial" w:cs="Arial"/>
          <w:color w:val="auto"/>
          <w:sz w:val="24"/>
          <w:szCs w:val="24"/>
        </w:rPr>
        <w:t>3.2 COBIT…..</w:t>
      </w:r>
      <w:r w:rsidRPr="00C51E07">
        <w:rPr>
          <w:rFonts w:ascii="Arial" w:hAnsi="Arial" w:cs="Arial"/>
          <w:color w:val="auto"/>
          <w:sz w:val="24"/>
        </w:rPr>
        <w:t>……</w:t>
      </w:r>
      <w:r w:rsidRPr="00C51E07">
        <w:rPr>
          <w:rFonts w:ascii="Arial" w:hAnsi="Arial" w:cs="Arial"/>
          <w:color w:val="auto"/>
          <w:sz w:val="24"/>
          <w:szCs w:val="24"/>
        </w:rPr>
        <w:t>…..</w:t>
      </w:r>
      <w:r w:rsidRPr="00C51E07">
        <w:rPr>
          <w:rFonts w:ascii="Arial" w:hAnsi="Arial" w:cs="Arial"/>
          <w:color w:val="auto"/>
          <w:sz w:val="24"/>
        </w:rPr>
        <w:t>……</w:t>
      </w:r>
      <w:r w:rsidRPr="00C51E07">
        <w:rPr>
          <w:rFonts w:ascii="Arial" w:hAnsi="Arial" w:cs="Arial"/>
          <w:color w:val="auto"/>
          <w:sz w:val="24"/>
          <w:szCs w:val="24"/>
        </w:rPr>
        <w:t>…..</w:t>
      </w:r>
      <w:r w:rsidRPr="00C51E07">
        <w:rPr>
          <w:rFonts w:ascii="Arial" w:hAnsi="Arial" w:cs="Arial"/>
          <w:color w:val="auto"/>
          <w:sz w:val="24"/>
        </w:rPr>
        <w:t>……</w:t>
      </w:r>
      <w:r w:rsidRPr="00C51E07">
        <w:rPr>
          <w:rFonts w:ascii="Arial" w:hAnsi="Arial" w:cs="Arial"/>
          <w:color w:val="auto"/>
          <w:sz w:val="24"/>
          <w:szCs w:val="24"/>
        </w:rPr>
        <w:t>…..</w:t>
      </w:r>
      <w:r w:rsidRPr="00C51E07">
        <w:rPr>
          <w:rFonts w:ascii="Arial" w:hAnsi="Arial" w:cs="Arial"/>
          <w:color w:val="auto"/>
          <w:sz w:val="24"/>
        </w:rPr>
        <w:t>……</w:t>
      </w:r>
      <w:r w:rsidRPr="00C51E07">
        <w:rPr>
          <w:rFonts w:ascii="Arial" w:hAnsi="Arial" w:cs="Arial"/>
          <w:color w:val="auto"/>
          <w:sz w:val="24"/>
          <w:szCs w:val="24"/>
        </w:rPr>
        <w:t>…..</w:t>
      </w:r>
      <w:r w:rsidRPr="00C51E07">
        <w:rPr>
          <w:rFonts w:ascii="Arial" w:hAnsi="Arial" w:cs="Arial"/>
          <w:color w:val="auto"/>
          <w:sz w:val="24"/>
        </w:rPr>
        <w:t>……</w:t>
      </w:r>
      <w:r w:rsidRPr="00C51E07">
        <w:rPr>
          <w:rFonts w:ascii="Arial" w:hAnsi="Arial" w:cs="Arial"/>
          <w:color w:val="auto"/>
          <w:sz w:val="24"/>
          <w:szCs w:val="24"/>
        </w:rPr>
        <w:t>…..</w:t>
      </w:r>
      <w:r w:rsidRPr="00C51E07">
        <w:rPr>
          <w:rFonts w:ascii="Arial" w:hAnsi="Arial" w:cs="Arial"/>
          <w:color w:val="auto"/>
          <w:sz w:val="24"/>
        </w:rPr>
        <w:t>……</w:t>
      </w:r>
      <w:r w:rsidRPr="00C51E07">
        <w:rPr>
          <w:rFonts w:ascii="Arial" w:hAnsi="Arial" w:cs="Arial"/>
          <w:color w:val="auto"/>
          <w:sz w:val="24"/>
          <w:szCs w:val="24"/>
        </w:rPr>
        <w:t>…..</w:t>
      </w:r>
      <w:r w:rsidRPr="00C51E07">
        <w:rPr>
          <w:rFonts w:ascii="Arial" w:hAnsi="Arial" w:cs="Arial"/>
          <w:color w:val="auto"/>
          <w:sz w:val="24"/>
        </w:rPr>
        <w:t>……</w:t>
      </w:r>
      <w:r w:rsidRPr="00C51E07">
        <w:rPr>
          <w:rFonts w:ascii="Arial" w:hAnsi="Arial" w:cs="Arial"/>
          <w:color w:val="auto"/>
          <w:sz w:val="24"/>
          <w:szCs w:val="24"/>
        </w:rPr>
        <w:t>…..</w:t>
      </w:r>
      <w:r w:rsidRPr="00C51E07">
        <w:rPr>
          <w:rFonts w:ascii="Arial" w:hAnsi="Arial" w:cs="Arial"/>
          <w:color w:val="auto"/>
          <w:sz w:val="24"/>
        </w:rPr>
        <w:t>……49</w:t>
      </w:r>
    </w:p>
    <w:p w:rsidR="0015150B" w:rsidRPr="00C51E07" w:rsidRDefault="0015150B">
      <w:pPr>
        <w:pStyle w:val="HTMLconformatoprevio"/>
        <w:numPr>
          <w:ilvl w:val="2"/>
          <w:numId w:val="18"/>
        </w:numPr>
        <w:spacing w:line="480" w:lineRule="auto"/>
        <w:rPr>
          <w:rFonts w:ascii="Arial" w:hAnsi="Arial" w:cs="Arial"/>
          <w:color w:val="auto"/>
          <w:sz w:val="24"/>
          <w:szCs w:val="24"/>
        </w:rPr>
      </w:pPr>
      <w:r w:rsidRPr="00C51E07">
        <w:rPr>
          <w:rFonts w:ascii="Arial" w:hAnsi="Arial" w:cs="Arial"/>
          <w:color w:val="auto"/>
          <w:sz w:val="24"/>
          <w:szCs w:val="24"/>
        </w:rPr>
        <w:t>Generalidades</w:t>
      </w:r>
      <w:r w:rsidRPr="00C51E07">
        <w:rPr>
          <w:rFonts w:ascii="Arial" w:hAnsi="Arial" w:cs="Arial"/>
          <w:color w:val="auto"/>
          <w:sz w:val="24"/>
        </w:rPr>
        <w:t>……………………………………………</w:t>
      </w:r>
      <w:r w:rsidRPr="00C51E07">
        <w:rPr>
          <w:rFonts w:ascii="Arial" w:hAnsi="Arial" w:cs="Arial"/>
          <w:color w:val="auto"/>
          <w:sz w:val="24"/>
          <w:szCs w:val="24"/>
        </w:rPr>
        <w:t>.</w:t>
      </w:r>
      <w:r w:rsidRPr="00C51E07">
        <w:rPr>
          <w:rFonts w:ascii="Arial" w:hAnsi="Arial" w:cs="Arial"/>
          <w:color w:val="auto"/>
          <w:sz w:val="24"/>
        </w:rPr>
        <w:t>……………..49</w:t>
      </w:r>
    </w:p>
    <w:p w:rsidR="0015150B" w:rsidRPr="00C51E07" w:rsidRDefault="0015150B">
      <w:pPr>
        <w:pStyle w:val="HTMLconformatoprevio"/>
        <w:numPr>
          <w:ilvl w:val="2"/>
          <w:numId w:val="18"/>
        </w:numPr>
        <w:spacing w:line="480" w:lineRule="auto"/>
        <w:rPr>
          <w:rFonts w:ascii="Arial" w:hAnsi="Arial" w:cs="Arial"/>
          <w:color w:val="auto"/>
          <w:sz w:val="24"/>
          <w:szCs w:val="24"/>
        </w:rPr>
      </w:pPr>
      <w:r w:rsidRPr="00C51E07">
        <w:rPr>
          <w:rFonts w:ascii="Arial" w:hAnsi="Arial" w:cs="Arial"/>
          <w:color w:val="auto"/>
          <w:sz w:val="24"/>
          <w:szCs w:val="24"/>
        </w:rPr>
        <w:t>Dominios de COBIT</w:t>
      </w:r>
      <w:r w:rsidRPr="00C51E07">
        <w:rPr>
          <w:rFonts w:ascii="Arial" w:hAnsi="Arial" w:cs="Arial"/>
          <w:color w:val="auto"/>
          <w:sz w:val="24"/>
        </w:rPr>
        <w:t>………………………………………………….....50</w:t>
      </w:r>
    </w:p>
    <w:p w:rsidR="0015150B" w:rsidRPr="00C51E07" w:rsidRDefault="0015150B">
      <w:pPr>
        <w:pStyle w:val="HTMLconformatoprevio"/>
        <w:numPr>
          <w:ilvl w:val="2"/>
          <w:numId w:val="18"/>
        </w:numPr>
        <w:spacing w:line="480" w:lineRule="auto"/>
        <w:rPr>
          <w:rFonts w:ascii="Arial" w:hAnsi="Arial" w:cs="Arial"/>
          <w:color w:val="auto"/>
          <w:sz w:val="24"/>
          <w:szCs w:val="24"/>
        </w:rPr>
      </w:pPr>
      <w:r w:rsidRPr="00C51E07">
        <w:rPr>
          <w:rFonts w:ascii="Arial" w:hAnsi="Arial" w:cs="Arial"/>
          <w:color w:val="auto"/>
          <w:sz w:val="24"/>
          <w:szCs w:val="24"/>
        </w:rPr>
        <w:t>Procesos y Objetivos de Control aplicables</w:t>
      </w:r>
      <w:r w:rsidRPr="00C51E07">
        <w:rPr>
          <w:rFonts w:ascii="Arial" w:hAnsi="Arial" w:cs="Arial"/>
          <w:color w:val="auto"/>
          <w:sz w:val="24"/>
        </w:rPr>
        <w:t>………………...………..50</w:t>
      </w:r>
    </w:p>
    <w:p w:rsidR="0015150B" w:rsidRPr="00C51E07" w:rsidRDefault="0015150B">
      <w:pPr>
        <w:pStyle w:val="HTMLconformatoprevio"/>
        <w:spacing w:line="480" w:lineRule="auto"/>
        <w:rPr>
          <w:rFonts w:ascii="Arial" w:hAnsi="Arial" w:cs="Arial"/>
          <w:color w:val="auto"/>
          <w:sz w:val="24"/>
          <w:szCs w:val="24"/>
        </w:rPr>
      </w:pPr>
      <w:r w:rsidRPr="00C51E07">
        <w:rPr>
          <w:rFonts w:ascii="Arial" w:hAnsi="Arial" w:cs="Arial"/>
          <w:color w:val="auto"/>
          <w:sz w:val="24"/>
          <w:szCs w:val="24"/>
        </w:rPr>
        <w:t>3.3 IEEE 730…..</w:t>
      </w:r>
      <w:r w:rsidRPr="00C51E07">
        <w:rPr>
          <w:rFonts w:ascii="Arial" w:hAnsi="Arial" w:cs="Arial"/>
          <w:color w:val="auto"/>
          <w:sz w:val="24"/>
        </w:rPr>
        <w:t>……</w:t>
      </w:r>
      <w:r w:rsidRPr="00C51E07">
        <w:rPr>
          <w:rFonts w:ascii="Arial" w:hAnsi="Arial" w:cs="Arial"/>
          <w:color w:val="auto"/>
          <w:sz w:val="24"/>
          <w:szCs w:val="24"/>
        </w:rPr>
        <w:t>…..</w:t>
      </w:r>
      <w:r w:rsidRPr="00C51E07">
        <w:rPr>
          <w:rFonts w:ascii="Arial" w:hAnsi="Arial" w:cs="Arial"/>
          <w:color w:val="auto"/>
          <w:sz w:val="24"/>
        </w:rPr>
        <w:t>……</w:t>
      </w:r>
      <w:r w:rsidRPr="00C51E07">
        <w:rPr>
          <w:rFonts w:ascii="Arial" w:hAnsi="Arial" w:cs="Arial"/>
          <w:color w:val="auto"/>
          <w:sz w:val="24"/>
          <w:szCs w:val="24"/>
        </w:rPr>
        <w:t>…..</w:t>
      </w:r>
      <w:r w:rsidRPr="00C51E07">
        <w:rPr>
          <w:rFonts w:ascii="Arial" w:hAnsi="Arial" w:cs="Arial"/>
          <w:color w:val="auto"/>
          <w:sz w:val="24"/>
        </w:rPr>
        <w:t>……</w:t>
      </w:r>
      <w:r w:rsidRPr="00C51E07">
        <w:rPr>
          <w:rFonts w:ascii="Arial" w:hAnsi="Arial" w:cs="Arial"/>
          <w:color w:val="auto"/>
          <w:sz w:val="24"/>
          <w:szCs w:val="24"/>
        </w:rPr>
        <w:t>…..</w:t>
      </w:r>
      <w:r w:rsidRPr="00C51E07">
        <w:rPr>
          <w:rFonts w:ascii="Arial" w:hAnsi="Arial" w:cs="Arial"/>
          <w:color w:val="auto"/>
          <w:sz w:val="24"/>
        </w:rPr>
        <w:t>……</w:t>
      </w:r>
      <w:r w:rsidRPr="00C51E07">
        <w:rPr>
          <w:rFonts w:ascii="Arial" w:hAnsi="Arial" w:cs="Arial"/>
          <w:color w:val="auto"/>
          <w:sz w:val="24"/>
          <w:szCs w:val="24"/>
        </w:rPr>
        <w:t>…..</w:t>
      </w:r>
      <w:r w:rsidRPr="00C51E07">
        <w:rPr>
          <w:rFonts w:ascii="Arial" w:hAnsi="Arial" w:cs="Arial"/>
          <w:color w:val="auto"/>
          <w:sz w:val="24"/>
        </w:rPr>
        <w:t>……</w:t>
      </w:r>
      <w:r w:rsidRPr="00C51E07">
        <w:rPr>
          <w:rFonts w:ascii="Arial" w:hAnsi="Arial" w:cs="Arial"/>
          <w:color w:val="auto"/>
          <w:sz w:val="24"/>
          <w:szCs w:val="24"/>
        </w:rPr>
        <w:t>…..</w:t>
      </w:r>
      <w:r w:rsidRPr="00C51E07">
        <w:rPr>
          <w:rFonts w:ascii="Arial" w:hAnsi="Arial" w:cs="Arial"/>
          <w:color w:val="auto"/>
          <w:sz w:val="24"/>
        </w:rPr>
        <w:t>……</w:t>
      </w:r>
      <w:r w:rsidRPr="00C51E07">
        <w:rPr>
          <w:rFonts w:ascii="Arial" w:hAnsi="Arial" w:cs="Arial"/>
          <w:color w:val="auto"/>
          <w:sz w:val="24"/>
          <w:szCs w:val="24"/>
        </w:rPr>
        <w:t>…..</w:t>
      </w:r>
      <w:r w:rsidRPr="00C51E07">
        <w:rPr>
          <w:rFonts w:ascii="Arial" w:hAnsi="Arial" w:cs="Arial"/>
          <w:color w:val="auto"/>
          <w:sz w:val="24"/>
        </w:rPr>
        <w:t>……</w:t>
      </w:r>
      <w:r w:rsidRPr="00C51E07">
        <w:rPr>
          <w:rFonts w:ascii="Arial" w:hAnsi="Arial" w:cs="Arial"/>
          <w:color w:val="auto"/>
          <w:sz w:val="24"/>
          <w:szCs w:val="24"/>
        </w:rPr>
        <w:t>….....</w:t>
      </w:r>
      <w:r w:rsidRPr="00C51E07">
        <w:rPr>
          <w:rFonts w:ascii="Arial" w:hAnsi="Arial" w:cs="Arial"/>
          <w:color w:val="auto"/>
          <w:sz w:val="24"/>
        </w:rPr>
        <w:t>55</w:t>
      </w:r>
    </w:p>
    <w:p w:rsidR="0015150B" w:rsidRPr="00C51E07" w:rsidRDefault="0015150B">
      <w:pPr>
        <w:pStyle w:val="HTMLconformatoprevio"/>
        <w:spacing w:line="480" w:lineRule="auto"/>
        <w:rPr>
          <w:rFonts w:ascii="Arial" w:hAnsi="Arial" w:cs="Arial"/>
          <w:color w:val="auto"/>
          <w:sz w:val="24"/>
          <w:szCs w:val="24"/>
        </w:rPr>
      </w:pPr>
      <w:r w:rsidRPr="00C51E07">
        <w:rPr>
          <w:rFonts w:ascii="Arial" w:hAnsi="Arial" w:cs="Arial"/>
          <w:color w:val="auto"/>
          <w:sz w:val="24"/>
          <w:szCs w:val="24"/>
        </w:rPr>
        <w:lastRenderedPageBreak/>
        <w:t>3.3.1.     Antecedentes</w:t>
      </w:r>
      <w:r w:rsidRPr="00C51E07">
        <w:rPr>
          <w:rFonts w:ascii="Arial" w:hAnsi="Arial" w:cs="Arial"/>
          <w:color w:val="auto"/>
          <w:sz w:val="24"/>
        </w:rPr>
        <w:t>……………………………………</w:t>
      </w:r>
      <w:r w:rsidRPr="00C51E07">
        <w:rPr>
          <w:rFonts w:ascii="Arial" w:hAnsi="Arial" w:cs="Arial"/>
          <w:color w:val="auto"/>
          <w:sz w:val="24"/>
          <w:szCs w:val="24"/>
        </w:rPr>
        <w:t>…..</w:t>
      </w:r>
      <w:r w:rsidRPr="00C51E07">
        <w:rPr>
          <w:rFonts w:ascii="Arial" w:hAnsi="Arial" w:cs="Arial"/>
          <w:color w:val="auto"/>
          <w:sz w:val="24"/>
        </w:rPr>
        <w:t>……</w:t>
      </w:r>
      <w:r w:rsidRPr="00C51E07">
        <w:rPr>
          <w:rFonts w:ascii="Arial" w:hAnsi="Arial" w:cs="Arial"/>
          <w:color w:val="auto"/>
          <w:sz w:val="24"/>
          <w:szCs w:val="24"/>
        </w:rPr>
        <w:t>…..</w:t>
      </w:r>
      <w:r w:rsidRPr="00C51E07">
        <w:rPr>
          <w:rFonts w:ascii="Arial" w:hAnsi="Arial" w:cs="Arial"/>
          <w:color w:val="auto"/>
          <w:sz w:val="24"/>
        </w:rPr>
        <w:t>…………55</w:t>
      </w:r>
    </w:p>
    <w:p w:rsidR="0015150B" w:rsidRPr="00C51E07" w:rsidRDefault="0015150B">
      <w:pPr>
        <w:pStyle w:val="HTMLconformatoprevio"/>
        <w:spacing w:line="480" w:lineRule="auto"/>
        <w:rPr>
          <w:rFonts w:ascii="Arial" w:hAnsi="Arial" w:cs="Arial"/>
          <w:color w:val="auto"/>
          <w:sz w:val="24"/>
          <w:szCs w:val="24"/>
        </w:rPr>
      </w:pPr>
      <w:r w:rsidRPr="00C51E07">
        <w:rPr>
          <w:rFonts w:ascii="Arial" w:hAnsi="Arial" w:cs="Arial"/>
          <w:color w:val="auto"/>
          <w:sz w:val="24"/>
          <w:szCs w:val="24"/>
        </w:rPr>
        <w:t>3.3.2.     Definición</w:t>
      </w:r>
      <w:r w:rsidRPr="00C51E07">
        <w:rPr>
          <w:rFonts w:ascii="Arial" w:hAnsi="Arial" w:cs="Arial"/>
          <w:color w:val="auto"/>
          <w:sz w:val="24"/>
        </w:rPr>
        <w:t>………………………………………</w:t>
      </w:r>
      <w:r w:rsidRPr="00C51E07">
        <w:rPr>
          <w:rFonts w:ascii="Arial" w:hAnsi="Arial" w:cs="Arial"/>
          <w:color w:val="auto"/>
          <w:sz w:val="24"/>
          <w:szCs w:val="24"/>
        </w:rPr>
        <w:t>.</w:t>
      </w:r>
      <w:r w:rsidRPr="00C51E07">
        <w:rPr>
          <w:rFonts w:ascii="Arial" w:hAnsi="Arial" w:cs="Arial"/>
          <w:color w:val="auto"/>
          <w:sz w:val="24"/>
        </w:rPr>
        <w:t>……</w:t>
      </w:r>
      <w:r w:rsidRPr="00C51E07">
        <w:rPr>
          <w:rFonts w:ascii="Arial" w:hAnsi="Arial" w:cs="Arial"/>
          <w:color w:val="auto"/>
          <w:sz w:val="24"/>
          <w:szCs w:val="24"/>
        </w:rPr>
        <w:t>…..</w:t>
      </w:r>
      <w:r w:rsidRPr="00C51E07">
        <w:rPr>
          <w:rFonts w:ascii="Arial" w:hAnsi="Arial" w:cs="Arial"/>
          <w:color w:val="auto"/>
          <w:sz w:val="24"/>
        </w:rPr>
        <w:t>……...........…56</w:t>
      </w:r>
    </w:p>
    <w:p w:rsidR="0015150B" w:rsidRPr="00C51E07" w:rsidRDefault="0015150B">
      <w:pPr>
        <w:pStyle w:val="HTMLconformatoprevio"/>
        <w:spacing w:line="480" w:lineRule="auto"/>
        <w:rPr>
          <w:rFonts w:ascii="Arial" w:hAnsi="Arial" w:cs="Arial"/>
          <w:color w:val="auto"/>
          <w:sz w:val="24"/>
          <w:szCs w:val="24"/>
        </w:rPr>
      </w:pPr>
      <w:r w:rsidRPr="00C51E07">
        <w:rPr>
          <w:rFonts w:ascii="Arial" w:hAnsi="Arial" w:cs="Arial"/>
          <w:color w:val="auto"/>
          <w:sz w:val="24"/>
          <w:szCs w:val="24"/>
        </w:rPr>
        <w:t>3.3.3.     Recomendaciones más aplicables</w:t>
      </w:r>
      <w:r w:rsidRPr="00C51E07">
        <w:rPr>
          <w:rFonts w:ascii="Arial" w:hAnsi="Arial" w:cs="Arial"/>
          <w:color w:val="auto"/>
          <w:sz w:val="24"/>
        </w:rPr>
        <w:t>………………………………….…56</w:t>
      </w:r>
    </w:p>
    <w:p w:rsidR="0015150B" w:rsidRPr="00C51E07" w:rsidRDefault="0015150B">
      <w:pPr>
        <w:pStyle w:val="HTMLconformatoprevio"/>
        <w:spacing w:line="480" w:lineRule="auto"/>
        <w:rPr>
          <w:rFonts w:ascii="Arial" w:hAnsi="Arial" w:cs="Arial"/>
          <w:color w:val="auto"/>
          <w:sz w:val="24"/>
          <w:szCs w:val="24"/>
        </w:rPr>
      </w:pPr>
      <w:r w:rsidRPr="00C51E07">
        <w:rPr>
          <w:rFonts w:ascii="Arial" w:hAnsi="Arial" w:cs="Arial"/>
          <w:color w:val="auto"/>
          <w:sz w:val="24"/>
          <w:szCs w:val="24"/>
        </w:rPr>
        <w:t xml:space="preserve"> 3.4. ISO 9000-3…..</w:t>
      </w:r>
      <w:r w:rsidRPr="00C51E07">
        <w:rPr>
          <w:rFonts w:ascii="Arial" w:hAnsi="Arial" w:cs="Arial"/>
          <w:color w:val="auto"/>
          <w:sz w:val="24"/>
        </w:rPr>
        <w:t>……</w:t>
      </w:r>
      <w:r w:rsidRPr="00C51E07">
        <w:rPr>
          <w:rFonts w:ascii="Arial" w:hAnsi="Arial" w:cs="Arial"/>
          <w:color w:val="auto"/>
          <w:sz w:val="24"/>
          <w:szCs w:val="24"/>
        </w:rPr>
        <w:t>…..</w:t>
      </w:r>
      <w:r w:rsidRPr="00C51E07">
        <w:rPr>
          <w:rFonts w:ascii="Arial" w:hAnsi="Arial" w:cs="Arial"/>
          <w:color w:val="auto"/>
          <w:sz w:val="24"/>
        </w:rPr>
        <w:t>……</w:t>
      </w:r>
      <w:r w:rsidRPr="00C51E07">
        <w:rPr>
          <w:rFonts w:ascii="Arial" w:hAnsi="Arial" w:cs="Arial"/>
          <w:color w:val="auto"/>
          <w:sz w:val="24"/>
          <w:szCs w:val="24"/>
        </w:rPr>
        <w:t>…..</w:t>
      </w:r>
      <w:r w:rsidRPr="00C51E07">
        <w:rPr>
          <w:rFonts w:ascii="Arial" w:hAnsi="Arial" w:cs="Arial"/>
          <w:color w:val="auto"/>
          <w:sz w:val="24"/>
        </w:rPr>
        <w:t>……</w:t>
      </w:r>
      <w:r w:rsidRPr="00C51E07">
        <w:rPr>
          <w:rFonts w:ascii="Arial" w:hAnsi="Arial" w:cs="Arial"/>
          <w:color w:val="auto"/>
          <w:sz w:val="24"/>
          <w:szCs w:val="24"/>
        </w:rPr>
        <w:t>…..</w:t>
      </w:r>
      <w:r w:rsidRPr="00C51E07">
        <w:rPr>
          <w:rFonts w:ascii="Arial" w:hAnsi="Arial" w:cs="Arial"/>
          <w:color w:val="auto"/>
          <w:sz w:val="24"/>
        </w:rPr>
        <w:t>………</w:t>
      </w:r>
      <w:r w:rsidRPr="00C51E07">
        <w:rPr>
          <w:rFonts w:ascii="Arial" w:hAnsi="Arial" w:cs="Arial"/>
          <w:color w:val="auto"/>
          <w:sz w:val="24"/>
          <w:szCs w:val="24"/>
        </w:rPr>
        <w:t>…..</w:t>
      </w:r>
      <w:r w:rsidRPr="00C51E07">
        <w:rPr>
          <w:rFonts w:ascii="Arial" w:hAnsi="Arial" w:cs="Arial"/>
          <w:color w:val="auto"/>
          <w:sz w:val="24"/>
        </w:rPr>
        <w:t>……</w:t>
      </w:r>
      <w:r w:rsidRPr="00C51E07">
        <w:rPr>
          <w:rFonts w:ascii="Arial" w:hAnsi="Arial" w:cs="Arial"/>
          <w:color w:val="auto"/>
          <w:sz w:val="24"/>
          <w:szCs w:val="24"/>
        </w:rPr>
        <w:t>…..</w:t>
      </w:r>
      <w:r w:rsidRPr="00C51E07">
        <w:rPr>
          <w:rFonts w:ascii="Arial" w:hAnsi="Arial" w:cs="Arial"/>
          <w:color w:val="auto"/>
          <w:sz w:val="24"/>
        </w:rPr>
        <w:t>…….............57</w:t>
      </w:r>
    </w:p>
    <w:p w:rsidR="0015150B" w:rsidRPr="00C51E07" w:rsidRDefault="0015150B">
      <w:pPr>
        <w:pStyle w:val="HTMLconformatoprevio"/>
        <w:numPr>
          <w:ilvl w:val="2"/>
          <w:numId w:val="21"/>
        </w:numPr>
        <w:spacing w:line="480" w:lineRule="auto"/>
        <w:rPr>
          <w:rFonts w:ascii="Arial" w:hAnsi="Arial" w:cs="Arial"/>
          <w:color w:val="auto"/>
          <w:sz w:val="24"/>
          <w:szCs w:val="24"/>
        </w:rPr>
      </w:pPr>
      <w:r w:rsidRPr="00C51E07">
        <w:rPr>
          <w:rFonts w:ascii="Arial" w:hAnsi="Arial" w:cs="Arial"/>
          <w:color w:val="auto"/>
          <w:sz w:val="24"/>
          <w:szCs w:val="24"/>
        </w:rPr>
        <w:t xml:space="preserve"> Generalidades</w:t>
      </w:r>
      <w:r w:rsidRPr="00C51E07">
        <w:rPr>
          <w:rFonts w:ascii="Arial" w:hAnsi="Arial" w:cs="Arial"/>
          <w:color w:val="auto"/>
          <w:sz w:val="24"/>
        </w:rPr>
        <w:t>…………………………</w:t>
      </w:r>
      <w:r w:rsidRPr="00C51E07">
        <w:rPr>
          <w:rFonts w:ascii="Arial" w:hAnsi="Arial" w:cs="Arial"/>
          <w:color w:val="auto"/>
          <w:sz w:val="24"/>
          <w:szCs w:val="24"/>
        </w:rPr>
        <w:t>…..</w:t>
      </w:r>
      <w:r w:rsidRPr="00C51E07">
        <w:rPr>
          <w:rFonts w:ascii="Arial" w:hAnsi="Arial" w:cs="Arial"/>
          <w:color w:val="auto"/>
          <w:sz w:val="24"/>
        </w:rPr>
        <w:t>……</w:t>
      </w:r>
      <w:r w:rsidRPr="00C51E07">
        <w:rPr>
          <w:rFonts w:ascii="Arial" w:hAnsi="Arial" w:cs="Arial"/>
          <w:color w:val="auto"/>
          <w:sz w:val="24"/>
          <w:szCs w:val="24"/>
        </w:rPr>
        <w:t>…..</w:t>
      </w:r>
      <w:r w:rsidRPr="00C51E07">
        <w:rPr>
          <w:rFonts w:ascii="Arial" w:hAnsi="Arial" w:cs="Arial"/>
          <w:color w:val="auto"/>
          <w:sz w:val="24"/>
        </w:rPr>
        <w:t>……</w:t>
      </w:r>
      <w:r w:rsidRPr="00C51E07">
        <w:rPr>
          <w:rFonts w:ascii="Arial" w:hAnsi="Arial" w:cs="Arial"/>
          <w:color w:val="auto"/>
          <w:sz w:val="24"/>
          <w:szCs w:val="24"/>
        </w:rPr>
        <w:t>…..</w:t>
      </w:r>
      <w:r w:rsidRPr="00C51E07">
        <w:rPr>
          <w:rFonts w:ascii="Arial" w:hAnsi="Arial" w:cs="Arial"/>
          <w:color w:val="auto"/>
          <w:sz w:val="24"/>
        </w:rPr>
        <w:t>…...........57</w:t>
      </w:r>
    </w:p>
    <w:p w:rsidR="0015150B" w:rsidRPr="00C51E07" w:rsidRDefault="0015150B">
      <w:pPr>
        <w:pStyle w:val="HTMLconformatoprevio"/>
        <w:numPr>
          <w:ilvl w:val="2"/>
          <w:numId w:val="21"/>
        </w:numPr>
        <w:spacing w:line="480" w:lineRule="auto"/>
        <w:rPr>
          <w:rFonts w:ascii="Arial" w:hAnsi="Arial" w:cs="Arial"/>
          <w:color w:val="auto"/>
          <w:sz w:val="24"/>
          <w:szCs w:val="24"/>
        </w:rPr>
      </w:pPr>
      <w:r w:rsidRPr="00C51E07">
        <w:rPr>
          <w:rFonts w:ascii="Arial" w:hAnsi="Arial" w:cs="Arial"/>
          <w:color w:val="auto"/>
          <w:sz w:val="24"/>
          <w:szCs w:val="24"/>
        </w:rPr>
        <w:t xml:space="preserve"> Cláusulas</w:t>
      </w:r>
      <w:r w:rsidRPr="00C51E07">
        <w:rPr>
          <w:rFonts w:ascii="Arial" w:hAnsi="Arial" w:cs="Arial"/>
          <w:color w:val="auto"/>
          <w:sz w:val="24"/>
        </w:rPr>
        <w:t>………………………………</w:t>
      </w:r>
      <w:r w:rsidRPr="00C51E07">
        <w:rPr>
          <w:rFonts w:ascii="Arial" w:hAnsi="Arial" w:cs="Arial"/>
          <w:color w:val="auto"/>
          <w:sz w:val="24"/>
          <w:szCs w:val="24"/>
        </w:rPr>
        <w:t>…..</w:t>
      </w:r>
      <w:r w:rsidRPr="00C51E07">
        <w:rPr>
          <w:rFonts w:ascii="Arial" w:hAnsi="Arial" w:cs="Arial"/>
          <w:color w:val="auto"/>
          <w:sz w:val="24"/>
        </w:rPr>
        <w:t>……</w:t>
      </w:r>
      <w:r w:rsidRPr="00C51E07">
        <w:rPr>
          <w:rFonts w:ascii="Arial" w:hAnsi="Arial" w:cs="Arial"/>
          <w:color w:val="auto"/>
          <w:sz w:val="24"/>
          <w:szCs w:val="24"/>
        </w:rPr>
        <w:t>…..</w:t>
      </w:r>
      <w:r w:rsidRPr="00C51E07">
        <w:rPr>
          <w:rFonts w:ascii="Arial" w:hAnsi="Arial" w:cs="Arial"/>
          <w:color w:val="auto"/>
          <w:sz w:val="24"/>
        </w:rPr>
        <w:t>……</w:t>
      </w:r>
      <w:r w:rsidRPr="00C51E07">
        <w:rPr>
          <w:rFonts w:ascii="Arial" w:hAnsi="Arial" w:cs="Arial"/>
          <w:color w:val="auto"/>
          <w:sz w:val="24"/>
          <w:szCs w:val="24"/>
        </w:rPr>
        <w:t>…..</w:t>
      </w:r>
      <w:r w:rsidRPr="00C51E07">
        <w:rPr>
          <w:rFonts w:ascii="Arial" w:hAnsi="Arial" w:cs="Arial"/>
          <w:color w:val="auto"/>
          <w:sz w:val="24"/>
        </w:rPr>
        <w:t>………....58</w:t>
      </w:r>
    </w:p>
    <w:p w:rsidR="0015150B" w:rsidRPr="00C51E07" w:rsidRDefault="0015150B">
      <w:pPr>
        <w:pStyle w:val="HTMLconformatoprevio"/>
        <w:numPr>
          <w:ilvl w:val="2"/>
          <w:numId w:val="21"/>
        </w:numPr>
        <w:spacing w:line="480" w:lineRule="auto"/>
        <w:rPr>
          <w:rFonts w:ascii="Arial" w:hAnsi="Arial" w:cs="Arial"/>
          <w:color w:val="auto"/>
          <w:sz w:val="24"/>
          <w:szCs w:val="24"/>
        </w:rPr>
      </w:pPr>
      <w:r w:rsidRPr="00C51E07">
        <w:rPr>
          <w:rFonts w:ascii="Arial" w:hAnsi="Arial" w:cs="Arial"/>
          <w:color w:val="auto"/>
          <w:sz w:val="24"/>
          <w:szCs w:val="24"/>
        </w:rPr>
        <w:t xml:space="preserve"> Descripción de cláusulas aplicables </w:t>
      </w:r>
      <w:r w:rsidRPr="00C51E07">
        <w:rPr>
          <w:rFonts w:ascii="Arial" w:hAnsi="Arial" w:cs="Arial"/>
          <w:color w:val="auto"/>
          <w:sz w:val="24"/>
        </w:rPr>
        <w:t>…………………………………60</w:t>
      </w:r>
    </w:p>
    <w:p w:rsidR="0015150B" w:rsidRPr="00C51E07" w:rsidRDefault="0015150B">
      <w:pPr>
        <w:pStyle w:val="HTMLconformatoprevio"/>
        <w:spacing w:line="480" w:lineRule="auto"/>
        <w:rPr>
          <w:rFonts w:ascii="Arial" w:hAnsi="Arial" w:cs="Arial"/>
          <w:color w:val="auto"/>
          <w:sz w:val="24"/>
          <w:szCs w:val="24"/>
        </w:rPr>
      </w:pPr>
      <w:r w:rsidRPr="00C51E07">
        <w:rPr>
          <w:rFonts w:ascii="Arial" w:hAnsi="Arial" w:cs="Arial"/>
          <w:color w:val="auto"/>
          <w:sz w:val="24"/>
          <w:szCs w:val="24"/>
        </w:rPr>
        <w:t>3.5. ISO 17799…..</w:t>
      </w:r>
      <w:r w:rsidRPr="00C51E07">
        <w:rPr>
          <w:rFonts w:ascii="Arial" w:hAnsi="Arial" w:cs="Arial"/>
          <w:color w:val="auto"/>
          <w:sz w:val="24"/>
        </w:rPr>
        <w:t>……</w:t>
      </w:r>
      <w:r w:rsidRPr="00C51E07">
        <w:rPr>
          <w:rFonts w:ascii="Arial" w:hAnsi="Arial" w:cs="Arial"/>
          <w:color w:val="auto"/>
          <w:sz w:val="24"/>
          <w:szCs w:val="24"/>
        </w:rPr>
        <w:t>…..</w:t>
      </w:r>
      <w:r w:rsidRPr="00C51E07">
        <w:rPr>
          <w:rFonts w:ascii="Arial" w:hAnsi="Arial" w:cs="Arial"/>
          <w:color w:val="auto"/>
          <w:sz w:val="24"/>
        </w:rPr>
        <w:t>……</w:t>
      </w:r>
      <w:r w:rsidRPr="00C51E07">
        <w:rPr>
          <w:rFonts w:ascii="Arial" w:hAnsi="Arial" w:cs="Arial"/>
          <w:color w:val="auto"/>
          <w:sz w:val="24"/>
          <w:szCs w:val="24"/>
        </w:rPr>
        <w:t>…..</w:t>
      </w:r>
      <w:r w:rsidRPr="00C51E07">
        <w:rPr>
          <w:rFonts w:ascii="Arial" w:hAnsi="Arial" w:cs="Arial"/>
          <w:color w:val="auto"/>
          <w:sz w:val="24"/>
        </w:rPr>
        <w:t>……</w:t>
      </w:r>
      <w:r w:rsidRPr="00C51E07">
        <w:rPr>
          <w:rFonts w:ascii="Arial" w:hAnsi="Arial" w:cs="Arial"/>
          <w:color w:val="auto"/>
          <w:sz w:val="24"/>
          <w:szCs w:val="24"/>
        </w:rPr>
        <w:t>…..</w:t>
      </w:r>
      <w:r w:rsidRPr="00C51E07">
        <w:rPr>
          <w:rFonts w:ascii="Arial" w:hAnsi="Arial" w:cs="Arial"/>
          <w:color w:val="auto"/>
          <w:sz w:val="24"/>
        </w:rPr>
        <w:t>……</w:t>
      </w:r>
      <w:r w:rsidRPr="00C51E07">
        <w:rPr>
          <w:rFonts w:ascii="Arial" w:hAnsi="Arial" w:cs="Arial"/>
          <w:color w:val="auto"/>
          <w:sz w:val="24"/>
          <w:szCs w:val="24"/>
        </w:rPr>
        <w:t>…..</w:t>
      </w:r>
      <w:r w:rsidRPr="00C51E07">
        <w:rPr>
          <w:rFonts w:ascii="Arial" w:hAnsi="Arial" w:cs="Arial"/>
          <w:color w:val="auto"/>
          <w:sz w:val="24"/>
        </w:rPr>
        <w:t>…</w:t>
      </w:r>
      <w:r w:rsidRPr="00C51E07">
        <w:rPr>
          <w:rFonts w:ascii="Arial" w:hAnsi="Arial" w:cs="Arial"/>
          <w:color w:val="auto"/>
          <w:sz w:val="24"/>
          <w:szCs w:val="24"/>
        </w:rPr>
        <w:t>…..</w:t>
      </w:r>
      <w:r w:rsidRPr="00C51E07">
        <w:rPr>
          <w:rFonts w:ascii="Arial" w:hAnsi="Arial" w:cs="Arial"/>
          <w:color w:val="auto"/>
          <w:sz w:val="24"/>
        </w:rPr>
        <w:t>……</w:t>
      </w:r>
      <w:r w:rsidRPr="00C51E07">
        <w:rPr>
          <w:rFonts w:ascii="Arial" w:hAnsi="Arial" w:cs="Arial"/>
          <w:color w:val="auto"/>
          <w:sz w:val="24"/>
          <w:szCs w:val="24"/>
        </w:rPr>
        <w:t>…..</w:t>
      </w:r>
      <w:r w:rsidRPr="00C51E07">
        <w:rPr>
          <w:rFonts w:ascii="Arial" w:hAnsi="Arial" w:cs="Arial"/>
          <w:color w:val="auto"/>
          <w:sz w:val="24"/>
        </w:rPr>
        <w:t>……</w:t>
      </w:r>
      <w:r w:rsidRPr="00C51E07">
        <w:rPr>
          <w:rFonts w:ascii="Arial" w:hAnsi="Arial" w:cs="Arial"/>
          <w:color w:val="auto"/>
          <w:sz w:val="24"/>
          <w:szCs w:val="24"/>
        </w:rPr>
        <w:t>…......</w:t>
      </w:r>
      <w:r w:rsidRPr="00C51E07">
        <w:rPr>
          <w:rFonts w:ascii="Arial" w:hAnsi="Arial" w:cs="Arial"/>
          <w:color w:val="auto"/>
          <w:sz w:val="24"/>
        </w:rPr>
        <w:t>70</w:t>
      </w:r>
    </w:p>
    <w:p w:rsidR="0015150B" w:rsidRPr="00C51E07" w:rsidRDefault="0015150B">
      <w:pPr>
        <w:pStyle w:val="HTMLconformatoprevio"/>
        <w:numPr>
          <w:ilvl w:val="2"/>
          <w:numId w:val="22"/>
        </w:numPr>
        <w:spacing w:line="480" w:lineRule="auto"/>
        <w:rPr>
          <w:rFonts w:ascii="Arial" w:hAnsi="Arial" w:cs="Arial"/>
          <w:color w:val="auto"/>
          <w:sz w:val="24"/>
          <w:szCs w:val="24"/>
        </w:rPr>
      </w:pPr>
      <w:r w:rsidRPr="00C51E07">
        <w:rPr>
          <w:rFonts w:ascii="Arial" w:hAnsi="Arial" w:cs="Arial"/>
          <w:color w:val="auto"/>
          <w:sz w:val="24"/>
          <w:szCs w:val="24"/>
        </w:rPr>
        <w:t xml:space="preserve"> Generalidades</w:t>
      </w:r>
      <w:r w:rsidRPr="00C51E07">
        <w:rPr>
          <w:rFonts w:ascii="Arial" w:hAnsi="Arial" w:cs="Arial"/>
          <w:color w:val="auto"/>
          <w:sz w:val="24"/>
        </w:rPr>
        <w:t>…………………………</w:t>
      </w:r>
      <w:r w:rsidRPr="00C51E07">
        <w:rPr>
          <w:rFonts w:ascii="Arial" w:hAnsi="Arial" w:cs="Arial"/>
          <w:color w:val="auto"/>
          <w:sz w:val="24"/>
          <w:szCs w:val="24"/>
        </w:rPr>
        <w:t>…..</w:t>
      </w:r>
      <w:r w:rsidRPr="00C51E07">
        <w:rPr>
          <w:rFonts w:ascii="Arial" w:hAnsi="Arial" w:cs="Arial"/>
          <w:color w:val="auto"/>
          <w:sz w:val="24"/>
        </w:rPr>
        <w:t>……</w:t>
      </w:r>
      <w:r w:rsidRPr="00C51E07">
        <w:rPr>
          <w:rFonts w:ascii="Arial" w:hAnsi="Arial" w:cs="Arial"/>
          <w:color w:val="auto"/>
          <w:sz w:val="24"/>
          <w:szCs w:val="24"/>
        </w:rPr>
        <w:t>…..</w:t>
      </w:r>
      <w:r w:rsidRPr="00C51E07">
        <w:rPr>
          <w:rFonts w:ascii="Arial" w:hAnsi="Arial" w:cs="Arial"/>
          <w:color w:val="auto"/>
          <w:sz w:val="24"/>
        </w:rPr>
        <w:t>……….....………70</w:t>
      </w:r>
    </w:p>
    <w:p w:rsidR="0015150B" w:rsidRPr="00C51E07" w:rsidRDefault="0015150B">
      <w:pPr>
        <w:pStyle w:val="HTMLconformatoprevio"/>
        <w:numPr>
          <w:ilvl w:val="2"/>
          <w:numId w:val="22"/>
        </w:numPr>
        <w:spacing w:line="480" w:lineRule="auto"/>
        <w:rPr>
          <w:rFonts w:ascii="Arial" w:hAnsi="Arial" w:cs="Arial"/>
          <w:color w:val="auto"/>
          <w:sz w:val="24"/>
          <w:szCs w:val="24"/>
        </w:rPr>
      </w:pPr>
      <w:r w:rsidRPr="00C51E07">
        <w:rPr>
          <w:rFonts w:ascii="Arial" w:hAnsi="Arial" w:cs="Arial"/>
          <w:color w:val="auto"/>
          <w:sz w:val="24"/>
          <w:szCs w:val="24"/>
        </w:rPr>
        <w:t xml:space="preserve"> Estructura</w:t>
      </w:r>
      <w:r w:rsidRPr="00C51E07">
        <w:rPr>
          <w:rFonts w:ascii="Arial" w:hAnsi="Arial" w:cs="Arial"/>
          <w:color w:val="auto"/>
          <w:sz w:val="24"/>
        </w:rPr>
        <w:t>……………………………</w:t>
      </w:r>
      <w:r w:rsidRPr="00C51E07">
        <w:rPr>
          <w:rFonts w:ascii="Arial" w:hAnsi="Arial" w:cs="Arial"/>
          <w:color w:val="auto"/>
          <w:sz w:val="24"/>
          <w:szCs w:val="24"/>
        </w:rPr>
        <w:t>…..</w:t>
      </w:r>
      <w:r w:rsidRPr="00C51E07">
        <w:rPr>
          <w:rFonts w:ascii="Arial" w:hAnsi="Arial" w:cs="Arial"/>
          <w:color w:val="auto"/>
          <w:sz w:val="24"/>
        </w:rPr>
        <w:t>……</w:t>
      </w:r>
      <w:r w:rsidRPr="00C51E07">
        <w:rPr>
          <w:rFonts w:ascii="Arial" w:hAnsi="Arial" w:cs="Arial"/>
          <w:color w:val="auto"/>
          <w:sz w:val="24"/>
          <w:szCs w:val="24"/>
        </w:rPr>
        <w:t>…..</w:t>
      </w:r>
      <w:r w:rsidRPr="00C51E07">
        <w:rPr>
          <w:rFonts w:ascii="Arial" w:hAnsi="Arial" w:cs="Arial"/>
          <w:color w:val="auto"/>
          <w:sz w:val="24"/>
        </w:rPr>
        <w:t>……</w:t>
      </w:r>
      <w:r w:rsidRPr="00C51E07">
        <w:rPr>
          <w:rFonts w:ascii="Arial" w:hAnsi="Arial" w:cs="Arial"/>
          <w:color w:val="auto"/>
          <w:sz w:val="24"/>
          <w:szCs w:val="24"/>
        </w:rPr>
        <w:t>…..</w:t>
      </w:r>
      <w:r w:rsidRPr="00C51E07">
        <w:rPr>
          <w:rFonts w:ascii="Arial" w:hAnsi="Arial" w:cs="Arial"/>
          <w:color w:val="auto"/>
          <w:sz w:val="24"/>
        </w:rPr>
        <w:t>……………71</w:t>
      </w:r>
    </w:p>
    <w:p w:rsidR="0015150B" w:rsidRPr="00C51E07" w:rsidRDefault="0015150B">
      <w:pPr>
        <w:pStyle w:val="HTMLconformatoprevio"/>
        <w:numPr>
          <w:ilvl w:val="2"/>
          <w:numId w:val="22"/>
        </w:numPr>
        <w:tabs>
          <w:tab w:val="left" w:pos="1080"/>
        </w:tabs>
        <w:spacing w:line="480" w:lineRule="auto"/>
        <w:jc w:val="both"/>
        <w:rPr>
          <w:rFonts w:ascii="Arial" w:hAnsi="Arial" w:cs="Arial"/>
          <w:color w:val="auto"/>
          <w:sz w:val="24"/>
          <w:szCs w:val="24"/>
        </w:rPr>
      </w:pPr>
      <w:r w:rsidRPr="00C51E07">
        <w:rPr>
          <w:rFonts w:ascii="Arial" w:hAnsi="Arial" w:cs="Arial"/>
          <w:color w:val="auto"/>
          <w:sz w:val="24"/>
          <w:szCs w:val="24"/>
        </w:rPr>
        <w:t xml:space="preserve"> Descripción de los objetivos de control que guardan mayor relación............................................................................................72</w:t>
      </w:r>
    </w:p>
    <w:p w:rsidR="0015150B" w:rsidRPr="00C51E07" w:rsidRDefault="0015150B">
      <w:pPr>
        <w:pStyle w:val="HTMLconformatoprevio"/>
        <w:spacing w:line="480" w:lineRule="auto"/>
        <w:rPr>
          <w:rFonts w:ascii="Arial" w:hAnsi="Arial" w:cs="Arial"/>
          <w:color w:val="auto"/>
          <w:sz w:val="24"/>
          <w:szCs w:val="24"/>
        </w:rPr>
      </w:pPr>
      <w:r w:rsidRPr="00C51E07">
        <w:rPr>
          <w:rFonts w:ascii="Arial" w:hAnsi="Arial" w:cs="Arial"/>
          <w:color w:val="auto"/>
          <w:sz w:val="24"/>
          <w:szCs w:val="24"/>
        </w:rPr>
        <w:t>3.5.3.1. Aspectos organizativos para la seguridad</w:t>
      </w:r>
      <w:r w:rsidRPr="00C51E07">
        <w:rPr>
          <w:rFonts w:ascii="Arial" w:hAnsi="Arial" w:cs="Arial"/>
          <w:color w:val="auto"/>
          <w:sz w:val="24"/>
        </w:rPr>
        <w:t>………………………….…72</w:t>
      </w:r>
    </w:p>
    <w:p w:rsidR="0015150B" w:rsidRPr="00C51E07" w:rsidRDefault="0015150B">
      <w:pPr>
        <w:pStyle w:val="HTMLconformatoprevio"/>
        <w:spacing w:line="480" w:lineRule="auto"/>
        <w:rPr>
          <w:rFonts w:ascii="Arial" w:hAnsi="Arial" w:cs="Arial"/>
          <w:color w:val="auto"/>
          <w:sz w:val="24"/>
          <w:szCs w:val="24"/>
        </w:rPr>
      </w:pPr>
      <w:r w:rsidRPr="00C51E07">
        <w:rPr>
          <w:rFonts w:ascii="Arial" w:hAnsi="Arial" w:cs="Arial"/>
          <w:color w:val="auto"/>
          <w:sz w:val="24"/>
          <w:szCs w:val="24"/>
        </w:rPr>
        <w:t>3.5.3.1.1. Identificación de riesgos del acceso de terceras partes</w:t>
      </w:r>
      <w:r w:rsidRPr="00C51E07">
        <w:rPr>
          <w:rFonts w:ascii="Arial" w:hAnsi="Arial" w:cs="Arial"/>
          <w:color w:val="auto"/>
          <w:sz w:val="24"/>
        </w:rPr>
        <w:t>………..…73</w:t>
      </w:r>
    </w:p>
    <w:p w:rsidR="0015150B" w:rsidRPr="00C51E07" w:rsidRDefault="0015150B">
      <w:pPr>
        <w:pStyle w:val="HTMLconformatoprevio"/>
        <w:spacing w:line="480" w:lineRule="auto"/>
        <w:rPr>
          <w:rFonts w:ascii="Arial" w:hAnsi="Arial" w:cs="Arial"/>
          <w:color w:val="auto"/>
          <w:sz w:val="24"/>
          <w:szCs w:val="24"/>
        </w:rPr>
      </w:pPr>
      <w:r w:rsidRPr="00C51E07">
        <w:rPr>
          <w:rFonts w:ascii="Arial" w:hAnsi="Arial" w:cs="Arial"/>
          <w:color w:val="auto"/>
          <w:sz w:val="24"/>
          <w:szCs w:val="24"/>
        </w:rPr>
        <w:t>3.5.3.1.1.1. Tipos de acceso</w:t>
      </w:r>
      <w:r w:rsidRPr="00C51E07">
        <w:rPr>
          <w:rFonts w:ascii="Arial" w:hAnsi="Arial" w:cs="Arial"/>
          <w:color w:val="auto"/>
          <w:sz w:val="24"/>
        </w:rPr>
        <w:t>…………………………</w:t>
      </w:r>
      <w:r w:rsidRPr="00C51E07">
        <w:rPr>
          <w:rFonts w:ascii="Arial" w:hAnsi="Arial" w:cs="Arial"/>
          <w:color w:val="auto"/>
          <w:sz w:val="24"/>
          <w:szCs w:val="24"/>
        </w:rPr>
        <w:t>…..</w:t>
      </w:r>
      <w:r w:rsidRPr="00C51E07">
        <w:rPr>
          <w:rFonts w:ascii="Arial" w:hAnsi="Arial" w:cs="Arial"/>
          <w:color w:val="auto"/>
          <w:sz w:val="24"/>
        </w:rPr>
        <w:t>……</w:t>
      </w:r>
      <w:r w:rsidRPr="00C51E07">
        <w:rPr>
          <w:rFonts w:ascii="Arial" w:hAnsi="Arial" w:cs="Arial"/>
          <w:color w:val="auto"/>
          <w:sz w:val="24"/>
          <w:szCs w:val="24"/>
        </w:rPr>
        <w:t>…..</w:t>
      </w:r>
      <w:r w:rsidRPr="00C51E07">
        <w:rPr>
          <w:rFonts w:ascii="Arial" w:hAnsi="Arial" w:cs="Arial"/>
          <w:color w:val="auto"/>
          <w:sz w:val="24"/>
        </w:rPr>
        <w:t>…………..…73</w:t>
      </w:r>
    </w:p>
    <w:p w:rsidR="0015150B" w:rsidRPr="00C51E07" w:rsidRDefault="0015150B">
      <w:pPr>
        <w:pStyle w:val="HTMLconformatoprevio"/>
        <w:spacing w:line="480" w:lineRule="auto"/>
        <w:rPr>
          <w:rFonts w:ascii="Arial" w:hAnsi="Arial" w:cs="Arial"/>
          <w:color w:val="auto"/>
          <w:sz w:val="24"/>
          <w:szCs w:val="24"/>
        </w:rPr>
      </w:pPr>
      <w:r w:rsidRPr="00C51E07">
        <w:rPr>
          <w:rFonts w:ascii="Arial" w:hAnsi="Arial" w:cs="Arial"/>
          <w:color w:val="auto"/>
          <w:sz w:val="24"/>
          <w:szCs w:val="24"/>
        </w:rPr>
        <w:t>3.5.3.1.1.2. Razones para el acceso</w:t>
      </w:r>
      <w:r w:rsidRPr="00C51E07">
        <w:rPr>
          <w:rFonts w:ascii="Arial" w:hAnsi="Arial" w:cs="Arial"/>
          <w:color w:val="auto"/>
          <w:sz w:val="24"/>
        </w:rPr>
        <w:t>…………………….....…………</w:t>
      </w:r>
      <w:r w:rsidRPr="00C51E07">
        <w:rPr>
          <w:rFonts w:ascii="Arial" w:hAnsi="Arial" w:cs="Arial"/>
          <w:color w:val="auto"/>
          <w:sz w:val="24"/>
          <w:szCs w:val="24"/>
        </w:rPr>
        <w:t>…..</w:t>
      </w:r>
      <w:r w:rsidRPr="00C51E07">
        <w:rPr>
          <w:rFonts w:ascii="Arial" w:hAnsi="Arial" w:cs="Arial"/>
          <w:color w:val="auto"/>
          <w:sz w:val="24"/>
        </w:rPr>
        <w:t>…….73</w:t>
      </w:r>
    </w:p>
    <w:p w:rsidR="0015150B" w:rsidRPr="00C51E07" w:rsidRDefault="0015150B">
      <w:pPr>
        <w:pStyle w:val="HTMLconformatoprevio"/>
        <w:spacing w:line="480" w:lineRule="auto"/>
        <w:rPr>
          <w:rFonts w:ascii="Arial" w:hAnsi="Arial" w:cs="Arial"/>
          <w:color w:val="auto"/>
          <w:sz w:val="24"/>
          <w:szCs w:val="24"/>
        </w:rPr>
      </w:pPr>
      <w:r w:rsidRPr="00C51E07">
        <w:rPr>
          <w:rFonts w:ascii="Arial" w:hAnsi="Arial" w:cs="Arial"/>
          <w:color w:val="auto"/>
          <w:sz w:val="24"/>
          <w:szCs w:val="24"/>
        </w:rPr>
        <w:t>3.5.3.1.1.3. Contratistas in situ</w:t>
      </w:r>
      <w:r w:rsidRPr="00C51E07">
        <w:rPr>
          <w:rFonts w:ascii="Arial" w:hAnsi="Arial" w:cs="Arial"/>
          <w:color w:val="auto"/>
          <w:sz w:val="24"/>
        </w:rPr>
        <w:t>………………………………</w:t>
      </w:r>
      <w:r w:rsidRPr="00C51E07">
        <w:rPr>
          <w:rFonts w:ascii="Arial" w:hAnsi="Arial" w:cs="Arial"/>
          <w:color w:val="auto"/>
          <w:sz w:val="24"/>
          <w:szCs w:val="24"/>
        </w:rPr>
        <w:t>….…..</w:t>
      </w:r>
      <w:r w:rsidRPr="00C51E07">
        <w:rPr>
          <w:rFonts w:ascii="Arial" w:hAnsi="Arial" w:cs="Arial"/>
          <w:color w:val="auto"/>
          <w:sz w:val="24"/>
        </w:rPr>
        <w:t>……………74</w:t>
      </w:r>
    </w:p>
    <w:p w:rsidR="0015150B" w:rsidRPr="00C51E07" w:rsidRDefault="0015150B">
      <w:pPr>
        <w:pStyle w:val="HTMLconformatoprevio"/>
        <w:spacing w:line="480" w:lineRule="auto"/>
        <w:rPr>
          <w:rFonts w:ascii="Arial" w:hAnsi="Arial" w:cs="Arial"/>
          <w:color w:val="auto"/>
          <w:sz w:val="24"/>
          <w:szCs w:val="24"/>
        </w:rPr>
      </w:pPr>
      <w:r w:rsidRPr="00C51E07">
        <w:rPr>
          <w:rFonts w:ascii="Arial" w:hAnsi="Arial" w:cs="Arial"/>
          <w:color w:val="auto"/>
          <w:sz w:val="24"/>
          <w:szCs w:val="24"/>
        </w:rPr>
        <w:t>3.5.3.1.2. Requerimiento de seguridad en contratos con terceros</w:t>
      </w:r>
      <w:r w:rsidRPr="00C51E07">
        <w:rPr>
          <w:rFonts w:ascii="Arial" w:hAnsi="Arial" w:cs="Arial"/>
          <w:color w:val="auto"/>
          <w:sz w:val="24"/>
        </w:rPr>
        <w:t>………..…75</w:t>
      </w:r>
    </w:p>
    <w:p w:rsidR="0015150B" w:rsidRPr="00C51E07" w:rsidRDefault="0015150B">
      <w:pPr>
        <w:pStyle w:val="HTMLconformatoprevio"/>
        <w:spacing w:line="480" w:lineRule="auto"/>
        <w:rPr>
          <w:rFonts w:ascii="Arial" w:hAnsi="Arial" w:cs="Arial"/>
          <w:color w:val="auto"/>
          <w:sz w:val="24"/>
          <w:szCs w:val="24"/>
        </w:rPr>
      </w:pPr>
      <w:r w:rsidRPr="00C51E07">
        <w:rPr>
          <w:rFonts w:ascii="Arial" w:hAnsi="Arial" w:cs="Arial"/>
          <w:color w:val="auto"/>
          <w:sz w:val="24"/>
          <w:szCs w:val="24"/>
        </w:rPr>
        <w:t>3.5.3.2. Seguridad del personal</w:t>
      </w:r>
      <w:r w:rsidRPr="00C51E07">
        <w:rPr>
          <w:rFonts w:ascii="Arial" w:hAnsi="Arial" w:cs="Arial"/>
          <w:color w:val="auto"/>
          <w:sz w:val="24"/>
        </w:rPr>
        <w:t>….....................…………………</w:t>
      </w:r>
      <w:r w:rsidRPr="00C51E07">
        <w:rPr>
          <w:rFonts w:ascii="Arial" w:hAnsi="Arial" w:cs="Arial"/>
          <w:color w:val="auto"/>
          <w:sz w:val="24"/>
          <w:szCs w:val="24"/>
        </w:rPr>
        <w:t>…..</w:t>
      </w:r>
      <w:r w:rsidRPr="00C51E07">
        <w:rPr>
          <w:rFonts w:ascii="Arial" w:hAnsi="Arial" w:cs="Arial"/>
          <w:color w:val="auto"/>
          <w:sz w:val="24"/>
        </w:rPr>
        <w:t>…………78</w:t>
      </w:r>
    </w:p>
    <w:p w:rsidR="0015150B" w:rsidRPr="00C51E07" w:rsidRDefault="0015150B">
      <w:pPr>
        <w:pStyle w:val="HTMLconformatoprevio"/>
        <w:spacing w:line="480" w:lineRule="auto"/>
        <w:rPr>
          <w:rFonts w:ascii="Arial" w:hAnsi="Arial" w:cs="Arial"/>
          <w:color w:val="auto"/>
          <w:sz w:val="24"/>
          <w:szCs w:val="24"/>
        </w:rPr>
      </w:pPr>
      <w:r w:rsidRPr="00C51E07">
        <w:rPr>
          <w:rFonts w:ascii="Arial" w:hAnsi="Arial" w:cs="Arial"/>
          <w:color w:val="auto"/>
          <w:sz w:val="24"/>
          <w:szCs w:val="24"/>
        </w:rPr>
        <w:t>3.5.3.2.1. Comunicación de anomalías del software......................................78</w:t>
      </w:r>
    </w:p>
    <w:p w:rsidR="0015150B" w:rsidRPr="00C51E07" w:rsidRDefault="0015150B">
      <w:pPr>
        <w:pStyle w:val="HTMLconformatoprevio"/>
        <w:spacing w:line="480" w:lineRule="auto"/>
        <w:rPr>
          <w:rFonts w:ascii="Arial" w:hAnsi="Arial" w:cs="Arial"/>
          <w:color w:val="auto"/>
          <w:sz w:val="24"/>
          <w:szCs w:val="24"/>
        </w:rPr>
      </w:pPr>
      <w:r w:rsidRPr="00C51E07">
        <w:rPr>
          <w:rFonts w:ascii="Arial" w:hAnsi="Arial" w:cs="Arial"/>
          <w:color w:val="auto"/>
          <w:sz w:val="24"/>
          <w:szCs w:val="24"/>
        </w:rPr>
        <w:t>3.5.3.3.  Seguridad física y ambiental</w:t>
      </w:r>
      <w:r w:rsidRPr="00C51E07">
        <w:rPr>
          <w:rFonts w:ascii="Arial" w:hAnsi="Arial" w:cs="Arial"/>
          <w:color w:val="auto"/>
          <w:sz w:val="24"/>
        </w:rPr>
        <w:t>……………………………</w:t>
      </w:r>
      <w:r w:rsidRPr="00C51E07">
        <w:rPr>
          <w:rFonts w:ascii="Arial" w:hAnsi="Arial" w:cs="Arial"/>
          <w:color w:val="auto"/>
          <w:sz w:val="24"/>
          <w:szCs w:val="24"/>
        </w:rPr>
        <w:t>…..</w:t>
      </w:r>
      <w:r w:rsidRPr="00C51E07">
        <w:rPr>
          <w:rFonts w:ascii="Arial" w:hAnsi="Arial" w:cs="Arial"/>
          <w:color w:val="auto"/>
          <w:sz w:val="24"/>
        </w:rPr>
        <w:t>.…………79</w:t>
      </w:r>
    </w:p>
    <w:p w:rsidR="0015150B" w:rsidRPr="00C51E07" w:rsidRDefault="0015150B">
      <w:pPr>
        <w:pStyle w:val="HTMLconformatoprevio"/>
        <w:spacing w:line="480" w:lineRule="auto"/>
        <w:rPr>
          <w:rFonts w:ascii="Arial" w:hAnsi="Arial" w:cs="Arial"/>
          <w:color w:val="auto"/>
          <w:sz w:val="24"/>
          <w:szCs w:val="24"/>
        </w:rPr>
      </w:pPr>
      <w:r w:rsidRPr="00C51E07">
        <w:rPr>
          <w:rFonts w:ascii="Arial" w:hAnsi="Arial" w:cs="Arial"/>
          <w:color w:val="auto"/>
          <w:sz w:val="24"/>
          <w:szCs w:val="24"/>
        </w:rPr>
        <w:t>3.5.3.3.1. Controles de acceso físico</w:t>
      </w:r>
      <w:r w:rsidRPr="00C51E07">
        <w:rPr>
          <w:rFonts w:ascii="Arial" w:hAnsi="Arial" w:cs="Arial"/>
          <w:color w:val="auto"/>
          <w:sz w:val="24"/>
        </w:rPr>
        <w:t>……………………………</w:t>
      </w:r>
      <w:r w:rsidRPr="00C51E07">
        <w:rPr>
          <w:rFonts w:ascii="Arial" w:hAnsi="Arial" w:cs="Arial"/>
          <w:color w:val="auto"/>
          <w:sz w:val="24"/>
          <w:szCs w:val="24"/>
        </w:rPr>
        <w:t>…..</w:t>
      </w:r>
      <w:r w:rsidRPr="00C51E07">
        <w:rPr>
          <w:rFonts w:ascii="Arial" w:hAnsi="Arial" w:cs="Arial"/>
          <w:color w:val="auto"/>
          <w:sz w:val="24"/>
        </w:rPr>
        <w:t>.……....…79</w:t>
      </w:r>
    </w:p>
    <w:p w:rsidR="0015150B" w:rsidRPr="00C51E07" w:rsidRDefault="0015150B">
      <w:pPr>
        <w:pStyle w:val="HTMLconformatoprevio"/>
        <w:spacing w:line="480" w:lineRule="auto"/>
        <w:rPr>
          <w:rFonts w:ascii="Arial" w:hAnsi="Arial" w:cs="Arial"/>
          <w:color w:val="auto"/>
          <w:sz w:val="24"/>
          <w:szCs w:val="24"/>
        </w:rPr>
      </w:pPr>
      <w:r w:rsidRPr="00C51E07">
        <w:rPr>
          <w:rFonts w:ascii="Arial" w:hAnsi="Arial" w:cs="Arial"/>
          <w:color w:val="auto"/>
          <w:sz w:val="24"/>
          <w:szCs w:val="24"/>
        </w:rPr>
        <w:t>3.5.3.4. Gestión de comunicaciones y operaciones</w:t>
      </w:r>
      <w:r w:rsidRPr="00C51E07">
        <w:rPr>
          <w:rFonts w:ascii="Arial" w:hAnsi="Arial" w:cs="Arial"/>
          <w:color w:val="auto"/>
          <w:sz w:val="24"/>
        </w:rPr>
        <w:t>………………………</w:t>
      </w:r>
      <w:r w:rsidR="000225A5" w:rsidRPr="00C51E07">
        <w:rPr>
          <w:rFonts w:ascii="Arial" w:hAnsi="Arial" w:cs="Arial"/>
          <w:color w:val="auto"/>
          <w:sz w:val="24"/>
        </w:rPr>
        <w:t>..</w:t>
      </w:r>
      <w:r w:rsidRPr="00C51E07">
        <w:rPr>
          <w:rFonts w:ascii="Arial" w:hAnsi="Arial" w:cs="Arial"/>
          <w:color w:val="auto"/>
          <w:sz w:val="24"/>
        </w:rPr>
        <w:t>…80</w:t>
      </w:r>
    </w:p>
    <w:p w:rsidR="0015150B" w:rsidRPr="00C51E07" w:rsidRDefault="0015150B">
      <w:pPr>
        <w:pStyle w:val="HTMLconformatoprevio"/>
        <w:spacing w:line="480" w:lineRule="auto"/>
        <w:rPr>
          <w:rFonts w:ascii="Arial" w:hAnsi="Arial" w:cs="Arial"/>
          <w:color w:val="auto"/>
          <w:sz w:val="24"/>
          <w:szCs w:val="24"/>
        </w:rPr>
      </w:pPr>
      <w:r w:rsidRPr="00C51E07">
        <w:rPr>
          <w:rFonts w:ascii="Arial" w:hAnsi="Arial" w:cs="Arial"/>
          <w:color w:val="auto"/>
          <w:sz w:val="24"/>
          <w:szCs w:val="24"/>
        </w:rPr>
        <w:lastRenderedPageBreak/>
        <w:t>3.5.3.4.1. Aprobación del sistema</w:t>
      </w:r>
      <w:r w:rsidRPr="00C51E07">
        <w:rPr>
          <w:rFonts w:ascii="Arial" w:hAnsi="Arial" w:cs="Arial"/>
          <w:color w:val="auto"/>
          <w:sz w:val="24"/>
        </w:rPr>
        <w:t>………………………</w:t>
      </w:r>
      <w:r w:rsidRPr="00C51E07">
        <w:rPr>
          <w:rFonts w:ascii="Arial" w:hAnsi="Arial" w:cs="Arial"/>
          <w:color w:val="auto"/>
          <w:sz w:val="24"/>
          <w:szCs w:val="24"/>
        </w:rPr>
        <w:t>….....</w:t>
      </w:r>
      <w:r w:rsidRPr="00C51E07">
        <w:rPr>
          <w:rFonts w:ascii="Arial" w:hAnsi="Arial" w:cs="Arial"/>
          <w:color w:val="auto"/>
          <w:sz w:val="24"/>
        </w:rPr>
        <w:t>…………………80</w:t>
      </w:r>
    </w:p>
    <w:p w:rsidR="0015150B" w:rsidRPr="00C51E07" w:rsidRDefault="0015150B">
      <w:pPr>
        <w:pStyle w:val="HTMLconformatoprevio"/>
        <w:spacing w:line="480" w:lineRule="auto"/>
        <w:rPr>
          <w:rFonts w:ascii="Arial" w:hAnsi="Arial" w:cs="Arial"/>
          <w:color w:val="auto"/>
          <w:sz w:val="24"/>
          <w:szCs w:val="24"/>
        </w:rPr>
      </w:pPr>
      <w:r w:rsidRPr="00C51E07">
        <w:rPr>
          <w:rFonts w:ascii="Arial" w:hAnsi="Arial" w:cs="Arial"/>
          <w:color w:val="auto"/>
          <w:sz w:val="24"/>
          <w:szCs w:val="24"/>
        </w:rPr>
        <w:t>3.5.3.5. Desarrollo y mantenimiento de sistemas</w:t>
      </w:r>
      <w:r w:rsidRPr="00C51E07">
        <w:rPr>
          <w:rFonts w:ascii="Arial" w:hAnsi="Arial" w:cs="Arial"/>
          <w:color w:val="auto"/>
          <w:sz w:val="24"/>
        </w:rPr>
        <w:t>…………….………………..81</w:t>
      </w:r>
    </w:p>
    <w:p w:rsidR="0015150B" w:rsidRPr="00C51E07" w:rsidRDefault="0015150B">
      <w:pPr>
        <w:pStyle w:val="HTMLconformatoprevio"/>
        <w:spacing w:line="480" w:lineRule="auto"/>
        <w:rPr>
          <w:rFonts w:ascii="Arial" w:hAnsi="Arial" w:cs="Arial"/>
          <w:color w:val="auto"/>
          <w:sz w:val="24"/>
          <w:szCs w:val="24"/>
        </w:rPr>
      </w:pPr>
      <w:r w:rsidRPr="00C51E07">
        <w:rPr>
          <w:rFonts w:ascii="Arial" w:hAnsi="Arial" w:cs="Arial"/>
          <w:color w:val="auto"/>
          <w:sz w:val="24"/>
          <w:szCs w:val="24"/>
        </w:rPr>
        <w:t>3.5.3.5.1. Desarrollo externo de software</w:t>
      </w:r>
      <w:r w:rsidRPr="00C51E07">
        <w:rPr>
          <w:rFonts w:ascii="Arial" w:hAnsi="Arial" w:cs="Arial"/>
          <w:color w:val="auto"/>
          <w:sz w:val="24"/>
        </w:rPr>
        <w:t>……………………………………….82</w:t>
      </w:r>
    </w:p>
    <w:p w:rsidR="0015150B" w:rsidRPr="00C51E07" w:rsidRDefault="0015150B">
      <w:pPr>
        <w:pStyle w:val="HTMLconformatoprevio"/>
        <w:spacing w:line="480" w:lineRule="auto"/>
        <w:rPr>
          <w:rFonts w:ascii="Arial" w:hAnsi="Arial" w:cs="Arial"/>
          <w:color w:val="auto"/>
          <w:sz w:val="24"/>
          <w:szCs w:val="24"/>
        </w:rPr>
      </w:pPr>
      <w:r w:rsidRPr="00C51E07">
        <w:rPr>
          <w:rFonts w:ascii="Arial" w:hAnsi="Arial" w:cs="Arial"/>
          <w:color w:val="auto"/>
          <w:sz w:val="24"/>
          <w:szCs w:val="24"/>
        </w:rPr>
        <w:t>3.6. NEA No. 11…..</w:t>
      </w:r>
      <w:r w:rsidRPr="00C51E07">
        <w:rPr>
          <w:rFonts w:ascii="Arial" w:hAnsi="Arial" w:cs="Arial"/>
          <w:color w:val="auto"/>
          <w:sz w:val="24"/>
        </w:rPr>
        <w:t>……</w:t>
      </w:r>
      <w:r w:rsidRPr="00C51E07">
        <w:rPr>
          <w:rFonts w:ascii="Arial" w:hAnsi="Arial" w:cs="Arial"/>
          <w:color w:val="auto"/>
          <w:sz w:val="24"/>
          <w:szCs w:val="24"/>
        </w:rPr>
        <w:t>…..</w:t>
      </w:r>
      <w:r w:rsidRPr="00C51E07">
        <w:rPr>
          <w:rFonts w:ascii="Arial" w:hAnsi="Arial" w:cs="Arial"/>
          <w:color w:val="auto"/>
          <w:sz w:val="24"/>
        </w:rPr>
        <w:t>……</w:t>
      </w:r>
      <w:r w:rsidRPr="00C51E07">
        <w:rPr>
          <w:rFonts w:ascii="Arial" w:hAnsi="Arial" w:cs="Arial"/>
          <w:color w:val="auto"/>
          <w:sz w:val="24"/>
          <w:szCs w:val="24"/>
        </w:rPr>
        <w:t>…..</w:t>
      </w:r>
      <w:r w:rsidRPr="00C51E07">
        <w:rPr>
          <w:rFonts w:ascii="Arial" w:hAnsi="Arial" w:cs="Arial"/>
          <w:color w:val="auto"/>
          <w:sz w:val="24"/>
        </w:rPr>
        <w:t>……</w:t>
      </w:r>
      <w:r w:rsidRPr="00C51E07">
        <w:rPr>
          <w:rFonts w:ascii="Arial" w:hAnsi="Arial" w:cs="Arial"/>
          <w:color w:val="auto"/>
          <w:sz w:val="24"/>
          <w:szCs w:val="24"/>
        </w:rPr>
        <w:t>…..</w:t>
      </w:r>
      <w:r w:rsidRPr="00C51E07">
        <w:rPr>
          <w:rFonts w:ascii="Arial" w:hAnsi="Arial" w:cs="Arial"/>
          <w:color w:val="auto"/>
          <w:sz w:val="24"/>
        </w:rPr>
        <w:t>……</w:t>
      </w:r>
      <w:r w:rsidRPr="00C51E07">
        <w:rPr>
          <w:rFonts w:ascii="Arial" w:hAnsi="Arial" w:cs="Arial"/>
          <w:color w:val="auto"/>
          <w:sz w:val="24"/>
          <w:szCs w:val="24"/>
        </w:rPr>
        <w:t>…..</w:t>
      </w:r>
      <w:r w:rsidRPr="00C51E07">
        <w:rPr>
          <w:rFonts w:ascii="Arial" w:hAnsi="Arial" w:cs="Arial"/>
          <w:color w:val="auto"/>
          <w:sz w:val="24"/>
        </w:rPr>
        <w:t>……</w:t>
      </w:r>
      <w:r w:rsidRPr="00C51E07">
        <w:rPr>
          <w:rFonts w:ascii="Arial" w:hAnsi="Arial" w:cs="Arial"/>
          <w:color w:val="auto"/>
          <w:sz w:val="24"/>
          <w:szCs w:val="24"/>
        </w:rPr>
        <w:t>…..</w:t>
      </w:r>
      <w:r w:rsidRPr="00C51E07">
        <w:rPr>
          <w:rFonts w:ascii="Arial" w:hAnsi="Arial" w:cs="Arial"/>
          <w:color w:val="auto"/>
          <w:sz w:val="24"/>
        </w:rPr>
        <w:t>……</w:t>
      </w:r>
      <w:r w:rsidRPr="00C51E07">
        <w:rPr>
          <w:rFonts w:ascii="Arial" w:hAnsi="Arial" w:cs="Arial"/>
          <w:color w:val="auto"/>
          <w:sz w:val="24"/>
          <w:szCs w:val="24"/>
        </w:rPr>
        <w:t>…..</w:t>
      </w:r>
      <w:r w:rsidRPr="00C51E07">
        <w:rPr>
          <w:rFonts w:ascii="Arial" w:hAnsi="Arial" w:cs="Arial"/>
          <w:color w:val="auto"/>
          <w:sz w:val="24"/>
        </w:rPr>
        <w:t>……</w:t>
      </w:r>
      <w:r w:rsidRPr="00C51E07">
        <w:rPr>
          <w:rFonts w:ascii="Arial" w:hAnsi="Arial" w:cs="Arial"/>
          <w:color w:val="auto"/>
          <w:sz w:val="24"/>
          <w:szCs w:val="24"/>
        </w:rPr>
        <w:t>…82</w:t>
      </w:r>
    </w:p>
    <w:p w:rsidR="0015150B" w:rsidRPr="00C51E07" w:rsidRDefault="0015150B">
      <w:pPr>
        <w:pStyle w:val="HTMLconformatoprevio"/>
        <w:numPr>
          <w:ilvl w:val="2"/>
          <w:numId w:val="23"/>
        </w:numPr>
        <w:spacing w:line="480" w:lineRule="auto"/>
        <w:rPr>
          <w:rFonts w:ascii="Arial" w:hAnsi="Arial" w:cs="Arial"/>
          <w:color w:val="auto"/>
          <w:sz w:val="24"/>
          <w:szCs w:val="24"/>
        </w:rPr>
      </w:pPr>
      <w:r w:rsidRPr="00C51E07">
        <w:rPr>
          <w:rFonts w:ascii="Arial" w:hAnsi="Arial" w:cs="Arial"/>
          <w:color w:val="auto"/>
          <w:sz w:val="24"/>
          <w:szCs w:val="24"/>
        </w:rPr>
        <w:t xml:space="preserve"> Habilidad y competencia</w:t>
      </w:r>
      <w:r w:rsidRPr="00C51E07">
        <w:rPr>
          <w:rFonts w:ascii="Arial" w:hAnsi="Arial" w:cs="Arial"/>
          <w:color w:val="auto"/>
          <w:sz w:val="24"/>
        </w:rPr>
        <w:t>……………………………</w:t>
      </w:r>
      <w:r w:rsidRPr="00C51E07">
        <w:rPr>
          <w:rFonts w:ascii="Arial" w:hAnsi="Arial" w:cs="Arial"/>
          <w:color w:val="auto"/>
          <w:sz w:val="24"/>
          <w:szCs w:val="24"/>
        </w:rPr>
        <w:t>.</w:t>
      </w:r>
      <w:r w:rsidRPr="00C51E07">
        <w:rPr>
          <w:rFonts w:ascii="Arial" w:hAnsi="Arial" w:cs="Arial"/>
          <w:color w:val="auto"/>
          <w:sz w:val="24"/>
        </w:rPr>
        <w:t>……...…………83</w:t>
      </w:r>
    </w:p>
    <w:p w:rsidR="0015150B" w:rsidRPr="00C51E07" w:rsidRDefault="0015150B">
      <w:pPr>
        <w:pStyle w:val="HTMLconformatoprevio"/>
        <w:numPr>
          <w:ilvl w:val="2"/>
          <w:numId w:val="23"/>
        </w:numPr>
        <w:spacing w:line="480" w:lineRule="auto"/>
        <w:rPr>
          <w:rFonts w:ascii="Arial" w:hAnsi="Arial" w:cs="Arial"/>
          <w:color w:val="auto"/>
          <w:sz w:val="24"/>
          <w:szCs w:val="24"/>
        </w:rPr>
      </w:pPr>
      <w:r w:rsidRPr="00C51E07">
        <w:rPr>
          <w:rFonts w:ascii="Arial" w:hAnsi="Arial" w:cs="Arial"/>
          <w:color w:val="auto"/>
          <w:sz w:val="24"/>
          <w:szCs w:val="24"/>
        </w:rPr>
        <w:t xml:space="preserve"> Planificación</w:t>
      </w:r>
      <w:r w:rsidRPr="00C51E07">
        <w:rPr>
          <w:rFonts w:ascii="Arial" w:hAnsi="Arial" w:cs="Arial"/>
          <w:color w:val="auto"/>
          <w:sz w:val="24"/>
        </w:rPr>
        <w:t>………………………</w:t>
      </w:r>
      <w:r w:rsidRPr="00C51E07">
        <w:rPr>
          <w:rFonts w:ascii="Arial" w:hAnsi="Arial" w:cs="Arial"/>
          <w:color w:val="auto"/>
          <w:sz w:val="24"/>
          <w:szCs w:val="24"/>
        </w:rPr>
        <w:t>…..</w:t>
      </w:r>
      <w:r w:rsidRPr="00C51E07">
        <w:rPr>
          <w:rFonts w:ascii="Arial" w:hAnsi="Arial" w:cs="Arial"/>
          <w:color w:val="auto"/>
          <w:sz w:val="24"/>
        </w:rPr>
        <w:t>……</w:t>
      </w:r>
      <w:r w:rsidRPr="00C51E07">
        <w:rPr>
          <w:rFonts w:ascii="Arial" w:hAnsi="Arial" w:cs="Arial"/>
          <w:color w:val="auto"/>
          <w:sz w:val="24"/>
          <w:szCs w:val="24"/>
        </w:rPr>
        <w:t>…...................</w:t>
      </w:r>
      <w:r w:rsidRPr="00C51E07">
        <w:rPr>
          <w:rFonts w:ascii="Arial" w:hAnsi="Arial" w:cs="Arial"/>
          <w:color w:val="auto"/>
          <w:sz w:val="24"/>
        </w:rPr>
        <w:t>………......83</w:t>
      </w:r>
    </w:p>
    <w:p w:rsidR="0015150B" w:rsidRPr="00C51E07" w:rsidRDefault="0015150B">
      <w:pPr>
        <w:pStyle w:val="HTMLconformatoprevio"/>
        <w:numPr>
          <w:ilvl w:val="2"/>
          <w:numId w:val="23"/>
        </w:numPr>
        <w:spacing w:line="480" w:lineRule="auto"/>
        <w:rPr>
          <w:rFonts w:ascii="Arial" w:hAnsi="Arial" w:cs="Arial"/>
          <w:color w:val="auto"/>
          <w:sz w:val="24"/>
          <w:szCs w:val="24"/>
        </w:rPr>
      </w:pPr>
      <w:r w:rsidRPr="00C51E07">
        <w:rPr>
          <w:rFonts w:ascii="Arial" w:hAnsi="Arial" w:cs="Arial"/>
          <w:color w:val="auto"/>
          <w:sz w:val="24"/>
          <w:szCs w:val="24"/>
        </w:rPr>
        <w:t xml:space="preserve"> Evaluación del riesgo</w:t>
      </w:r>
      <w:r w:rsidRPr="00C51E07">
        <w:rPr>
          <w:rFonts w:ascii="Arial" w:hAnsi="Arial" w:cs="Arial"/>
          <w:color w:val="auto"/>
          <w:sz w:val="24"/>
        </w:rPr>
        <w:t>…………………</w:t>
      </w:r>
      <w:r w:rsidRPr="00C51E07">
        <w:rPr>
          <w:rFonts w:ascii="Arial" w:hAnsi="Arial" w:cs="Arial"/>
          <w:color w:val="auto"/>
          <w:sz w:val="24"/>
          <w:szCs w:val="24"/>
        </w:rPr>
        <w:t>…..</w:t>
      </w:r>
      <w:r w:rsidRPr="00C51E07">
        <w:rPr>
          <w:rFonts w:ascii="Arial" w:hAnsi="Arial" w:cs="Arial"/>
          <w:color w:val="auto"/>
          <w:sz w:val="24"/>
        </w:rPr>
        <w:t>……………...........………84</w:t>
      </w:r>
    </w:p>
    <w:p w:rsidR="0015150B" w:rsidRPr="00C51E07" w:rsidRDefault="0015150B">
      <w:pPr>
        <w:pStyle w:val="HTMLconformatoprevio"/>
        <w:numPr>
          <w:ilvl w:val="2"/>
          <w:numId w:val="23"/>
        </w:numPr>
        <w:spacing w:line="480" w:lineRule="auto"/>
        <w:rPr>
          <w:rFonts w:ascii="Arial" w:hAnsi="Arial" w:cs="Arial"/>
          <w:color w:val="auto"/>
          <w:sz w:val="24"/>
          <w:szCs w:val="24"/>
        </w:rPr>
      </w:pPr>
      <w:r w:rsidRPr="00C51E07">
        <w:rPr>
          <w:rFonts w:ascii="Arial" w:hAnsi="Arial" w:cs="Arial"/>
          <w:color w:val="auto"/>
          <w:sz w:val="24"/>
          <w:szCs w:val="24"/>
        </w:rPr>
        <w:t xml:space="preserve"> Procedimientos de auditoría </w:t>
      </w:r>
      <w:r w:rsidRPr="00C51E07">
        <w:rPr>
          <w:rFonts w:ascii="Arial" w:hAnsi="Arial" w:cs="Arial"/>
          <w:color w:val="auto"/>
          <w:sz w:val="24"/>
        </w:rPr>
        <w:t>……………………………….....………85</w:t>
      </w:r>
    </w:p>
    <w:p w:rsidR="0015150B" w:rsidRPr="00C51E07" w:rsidRDefault="0015150B">
      <w:pPr>
        <w:pStyle w:val="HTMLconformatoprevio"/>
        <w:spacing w:line="480" w:lineRule="auto"/>
        <w:rPr>
          <w:rFonts w:ascii="Arial" w:hAnsi="Arial" w:cs="Arial"/>
          <w:color w:val="auto"/>
          <w:sz w:val="24"/>
          <w:szCs w:val="24"/>
        </w:rPr>
      </w:pPr>
    </w:p>
    <w:p w:rsidR="0015150B" w:rsidRPr="00C51E07" w:rsidRDefault="0015150B">
      <w:pPr>
        <w:pStyle w:val="HTMLconformatoprevio"/>
        <w:spacing w:line="480" w:lineRule="auto"/>
        <w:jc w:val="both"/>
        <w:rPr>
          <w:rFonts w:ascii="Arial" w:hAnsi="Arial" w:cs="Arial"/>
          <w:color w:val="auto"/>
          <w:sz w:val="24"/>
          <w:szCs w:val="24"/>
        </w:rPr>
      </w:pPr>
      <w:r w:rsidRPr="00C51E07">
        <w:rPr>
          <w:rFonts w:ascii="Arial" w:hAnsi="Arial" w:cs="Arial"/>
          <w:color w:val="auto"/>
          <w:sz w:val="24"/>
          <w:szCs w:val="24"/>
        </w:rPr>
        <w:t xml:space="preserve">4. DISEÑO E IMPLEMENTACIÓN DE UN SISTEMA DE CONTROL PARA REALIZAR PERITAJES INFORMÁTICOS A UN SISTEMA DE INFORMACIÓN ADQUIRIDO POR UNA COOPERATIVA DE AHORRO Y CRÉDITO: ASPECTOS PREVIOS </w:t>
      </w:r>
    </w:p>
    <w:p w:rsidR="0015150B" w:rsidRPr="00C51E07" w:rsidRDefault="0015150B">
      <w:pPr>
        <w:pStyle w:val="HTMLconformatoprevio"/>
        <w:spacing w:line="480" w:lineRule="auto"/>
        <w:rPr>
          <w:rFonts w:ascii="Arial" w:hAnsi="Arial" w:cs="Arial"/>
          <w:color w:val="auto"/>
          <w:sz w:val="24"/>
          <w:szCs w:val="24"/>
        </w:rPr>
      </w:pPr>
      <w:r w:rsidRPr="00C51E07">
        <w:rPr>
          <w:rFonts w:ascii="Arial" w:hAnsi="Arial" w:cs="Arial"/>
          <w:color w:val="auto"/>
          <w:sz w:val="24"/>
          <w:szCs w:val="24"/>
        </w:rPr>
        <w:t>4.1. Información preliminar</w:t>
      </w:r>
      <w:r w:rsidRPr="00C51E07">
        <w:rPr>
          <w:rFonts w:ascii="Arial" w:hAnsi="Arial" w:cs="Arial"/>
          <w:color w:val="auto"/>
          <w:sz w:val="24"/>
        </w:rPr>
        <w:t>……………………………</w:t>
      </w:r>
      <w:r w:rsidRPr="00C51E07">
        <w:rPr>
          <w:rFonts w:ascii="Arial" w:hAnsi="Arial" w:cs="Arial"/>
          <w:color w:val="auto"/>
          <w:sz w:val="24"/>
          <w:szCs w:val="24"/>
        </w:rPr>
        <w:t>…..</w:t>
      </w:r>
      <w:r w:rsidRPr="00C51E07">
        <w:rPr>
          <w:rFonts w:ascii="Arial" w:hAnsi="Arial" w:cs="Arial"/>
          <w:color w:val="auto"/>
          <w:sz w:val="24"/>
        </w:rPr>
        <w:t>……</w:t>
      </w:r>
      <w:r w:rsidRPr="00C51E07">
        <w:rPr>
          <w:rFonts w:ascii="Arial" w:hAnsi="Arial" w:cs="Arial"/>
          <w:color w:val="auto"/>
          <w:sz w:val="24"/>
          <w:szCs w:val="24"/>
        </w:rPr>
        <w:t>.</w:t>
      </w:r>
      <w:r w:rsidRPr="00C51E07">
        <w:rPr>
          <w:rFonts w:ascii="Arial" w:hAnsi="Arial" w:cs="Arial"/>
          <w:color w:val="auto"/>
          <w:sz w:val="24"/>
        </w:rPr>
        <w:t>……….………86</w:t>
      </w:r>
    </w:p>
    <w:p w:rsidR="0015150B" w:rsidRPr="00C51E07" w:rsidRDefault="0015150B">
      <w:pPr>
        <w:pStyle w:val="HTMLconformatoprevio"/>
        <w:spacing w:line="480" w:lineRule="auto"/>
        <w:rPr>
          <w:rFonts w:ascii="Arial" w:hAnsi="Arial" w:cs="Arial"/>
          <w:color w:val="auto"/>
          <w:sz w:val="24"/>
          <w:szCs w:val="24"/>
        </w:rPr>
      </w:pPr>
      <w:r w:rsidRPr="00C51E07">
        <w:rPr>
          <w:rFonts w:ascii="Arial" w:hAnsi="Arial" w:cs="Arial"/>
          <w:color w:val="auto"/>
          <w:sz w:val="24"/>
          <w:szCs w:val="24"/>
        </w:rPr>
        <w:t>4.1.1. Introducción</w:t>
      </w:r>
      <w:r w:rsidRPr="00C51E07">
        <w:rPr>
          <w:rFonts w:ascii="Arial" w:hAnsi="Arial" w:cs="Arial"/>
          <w:color w:val="auto"/>
          <w:sz w:val="24"/>
        </w:rPr>
        <w:t>…………………………………..........................................86</w:t>
      </w:r>
    </w:p>
    <w:p w:rsidR="0015150B" w:rsidRPr="00C51E07" w:rsidRDefault="0015150B">
      <w:pPr>
        <w:pStyle w:val="HTMLconformatoprevio"/>
        <w:spacing w:line="480" w:lineRule="auto"/>
        <w:rPr>
          <w:rFonts w:ascii="Arial" w:hAnsi="Arial" w:cs="Arial"/>
          <w:color w:val="auto"/>
          <w:sz w:val="24"/>
          <w:szCs w:val="24"/>
        </w:rPr>
      </w:pPr>
      <w:r w:rsidRPr="00C51E07">
        <w:rPr>
          <w:rFonts w:ascii="Arial" w:hAnsi="Arial" w:cs="Arial"/>
          <w:color w:val="auto"/>
          <w:sz w:val="24"/>
          <w:szCs w:val="24"/>
        </w:rPr>
        <w:t>4.1.2. Objetivo General</w:t>
      </w:r>
      <w:r w:rsidRPr="00C51E07">
        <w:rPr>
          <w:rFonts w:ascii="Arial" w:hAnsi="Arial" w:cs="Arial"/>
          <w:color w:val="auto"/>
          <w:sz w:val="24"/>
        </w:rPr>
        <w:t>……………………………….......................................87</w:t>
      </w:r>
    </w:p>
    <w:p w:rsidR="0015150B" w:rsidRPr="00C51E07" w:rsidRDefault="0015150B">
      <w:pPr>
        <w:pStyle w:val="HTMLconformatoprevio"/>
        <w:spacing w:line="480" w:lineRule="auto"/>
        <w:rPr>
          <w:rFonts w:ascii="Arial" w:hAnsi="Arial" w:cs="Arial"/>
          <w:color w:val="auto"/>
          <w:sz w:val="24"/>
          <w:szCs w:val="24"/>
        </w:rPr>
      </w:pPr>
      <w:r w:rsidRPr="00C51E07">
        <w:rPr>
          <w:rFonts w:ascii="Arial" w:hAnsi="Arial" w:cs="Arial"/>
          <w:color w:val="auto"/>
          <w:sz w:val="24"/>
          <w:szCs w:val="24"/>
        </w:rPr>
        <w:t>4.1.3. Objetivos Específicos</w:t>
      </w:r>
      <w:r w:rsidRPr="00C51E07">
        <w:rPr>
          <w:rFonts w:ascii="Arial" w:hAnsi="Arial" w:cs="Arial"/>
          <w:color w:val="auto"/>
          <w:sz w:val="24"/>
        </w:rPr>
        <w:t>………………………………................................88</w:t>
      </w:r>
    </w:p>
    <w:p w:rsidR="0015150B" w:rsidRPr="00C51E07" w:rsidRDefault="0015150B">
      <w:pPr>
        <w:pStyle w:val="HTMLconformatoprevio"/>
        <w:spacing w:line="480" w:lineRule="auto"/>
        <w:rPr>
          <w:rFonts w:ascii="Arial" w:hAnsi="Arial" w:cs="Arial"/>
          <w:color w:val="auto"/>
          <w:sz w:val="24"/>
          <w:szCs w:val="24"/>
        </w:rPr>
      </w:pPr>
      <w:r w:rsidRPr="00C51E07">
        <w:rPr>
          <w:rFonts w:ascii="Arial" w:hAnsi="Arial" w:cs="Arial"/>
          <w:color w:val="auto"/>
          <w:sz w:val="24"/>
          <w:szCs w:val="24"/>
        </w:rPr>
        <w:t>4.1.4. Alcance</w:t>
      </w:r>
      <w:r w:rsidRPr="00C51E07">
        <w:rPr>
          <w:rFonts w:ascii="Arial" w:hAnsi="Arial" w:cs="Arial"/>
          <w:color w:val="auto"/>
          <w:sz w:val="24"/>
        </w:rPr>
        <w:t>………………………………………..........</w:t>
      </w:r>
      <w:r w:rsidRPr="00C51E07">
        <w:rPr>
          <w:rFonts w:ascii="Arial" w:hAnsi="Arial" w:cs="Arial"/>
          <w:color w:val="auto"/>
          <w:sz w:val="24"/>
          <w:szCs w:val="24"/>
        </w:rPr>
        <w:t>…..</w:t>
      </w:r>
      <w:r w:rsidRPr="00C51E07">
        <w:rPr>
          <w:rFonts w:ascii="Arial" w:hAnsi="Arial" w:cs="Arial"/>
          <w:color w:val="auto"/>
          <w:sz w:val="24"/>
        </w:rPr>
        <w:t>……....................89</w:t>
      </w:r>
    </w:p>
    <w:p w:rsidR="0015150B" w:rsidRPr="00C51E07" w:rsidRDefault="0015150B">
      <w:pPr>
        <w:pStyle w:val="HTMLconformatoprevio"/>
        <w:spacing w:line="480" w:lineRule="auto"/>
        <w:jc w:val="both"/>
        <w:rPr>
          <w:rFonts w:ascii="Arial" w:hAnsi="Arial" w:cs="Arial"/>
          <w:color w:val="auto"/>
          <w:sz w:val="24"/>
          <w:szCs w:val="24"/>
        </w:rPr>
      </w:pPr>
      <w:r w:rsidRPr="00C51E07">
        <w:rPr>
          <w:rFonts w:ascii="Arial" w:hAnsi="Arial" w:cs="Arial"/>
          <w:color w:val="auto"/>
          <w:sz w:val="24"/>
          <w:szCs w:val="24"/>
        </w:rPr>
        <w:t>4.1.4.1. Realizar el peritaje informático</w:t>
      </w:r>
      <w:r w:rsidRPr="00C51E07">
        <w:rPr>
          <w:rFonts w:ascii="Arial" w:hAnsi="Arial" w:cs="Arial"/>
          <w:color w:val="auto"/>
          <w:sz w:val="24"/>
        </w:rPr>
        <w:t>…………………………......................89</w:t>
      </w:r>
    </w:p>
    <w:p w:rsidR="0015150B" w:rsidRPr="00C51E07" w:rsidRDefault="0015150B">
      <w:pPr>
        <w:pStyle w:val="HTMLconformatoprevio"/>
        <w:spacing w:line="480" w:lineRule="auto"/>
        <w:jc w:val="both"/>
        <w:rPr>
          <w:rFonts w:ascii="Arial" w:hAnsi="Arial" w:cs="Arial"/>
          <w:color w:val="auto"/>
          <w:sz w:val="24"/>
          <w:szCs w:val="24"/>
        </w:rPr>
      </w:pPr>
      <w:r w:rsidRPr="00C51E07">
        <w:rPr>
          <w:rFonts w:ascii="Arial" w:hAnsi="Arial" w:cs="Arial"/>
          <w:color w:val="auto"/>
          <w:sz w:val="24"/>
          <w:szCs w:val="24"/>
        </w:rPr>
        <w:t>4.1.4.2. Diseñar el sistema de control</w:t>
      </w:r>
      <w:r w:rsidRPr="00C51E07">
        <w:rPr>
          <w:rFonts w:ascii="Arial" w:hAnsi="Arial" w:cs="Arial"/>
          <w:color w:val="auto"/>
          <w:sz w:val="24"/>
        </w:rPr>
        <w:t>……………………...............................89</w:t>
      </w:r>
    </w:p>
    <w:p w:rsidR="0015150B" w:rsidRPr="00C51E07" w:rsidRDefault="0015150B">
      <w:pPr>
        <w:pStyle w:val="HTMLconformatoprevio"/>
        <w:tabs>
          <w:tab w:val="left" w:pos="1260"/>
        </w:tabs>
        <w:spacing w:line="480" w:lineRule="auto"/>
        <w:jc w:val="both"/>
        <w:rPr>
          <w:rFonts w:ascii="Arial" w:hAnsi="Arial" w:cs="Arial"/>
          <w:color w:val="auto"/>
          <w:sz w:val="24"/>
          <w:szCs w:val="24"/>
        </w:rPr>
      </w:pPr>
      <w:r w:rsidRPr="00C51E07">
        <w:rPr>
          <w:rFonts w:ascii="Arial" w:hAnsi="Arial" w:cs="Arial"/>
          <w:color w:val="auto"/>
          <w:sz w:val="24"/>
          <w:szCs w:val="24"/>
        </w:rPr>
        <w:t>4.1.4.3. Aplicar el sistema de control al peritaje realizado…..</w:t>
      </w:r>
      <w:r w:rsidRPr="00C51E07">
        <w:rPr>
          <w:rFonts w:ascii="Arial" w:hAnsi="Arial" w:cs="Arial"/>
          <w:color w:val="auto"/>
          <w:sz w:val="24"/>
        </w:rPr>
        <w:t>……</w:t>
      </w:r>
      <w:r w:rsidRPr="00C51E07">
        <w:rPr>
          <w:rFonts w:ascii="Arial" w:hAnsi="Arial" w:cs="Arial"/>
          <w:color w:val="auto"/>
          <w:sz w:val="24"/>
          <w:szCs w:val="24"/>
        </w:rPr>
        <w:t>…..</w:t>
      </w:r>
      <w:r w:rsidRPr="00C51E07">
        <w:rPr>
          <w:rFonts w:ascii="Arial" w:hAnsi="Arial" w:cs="Arial"/>
          <w:color w:val="auto"/>
          <w:sz w:val="24"/>
        </w:rPr>
        <w:t>……</w:t>
      </w:r>
      <w:r w:rsidRPr="00C51E07">
        <w:rPr>
          <w:rFonts w:ascii="Arial" w:hAnsi="Arial" w:cs="Arial"/>
          <w:color w:val="auto"/>
          <w:sz w:val="24"/>
          <w:szCs w:val="24"/>
        </w:rPr>
        <w:t>…89</w:t>
      </w:r>
    </w:p>
    <w:p w:rsidR="0015150B" w:rsidRPr="00C51E07" w:rsidRDefault="0015150B">
      <w:pPr>
        <w:pStyle w:val="HTMLconformatoprevio"/>
        <w:spacing w:line="480" w:lineRule="auto"/>
        <w:rPr>
          <w:rFonts w:ascii="Arial" w:hAnsi="Arial" w:cs="Arial"/>
          <w:color w:val="auto"/>
          <w:sz w:val="24"/>
          <w:szCs w:val="24"/>
        </w:rPr>
      </w:pPr>
      <w:r w:rsidRPr="00C51E07">
        <w:rPr>
          <w:rFonts w:ascii="Arial" w:hAnsi="Arial" w:cs="Arial"/>
          <w:color w:val="auto"/>
          <w:sz w:val="24"/>
          <w:szCs w:val="24"/>
        </w:rPr>
        <w:t>4.2. Estrategias - Metodología</w:t>
      </w:r>
      <w:r w:rsidRPr="00C51E07">
        <w:rPr>
          <w:rFonts w:ascii="Arial" w:hAnsi="Arial" w:cs="Arial"/>
          <w:color w:val="auto"/>
          <w:sz w:val="24"/>
        </w:rPr>
        <w:t>…………………………....................................90</w:t>
      </w:r>
    </w:p>
    <w:p w:rsidR="0015150B" w:rsidRPr="00C51E07" w:rsidRDefault="0015150B">
      <w:pPr>
        <w:pStyle w:val="HTMLconformatoprevio"/>
        <w:spacing w:line="480" w:lineRule="auto"/>
        <w:rPr>
          <w:rFonts w:ascii="Arial" w:hAnsi="Arial" w:cs="Arial"/>
          <w:color w:val="auto"/>
          <w:sz w:val="24"/>
          <w:szCs w:val="24"/>
        </w:rPr>
      </w:pPr>
      <w:r w:rsidRPr="00C51E07">
        <w:rPr>
          <w:rFonts w:ascii="Arial" w:hAnsi="Arial" w:cs="Arial"/>
          <w:color w:val="auto"/>
          <w:sz w:val="24"/>
          <w:szCs w:val="24"/>
        </w:rPr>
        <w:t xml:space="preserve">4.2.1. Metodología para realizar el peritaje informático </w:t>
      </w:r>
      <w:r w:rsidRPr="00C51E07">
        <w:rPr>
          <w:rFonts w:ascii="Arial" w:hAnsi="Arial" w:cs="Arial"/>
          <w:color w:val="auto"/>
          <w:sz w:val="24"/>
        </w:rPr>
        <w:t>………...…………....90</w:t>
      </w:r>
    </w:p>
    <w:p w:rsidR="0015150B" w:rsidRPr="00C51E07" w:rsidRDefault="0015150B">
      <w:pPr>
        <w:pStyle w:val="HTMLconformatoprevio"/>
        <w:spacing w:line="480" w:lineRule="auto"/>
        <w:rPr>
          <w:rFonts w:ascii="Arial" w:hAnsi="Arial" w:cs="Arial"/>
          <w:color w:val="auto"/>
          <w:sz w:val="24"/>
          <w:szCs w:val="24"/>
        </w:rPr>
      </w:pPr>
      <w:r w:rsidRPr="00C51E07">
        <w:rPr>
          <w:rFonts w:ascii="Arial" w:hAnsi="Arial" w:cs="Arial"/>
          <w:color w:val="auto"/>
          <w:sz w:val="24"/>
          <w:szCs w:val="24"/>
        </w:rPr>
        <w:lastRenderedPageBreak/>
        <w:t>4.2.1.1. Planificación</w:t>
      </w:r>
      <w:r w:rsidRPr="00C51E07">
        <w:rPr>
          <w:rFonts w:ascii="Arial" w:hAnsi="Arial" w:cs="Arial"/>
          <w:color w:val="auto"/>
          <w:sz w:val="24"/>
        </w:rPr>
        <w:t>…………………………...................</w:t>
      </w:r>
      <w:r w:rsidRPr="00C51E07">
        <w:rPr>
          <w:rFonts w:ascii="Arial" w:hAnsi="Arial" w:cs="Arial"/>
          <w:color w:val="auto"/>
          <w:sz w:val="24"/>
          <w:szCs w:val="24"/>
        </w:rPr>
        <w:t>..</w:t>
      </w:r>
      <w:r w:rsidRPr="00C51E07">
        <w:rPr>
          <w:rFonts w:ascii="Arial" w:hAnsi="Arial" w:cs="Arial"/>
          <w:color w:val="auto"/>
          <w:sz w:val="24"/>
        </w:rPr>
        <w:t>……</w:t>
      </w:r>
      <w:r w:rsidRPr="00C51E07">
        <w:rPr>
          <w:rFonts w:ascii="Arial" w:hAnsi="Arial" w:cs="Arial"/>
          <w:color w:val="auto"/>
          <w:sz w:val="24"/>
          <w:szCs w:val="24"/>
        </w:rPr>
        <w:t>…..</w:t>
      </w:r>
      <w:r w:rsidRPr="00C51E07">
        <w:rPr>
          <w:rFonts w:ascii="Arial" w:hAnsi="Arial" w:cs="Arial"/>
          <w:color w:val="auto"/>
          <w:sz w:val="24"/>
        </w:rPr>
        <w:t>…….........90</w:t>
      </w:r>
    </w:p>
    <w:p w:rsidR="0015150B" w:rsidRPr="00C51E07" w:rsidRDefault="0015150B">
      <w:pPr>
        <w:pStyle w:val="HTMLconformatoprevio"/>
        <w:spacing w:line="480" w:lineRule="auto"/>
        <w:rPr>
          <w:rFonts w:ascii="Arial" w:hAnsi="Arial" w:cs="Arial"/>
          <w:color w:val="auto"/>
          <w:sz w:val="24"/>
          <w:szCs w:val="24"/>
        </w:rPr>
      </w:pPr>
      <w:r w:rsidRPr="00C51E07">
        <w:rPr>
          <w:rFonts w:ascii="Arial" w:hAnsi="Arial" w:cs="Arial"/>
          <w:color w:val="auto"/>
          <w:sz w:val="24"/>
          <w:szCs w:val="24"/>
        </w:rPr>
        <w:t>4.2.1.2. Ejecución</w:t>
      </w:r>
      <w:r w:rsidRPr="00C51E07">
        <w:rPr>
          <w:rFonts w:ascii="Arial" w:hAnsi="Arial" w:cs="Arial"/>
          <w:bCs/>
          <w:color w:val="auto"/>
          <w:sz w:val="24"/>
        </w:rPr>
        <w:t>………………………….....</w:t>
      </w:r>
      <w:r w:rsidRPr="00C51E07">
        <w:rPr>
          <w:rFonts w:ascii="Arial" w:hAnsi="Arial" w:cs="Arial"/>
          <w:color w:val="auto"/>
          <w:sz w:val="24"/>
          <w:szCs w:val="24"/>
        </w:rPr>
        <w:t>…..</w:t>
      </w:r>
      <w:r w:rsidRPr="00C51E07">
        <w:rPr>
          <w:rFonts w:ascii="Arial" w:hAnsi="Arial" w:cs="Arial"/>
          <w:color w:val="auto"/>
          <w:sz w:val="24"/>
        </w:rPr>
        <w:t>……</w:t>
      </w:r>
      <w:r w:rsidRPr="00C51E07">
        <w:rPr>
          <w:rFonts w:ascii="Arial" w:hAnsi="Arial" w:cs="Arial"/>
          <w:color w:val="auto"/>
          <w:sz w:val="24"/>
          <w:szCs w:val="24"/>
        </w:rPr>
        <w:t>…..</w:t>
      </w:r>
      <w:r w:rsidRPr="00C51E07">
        <w:rPr>
          <w:rFonts w:ascii="Arial" w:hAnsi="Arial" w:cs="Arial"/>
          <w:color w:val="auto"/>
          <w:sz w:val="24"/>
        </w:rPr>
        <w:t>…</w:t>
      </w:r>
      <w:r w:rsidRPr="00C51E07">
        <w:rPr>
          <w:rFonts w:ascii="Arial" w:hAnsi="Arial" w:cs="Arial"/>
          <w:bCs/>
          <w:color w:val="auto"/>
          <w:sz w:val="24"/>
        </w:rPr>
        <w:t>............................91</w:t>
      </w:r>
    </w:p>
    <w:p w:rsidR="0015150B" w:rsidRPr="00C51E07" w:rsidRDefault="0015150B">
      <w:pPr>
        <w:pStyle w:val="HTMLconformatoprevio"/>
        <w:spacing w:line="480" w:lineRule="auto"/>
        <w:rPr>
          <w:rFonts w:ascii="Arial" w:hAnsi="Arial" w:cs="Arial"/>
          <w:color w:val="auto"/>
          <w:sz w:val="24"/>
          <w:szCs w:val="24"/>
        </w:rPr>
      </w:pPr>
      <w:r w:rsidRPr="00C51E07">
        <w:rPr>
          <w:rFonts w:ascii="Arial" w:hAnsi="Arial" w:cs="Arial"/>
          <w:color w:val="auto"/>
          <w:sz w:val="24"/>
          <w:szCs w:val="24"/>
        </w:rPr>
        <w:t>4.2.1.3. Dictamen</w:t>
      </w:r>
      <w:r w:rsidRPr="00C51E07">
        <w:rPr>
          <w:rFonts w:ascii="Arial" w:hAnsi="Arial" w:cs="Arial"/>
          <w:bCs/>
          <w:color w:val="auto"/>
          <w:sz w:val="24"/>
        </w:rPr>
        <w:t>……</w:t>
      </w:r>
      <w:r w:rsidRPr="00C51E07">
        <w:rPr>
          <w:rFonts w:ascii="Arial" w:hAnsi="Arial" w:cs="Arial"/>
          <w:color w:val="auto"/>
          <w:sz w:val="24"/>
          <w:szCs w:val="24"/>
        </w:rPr>
        <w:t>…..</w:t>
      </w:r>
      <w:r w:rsidRPr="00C51E07">
        <w:rPr>
          <w:rFonts w:ascii="Arial" w:hAnsi="Arial" w:cs="Arial"/>
          <w:color w:val="auto"/>
          <w:sz w:val="24"/>
        </w:rPr>
        <w:t>…</w:t>
      </w:r>
      <w:r w:rsidRPr="00C51E07">
        <w:rPr>
          <w:rFonts w:ascii="Arial" w:hAnsi="Arial" w:cs="Arial"/>
          <w:color w:val="auto"/>
          <w:sz w:val="24"/>
          <w:szCs w:val="24"/>
        </w:rPr>
        <w:t>…..</w:t>
      </w:r>
      <w:r w:rsidRPr="00C51E07">
        <w:rPr>
          <w:rFonts w:ascii="Arial" w:hAnsi="Arial" w:cs="Arial"/>
          <w:color w:val="auto"/>
          <w:sz w:val="24"/>
        </w:rPr>
        <w:t>……</w:t>
      </w:r>
      <w:r w:rsidRPr="00C51E07">
        <w:rPr>
          <w:rFonts w:ascii="Arial" w:hAnsi="Arial" w:cs="Arial"/>
          <w:color w:val="auto"/>
          <w:sz w:val="24"/>
          <w:szCs w:val="24"/>
        </w:rPr>
        <w:t>…..</w:t>
      </w:r>
      <w:r w:rsidRPr="00C51E07">
        <w:rPr>
          <w:rFonts w:ascii="Arial" w:hAnsi="Arial" w:cs="Arial"/>
          <w:color w:val="auto"/>
          <w:sz w:val="24"/>
        </w:rPr>
        <w:t>……</w:t>
      </w:r>
      <w:r w:rsidRPr="00C51E07">
        <w:rPr>
          <w:rFonts w:ascii="Arial" w:hAnsi="Arial" w:cs="Arial"/>
          <w:color w:val="auto"/>
          <w:sz w:val="24"/>
          <w:szCs w:val="24"/>
        </w:rPr>
        <w:t>…..</w:t>
      </w:r>
      <w:r w:rsidRPr="00C51E07">
        <w:rPr>
          <w:rFonts w:ascii="Arial" w:hAnsi="Arial" w:cs="Arial"/>
          <w:color w:val="auto"/>
          <w:sz w:val="24"/>
        </w:rPr>
        <w:t>……</w:t>
      </w:r>
      <w:r w:rsidRPr="00C51E07">
        <w:rPr>
          <w:rFonts w:ascii="Arial" w:hAnsi="Arial" w:cs="Arial"/>
          <w:color w:val="auto"/>
          <w:sz w:val="24"/>
          <w:szCs w:val="24"/>
        </w:rPr>
        <w:t>…..</w:t>
      </w:r>
      <w:r w:rsidRPr="00C51E07">
        <w:rPr>
          <w:rFonts w:ascii="Arial" w:hAnsi="Arial" w:cs="Arial"/>
          <w:color w:val="auto"/>
          <w:sz w:val="24"/>
        </w:rPr>
        <w:t>……</w:t>
      </w:r>
      <w:r w:rsidRPr="00C51E07">
        <w:rPr>
          <w:rFonts w:ascii="Arial" w:hAnsi="Arial" w:cs="Arial"/>
          <w:color w:val="auto"/>
          <w:sz w:val="24"/>
          <w:szCs w:val="24"/>
        </w:rPr>
        <w:t>…..</w:t>
      </w:r>
      <w:r w:rsidRPr="00C51E07">
        <w:rPr>
          <w:rFonts w:ascii="Arial" w:hAnsi="Arial" w:cs="Arial"/>
          <w:color w:val="auto"/>
          <w:sz w:val="24"/>
        </w:rPr>
        <w:t>……</w:t>
      </w:r>
      <w:r w:rsidRPr="00C51E07">
        <w:rPr>
          <w:rFonts w:ascii="Arial" w:hAnsi="Arial" w:cs="Arial"/>
          <w:color w:val="auto"/>
          <w:sz w:val="24"/>
          <w:szCs w:val="24"/>
        </w:rPr>
        <w:t>…..</w:t>
      </w:r>
      <w:r w:rsidRPr="00C51E07">
        <w:rPr>
          <w:rFonts w:ascii="Arial" w:hAnsi="Arial" w:cs="Arial"/>
          <w:color w:val="auto"/>
          <w:sz w:val="24"/>
        </w:rPr>
        <w:t>…..91</w:t>
      </w:r>
    </w:p>
    <w:p w:rsidR="0015150B" w:rsidRPr="00C51E07" w:rsidRDefault="0015150B">
      <w:pPr>
        <w:pStyle w:val="HTMLconformatoprevio"/>
        <w:spacing w:line="480" w:lineRule="auto"/>
        <w:rPr>
          <w:rFonts w:ascii="Arial" w:hAnsi="Arial" w:cs="Arial"/>
          <w:color w:val="auto"/>
          <w:sz w:val="24"/>
          <w:szCs w:val="24"/>
        </w:rPr>
      </w:pPr>
      <w:r w:rsidRPr="00C51E07">
        <w:rPr>
          <w:rFonts w:ascii="Arial" w:hAnsi="Arial" w:cs="Arial"/>
          <w:color w:val="auto"/>
          <w:sz w:val="24"/>
          <w:szCs w:val="24"/>
        </w:rPr>
        <w:t xml:space="preserve">4.2.2. Metodología para diseñar e implementar el sistema de control </w:t>
      </w:r>
      <w:r w:rsidRPr="00C51E07">
        <w:rPr>
          <w:rFonts w:ascii="Arial" w:hAnsi="Arial" w:cs="Arial"/>
          <w:color w:val="auto"/>
          <w:sz w:val="24"/>
        </w:rPr>
        <w:t>….…..91</w:t>
      </w:r>
    </w:p>
    <w:p w:rsidR="0015150B" w:rsidRPr="00C51E07" w:rsidRDefault="0015150B">
      <w:pPr>
        <w:pStyle w:val="HTMLconformatoprevio"/>
        <w:spacing w:line="480" w:lineRule="auto"/>
        <w:jc w:val="both"/>
        <w:rPr>
          <w:rFonts w:ascii="Arial" w:hAnsi="Arial" w:cs="Arial"/>
          <w:color w:val="auto"/>
          <w:sz w:val="24"/>
          <w:szCs w:val="24"/>
        </w:rPr>
      </w:pPr>
      <w:r w:rsidRPr="00C51E07">
        <w:rPr>
          <w:rFonts w:ascii="Arial" w:hAnsi="Arial" w:cs="Arial"/>
          <w:color w:val="auto"/>
          <w:sz w:val="24"/>
          <w:szCs w:val="24"/>
        </w:rPr>
        <w:t>4.2.2.1. Identificar las diferentes temáticas que consideran a lo largo del peritaje</w:t>
      </w:r>
      <w:r w:rsidRPr="00C51E07">
        <w:rPr>
          <w:rFonts w:ascii="Arial" w:hAnsi="Arial" w:cs="Arial"/>
          <w:color w:val="auto"/>
          <w:sz w:val="24"/>
        </w:rPr>
        <w:t>………….............................................................................................92</w:t>
      </w:r>
    </w:p>
    <w:p w:rsidR="0015150B" w:rsidRPr="00C51E07" w:rsidRDefault="0015150B">
      <w:pPr>
        <w:pStyle w:val="HTMLconformatoprevio"/>
        <w:spacing w:line="480" w:lineRule="auto"/>
        <w:jc w:val="both"/>
        <w:rPr>
          <w:rFonts w:ascii="Arial" w:hAnsi="Arial" w:cs="Arial"/>
          <w:color w:val="auto"/>
          <w:sz w:val="24"/>
          <w:szCs w:val="24"/>
        </w:rPr>
      </w:pPr>
      <w:r w:rsidRPr="00C51E07">
        <w:rPr>
          <w:rFonts w:ascii="Arial" w:hAnsi="Arial" w:cs="Arial"/>
          <w:color w:val="auto"/>
          <w:sz w:val="24"/>
          <w:szCs w:val="24"/>
        </w:rPr>
        <w:t xml:space="preserve">4.2.2.2. </w:t>
      </w:r>
      <w:r w:rsidRPr="00C51E07">
        <w:rPr>
          <w:rFonts w:ascii="Arial" w:hAnsi="Arial" w:cs="Arial"/>
          <w:bCs/>
          <w:color w:val="auto"/>
          <w:sz w:val="24"/>
          <w:szCs w:val="24"/>
        </w:rPr>
        <w:t xml:space="preserve">Identificar los puntos de </w:t>
      </w:r>
      <w:r w:rsidRPr="00C51E07">
        <w:rPr>
          <w:rFonts w:ascii="Arial" w:hAnsi="Arial" w:cs="Arial"/>
          <w:color w:val="auto"/>
          <w:sz w:val="24"/>
          <w:szCs w:val="24"/>
        </w:rPr>
        <w:t>evaluación</w:t>
      </w:r>
      <w:r w:rsidRPr="00C51E07">
        <w:rPr>
          <w:rFonts w:ascii="Arial" w:hAnsi="Arial" w:cs="Arial"/>
          <w:bCs/>
          <w:color w:val="auto"/>
          <w:sz w:val="24"/>
          <w:szCs w:val="24"/>
        </w:rPr>
        <w:t xml:space="preserve"> bajo cada temática</w:t>
      </w:r>
      <w:r w:rsidRPr="00C51E07">
        <w:rPr>
          <w:rFonts w:ascii="Arial" w:hAnsi="Arial" w:cs="Arial"/>
          <w:color w:val="auto"/>
          <w:sz w:val="24"/>
        </w:rPr>
        <w:t>…………….92</w:t>
      </w:r>
    </w:p>
    <w:p w:rsidR="0015150B" w:rsidRPr="00C51E07" w:rsidRDefault="0015150B">
      <w:pPr>
        <w:pStyle w:val="HTMLconformatoprevio"/>
        <w:spacing w:line="480" w:lineRule="auto"/>
        <w:jc w:val="both"/>
        <w:rPr>
          <w:rFonts w:ascii="Arial" w:hAnsi="Arial" w:cs="Arial"/>
          <w:bCs/>
          <w:color w:val="auto"/>
          <w:sz w:val="24"/>
          <w:szCs w:val="24"/>
        </w:rPr>
      </w:pPr>
      <w:r w:rsidRPr="00C51E07">
        <w:rPr>
          <w:rFonts w:ascii="Arial" w:hAnsi="Arial" w:cs="Arial"/>
          <w:color w:val="auto"/>
          <w:sz w:val="24"/>
          <w:szCs w:val="24"/>
        </w:rPr>
        <w:t xml:space="preserve">4.2.2.3. </w:t>
      </w:r>
      <w:r w:rsidRPr="00C51E07">
        <w:rPr>
          <w:rFonts w:ascii="Arial" w:hAnsi="Arial" w:cs="Arial"/>
          <w:bCs/>
          <w:color w:val="auto"/>
          <w:sz w:val="24"/>
          <w:szCs w:val="24"/>
        </w:rPr>
        <w:t>Asignar a cada punto, el o los documentos que sirvan para verificar su cumplimiento</w:t>
      </w:r>
      <w:r w:rsidRPr="00C51E07">
        <w:rPr>
          <w:rFonts w:ascii="Arial" w:hAnsi="Arial" w:cs="Arial"/>
          <w:color w:val="auto"/>
          <w:sz w:val="24"/>
          <w:szCs w:val="24"/>
        </w:rPr>
        <w:t>……………………..</w:t>
      </w:r>
      <w:r w:rsidRPr="00C51E07">
        <w:rPr>
          <w:rFonts w:ascii="Arial" w:hAnsi="Arial" w:cs="Arial"/>
          <w:color w:val="auto"/>
          <w:sz w:val="24"/>
        </w:rPr>
        <w:t>...............................................................</w:t>
      </w:r>
      <w:r w:rsidRPr="00C51E07">
        <w:rPr>
          <w:rFonts w:ascii="Arial" w:hAnsi="Arial" w:cs="Arial"/>
          <w:bCs/>
          <w:color w:val="auto"/>
          <w:sz w:val="24"/>
          <w:szCs w:val="24"/>
        </w:rPr>
        <w:t xml:space="preserve">93 </w:t>
      </w:r>
    </w:p>
    <w:p w:rsidR="0015150B" w:rsidRPr="00C51E07" w:rsidRDefault="0015150B">
      <w:pPr>
        <w:pStyle w:val="HTMLconformatoprevio"/>
        <w:spacing w:line="480" w:lineRule="auto"/>
        <w:jc w:val="both"/>
        <w:rPr>
          <w:rFonts w:ascii="Arial" w:hAnsi="Arial" w:cs="Arial"/>
          <w:color w:val="auto"/>
          <w:sz w:val="24"/>
          <w:szCs w:val="24"/>
        </w:rPr>
      </w:pPr>
      <w:r w:rsidRPr="00C51E07">
        <w:rPr>
          <w:rFonts w:ascii="Arial" w:hAnsi="Arial" w:cs="Arial"/>
          <w:color w:val="auto"/>
          <w:sz w:val="24"/>
          <w:szCs w:val="24"/>
        </w:rPr>
        <w:t xml:space="preserve">4.2.2.4. </w:t>
      </w:r>
      <w:r w:rsidRPr="00C51E07">
        <w:rPr>
          <w:rFonts w:ascii="Arial" w:hAnsi="Arial" w:cs="Arial"/>
          <w:bCs/>
          <w:color w:val="auto"/>
          <w:sz w:val="24"/>
          <w:szCs w:val="24"/>
        </w:rPr>
        <w:t>Proponer los controles a implementar por cada punto</w:t>
      </w:r>
      <w:r w:rsidRPr="00C51E07">
        <w:rPr>
          <w:rFonts w:ascii="Arial" w:hAnsi="Arial" w:cs="Arial"/>
          <w:color w:val="auto"/>
          <w:sz w:val="24"/>
          <w:szCs w:val="24"/>
        </w:rPr>
        <w:t xml:space="preserve"> …………......93</w:t>
      </w:r>
    </w:p>
    <w:p w:rsidR="0015150B" w:rsidRPr="00C51E07" w:rsidRDefault="0015150B">
      <w:pPr>
        <w:pStyle w:val="HTMLconformatoprevio"/>
        <w:spacing w:line="480" w:lineRule="auto"/>
        <w:jc w:val="both"/>
        <w:rPr>
          <w:rFonts w:ascii="Arial" w:hAnsi="Arial" w:cs="Arial"/>
          <w:color w:val="auto"/>
          <w:sz w:val="24"/>
          <w:szCs w:val="24"/>
        </w:rPr>
      </w:pPr>
      <w:r w:rsidRPr="00C51E07">
        <w:rPr>
          <w:rFonts w:ascii="Arial" w:hAnsi="Arial" w:cs="Arial"/>
          <w:color w:val="auto"/>
          <w:sz w:val="24"/>
          <w:szCs w:val="24"/>
        </w:rPr>
        <w:t>4.2.2.5. Establecer metodología de evaluación por temáticas. …………….. 94</w:t>
      </w:r>
    </w:p>
    <w:p w:rsidR="0015150B" w:rsidRPr="00C51E07" w:rsidRDefault="0015150B">
      <w:pPr>
        <w:pStyle w:val="HTMLconformatoprevio"/>
        <w:spacing w:line="480" w:lineRule="auto"/>
        <w:jc w:val="both"/>
        <w:rPr>
          <w:rFonts w:ascii="Arial" w:hAnsi="Arial" w:cs="Arial"/>
          <w:color w:val="auto"/>
          <w:sz w:val="24"/>
          <w:szCs w:val="24"/>
        </w:rPr>
      </w:pPr>
      <w:r w:rsidRPr="00C51E07">
        <w:rPr>
          <w:rFonts w:ascii="Arial" w:hAnsi="Arial" w:cs="Arial"/>
          <w:color w:val="auto"/>
          <w:sz w:val="24"/>
          <w:szCs w:val="24"/>
        </w:rPr>
        <w:t xml:space="preserve">4.2.2.5.1. </w:t>
      </w:r>
      <w:r w:rsidRPr="00C51E07">
        <w:rPr>
          <w:rFonts w:ascii="Arial" w:hAnsi="Arial" w:cs="Arial"/>
          <w:bCs/>
          <w:color w:val="auto"/>
          <w:sz w:val="24"/>
          <w:szCs w:val="24"/>
        </w:rPr>
        <w:t>Aplicación de lista de chequeo de cumplimiento</w:t>
      </w:r>
      <w:r w:rsidRPr="00C51E07">
        <w:rPr>
          <w:rFonts w:ascii="Arial" w:hAnsi="Arial" w:cs="Arial"/>
          <w:color w:val="auto"/>
          <w:sz w:val="24"/>
        </w:rPr>
        <w:t>............................94</w:t>
      </w:r>
    </w:p>
    <w:p w:rsidR="0015150B" w:rsidRPr="00C51E07" w:rsidRDefault="0015150B">
      <w:pPr>
        <w:pStyle w:val="HTMLconformatoprevio"/>
        <w:spacing w:line="480" w:lineRule="auto"/>
        <w:jc w:val="both"/>
        <w:rPr>
          <w:rFonts w:ascii="Arial" w:hAnsi="Arial" w:cs="Arial"/>
          <w:color w:val="auto"/>
          <w:sz w:val="24"/>
          <w:szCs w:val="24"/>
        </w:rPr>
      </w:pPr>
      <w:r w:rsidRPr="00C51E07">
        <w:rPr>
          <w:rFonts w:ascii="Arial" w:hAnsi="Arial" w:cs="Arial"/>
          <w:color w:val="auto"/>
          <w:sz w:val="24"/>
          <w:szCs w:val="24"/>
        </w:rPr>
        <w:t>4.2.2.5.2. Identificación de porcentaje de eficiencia……..…………………….94</w:t>
      </w:r>
    </w:p>
    <w:p w:rsidR="0015150B" w:rsidRPr="00C51E07" w:rsidRDefault="0015150B">
      <w:pPr>
        <w:pStyle w:val="HTMLconformatoprevio"/>
        <w:spacing w:line="480" w:lineRule="auto"/>
        <w:jc w:val="both"/>
        <w:rPr>
          <w:rFonts w:ascii="Arial" w:hAnsi="Arial" w:cs="Arial"/>
          <w:color w:val="auto"/>
          <w:sz w:val="24"/>
        </w:rPr>
      </w:pPr>
      <w:r w:rsidRPr="00C51E07">
        <w:rPr>
          <w:rFonts w:ascii="Arial" w:hAnsi="Arial" w:cs="Arial"/>
          <w:color w:val="auto"/>
          <w:sz w:val="24"/>
          <w:szCs w:val="24"/>
        </w:rPr>
        <w:t>4.2.2.5.3. Interpretación de resultados</w:t>
      </w:r>
      <w:r w:rsidRPr="00C51E07">
        <w:rPr>
          <w:rFonts w:ascii="Arial" w:hAnsi="Arial" w:cs="Arial"/>
          <w:color w:val="auto"/>
          <w:sz w:val="24"/>
        </w:rPr>
        <w:t>………….............................................95</w:t>
      </w:r>
    </w:p>
    <w:p w:rsidR="0015150B" w:rsidRPr="00C51E07" w:rsidRDefault="0015150B">
      <w:pPr>
        <w:pStyle w:val="HTMLconformatoprevio"/>
        <w:spacing w:line="480" w:lineRule="auto"/>
        <w:jc w:val="both"/>
        <w:rPr>
          <w:color w:val="auto"/>
          <w:sz w:val="24"/>
          <w:szCs w:val="24"/>
        </w:rPr>
      </w:pPr>
      <w:r w:rsidRPr="00C51E07">
        <w:rPr>
          <w:rFonts w:ascii="Arial" w:hAnsi="Arial" w:cs="Arial"/>
          <w:color w:val="auto"/>
          <w:sz w:val="24"/>
          <w:szCs w:val="24"/>
        </w:rPr>
        <w:t>4.2.2.6. Verificar implementación de controles...............................................96</w:t>
      </w:r>
    </w:p>
    <w:p w:rsidR="0015150B" w:rsidRPr="00C51E07" w:rsidRDefault="0015150B">
      <w:pPr>
        <w:pStyle w:val="HTMLconformatoprevio"/>
        <w:spacing w:line="480" w:lineRule="auto"/>
        <w:rPr>
          <w:rFonts w:ascii="Arial" w:hAnsi="Arial" w:cs="Arial"/>
          <w:color w:val="auto"/>
          <w:sz w:val="24"/>
          <w:szCs w:val="24"/>
        </w:rPr>
      </w:pPr>
    </w:p>
    <w:p w:rsidR="0015150B" w:rsidRPr="00C51E07" w:rsidRDefault="0015150B">
      <w:pPr>
        <w:pStyle w:val="HTMLconformatoprevio"/>
        <w:tabs>
          <w:tab w:val="clear" w:pos="1832"/>
          <w:tab w:val="left" w:pos="1440"/>
        </w:tabs>
        <w:spacing w:line="480" w:lineRule="auto"/>
        <w:jc w:val="both"/>
        <w:rPr>
          <w:rFonts w:ascii="Arial" w:hAnsi="Arial" w:cs="Arial"/>
          <w:color w:val="auto"/>
          <w:sz w:val="24"/>
          <w:szCs w:val="24"/>
        </w:rPr>
      </w:pPr>
      <w:r w:rsidRPr="00C51E07">
        <w:rPr>
          <w:rFonts w:ascii="Arial" w:hAnsi="Arial" w:cs="Arial"/>
          <w:color w:val="auto"/>
          <w:sz w:val="24"/>
          <w:szCs w:val="24"/>
        </w:rPr>
        <w:t>5. DISEÑO E IMPLEMENTACIÓN DEL SISTEMA DE CONTROL PARA REALIZAR PERITAJES INFORMÁTICOS A UN SISTEMA DE INFORMACIÓN ADQUIRIDO POR UNA COOPERATIVA DE AHORRO Y CRÉDITO: DESARROLLO</w:t>
      </w:r>
    </w:p>
    <w:p w:rsidR="0015150B" w:rsidRPr="00C51E07" w:rsidRDefault="0015150B">
      <w:pPr>
        <w:pStyle w:val="HTMLconformatoprevio"/>
        <w:numPr>
          <w:ilvl w:val="1"/>
          <w:numId w:val="37"/>
        </w:numPr>
        <w:tabs>
          <w:tab w:val="clear" w:pos="916"/>
          <w:tab w:val="clear" w:pos="1832"/>
          <w:tab w:val="left" w:pos="1440"/>
        </w:tabs>
        <w:spacing w:line="480" w:lineRule="auto"/>
        <w:rPr>
          <w:rFonts w:ascii="Arial" w:hAnsi="Arial" w:cs="Arial"/>
          <w:color w:val="auto"/>
          <w:sz w:val="24"/>
          <w:szCs w:val="24"/>
        </w:rPr>
      </w:pPr>
      <w:r w:rsidRPr="00C51E07">
        <w:rPr>
          <w:rFonts w:ascii="Arial" w:hAnsi="Arial" w:cs="Arial"/>
          <w:color w:val="auto"/>
          <w:sz w:val="24"/>
          <w:szCs w:val="24"/>
        </w:rPr>
        <w:t>Peritaje Informático…..</w:t>
      </w:r>
      <w:r w:rsidRPr="00C51E07">
        <w:rPr>
          <w:rFonts w:ascii="Arial" w:hAnsi="Arial" w:cs="Arial"/>
          <w:color w:val="auto"/>
          <w:sz w:val="24"/>
        </w:rPr>
        <w:t>……</w:t>
      </w:r>
      <w:r w:rsidRPr="00C51E07">
        <w:rPr>
          <w:rFonts w:ascii="Arial" w:hAnsi="Arial" w:cs="Arial"/>
          <w:color w:val="auto"/>
          <w:sz w:val="24"/>
          <w:szCs w:val="24"/>
        </w:rPr>
        <w:t>…..</w:t>
      </w:r>
      <w:r w:rsidRPr="00C51E07">
        <w:rPr>
          <w:rFonts w:ascii="Arial" w:hAnsi="Arial" w:cs="Arial"/>
          <w:color w:val="auto"/>
          <w:sz w:val="24"/>
        </w:rPr>
        <w:t>……</w:t>
      </w:r>
      <w:r w:rsidRPr="00C51E07">
        <w:rPr>
          <w:rFonts w:ascii="Arial" w:hAnsi="Arial" w:cs="Arial"/>
          <w:color w:val="auto"/>
          <w:sz w:val="24"/>
          <w:szCs w:val="24"/>
        </w:rPr>
        <w:t>…..</w:t>
      </w:r>
      <w:r w:rsidRPr="00C51E07">
        <w:rPr>
          <w:rFonts w:ascii="Arial" w:hAnsi="Arial" w:cs="Arial"/>
          <w:color w:val="auto"/>
          <w:sz w:val="24"/>
        </w:rPr>
        <w:t>……</w:t>
      </w:r>
      <w:r w:rsidRPr="00C51E07">
        <w:rPr>
          <w:rFonts w:ascii="Arial" w:hAnsi="Arial" w:cs="Arial"/>
          <w:color w:val="auto"/>
          <w:sz w:val="24"/>
          <w:szCs w:val="24"/>
        </w:rPr>
        <w:t>…..</w:t>
      </w:r>
      <w:r w:rsidRPr="00C51E07">
        <w:rPr>
          <w:rFonts w:ascii="Arial" w:hAnsi="Arial" w:cs="Arial"/>
          <w:color w:val="auto"/>
          <w:sz w:val="24"/>
        </w:rPr>
        <w:t>……</w:t>
      </w:r>
      <w:r w:rsidRPr="00C51E07">
        <w:rPr>
          <w:rFonts w:ascii="Arial" w:hAnsi="Arial" w:cs="Arial"/>
          <w:color w:val="auto"/>
          <w:sz w:val="24"/>
          <w:szCs w:val="24"/>
        </w:rPr>
        <w:t>…..</w:t>
      </w:r>
      <w:r w:rsidRPr="00C51E07">
        <w:rPr>
          <w:rFonts w:ascii="Arial" w:hAnsi="Arial" w:cs="Arial"/>
          <w:color w:val="auto"/>
          <w:sz w:val="24"/>
        </w:rPr>
        <w:t>……</w:t>
      </w:r>
      <w:r w:rsidRPr="00C51E07">
        <w:rPr>
          <w:rFonts w:ascii="Arial" w:hAnsi="Arial" w:cs="Arial"/>
          <w:color w:val="auto"/>
          <w:sz w:val="24"/>
          <w:szCs w:val="24"/>
        </w:rPr>
        <w:t>…..</w:t>
      </w:r>
      <w:r w:rsidRPr="00C51E07">
        <w:rPr>
          <w:rFonts w:ascii="Arial" w:hAnsi="Arial" w:cs="Arial"/>
          <w:color w:val="auto"/>
          <w:sz w:val="24"/>
        </w:rPr>
        <w:t>….…97</w:t>
      </w:r>
    </w:p>
    <w:p w:rsidR="0015150B" w:rsidRPr="00C51E07" w:rsidRDefault="0015150B">
      <w:pPr>
        <w:pStyle w:val="HTMLconformatoprevio"/>
        <w:numPr>
          <w:ilvl w:val="0"/>
          <w:numId w:val="33"/>
        </w:numPr>
        <w:tabs>
          <w:tab w:val="clear" w:pos="916"/>
          <w:tab w:val="clear" w:pos="1832"/>
          <w:tab w:val="left" w:pos="720"/>
          <w:tab w:val="left" w:pos="1440"/>
        </w:tabs>
        <w:spacing w:line="480" w:lineRule="auto"/>
        <w:jc w:val="both"/>
        <w:rPr>
          <w:rFonts w:ascii="Arial" w:hAnsi="Arial" w:cs="Arial"/>
          <w:color w:val="auto"/>
          <w:sz w:val="24"/>
          <w:szCs w:val="24"/>
        </w:rPr>
      </w:pPr>
      <w:r w:rsidRPr="00C51E07">
        <w:rPr>
          <w:rFonts w:ascii="Arial" w:hAnsi="Arial" w:cs="Arial"/>
          <w:color w:val="auto"/>
          <w:sz w:val="24"/>
          <w:szCs w:val="24"/>
        </w:rPr>
        <w:t>Planeación………………..</w:t>
      </w:r>
      <w:r w:rsidRPr="00C51E07">
        <w:rPr>
          <w:rFonts w:ascii="Arial" w:hAnsi="Arial" w:cs="Arial"/>
          <w:color w:val="auto"/>
          <w:sz w:val="24"/>
        </w:rPr>
        <w:t>…………................</w:t>
      </w:r>
      <w:r w:rsidRPr="00C51E07">
        <w:rPr>
          <w:rFonts w:ascii="Arial" w:hAnsi="Arial" w:cs="Arial"/>
          <w:color w:val="auto"/>
          <w:sz w:val="24"/>
          <w:szCs w:val="24"/>
        </w:rPr>
        <w:t>…..</w:t>
      </w:r>
      <w:r w:rsidRPr="00C51E07">
        <w:rPr>
          <w:rFonts w:ascii="Arial" w:hAnsi="Arial" w:cs="Arial"/>
          <w:color w:val="auto"/>
          <w:sz w:val="24"/>
        </w:rPr>
        <w:t>……</w:t>
      </w:r>
      <w:r w:rsidRPr="00C51E07">
        <w:rPr>
          <w:rFonts w:ascii="Arial" w:hAnsi="Arial" w:cs="Arial"/>
          <w:color w:val="auto"/>
          <w:sz w:val="24"/>
          <w:szCs w:val="24"/>
        </w:rPr>
        <w:t>…..</w:t>
      </w:r>
      <w:r w:rsidRPr="00C51E07">
        <w:rPr>
          <w:rFonts w:ascii="Arial" w:hAnsi="Arial" w:cs="Arial"/>
          <w:color w:val="auto"/>
          <w:sz w:val="24"/>
        </w:rPr>
        <w:t>…...............97</w:t>
      </w:r>
    </w:p>
    <w:p w:rsidR="0015150B" w:rsidRPr="00C51E07" w:rsidRDefault="0015150B">
      <w:pPr>
        <w:pStyle w:val="HTMLconformatoprevio"/>
        <w:numPr>
          <w:ilvl w:val="4"/>
          <w:numId w:val="35"/>
        </w:numPr>
        <w:tabs>
          <w:tab w:val="clear" w:pos="1832"/>
          <w:tab w:val="left" w:pos="1620"/>
        </w:tabs>
        <w:spacing w:line="480" w:lineRule="auto"/>
        <w:jc w:val="both"/>
        <w:rPr>
          <w:rFonts w:ascii="Arial" w:hAnsi="Arial" w:cs="Arial"/>
          <w:color w:val="auto"/>
          <w:sz w:val="24"/>
          <w:szCs w:val="24"/>
        </w:rPr>
      </w:pPr>
      <w:r w:rsidRPr="00C51E07">
        <w:rPr>
          <w:rFonts w:ascii="Arial" w:hAnsi="Arial" w:cs="Arial"/>
          <w:color w:val="auto"/>
          <w:sz w:val="24"/>
          <w:szCs w:val="24"/>
        </w:rPr>
        <w:t>Identificar el motivo del peritaje………………..</w:t>
      </w:r>
      <w:r w:rsidRPr="00C51E07">
        <w:rPr>
          <w:rFonts w:ascii="Arial" w:hAnsi="Arial" w:cs="Arial"/>
          <w:color w:val="auto"/>
          <w:sz w:val="24"/>
        </w:rPr>
        <w:t>…………..................97</w:t>
      </w:r>
    </w:p>
    <w:p w:rsidR="0015150B" w:rsidRPr="00C51E07" w:rsidRDefault="0015150B">
      <w:pPr>
        <w:pStyle w:val="HTMLconformatoprevio"/>
        <w:numPr>
          <w:ilvl w:val="4"/>
          <w:numId w:val="35"/>
        </w:numPr>
        <w:tabs>
          <w:tab w:val="clear" w:pos="1832"/>
          <w:tab w:val="left" w:pos="1620"/>
        </w:tabs>
        <w:spacing w:line="480" w:lineRule="auto"/>
        <w:jc w:val="both"/>
        <w:rPr>
          <w:rFonts w:ascii="Arial" w:hAnsi="Arial" w:cs="Arial"/>
          <w:color w:val="auto"/>
          <w:sz w:val="24"/>
          <w:szCs w:val="24"/>
        </w:rPr>
      </w:pPr>
      <w:r w:rsidRPr="00C51E07">
        <w:rPr>
          <w:rFonts w:ascii="Arial" w:hAnsi="Arial" w:cs="Arial"/>
          <w:color w:val="auto"/>
          <w:sz w:val="24"/>
          <w:szCs w:val="24"/>
        </w:rPr>
        <w:lastRenderedPageBreak/>
        <w:t>Realizar una visita preliminar al área………………..</w:t>
      </w:r>
      <w:r w:rsidRPr="00C51E07">
        <w:rPr>
          <w:rFonts w:ascii="Arial" w:hAnsi="Arial" w:cs="Arial"/>
          <w:color w:val="auto"/>
          <w:sz w:val="24"/>
        </w:rPr>
        <w:t>…………..........97</w:t>
      </w:r>
    </w:p>
    <w:p w:rsidR="0015150B" w:rsidRPr="00C51E07" w:rsidRDefault="0015150B">
      <w:pPr>
        <w:pStyle w:val="HTMLconformatoprevio"/>
        <w:numPr>
          <w:ilvl w:val="4"/>
          <w:numId w:val="35"/>
        </w:numPr>
        <w:tabs>
          <w:tab w:val="clear" w:pos="1832"/>
          <w:tab w:val="left" w:pos="1620"/>
        </w:tabs>
        <w:spacing w:line="480" w:lineRule="auto"/>
        <w:jc w:val="both"/>
        <w:rPr>
          <w:rFonts w:ascii="Arial" w:hAnsi="Arial" w:cs="Arial"/>
          <w:color w:val="auto"/>
          <w:sz w:val="24"/>
          <w:szCs w:val="24"/>
        </w:rPr>
      </w:pPr>
      <w:r w:rsidRPr="00C51E07">
        <w:rPr>
          <w:rFonts w:ascii="Arial" w:hAnsi="Arial" w:cs="Arial"/>
          <w:color w:val="auto"/>
          <w:sz w:val="24"/>
          <w:szCs w:val="24"/>
        </w:rPr>
        <w:t>Establecer los objetivos………………..</w:t>
      </w:r>
      <w:r w:rsidRPr="00C51E07">
        <w:rPr>
          <w:rFonts w:ascii="Arial" w:hAnsi="Arial" w:cs="Arial"/>
          <w:color w:val="auto"/>
          <w:sz w:val="24"/>
        </w:rPr>
        <w:t>…………..............................98</w:t>
      </w:r>
    </w:p>
    <w:p w:rsidR="0015150B" w:rsidRPr="00C51E07" w:rsidRDefault="0015150B">
      <w:pPr>
        <w:pStyle w:val="HTMLconformatoprevio"/>
        <w:numPr>
          <w:ilvl w:val="4"/>
          <w:numId w:val="35"/>
        </w:numPr>
        <w:tabs>
          <w:tab w:val="clear" w:pos="1832"/>
          <w:tab w:val="left" w:pos="1620"/>
        </w:tabs>
        <w:spacing w:line="480" w:lineRule="auto"/>
        <w:jc w:val="both"/>
        <w:rPr>
          <w:rFonts w:ascii="Arial" w:hAnsi="Arial" w:cs="Arial"/>
          <w:color w:val="auto"/>
          <w:sz w:val="24"/>
          <w:szCs w:val="24"/>
        </w:rPr>
      </w:pPr>
      <w:r w:rsidRPr="00C51E07">
        <w:rPr>
          <w:rFonts w:ascii="Arial" w:hAnsi="Arial" w:cs="Arial"/>
          <w:color w:val="auto"/>
          <w:sz w:val="24"/>
          <w:szCs w:val="24"/>
        </w:rPr>
        <w:t>Determinar los puntos que serán evaluados....................................99</w:t>
      </w:r>
    </w:p>
    <w:p w:rsidR="0015150B" w:rsidRPr="00C51E07" w:rsidRDefault="0015150B">
      <w:pPr>
        <w:pStyle w:val="HTMLconformatoprevio"/>
        <w:numPr>
          <w:ilvl w:val="4"/>
          <w:numId w:val="35"/>
        </w:numPr>
        <w:tabs>
          <w:tab w:val="clear" w:pos="1832"/>
          <w:tab w:val="left" w:pos="1620"/>
        </w:tabs>
        <w:spacing w:line="480" w:lineRule="auto"/>
        <w:jc w:val="both"/>
        <w:rPr>
          <w:rFonts w:ascii="Arial" w:hAnsi="Arial" w:cs="Arial"/>
          <w:color w:val="auto"/>
          <w:sz w:val="24"/>
          <w:szCs w:val="24"/>
        </w:rPr>
      </w:pPr>
      <w:r w:rsidRPr="00C51E07">
        <w:rPr>
          <w:rFonts w:ascii="Arial" w:hAnsi="Arial" w:cs="Arial"/>
          <w:color w:val="auto"/>
          <w:sz w:val="24"/>
          <w:szCs w:val="24"/>
        </w:rPr>
        <w:t>Elaborar programas de trabajo ………………..</w:t>
      </w:r>
      <w:r w:rsidRPr="00C51E07">
        <w:rPr>
          <w:rFonts w:ascii="Arial" w:hAnsi="Arial" w:cs="Arial"/>
          <w:color w:val="auto"/>
          <w:sz w:val="24"/>
        </w:rPr>
        <w:t>…………..................99</w:t>
      </w:r>
    </w:p>
    <w:p w:rsidR="0015150B" w:rsidRPr="00C51E07" w:rsidRDefault="0015150B">
      <w:pPr>
        <w:pStyle w:val="HTMLconformatoprevio"/>
        <w:numPr>
          <w:ilvl w:val="4"/>
          <w:numId w:val="35"/>
        </w:numPr>
        <w:tabs>
          <w:tab w:val="clear" w:pos="916"/>
          <w:tab w:val="clear" w:pos="1440"/>
          <w:tab w:val="clear" w:pos="1832"/>
          <w:tab w:val="num" w:pos="900"/>
        </w:tabs>
        <w:spacing w:line="480" w:lineRule="auto"/>
        <w:ind w:left="900" w:hanging="900"/>
        <w:jc w:val="both"/>
        <w:rPr>
          <w:rFonts w:ascii="Arial" w:hAnsi="Arial" w:cs="Arial"/>
          <w:color w:val="auto"/>
          <w:sz w:val="24"/>
          <w:szCs w:val="24"/>
        </w:rPr>
      </w:pPr>
      <w:r w:rsidRPr="00C51E07">
        <w:rPr>
          <w:rFonts w:ascii="Arial" w:hAnsi="Arial" w:cs="Arial"/>
          <w:color w:val="auto"/>
          <w:sz w:val="24"/>
          <w:szCs w:val="24"/>
        </w:rPr>
        <w:t>Identificar y seleccionar las herramientas,  instrumentos y procedimientos necesarios………………..</w:t>
      </w:r>
      <w:r w:rsidRPr="00C51E07">
        <w:rPr>
          <w:rFonts w:ascii="Arial" w:hAnsi="Arial" w:cs="Arial"/>
          <w:color w:val="auto"/>
          <w:sz w:val="24"/>
        </w:rPr>
        <w:t>………….........................99</w:t>
      </w:r>
    </w:p>
    <w:p w:rsidR="0015150B" w:rsidRPr="00C51E07" w:rsidRDefault="0015150B">
      <w:pPr>
        <w:pStyle w:val="HTMLconformatoprevio"/>
        <w:numPr>
          <w:ilvl w:val="4"/>
          <w:numId w:val="35"/>
        </w:numPr>
        <w:tabs>
          <w:tab w:val="clear" w:pos="1832"/>
          <w:tab w:val="left" w:pos="1620"/>
        </w:tabs>
        <w:spacing w:line="480" w:lineRule="auto"/>
        <w:jc w:val="both"/>
        <w:rPr>
          <w:rFonts w:ascii="Arial" w:hAnsi="Arial" w:cs="Arial"/>
          <w:color w:val="auto"/>
          <w:sz w:val="24"/>
          <w:szCs w:val="24"/>
        </w:rPr>
      </w:pPr>
      <w:r w:rsidRPr="00C51E07">
        <w:rPr>
          <w:rFonts w:ascii="Arial" w:hAnsi="Arial" w:cs="Arial"/>
          <w:color w:val="auto"/>
          <w:sz w:val="24"/>
          <w:szCs w:val="24"/>
        </w:rPr>
        <w:t>Asignar el valor de los honorarios a percibir…..</w:t>
      </w:r>
      <w:r w:rsidRPr="00C51E07">
        <w:rPr>
          <w:rFonts w:ascii="Arial" w:hAnsi="Arial" w:cs="Arial"/>
          <w:color w:val="auto"/>
          <w:sz w:val="24"/>
        </w:rPr>
        <w:t>……</w:t>
      </w:r>
      <w:r w:rsidRPr="00C51E07">
        <w:rPr>
          <w:rFonts w:ascii="Arial" w:hAnsi="Arial" w:cs="Arial"/>
          <w:color w:val="auto"/>
          <w:sz w:val="24"/>
          <w:szCs w:val="24"/>
        </w:rPr>
        <w:t>…..</w:t>
      </w:r>
      <w:r w:rsidRPr="00C51E07">
        <w:rPr>
          <w:rFonts w:ascii="Arial" w:hAnsi="Arial" w:cs="Arial"/>
          <w:color w:val="auto"/>
          <w:sz w:val="24"/>
        </w:rPr>
        <w:t>……</w:t>
      </w:r>
      <w:r w:rsidRPr="00C51E07">
        <w:rPr>
          <w:rFonts w:ascii="Arial" w:hAnsi="Arial" w:cs="Arial"/>
          <w:color w:val="auto"/>
          <w:sz w:val="24"/>
          <w:szCs w:val="24"/>
        </w:rPr>
        <w:t>….....</w:t>
      </w:r>
      <w:r w:rsidRPr="00C51E07">
        <w:rPr>
          <w:rFonts w:ascii="Arial" w:hAnsi="Arial" w:cs="Arial"/>
          <w:color w:val="auto"/>
          <w:sz w:val="24"/>
        </w:rPr>
        <w:t>100</w:t>
      </w:r>
    </w:p>
    <w:p w:rsidR="0015150B" w:rsidRPr="00C51E07" w:rsidRDefault="0015150B">
      <w:pPr>
        <w:pStyle w:val="HTMLconformatoprevio"/>
        <w:numPr>
          <w:ilvl w:val="0"/>
          <w:numId w:val="33"/>
        </w:numPr>
        <w:tabs>
          <w:tab w:val="clear" w:pos="916"/>
          <w:tab w:val="clear" w:pos="1832"/>
          <w:tab w:val="left" w:pos="720"/>
          <w:tab w:val="left" w:pos="1440"/>
        </w:tabs>
        <w:spacing w:line="480" w:lineRule="auto"/>
        <w:rPr>
          <w:rFonts w:ascii="Arial" w:hAnsi="Arial" w:cs="Arial"/>
          <w:color w:val="auto"/>
          <w:sz w:val="24"/>
          <w:szCs w:val="24"/>
        </w:rPr>
      </w:pPr>
      <w:r w:rsidRPr="00C51E07">
        <w:rPr>
          <w:rFonts w:ascii="Arial" w:hAnsi="Arial" w:cs="Arial"/>
          <w:color w:val="auto"/>
          <w:sz w:val="24"/>
          <w:szCs w:val="24"/>
        </w:rPr>
        <w:t>Ejecución………………..</w:t>
      </w:r>
      <w:r w:rsidRPr="00C51E07">
        <w:rPr>
          <w:rFonts w:ascii="Arial" w:hAnsi="Arial" w:cs="Arial"/>
          <w:color w:val="auto"/>
          <w:sz w:val="24"/>
        </w:rPr>
        <w:t>…………..........................</w:t>
      </w:r>
      <w:r w:rsidRPr="00C51E07">
        <w:rPr>
          <w:rFonts w:ascii="Arial" w:hAnsi="Arial" w:cs="Arial"/>
          <w:color w:val="auto"/>
          <w:sz w:val="24"/>
          <w:szCs w:val="24"/>
        </w:rPr>
        <w:t>…..</w:t>
      </w:r>
      <w:r w:rsidRPr="00C51E07">
        <w:rPr>
          <w:rFonts w:ascii="Arial" w:hAnsi="Arial" w:cs="Arial"/>
          <w:color w:val="auto"/>
          <w:sz w:val="24"/>
        </w:rPr>
        <w:t>……</w:t>
      </w:r>
      <w:r w:rsidRPr="00C51E07">
        <w:rPr>
          <w:rFonts w:ascii="Arial" w:hAnsi="Arial" w:cs="Arial"/>
          <w:color w:val="auto"/>
          <w:sz w:val="24"/>
          <w:szCs w:val="24"/>
        </w:rPr>
        <w:t>…..</w:t>
      </w:r>
      <w:r w:rsidRPr="00C51E07">
        <w:rPr>
          <w:rFonts w:ascii="Arial" w:hAnsi="Arial" w:cs="Arial"/>
          <w:color w:val="auto"/>
          <w:sz w:val="24"/>
        </w:rPr>
        <w:t>……..100</w:t>
      </w:r>
    </w:p>
    <w:p w:rsidR="0015150B" w:rsidRPr="00C51E07" w:rsidRDefault="0015150B">
      <w:pPr>
        <w:pStyle w:val="HTMLconformatoprevio"/>
        <w:numPr>
          <w:ilvl w:val="0"/>
          <w:numId w:val="36"/>
        </w:numPr>
        <w:tabs>
          <w:tab w:val="clear" w:pos="916"/>
          <w:tab w:val="clear" w:pos="1020"/>
          <w:tab w:val="clear" w:pos="1832"/>
          <w:tab w:val="left" w:pos="900"/>
        </w:tabs>
        <w:spacing w:line="480" w:lineRule="auto"/>
        <w:jc w:val="both"/>
        <w:rPr>
          <w:rFonts w:ascii="Arial" w:hAnsi="Arial" w:cs="Arial"/>
          <w:color w:val="auto"/>
          <w:sz w:val="24"/>
          <w:szCs w:val="24"/>
        </w:rPr>
      </w:pPr>
      <w:r w:rsidRPr="00C51E07">
        <w:rPr>
          <w:rFonts w:ascii="Arial" w:hAnsi="Arial" w:cs="Arial"/>
          <w:color w:val="auto"/>
          <w:sz w:val="24"/>
          <w:szCs w:val="24"/>
        </w:rPr>
        <w:t>Realizar las acciones programadas………………..</w:t>
      </w:r>
      <w:r w:rsidRPr="00C51E07">
        <w:rPr>
          <w:rFonts w:ascii="Arial" w:hAnsi="Arial" w:cs="Arial"/>
          <w:color w:val="auto"/>
          <w:sz w:val="24"/>
        </w:rPr>
        <w:t>…………..........100</w:t>
      </w:r>
    </w:p>
    <w:p w:rsidR="0015150B" w:rsidRPr="00C51E07" w:rsidRDefault="0015150B">
      <w:pPr>
        <w:pStyle w:val="HTMLconformatoprevio"/>
        <w:numPr>
          <w:ilvl w:val="0"/>
          <w:numId w:val="36"/>
        </w:numPr>
        <w:tabs>
          <w:tab w:val="clear" w:pos="916"/>
          <w:tab w:val="clear" w:pos="1020"/>
          <w:tab w:val="clear" w:pos="1832"/>
          <w:tab w:val="left" w:pos="900"/>
        </w:tabs>
        <w:spacing w:line="480" w:lineRule="auto"/>
        <w:jc w:val="both"/>
        <w:rPr>
          <w:rFonts w:ascii="Arial" w:hAnsi="Arial" w:cs="Arial"/>
          <w:color w:val="auto"/>
          <w:sz w:val="24"/>
          <w:szCs w:val="24"/>
        </w:rPr>
      </w:pPr>
      <w:bookmarkStart w:id="1" w:name="OLE_LINK3"/>
      <w:r w:rsidRPr="00C51E07">
        <w:rPr>
          <w:rFonts w:ascii="Arial" w:hAnsi="Arial" w:cs="Arial"/>
          <w:color w:val="auto"/>
          <w:sz w:val="24"/>
          <w:szCs w:val="24"/>
        </w:rPr>
        <w:t>Aplicar las técnicas y herramientas………………..</w:t>
      </w:r>
      <w:r w:rsidRPr="00C51E07">
        <w:rPr>
          <w:rFonts w:ascii="Arial" w:hAnsi="Arial" w:cs="Arial"/>
          <w:color w:val="auto"/>
          <w:sz w:val="24"/>
        </w:rPr>
        <w:t>………..............100</w:t>
      </w:r>
    </w:p>
    <w:bookmarkEnd w:id="1"/>
    <w:p w:rsidR="0015150B" w:rsidRPr="00C51E07" w:rsidRDefault="0015150B">
      <w:pPr>
        <w:pStyle w:val="HTMLconformatoprevio"/>
        <w:numPr>
          <w:ilvl w:val="0"/>
          <w:numId w:val="36"/>
        </w:numPr>
        <w:tabs>
          <w:tab w:val="clear" w:pos="916"/>
          <w:tab w:val="clear" w:pos="1020"/>
          <w:tab w:val="clear" w:pos="1832"/>
          <w:tab w:val="left" w:pos="900"/>
        </w:tabs>
        <w:spacing w:line="480" w:lineRule="auto"/>
        <w:ind w:left="900" w:hanging="900"/>
        <w:jc w:val="both"/>
        <w:rPr>
          <w:rFonts w:ascii="Arial" w:hAnsi="Arial" w:cs="Arial"/>
          <w:color w:val="auto"/>
          <w:sz w:val="24"/>
          <w:szCs w:val="24"/>
        </w:rPr>
      </w:pPr>
      <w:r w:rsidRPr="00C51E07">
        <w:rPr>
          <w:rFonts w:ascii="Arial" w:hAnsi="Arial" w:cs="Arial"/>
          <w:color w:val="auto"/>
          <w:sz w:val="24"/>
          <w:szCs w:val="24"/>
        </w:rPr>
        <w:t>Identificar y elaborar los documentos de las desviaciones encontradas………………..</w:t>
      </w:r>
      <w:r w:rsidRPr="00C51E07">
        <w:rPr>
          <w:rFonts w:ascii="Arial" w:hAnsi="Arial" w:cs="Arial"/>
          <w:color w:val="auto"/>
          <w:sz w:val="24"/>
        </w:rPr>
        <w:t>…………..............................................101</w:t>
      </w:r>
    </w:p>
    <w:p w:rsidR="0015150B" w:rsidRPr="00C51E07" w:rsidRDefault="0015150B">
      <w:pPr>
        <w:pStyle w:val="HTMLconformatoprevio"/>
        <w:numPr>
          <w:ilvl w:val="0"/>
          <w:numId w:val="36"/>
        </w:numPr>
        <w:tabs>
          <w:tab w:val="clear" w:pos="916"/>
          <w:tab w:val="clear" w:pos="1020"/>
          <w:tab w:val="clear" w:pos="1832"/>
          <w:tab w:val="left" w:pos="900"/>
        </w:tabs>
        <w:spacing w:line="480" w:lineRule="auto"/>
        <w:jc w:val="both"/>
        <w:rPr>
          <w:rFonts w:ascii="Arial" w:hAnsi="Arial" w:cs="Arial"/>
          <w:color w:val="auto"/>
          <w:sz w:val="24"/>
          <w:szCs w:val="24"/>
        </w:rPr>
      </w:pPr>
      <w:r w:rsidRPr="00C51E07">
        <w:rPr>
          <w:rFonts w:ascii="Arial" w:hAnsi="Arial" w:cs="Arial"/>
          <w:color w:val="auto"/>
          <w:sz w:val="24"/>
          <w:szCs w:val="24"/>
        </w:rPr>
        <w:t>Integrar el legajo de los papeles de trabajo…..</w:t>
      </w:r>
      <w:r w:rsidRPr="00C51E07">
        <w:rPr>
          <w:rFonts w:ascii="Arial" w:hAnsi="Arial" w:cs="Arial"/>
          <w:color w:val="auto"/>
          <w:sz w:val="24"/>
        </w:rPr>
        <w:t>……</w:t>
      </w:r>
      <w:r w:rsidRPr="00C51E07">
        <w:rPr>
          <w:rFonts w:ascii="Arial" w:hAnsi="Arial" w:cs="Arial"/>
          <w:color w:val="auto"/>
          <w:sz w:val="24"/>
          <w:szCs w:val="24"/>
        </w:rPr>
        <w:t>…..</w:t>
      </w:r>
      <w:r w:rsidRPr="00C51E07">
        <w:rPr>
          <w:rFonts w:ascii="Arial" w:hAnsi="Arial" w:cs="Arial"/>
          <w:color w:val="auto"/>
          <w:sz w:val="24"/>
        </w:rPr>
        <w:t>……</w:t>
      </w:r>
      <w:r w:rsidRPr="00C51E07">
        <w:rPr>
          <w:rFonts w:ascii="Arial" w:hAnsi="Arial" w:cs="Arial"/>
          <w:color w:val="auto"/>
          <w:sz w:val="24"/>
          <w:szCs w:val="24"/>
        </w:rPr>
        <w:t>…...</w:t>
      </w:r>
      <w:r w:rsidRPr="00C51E07">
        <w:rPr>
          <w:rFonts w:ascii="Arial" w:hAnsi="Arial" w:cs="Arial"/>
          <w:color w:val="auto"/>
          <w:sz w:val="24"/>
        </w:rPr>
        <w:t>…102</w:t>
      </w:r>
    </w:p>
    <w:p w:rsidR="0015150B" w:rsidRPr="00C51E07" w:rsidRDefault="0015150B">
      <w:pPr>
        <w:pStyle w:val="HTMLconformatoprevio"/>
        <w:numPr>
          <w:ilvl w:val="0"/>
          <w:numId w:val="33"/>
        </w:numPr>
        <w:tabs>
          <w:tab w:val="clear" w:pos="916"/>
          <w:tab w:val="clear" w:pos="1832"/>
          <w:tab w:val="left" w:pos="720"/>
          <w:tab w:val="left" w:pos="1440"/>
        </w:tabs>
        <w:spacing w:line="480" w:lineRule="auto"/>
        <w:rPr>
          <w:rFonts w:ascii="Arial" w:hAnsi="Arial" w:cs="Arial"/>
          <w:color w:val="auto"/>
          <w:sz w:val="24"/>
          <w:szCs w:val="24"/>
        </w:rPr>
      </w:pPr>
      <w:r w:rsidRPr="00C51E07">
        <w:rPr>
          <w:rFonts w:ascii="Arial" w:hAnsi="Arial" w:cs="Arial"/>
          <w:color w:val="auto"/>
          <w:sz w:val="24"/>
          <w:szCs w:val="24"/>
        </w:rPr>
        <w:t>Dictamen………………..</w:t>
      </w:r>
      <w:r w:rsidRPr="00C51E07">
        <w:rPr>
          <w:rFonts w:ascii="Arial" w:hAnsi="Arial" w:cs="Arial"/>
          <w:color w:val="auto"/>
          <w:sz w:val="24"/>
        </w:rPr>
        <w:t>………….....................................................102</w:t>
      </w:r>
    </w:p>
    <w:p w:rsidR="0015150B" w:rsidRPr="00C51E07" w:rsidRDefault="0015150B">
      <w:pPr>
        <w:pStyle w:val="HTMLconformatoprevio"/>
        <w:numPr>
          <w:ilvl w:val="4"/>
          <w:numId w:val="34"/>
        </w:numPr>
        <w:tabs>
          <w:tab w:val="clear" w:pos="1832"/>
          <w:tab w:val="clear" w:pos="2748"/>
        </w:tabs>
        <w:spacing w:line="480" w:lineRule="auto"/>
        <w:rPr>
          <w:rFonts w:ascii="Arial" w:hAnsi="Arial" w:cs="Arial"/>
          <w:color w:val="auto"/>
          <w:sz w:val="24"/>
          <w:szCs w:val="24"/>
        </w:rPr>
      </w:pPr>
      <w:r w:rsidRPr="00C51E07">
        <w:rPr>
          <w:rFonts w:ascii="Arial" w:hAnsi="Arial" w:cs="Arial"/>
          <w:color w:val="auto"/>
          <w:sz w:val="24"/>
          <w:szCs w:val="24"/>
        </w:rPr>
        <w:t>Establecer situaciones detectadas…………</w:t>
      </w:r>
      <w:r w:rsidRPr="00C51E07">
        <w:rPr>
          <w:rFonts w:ascii="Arial" w:hAnsi="Arial" w:cs="Arial"/>
          <w:color w:val="auto"/>
          <w:sz w:val="24"/>
        </w:rPr>
        <w:t>...................................102</w:t>
      </w:r>
    </w:p>
    <w:p w:rsidR="0015150B" w:rsidRPr="00C51E07" w:rsidRDefault="0015150B">
      <w:pPr>
        <w:pStyle w:val="HTMLconformatoprevio"/>
        <w:numPr>
          <w:ilvl w:val="0"/>
          <w:numId w:val="44"/>
        </w:numPr>
        <w:tabs>
          <w:tab w:val="clear" w:pos="1832"/>
          <w:tab w:val="clear" w:pos="2748"/>
          <w:tab w:val="clear" w:pos="3664"/>
          <w:tab w:val="clear" w:pos="4580"/>
          <w:tab w:val="left" w:pos="1620"/>
        </w:tabs>
        <w:spacing w:line="480" w:lineRule="auto"/>
        <w:ind w:left="1620" w:hanging="1620"/>
        <w:jc w:val="both"/>
        <w:rPr>
          <w:rFonts w:ascii="Arial" w:hAnsi="Arial" w:cs="Arial"/>
          <w:color w:val="auto"/>
          <w:sz w:val="24"/>
          <w:szCs w:val="24"/>
        </w:rPr>
      </w:pPr>
      <w:r w:rsidRPr="00C51E07">
        <w:rPr>
          <w:rFonts w:ascii="Arial" w:hAnsi="Arial" w:cs="Arial"/>
          <w:color w:val="auto"/>
          <w:sz w:val="24"/>
          <w:szCs w:val="24"/>
        </w:rPr>
        <w:t>Sobre el cumplimiento de plazos y su razonabilidad  .</w:t>
      </w:r>
      <w:r w:rsidRPr="00C51E07">
        <w:rPr>
          <w:rFonts w:ascii="Arial" w:hAnsi="Arial" w:cs="Arial"/>
          <w:color w:val="auto"/>
          <w:sz w:val="24"/>
        </w:rPr>
        <w:t>.................102</w:t>
      </w:r>
    </w:p>
    <w:p w:rsidR="0015150B" w:rsidRPr="00C51E07" w:rsidRDefault="0015150B">
      <w:pPr>
        <w:pStyle w:val="HTMLconformatoprevio"/>
        <w:numPr>
          <w:ilvl w:val="4"/>
          <w:numId w:val="45"/>
        </w:numPr>
        <w:tabs>
          <w:tab w:val="clear" w:pos="916"/>
          <w:tab w:val="clear" w:pos="1455"/>
          <w:tab w:val="clear" w:pos="1832"/>
          <w:tab w:val="left" w:pos="1080"/>
        </w:tabs>
        <w:spacing w:line="480" w:lineRule="auto"/>
        <w:ind w:left="1620" w:hanging="1620"/>
        <w:jc w:val="both"/>
        <w:rPr>
          <w:rFonts w:ascii="Arial" w:hAnsi="Arial" w:cs="Arial"/>
          <w:color w:val="auto"/>
          <w:sz w:val="24"/>
          <w:szCs w:val="24"/>
        </w:rPr>
      </w:pPr>
      <w:r w:rsidRPr="00C51E07">
        <w:rPr>
          <w:rFonts w:ascii="Arial" w:hAnsi="Arial" w:cs="Arial"/>
          <w:color w:val="auto"/>
          <w:sz w:val="24"/>
          <w:szCs w:val="24"/>
        </w:rPr>
        <w:t>Razonabilidad del precio y pagos………………..</w:t>
      </w:r>
      <w:r w:rsidRPr="00C51E07">
        <w:rPr>
          <w:rFonts w:ascii="Arial" w:hAnsi="Arial" w:cs="Arial"/>
          <w:color w:val="auto"/>
          <w:sz w:val="24"/>
        </w:rPr>
        <w:t>….....................103</w:t>
      </w:r>
    </w:p>
    <w:p w:rsidR="0015150B" w:rsidRPr="00C51E07" w:rsidRDefault="0015150B">
      <w:pPr>
        <w:pStyle w:val="HTMLconformatoprevio"/>
        <w:numPr>
          <w:ilvl w:val="4"/>
          <w:numId w:val="45"/>
        </w:numPr>
        <w:tabs>
          <w:tab w:val="clear" w:pos="916"/>
          <w:tab w:val="clear" w:pos="1455"/>
          <w:tab w:val="clear" w:pos="1832"/>
          <w:tab w:val="left" w:pos="1080"/>
        </w:tabs>
        <w:spacing w:line="480" w:lineRule="auto"/>
        <w:ind w:left="1620" w:hanging="1620"/>
        <w:jc w:val="both"/>
        <w:rPr>
          <w:rFonts w:ascii="Arial" w:hAnsi="Arial" w:cs="Arial"/>
          <w:color w:val="auto"/>
          <w:sz w:val="24"/>
          <w:szCs w:val="24"/>
        </w:rPr>
      </w:pPr>
      <w:r w:rsidRPr="00C51E07">
        <w:rPr>
          <w:rFonts w:ascii="Arial" w:hAnsi="Arial" w:cs="Arial"/>
          <w:color w:val="auto"/>
          <w:sz w:val="24"/>
          <w:szCs w:val="24"/>
        </w:rPr>
        <w:t>Sobre las condiciones técnicas estipuladas y calidades…..</w:t>
      </w:r>
      <w:r w:rsidRPr="00C51E07">
        <w:rPr>
          <w:rFonts w:ascii="Arial" w:hAnsi="Arial" w:cs="Arial"/>
          <w:color w:val="auto"/>
          <w:sz w:val="24"/>
        </w:rPr>
        <w:t>……104</w:t>
      </w:r>
    </w:p>
    <w:p w:rsidR="0015150B" w:rsidRPr="00C51E07" w:rsidRDefault="0015150B">
      <w:pPr>
        <w:pStyle w:val="HTMLconformatoprevio"/>
        <w:numPr>
          <w:ilvl w:val="4"/>
          <w:numId w:val="34"/>
        </w:numPr>
        <w:tabs>
          <w:tab w:val="clear" w:pos="1832"/>
          <w:tab w:val="clear" w:pos="2748"/>
        </w:tabs>
        <w:spacing w:line="480" w:lineRule="auto"/>
        <w:rPr>
          <w:rFonts w:ascii="Arial" w:hAnsi="Arial" w:cs="Arial"/>
          <w:color w:val="auto"/>
          <w:sz w:val="24"/>
          <w:szCs w:val="24"/>
        </w:rPr>
      </w:pPr>
      <w:r w:rsidRPr="00C51E07">
        <w:rPr>
          <w:rFonts w:ascii="Arial" w:hAnsi="Arial" w:cs="Arial"/>
          <w:color w:val="auto"/>
          <w:sz w:val="24"/>
          <w:szCs w:val="24"/>
        </w:rPr>
        <w:t>Elaborar el dictamen final………………..</w:t>
      </w:r>
      <w:r w:rsidRPr="00C51E07">
        <w:rPr>
          <w:rFonts w:ascii="Arial" w:hAnsi="Arial" w:cs="Arial"/>
          <w:color w:val="auto"/>
          <w:sz w:val="24"/>
        </w:rPr>
        <w:t>……................................105</w:t>
      </w:r>
    </w:p>
    <w:p w:rsidR="0015150B" w:rsidRPr="00C51E07" w:rsidRDefault="0015150B">
      <w:pPr>
        <w:pStyle w:val="HTMLconformatoprevio"/>
        <w:numPr>
          <w:ilvl w:val="1"/>
          <w:numId w:val="37"/>
        </w:numPr>
        <w:tabs>
          <w:tab w:val="clear" w:pos="916"/>
          <w:tab w:val="clear" w:pos="1832"/>
          <w:tab w:val="left" w:pos="1440"/>
        </w:tabs>
        <w:rPr>
          <w:rFonts w:ascii="Arial" w:hAnsi="Arial" w:cs="Arial"/>
          <w:color w:val="auto"/>
          <w:sz w:val="24"/>
          <w:szCs w:val="24"/>
        </w:rPr>
      </w:pPr>
      <w:r w:rsidRPr="00C51E07">
        <w:rPr>
          <w:rFonts w:ascii="Arial" w:hAnsi="Arial" w:cs="Arial"/>
          <w:color w:val="auto"/>
          <w:sz w:val="24"/>
          <w:szCs w:val="24"/>
        </w:rPr>
        <w:t>Diseño e implementación del sistema de control…..</w:t>
      </w:r>
      <w:r w:rsidRPr="00C51E07">
        <w:rPr>
          <w:rFonts w:ascii="Arial" w:hAnsi="Arial" w:cs="Arial"/>
          <w:color w:val="auto"/>
          <w:sz w:val="24"/>
        </w:rPr>
        <w:t>……</w:t>
      </w:r>
      <w:r w:rsidRPr="00C51E07">
        <w:rPr>
          <w:rFonts w:ascii="Arial" w:hAnsi="Arial" w:cs="Arial"/>
          <w:color w:val="auto"/>
          <w:sz w:val="24"/>
          <w:szCs w:val="24"/>
        </w:rPr>
        <w:t>…..</w:t>
      </w:r>
      <w:r w:rsidRPr="00C51E07">
        <w:rPr>
          <w:rFonts w:ascii="Arial" w:hAnsi="Arial" w:cs="Arial"/>
          <w:color w:val="auto"/>
          <w:sz w:val="24"/>
        </w:rPr>
        <w:t>……</w:t>
      </w:r>
      <w:r w:rsidRPr="00C51E07">
        <w:rPr>
          <w:rFonts w:ascii="Arial" w:hAnsi="Arial" w:cs="Arial"/>
          <w:color w:val="auto"/>
          <w:sz w:val="24"/>
          <w:szCs w:val="24"/>
        </w:rPr>
        <w:t>….108</w:t>
      </w:r>
    </w:p>
    <w:p w:rsidR="0015150B" w:rsidRPr="00C51E07" w:rsidRDefault="0015150B">
      <w:pPr>
        <w:pStyle w:val="HTMLconformatoprevio"/>
        <w:tabs>
          <w:tab w:val="clear" w:pos="916"/>
          <w:tab w:val="clear" w:pos="1832"/>
        </w:tabs>
        <w:rPr>
          <w:color w:val="auto"/>
          <w:sz w:val="24"/>
          <w:szCs w:val="24"/>
        </w:rPr>
      </w:pPr>
    </w:p>
    <w:p w:rsidR="0015150B" w:rsidRPr="00C51E07" w:rsidRDefault="0015150B">
      <w:pPr>
        <w:pStyle w:val="HTMLconformatoprevio"/>
        <w:spacing w:line="480" w:lineRule="auto"/>
        <w:ind w:left="720" w:hanging="720"/>
        <w:jc w:val="both"/>
        <w:rPr>
          <w:rFonts w:ascii="Arial" w:hAnsi="Arial" w:cs="Arial"/>
          <w:color w:val="auto"/>
          <w:sz w:val="24"/>
          <w:szCs w:val="24"/>
        </w:rPr>
      </w:pPr>
      <w:r w:rsidRPr="00C51E07">
        <w:rPr>
          <w:rFonts w:ascii="Arial" w:hAnsi="Arial" w:cs="Arial"/>
          <w:color w:val="auto"/>
          <w:sz w:val="24"/>
          <w:szCs w:val="24"/>
        </w:rPr>
        <w:t>5.2.1. Identificar las diferentes temáticas que se consideran a lo largo del peritaje…..</w:t>
      </w:r>
      <w:r w:rsidRPr="00C51E07">
        <w:rPr>
          <w:rFonts w:ascii="Arial" w:hAnsi="Arial" w:cs="Arial"/>
          <w:color w:val="auto"/>
          <w:sz w:val="24"/>
        </w:rPr>
        <w:t>……</w:t>
      </w:r>
      <w:r w:rsidRPr="00C51E07">
        <w:rPr>
          <w:rFonts w:ascii="Arial" w:hAnsi="Arial" w:cs="Arial"/>
          <w:color w:val="auto"/>
          <w:sz w:val="24"/>
          <w:szCs w:val="24"/>
        </w:rPr>
        <w:t>…..</w:t>
      </w:r>
      <w:r w:rsidRPr="00C51E07">
        <w:rPr>
          <w:rFonts w:ascii="Arial" w:hAnsi="Arial" w:cs="Arial"/>
          <w:color w:val="auto"/>
          <w:sz w:val="24"/>
        </w:rPr>
        <w:t>……</w:t>
      </w:r>
      <w:r w:rsidRPr="00C51E07">
        <w:rPr>
          <w:rFonts w:ascii="Arial" w:hAnsi="Arial" w:cs="Arial"/>
          <w:color w:val="auto"/>
          <w:sz w:val="24"/>
          <w:szCs w:val="24"/>
        </w:rPr>
        <w:t>…..</w:t>
      </w:r>
      <w:r w:rsidRPr="00C51E07">
        <w:rPr>
          <w:rFonts w:ascii="Arial" w:hAnsi="Arial" w:cs="Arial"/>
          <w:color w:val="auto"/>
          <w:sz w:val="24"/>
        </w:rPr>
        <w:t>……</w:t>
      </w:r>
      <w:r w:rsidRPr="00C51E07">
        <w:rPr>
          <w:rFonts w:ascii="Arial" w:hAnsi="Arial" w:cs="Arial"/>
          <w:color w:val="auto"/>
          <w:sz w:val="24"/>
          <w:szCs w:val="24"/>
        </w:rPr>
        <w:t>…..</w:t>
      </w:r>
      <w:r w:rsidRPr="00C51E07">
        <w:rPr>
          <w:rFonts w:ascii="Arial" w:hAnsi="Arial" w:cs="Arial"/>
          <w:color w:val="auto"/>
          <w:sz w:val="24"/>
        </w:rPr>
        <w:t>……</w:t>
      </w:r>
      <w:r w:rsidRPr="00C51E07">
        <w:rPr>
          <w:rFonts w:ascii="Arial" w:hAnsi="Arial" w:cs="Arial"/>
          <w:color w:val="auto"/>
          <w:sz w:val="24"/>
          <w:szCs w:val="24"/>
        </w:rPr>
        <w:t>…..</w:t>
      </w:r>
      <w:r w:rsidRPr="00C51E07">
        <w:rPr>
          <w:rFonts w:ascii="Arial" w:hAnsi="Arial" w:cs="Arial"/>
          <w:color w:val="auto"/>
          <w:sz w:val="24"/>
        </w:rPr>
        <w:t>……</w:t>
      </w:r>
      <w:r w:rsidRPr="00C51E07">
        <w:rPr>
          <w:rFonts w:ascii="Arial" w:hAnsi="Arial" w:cs="Arial"/>
          <w:color w:val="auto"/>
          <w:sz w:val="24"/>
          <w:szCs w:val="24"/>
        </w:rPr>
        <w:t>…..</w:t>
      </w:r>
      <w:r w:rsidRPr="00C51E07">
        <w:rPr>
          <w:rFonts w:ascii="Arial" w:hAnsi="Arial" w:cs="Arial"/>
          <w:color w:val="auto"/>
          <w:sz w:val="24"/>
        </w:rPr>
        <w:t>……</w:t>
      </w:r>
      <w:r w:rsidRPr="00C51E07">
        <w:rPr>
          <w:rFonts w:ascii="Arial" w:hAnsi="Arial" w:cs="Arial"/>
          <w:color w:val="auto"/>
          <w:sz w:val="24"/>
          <w:szCs w:val="24"/>
        </w:rPr>
        <w:t>…..</w:t>
      </w:r>
      <w:r w:rsidRPr="00C51E07">
        <w:rPr>
          <w:rFonts w:ascii="Arial" w:hAnsi="Arial" w:cs="Arial"/>
          <w:color w:val="auto"/>
          <w:sz w:val="24"/>
        </w:rPr>
        <w:t>……</w:t>
      </w:r>
      <w:r w:rsidRPr="00C51E07">
        <w:rPr>
          <w:rFonts w:ascii="Arial" w:hAnsi="Arial" w:cs="Arial"/>
          <w:color w:val="auto"/>
          <w:sz w:val="24"/>
          <w:szCs w:val="24"/>
        </w:rPr>
        <w:t>….108</w:t>
      </w:r>
    </w:p>
    <w:p w:rsidR="0015150B" w:rsidRPr="00C51E07" w:rsidRDefault="0015150B">
      <w:pPr>
        <w:pStyle w:val="HTMLconformatoprevio"/>
        <w:spacing w:line="480" w:lineRule="auto"/>
        <w:jc w:val="both"/>
        <w:rPr>
          <w:rFonts w:ascii="Arial" w:hAnsi="Arial" w:cs="Arial"/>
          <w:color w:val="auto"/>
          <w:sz w:val="24"/>
          <w:szCs w:val="24"/>
        </w:rPr>
      </w:pPr>
      <w:r w:rsidRPr="00C51E07">
        <w:rPr>
          <w:rFonts w:ascii="Arial" w:hAnsi="Arial" w:cs="Arial"/>
          <w:color w:val="auto"/>
          <w:sz w:val="24"/>
          <w:szCs w:val="24"/>
        </w:rPr>
        <w:t>5.2.1.1. Temáticas según el caso de pericia…..</w:t>
      </w:r>
      <w:r w:rsidRPr="00C51E07">
        <w:rPr>
          <w:rFonts w:ascii="Arial" w:hAnsi="Arial" w:cs="Arial"/>
          <w:color w:val="auto"/>
          <w:sz w:val="24"/>
        </w:rPr>
        <w:t>……</w:t>
      </w:r>
      <w:r w:rsidRPr="00C51E07">
        <w:rPr>
          <w:rFonts w:ascii="Arial" w:hAnsi="Arial" w:cs="Arial"/>
          <w:color w:val="auto"/>
          <w:sz w:val="24"/>
          <w:szCs w:val="24"/>
        </w:rPr>
        <w:t>…..</w:t>
      </w:r>
      <w:r w:rsidRPr="00C51E07">
        <w:rPr>
          <w:rFonts w:ascii="Arial" w:hAnsi="Arial" w:cs="Arial"/>
          <w:color w:val="auto"/>
          <w:sz w:val="24"/>
        </w:rPr>
        <w:t>……</w:t>
      </w:r>
      <w:r w:rsidRPr="00C51E07">
        <w:rPr>
          <w:rFonts w:ascii="Arial" w:hAnsi="Arial" w:cs="Arial"/>
          <w:color w:val="auto"/>
          <w:sz w:val="24"/>
          <w:szCs w:val="24"/>
        </w:rPr>
        <w:t>…..</w:t>
      </w:r>
      <w:r w:rsidRPr="00C51E07">
        <w:rPr>
          <w:rFonts w:ascii="Arial" w:hAnsi="Arial" w:cs="Arial"/>
          <w:color w:val="auto"/>
          <w:sz w:val="24"/>
        </w:rPr>
        <w:t>……</w:t>
      </w:r>
      <w:r w:rsidRPr="00C51E07">
        <w:rPr>
          <w:rFonts w:ascii="Arial" w:hAnsi="Arial" w:cs="Arial"/>
          <w:color w:val="auto"/>
          <w:sz w:val="24"/>
          <w:szCs w:val="24"/>
        </w:rPr>
        <w:t>…......</w:t>
      </w:r>
      <w:r w:rsidRPr="00C51E07">
        <w:rPr>
          <w:rFonts w:ascii="Arial" w:hAnsi="Arial" w:cs="Arial"/>
          <w:color w:val="auto"/>
          <w:sz w:val="24"/>
        </w:rPr>
        <w:t>108</w:t>
      </w:r>
    </w:p>
    <w:p w:rsidR="0015150B" w:rsidRPr="00C51E07" w:rsidRDefault="0015150B">
      <w:pPr>
        <w:pStyle w:val="HTMLconformatoprevio"/>
        <w:spacing w:line="480" w:lineRule="auto"/>
        <w:jc w:val="both"/>
        <w:rPr>
          <w:rFonts w:ascii="Arial" w:hAnsi="Arial" w:cs="Arial"/>
          <w:bCs/>
          <w:color w:val="auto"/>
          <w:sz w:val="24"/>
          <w:szCs w:val="24"/>
        </w:rPr>
      </w:pPr>
      <w:r w:rsidRPr="00C51E07">
        <w:rPr>
          <w:rFonts w:ascii="Arial" w:hAnsi="Arial" w:cs="Arial"/>
          <w:bCs/>
          <w:color w:val="auto"/>
          <w:sz w:val="24"/>
          <w:szCs w:val="24"/>
        </w:rPr>
        <w:lastRenderedPageBreak/>
        <w:t>5.2.1.2. Temáticas inherentes a cualquier peritaje.......................................108</w:t>
      </w:r>
    </w:p>
    <w:p w:rsidR="0015150B" w:rsidRPr="00C51E07" w:rsidRDefault="0015150B">
      <w:pPr>
        <w:pStyle w:val="HTMLconformatoprevio"/>
        <w:spacing w:line="480" w:lineRule="auto"/>
        <w:jc w:val="both"/>
        <w:rPr>
          <w:rFonts w:ascii="Arial" w:hAnsi="Arial" w:cs="Arial"/>
          <w:bCs/>
          <w:color w:val="auto"/>
          <w:sz w:val="24"/>
          <w:szCs w:val="24"/>
        </w:rPr>
      </w:pPr>
      <w:r w:rsidRPr="00C51E07">
        <w:rPr>
          <w:rFonts w:ascii="Arial" w:hAnsi="Arial" w:cs="Arial"/>
          <w:bCs/>
          <w:color w:val="auto"/>
          <w:sz w:val="24"/>
          <w:szCs w:val="24"/>
        </w:rPr>
        <w:t xml:space="preserve">5.2.2. Identificar los puntos de </w:t>
      </w:r>
      <w:r w:rsidRPr="00C51E07">
        <w:rPr>
          <w:rFonts w:ascii="Arial" w:hAnsi="Arial" w:cs="Arial"/>
          <w:color w:val="auto"/>
          <w:sz w:val="24"/>
          <w:szCs w:val="24"/>
        </w:rPr>
        <w:t>evaluación</w:t>
      </w:r>
      <w:r w:rsidRPr="00C51E07">
        <w:rPr>
          <w:rFonts w:ascii="Arial" w:hAnsi="Arial" w:cs="Arial"/>
          <w:bCs/>
          <w:color w:val="auto"/>
          <w:sz w:val="24"/>
          <w:szCs w:val="24"/>
        </w:rPr>
        <w:t xml:space="preserve"> bajo cada temática....................109</w:t>
      </w:r>
    </w:p>
    <w:p w:rsidR="0015150B" w:rsidRPr="00C51E07" w:rsidRDefault="0015150B">
      <w:pPr>
        <w:pStyle w:val="HTMLconformatoprevio"/>
        <w:spacing w:line="480" w:lineRule="auto"/>
        <w:jc w:val="both"/>
        <w:rPr>
          <w:rFonts w:ascii="Arial" w:hAnsi="Arial" w:cs="Arial"/>
          <w:bCs/>
          <w:color w:val="auto"/>
          <w:sz w:val="24"/>
          <w:szCs w:val="24"/>
        </w:rPr>
      </w:pPr>
      <w:r w:rsidRPr="00C51E07">
        <w:rPr>
          <w:rFonts w:ascii="Arial" w:hAnsi="Arial" w:cs="Arial"/>
          <w:bCs/>
          <w:color w:val="auto"/>
          <w:sz w:val="24"/>
          <w:szCs w:val="24"/>
        </w:rPr>
        <w:t>5.2.2.1. Capacidad del Proveedor</w:t>
      </w:r>
      <w:r w:rsidRPr="00C51E07">
        <w:rPr>
          <w:rFonts w:ascii="Arial" w:hAnsi="Arial" w:cs="Arial"/>
          <w:bCs/>
          <w:color w:val="auto"/>
        </w:rPr>
        <w:t xml:space="preserve"> </w:t>
      </w:r>
      <w:r w:rsidRPr="00C51E07">
        <w:rPr>
          <w:rFonts w:ascii="Arial" w:hAnsi="Arial" w:cs="Arial"/>
          <w:color w:val="auto"/>
          <w:sz w:val="24"/>
          <w:szCs w:val="24"/>
        </w:rPr>
        <w:t>………………..</w:t>
      </w:r>
      <w:r w:rsidRPr="00C51E07">
        <w:rPr>
          <w:rFonts w:ascii="Arial" w:hAnsi="Arial" w:cs="Arial"/>
          <w:color w:val="auto"/>
          <w:sz w:val="24"/>
        </w:rPr>
        <w:t>………….........................109</w:t>
      </w:r>
    </w:p>
    <w:p w:rsidR="0015150B" w:rsidRPr="00C51E07" w:rsidRDefault="0015150B">
      <w:pPr>
        <w:pStyle w:val="HTMLconformatoprevio"/>
        <w:spacing w:line="480" w:lineRule="auto"/>
        <w:jc w:val="both"/>
        <w:rPr>
          <w:rFonts w:ascii="Arial" w:hAnsi="Arial" w:cs="Arial"/>
          <w:bCs/>
          <w:color w:val="auto"/>
          <w:sz w:val="24"/>
          <w:szCs w:val="24"/>
        </w:rPr>
      </w:pPr>
      <w:r w:rsidRPr="00C51E07">
        <w:rPr>
          <w:rFonts w:ascii="Arial" w:hAnsi="Arial" w:cs="Arial"/>
          <w:bCs/>
          <w:color w:val="auto"/>
          <w:sz w:val="24"/>
          <w:szCs w:val="24"/>
        </w:rPr>
        <w:t>5.2.2.2. Contratante</w:t>
      </w:r>
      <w:r w:rsidRPr="00C51E07">
        <w:rPr>
          <w:rFonts w:ascii="Arial" w:hAnsi="Arial" w:cs="Arial"/>
          <w:color w:val="auto"/>
          <w:sz w:val="24"/>
          <w:szCs w:val="24"/>
        </w:rPr>
        <w:t>………………..</w:t>
      </w:r>
      <w:r w:rsidRPr="00C51E07">
        <w:rPr>
          <w:rFonts w:ascii="Arial" w:hAnsi="Arial" w:cs="Arial"/>
          <w:color w:val="auto"/>
          <w:sz w:val="24"/>
        </w:rPr>
        <w:t>………….....</w:t>
      </w:r>
      <w:r w:rsidRPr="00C51E07">
        <w:rPr>
          <w:rFonts w:ascii="Arial" w:hAnsi="Arial" w:cs="Arial"/>
          <w:color w:val="auto"/>
          <w:sz w:val="24"/>
          <w:szCs w:val="24"/>
        </w:rPr>
        <w:t>…..</w:t>
      </w:r>
      <w:r w:rsidRPr="00C51E07">
        <w:rPr>
          <w:rFonts w:ascii="Arial" w:hAnsi="Arial" w:cs="Arial"/>
          <w:color w:val="auto"/>
          <w:sz w:val="24"/>
        </w:rPr>
        <w:t>……..............................109</w:t>
      </w:r>
    </w:p>
    <w:p w:rsidR="0015150B" w:rsidRPr="00C51E07" w:rsidRDefault="0015150B">
      <w:pPr>
        <w:pStyle w:val="HTMLconformatoprevio"/>
        <w:spacing w:line="480" w:lineRule="auto"/>
        <w:jc w:val="both"/>
        <w:rPr>
          <w:rFonts w:ascii="Arial" w:hAnsi="Arial" w:cs="Arial"/>
          <w:bCs/>
          <w:color w:val="auto"/>
          <w:sz w:val="24"/>
          <w:szCs w:val="24"/>
        </w:rPr>
      </w:pPr>
      <w:r w:rsidRPr="00C51E07">
        <w:rPr>
          <w:rFonts w:ascii="Arial" w:hAnsi="Arial" w:cs="Arial"/>
          <w:bCs/>
          <w:color w:val="auto"/>
          <w:sz w:val="24"/>
          <w:szCs w:val="24"/>
        </w:rPr>
        <w:t>5.2.2.3. Consistencia del contrato</w:t>
      </w:r>
      <w:r w:rsidRPr="00C51E07">
        <w:rPr>
          <w:rFonts w:ascii="Arial" w:hAnsi="Arial" w:cs="Arial"/>
          <w:color w:val="auto"/>
          <w:sz w:val="24"/>
          <w:szCs w:val="24"/>
        </w:rPr>
        <w:t>………………..</w:t>
      </w:r>
      <w:r w:rsidRPr="00C51E07">
        <w:rPr>
          <w:rFonts w:ascii="Arial" w:hAnsi="Arial" w:cs="Arial"/>
          <w:color w:val="auto"/>
          <w:sz w:val="24"/>
        </w:rPr>
        <w:t>.........................................109</w:t>
      </w:r>
    </w:p>
    <w:p w:rsidR="0015150B" w:rsidRPr="00C51E07" w:rsidRDefault="0015150B">
      <w:pPr>
        <w:pStyle w:val="HTMLconformatoprevio"/>
        <w:spacing w:line="480" w:lineRule="auto"/>
        <w:jc w:val="both"/>
        <w:rPr>
          <w:rFonts w:ascii="Arial" w:hAnsi="Arial" w:cs="Arial"/>
          <w:bCs/>
          <w:color w:val="auto"/>
          <w:sz w:val="24"/>
          <w:szCs w:val="24"/>
        </w:rPr>
      </w:pPr>
      <w:r w:rsidRPr="00C51E07">
        <w:rPr>
          <w:rFonts w:ascii="Arial" w:hAnsi="Arial" w:cs="Arial"/>
          <w:bCs/>
          <w:color w:val="auto"/>
          <w:sz w:val="24"/>
          <w:szCs w:val="24"/>
        </w:rPr>
        <w:t>5.2.2.4. Idoneidad del perito</w:t>
      </w:r>
      <w:r w:rsidRPr="00C51E07">
        <w:rPr>
          <w:rFonts w:ascii="Arial" w:hAnsi="Arial" w:cs="Arial"/>
          <w:color w:val="auto"/>
          <w:sz w:val="24"/>
          <w:szCs w:val="24"/>
        </w:rPr>
        <w:t>………………..</w:t>
      </w:r>
      <w:r w:rsidRPr="00C51E07">
        <w:rPr>
          <w:rFonts w:ascii="Arial" w:hAnsi="Arial" w:cs="Arial"/>
          <w:color w:val="auto"/>
          <w:sz w:val="24"/>
        </w:rPr>
        <w:t>…..............................................110</w:t>
      </w:r>
      <w:r w:rsidRPr="00C51E07">
        <w:rPr>
          <w:rFonts w:ascii="Arial" w:hAnsi="Arial" w:cs="Arial"/>
          <w:bCs/>
          <w:color w:val="auto"/>
        </w:rPr>
        <w:t xml:space="preserve"> </w:t>
      </w:r>
    </w:p>
    <w:p w:rsidR="0015150B" w:rsidRPr="00C51E07" w:rsidRDefault="0015150B">
      <w:pPr>
        <w:pStyle w:val="HTMLconformatoprevio"/>
        <w:spacing w:line="480" w:lineRule="auto"/>
        <w:jc w:val="both"/>
        <w:rPr>
          <w:rFonts w:ascii="Arial" w:hAnsi="Arial" w:cs="Arial"/>
          <w:bCs/>
          <w:color w:val="auto"/>
          <w:sz w:val="24"/>
          <w:szCs w:val="24"/>
        </w:rPr>
      </w:pPr>
      <w:r w:rsidRPr="00C51E07">
        <w:rPr>
          <w:rFonts w:ascii="Arial" w:hAnsi="Arial" w:cs="Arial"/>
          <w:bCs/>
          <w:color w:val="auto"/>
          <w:sz w:val="24"/>
          <w:szCs w:val="24"/>
        </w:rPr>
        <w:t>5.2.2.5. Oportunidad en los tiempos de respuesta</w:t>
      </w:r>
      <w:r w:rsidRPr="00C51E07">
        <w:rPr>
          <w:rFonts w:ascii="Arial" w:hAnsi="Arial" w:cs="Arial"/>
          <w:color w:val="auto"/>
          <w:sz w:val="24"/>
          <w:szCs w:val="24"/>
        </w:rPr>
        <w:t>……………</w:t>
      </w:r>
      <w:r w:rsidRPr="00C51E07">
        <w:rPr>
          <w:rFonts w:ascii="Arial" w:hAnsi="Arial" w:cs="Arial"/>
          <w:color w:val="auto"/>
          <w:sz w:val="24"/>
        </w:rPr>
        <w:t>.....................110</w:t>
      </w:r>
    </w:p>
    <w:p w:rsidR="0015150B" w:rsidRPr="00C51E07" w:rsidRDefault="0015150B">
      <w:pPr>
        <w:pStyle w:val="HTMLconformatoprevio"/>
        <w:spacing w:line="480" w:lineRule="auto"/>
        <w:jc w:val="both"/>
        <w:rPr>
          <w:rFonts w:ascii="Arial" w:hAnsi="Arial" w:cs="Arial"/>
          <w:bCs/>
          <w:color w:val="auto"/>
          <w:sz w:val="24"/>
          <w:szCs w:val="24"/>
        </w:rPr>
      </w:pPr>
      <w:r w:rsidRPr="00C51E07">
        <w:rPr>
          <w:rFonts w:ascii="Arial" w:hAnsi="Arial" w:cs="Arial"/>
          <w:bCs/>
          <w:color w:val="auto"/>
          <w:sz w:val="24"/>
          <w:szCs w:val="24"/>
        </w:rPr>
        <w:t xml:space="preserve">5.2.2.6. Evidencia suficiente y consistente </w:t>
      </w:r>
      <w:r w:rsidRPr="00C51E07">
        <w:rPr>
          <w:rFonts w:ascii="Arial" w:hAnsi="Arial" w:cs="Arial"/>
          <w:color w:val="auto"/>
          <w:sz w:val="24"/>
          <w:szCs w:val="24"/>
        </w:rPr>
        <w:t>………………..</w:t>
      </w:r>
      <w:r w:rsidRPr="00C51E07">
        <w:rPr>
          <w:rFonts w:ascii="Arial" w:hAnsi="Arial" w:cs="Arial"/>
          <w:color w:val="auto"/>
          <w:sz w:val="24"/>
        </w:rPr>
        <w:t>….......................110</w:t>
      </w:r>
    </w:p>
    <w:p w:rsidR="0015150B" w:rsidRPr="00C51E07" w:rsidRDefault="0015150B">
      <w:pPr>
        <w:pStyle w:val="HTMLconformatoprevio"/>
        <w:spacing w:line="480" w:lineRule="auto"/>
        <w:jc w:val="both"/>
        <w:rPr>
          <w:rFonts w:ascii="Arial" w:hAnsi="Arial" w:cs="Arial"/>
          <w:bCs/>
          <w:color w:val="auto"/>
          <w:sz w:val="24"/>
          <w:szCs w:val="24"/>
        </w:rPr>
      </w:pPr>
      <w:r w:rsidRPr="00C51E07">
        <w:rPr>
          <w:rFonts w:ascii="Arial" w:hAnsi="Arial" w:cs="Arial"/>
          <w:bCs/>
          <w:color w:val="auto"/>
          <w:sz w:val="24"/>
          <w:szCs w:val="24"/>
        </w:rPr>
        <w:t>5.2.3. Asignar a cada punto, el o los documentos que sirvan para verificar su cumplimiento</w:t>
      </w:r>
      <w:r w:rsidRPr="00C51E07">
        <w:rPr>
          <w:rFonts w:ascii="Arial" w:hAnsi="Arial" w:cs="Arial"/>
          <w:color w:val="auto"/>
          <w:sz w:val="24"/>
          <w:szCs w:val="24"/>
        </w:rPr>
        <w:t>………………..</w:t>
      </w:r>
      <w:r w:rsidRPr="00C51E07">
        <w:rPr>
          <w:rFonts w:ascii="Arial" w:hAnsi="Arial" w:cs="Arial"/>
          <w:color w:val="auto"/>
          <w:sz w:val="24"/>
        </w:rPr>
        <w:t>…………..........................................................</w:t>
      </w:r>
      <w:r w:rsidRPr="00C51E07">
        <w:rPr>
          <w:rFonts w:ascii="Arial" w:hAnsi="Arial" w:cs="Arial"/>
          <w:bCs/>
          <w:color w:val="auto"/>
          <w:sz w:val="24"/>
          <w:szCs w:val="24"/>
        </w:rPr>
        <w:t xml:space="preserve">110  </w:t>
      </w:r>
    </w:p>
    <w:p w:rsidR="0015150B" w:rsidRPr="00C51E07" w:rsidRDefault="0015150B">
      <w:pPr>
        <w:pStyle w:val="HTMLconformatoprevio"/>
        <w:spacing w:line="480" w:lineRule="auto"/>
        <w:jc w:val="both"/>
        <w:rPr>
          <w:rFonts w:ascii="Arial" w:hAnsi="Arial" w:cs="Arial"/>
          <w:bCs/>
          <w:color w:val="auto"/>
          <w:sz w:val="24"/>
          <w:szCs w:val="24"/>
        </w:rPr>
      </w:pPr>
      <w:r w:rsidRPr="00C51E07">
        <w:rPr>
          <w:rFonts w:ascii="Arial" w:hAnsi="Arial" w:cs="Arial"/>
          <w:bCs/>
          <w:color w:val="auto"/>
          <w:sz w:val="24"/>
          <w:szCs w:val="24"/>
        </w:rPr>
        <w:t>5.2.4. Proponer los controles a implementar por cada punto………….</w:t>
      </w:r>
      <w:r w:rsidRPr="00C51E07">
        <w:rPr>
          <w:rFonts w:ascii="Arial" w:hAnsi="Arial" w:cs="Arial"/>
          <w:color w:val="auto"/>
          <w:sz w:val="24"/>
          <w:szCs w:val="24"/>
        </w:rPr>
        <w:t xml:space="preserve"> …...110</w:t>
      </w:r>
    </w:p>
    <w:p w:rsidR="0015150B" w:rsidRPr="00C51E07" w:rsidRDefault="0015150B">
      <w:pPr>
        <w:pStyle w:val="HTMLconformatoprevio"/>
        <w:spacing w:line="480" w:lineRule="auto"/>
        <w:jc w:val="both"/>
        <w:rPr>
          <w:rFonts w:ascii="Arial" w:hAnsi="Arial" w:cs="Arial"/>
          <w:bCs/>
          <w:color w:val="auto"/>
          <w:sz w:val="24"/>
          <w:szCs w:val="24"/>
        </w:rPr>
      </w:pPr>
      <w:r w:rsidRPr="00C51E07">
        <w:rPr>
          <w:rFonts w:ascii="Arial" w:hAnsi="Arial" w:cs="Arial"/>
          <w:bCs/>
          <w:color w:val="auto"/>
          <w:sz w:val="24"/>
          <w:szCs w:val="24"/>
        </w:rPr>
        <w:t>5.2.5. Establecer metodología de evaluación por temáticas..</w:t>
      </w:r>
      <w:r w:rsidRPr="00C51E07">
        <w:rPr>
          <w:rFonts w:ascii="Arial" w:hAnsi="Arial" w:cs="Arial"/>
          <w:color w:val="auto"/>
          <w:sz w:val="24"/>
          <w:szCs w:val="24"/>
        </w:rPr>
        <w:t>………………111</w:t>
      </w:r>
    </w:p>
    <w:p w:rsidR="0015150B" w:rsidRPr="00C51E07" w:rsidRDefault="0015150B">
      <w:pPr>
        <w:pStyle w:val="HTMLconformatoprevio"/>
        <w:tabs>
          <w:tab w:val="clear" w:pos="916"/>
          <w:tab w:val="left" w:pos="900"/>
        </w:tabs>
        <w:spacing w:line="480" w:lineRule="auto"/>
        <w:jc w:val="both"/>
        <w:rPr>
          <w:rFonts w:ascii="Arial" w:hAnsi="Arial" w:cs="Arial"/>
          <w:bCs/>
          <w:color w:val="auto"/>
          <w:sz w:val="24"/>
          <w:szCs w:val="24"/>
        </w:rPr>
      </w:pPr>
      <w:r w:rsidRPr="00C51E07">
        <w:rPr>
          <w:rFonts w:ascii="Arial" w:hAnsi="Arial" w:cs="Arial"/>
          <w:bCs/>
          <w:color w:val="auto"/>
          <w:sz w:val="24"/>
          <w:szCs w:val="24"/>
        </w:rPr>
        <w:t>5.2.5.1. Aplicación de lista de chequeo de cumplimiento</w:t>
      </w:r>
      <w:r w:rsidRPr="00C51E07">
        <w:rPr>
          <w:rFonts w:ascii="Arial" w:hAnsi="Arial" w:cs="Arial"/>
          <w:color w:val="auto"/>
          <w:sz w:val="24"/>
          <w:szCs w:val="24"/>
        </w:rPr>
        <w:t>…………………</w:t>
      </w:r>
      <w:r w:rsidRPr="00C51E07">
        <w:rPr>
          <w:rFonts w:ascii="Arial" w:hAnsi="Arial" w:cs="Arial"/>
          <w:color w:val="auto"/>
          <w:sz w:val="24"/>
        </w:rPr>
        <w:t>....111</w:t>
      </w:r>
    </w:p>
    <w:p w:rsidR="0015150B" w:rsidRPr="00C51E07" w:rsidRDefault="0015150B">
      <w:pPr>
        <w:pStyle w:val="HTMLconformatoprevio"/>
        <w:spacing w:line="480" w:lineRule="auto"/>
        <w:jc w:val="both"/>
        <w:rPr>
          <w:rFonts w:ascii="Arial" w:hAnsi="Arial" w:cs="Arial"/>
          <w:bCs/>
          <w:color w:val="auto"/>
          <w:sz w:val="24"/>
          <w:szCs w:val="24"/>
        </w:rPr>
      </w:pPr>
      <w:r w:rsidRPr="00C51E07">
        <w:rPr>
          <w:rFonts w:ascii="Arial" w:hAnsi="Arial" w:cs="Arial"/>
          <w:bCs/>
          <w:color w:val="auto"/>
          <w:sz w:val="24"/>
          <w:szCs w:val="24"/>
        </w:rPr>
        <w:t xml:space="preserve">5.2.5.2. </w:t>
      </w:r>
      <w:r w:rsidRPr="00C51E07">
        <w:rPr>
          <w:rFonts w:ascii="Arial" w:hAnsi="Arial" w:cs="Arial"/>
          <w:color w:val="auto"/>
          <w:sz w:val="24"/>
          <w:szCs w:val="24"/>
        </w:rPr>
        <w:t>Identificación de porcentaje de eficiencia…...</w:t>
      </w:r>
      <w:r w:rsidRPr="00C51E07">
        <w:rPr>
          <w:rFonts w:ascii="Arial" w:hAnsi="Arial" w:cs="Arial"/>
          <w:color w:val="auto"/>
          <w:sz w:val="24"/>
        </w:rPr>
        <w:t>……</w:t>
      </w:r>
      <w:r w:rsidRPr="00C51E07">
        <w:rPr>
          <w:rFonts w:ascii="Arial" w:hAnsi="Arial" w:cs="Arial"/>
          <w:color w:val="auto"/>
          <w:sz w:val="24"/>
          <w:szCs w:val="24"/>
        </w:rPr>
        <w:t>…..</w:t>
      </w:r>
      <w:r w:rsidRPr="00C51E07">
        <w:rPr>
          <w:rFonts w:ascii="Arial" w:hAnsi="Arial" w:cs="Arial"/>
          <w:color w:val="auto"/>
          <w:sz w:val="24"/>
        </w:rPr>
        <w:t>….................111</w:t>
      </w:r>
    </w:p>
    <w:p w:rsidR="0015150B" w:rsidRPr="00C51E07" w:rsidRDefault="0015150B">
      <w:pPr>
        <w:pStyle w:val="HTMLconformatoprevio"/>
        <w:spacing w:line="480" w:lineRule="auto"/>
        <w:jc w:val="both"/>
        <w:rPr>
          <w:rFonts w:ascii="Arial" w:hAnsi="Arial" w:cs="Arial"/>
          <w:bCs/>
          <w:color w:val="auto"/>
          <w:sz w:val="24"/>
          <w:szCs w:val="24"/>
        </w:rPr>
      </w:pPr>
      <w:r w:rsidRPr="00C51E07">
        <w:rPr>
          <w:rFonts w:ascii="Arial" w:hAnsi="Arial" w:cs="Arial"/>
          <w:bCs/>
          <w:color w:val="auto"/>
          <w:sz w:val="24"/>
          <w:szCs w:val="24"/>
        </w:rPr>
        <w:t>5.2.5.3. Interpretación de resultados</w:t>
      </w:r>
      <w:r w:rsidRPr="00C51E07">
        <w:rPr>
          <w:rFonts w:ascii="Arial" w:hAnsi="Arial" w:cs="Arial"/>
          <w:color w:val="auto"/>
          <w:sz w:val="24"/>
          <w:szCs w:val="24"/>
        </w:rPr>
        <w:t>………………..</w:t>
      </w:r>
      <w:r w:rsidRPr="00C51E07">
        <w:rPr>
          <w:rFonts w:ascii="Arial" w:hAnsi="Arial" w:cs="Arial"/>
          <w:color w:val="auto"/>
          <w:sz w:val="24"/>
        </w:rPr>
        <w:t>……</w:t>
      </w:r>
      <w:r w:rsidRPr="00C51E07">
        <w:rPr>
          <w:rFonts w:ascii="Arial" w:hAnsi="Arial" w:cs="Arial"/>
          <w:color w:val="auto"/>
          <w:sz w:val="24"/>
          <w:szCs w:val="24"/>
        </w:rPr>
        <w:t>…..</w:t>
      </w:r>
      <w:r w:rsidRPr="00C51E07">
        <w:rPr>
          <w:rFonts w:ascii="Arial" w:hAnsi="Arial" w:cs="Arial"/>
          <w:color w:val="auto"/>
          <w:sz w:val="24"/>
        </w:rPr>
        <w:t>………............112</w:t>
      </w:r>
    </w:p>
    <w:p w:rsidR="0015150B" w:rsidRPr="00C51E07" w:rsidRDefault="0015150B">
      <w:pPr>
        <w:pStyle w:val="HTMLconformatoprevio"/>
        <w:spacing w:line="480" w:lineRule="auto"/>
        <w:jc w:val="both"/>
        <w:rPr>
          <w:rFonts w:ascii="Arial" w:hAnsi="Arial" w:cs="Arial"/>
          <w:color w:val="auto"/>
          <w:sz w:val="24"/>
          <w:szCs w:val="24"/>
        </w:rPr>
      </w:pPr>
      <w:r w:rsidRPr="00C51E07">
        <w:rPr>
          <w:rFonts w:ascii="Arial" w:hAnsi="Arial" w:cs="Arial"/>
          <w:bCs/>
          <w:color w:val="auto"/>
          <w:sz w:val="24"/>
          <w:szCs w:val="24"/>
        </w:rPr>
        <w:t>5.2.6. Verificar implementación de controles.</w:t>
      </w:r>
      <w:r w:rsidRPr="00C51E07">
        <w:rPr>
          <w:rFonts w:ascii="Arial" w:hAnsi="Arial" w:cs="Arial"/>
          <w:color w:val="auto"/>
          <w:sz w:val="24"/>
          <w:szCs w:val="24"/>
        </w:rPr>
        <w:t xml:space="preserve"> ………………..</w:t>
      </w:r>
      <w:r w:rsidRPr="00C51E07">
        <w:rPr>
          <w:rFonts w:ascii="Arial" w:hAnsi="Arial" w:cs="Arial"/>
          <w:color w:val="auto"/>
          <w:sz w:val="24"/>
        </w:rPr>
        <w:t>………….......112</w:t>
      </w:r>
    </w:p>
    <w:p w:rsidR="0015150B" w:rsidRPr="00C51E07" w:rsidRDefault="0015150B">
      <w:pPr>
        <w:pStyle w:val="Ttulo4"/>
        <w:rPr>
          <w:b/>
          <w:bCs/>
          <w:color w:val="auto"/>
        </w:rPr>
      </w:pPr>
      <w:r w:rsidRPr="00C51E07">
        <w:rPr>
          <w:b/>
          <w:bCs/>
          <w:color w:val="auto"/>
        </w:rPr>
        <w:t>CONCLUSIONES</w:t>
      </w:r>
    </w:p>
    <w:p w:rsidR="0015150B" w:rsidRPr="00C51E07" w:rsidRDefault="0015150B">
      <w:pPr>
        <w:pStyle w:val="Ttulo4"/>
        <w:rPr>
          <w:b/>
          <w:bCs/>
          <w:color w:val="auto"/>
        </w:rPr>
      </w:pPr>
      <w:r w:rsidRPr="00C51E07">
        <w:rPr>
          <w:b/>
          <w:bCs/>
          <w:color w:val="auto"/>
        </w:rPr>
        <w:t>RECOMENDACIONES</w:t>
      </w:r>
    </w:p>
    <w:p w:rsidR="0015150B" w:rsidRPr="00C51E07" w:rsidRDefault="0015150B">
      <w:pPr>
        <w:pStyle w:val="Ttulo4"/>
        <w:rPr>
          <w:color w:val="auto"/>
        </w:rPr>
      </w:pPr>
      <w:r w:rsidRPr="00C51E07">
        <w:rPr>
          <w:b/>
          <w:bCs/>
          <w:color w:val="auto"/>
        </w:rPr>
        <w:t>GLOSARIO</w:t>
      </w:r>
    </w:p>
    <w:p w:rsidR="0015150B" w:rsidRPr="00C51E07" w:rsidRDefault="0015150B">
      <w:pPr>
        <w:pStyle w:val="Ttulo4"/>
        <w:rPr>
          <w:b/>
          <w:bCs/>
          <w:color w:val="auto"/>
        </w:rPr>
      </w:pPr>
      <w:r w:rsidRPr="00C51E07">
        <w:rPr>
          <w:b/>
          <w:bCs/>
          <w:color w:val="auto"/>
        </w:rPr>
        <w:t>BIBLIOGRAFÍA</w:t>
      </w:r>
    </w:p>
    <w:p w:rsidR="0015150B" w:rsidRPr="00C51E07" w:rsidRDefault="0015150B">
      <w:pPr>
        <w:pStyle w:val="Ttulo4"/>
        <w:rPr>
          <w:color w:val="auto"/>
        </w:rPr>
      </w:pPr>
      <w:r w:rsidRPr="00C51E07">
        <w:rPr>
          <w:b/>
          <w:bCs/>
          <w:color w:val="auto"/>
        </w:rPr>
        <w:t>ANEXOS</w:t>
      </w:r>
    </w:p>
    <w:p w:rsidR="0015150B" w:rsidRPr="00C51E07" w:rsidRDefault="0015150B">
      <w:pPr>
        <w:pStyle w:val="HTMLconformatoprevio"/>
        <w:spacing w:line="480" w:lineRule="auto"/>
        <w:jc w:val="both"/>
        <w:rPr>
          <w:rFonts w:ascii="Arial" w:hAnsi="Arial" w:cs="Arial"/>
          <w:b/>
          <w:color w:val="auto"/>
          <w:sz w:val="24"/>
          <w:szCs w:val="24"/>
        </w:rPr>
      </w:pPr>
    </w:p>
    <w:p w:rsidR="0015150B" w:rsidRPr="00C51E07" w:rsidRDefault="0015150B">
      <w:pPr>
        <w:pStyle w:val="Ttulo5"/>
        <w:rPr>
          <w:color w:val="auto"/>
        </w:rPr>
      </w:pPr>
      <w:r w:rsidRPr="00C51E07">
        <w:rPr>
          <w:color w:val="auto"/>
        </w:rPr>
        <w:lastRenderedPageBreak/>
        <w:t>ÍNDICE DE FIGURAS E ILUSTRACIONES</w:t>
      </w:r>
    </w:p>
    <w:p w:rsidR="0015150B" w:rsidRPr="00C51E07" w:rsidRDefault="0015150B">
      <w:pPr>
        <w:spacing w:line="480" w:lineRule="auto"/>
        <w:rPr>
          <w:rFonts w:ascii="Arial" w:hAnsi="Arial" w:cs="Arial"/>
          <w:b/>
        </w:rPr>
      </w:pPr>
    </w:p>
    <w:p w:rsidR="0015150B" w:rsidRPr="00C51E07" w:rsidRDefault="0015150B">
      <w:pPr>
        <w:spacing w:line="480" w:lineRule="auto"/>
        <w:rPr>
          <w:rFonts w:ascii="Arial" w:hAnsi="Arial" w:cs="Arial"/>
          <w:b/>
        </w:rPr>
      </w:pPr>
      <w:r w:rsidRPr="00C51E07">
        <w:rPr>
          <w:rFonts w:ascii="Arial" w:hAnsi="Arial" w:cs="Arial"/>
          <w:b/>
        </w:rPr>
        <w:tab/>
      </w:r>
      <w:r w:rsidRPr="00C51E07">
        <w:rPr>
          <w:rFonts w:ascii="Arial" w:hAnsi="Arial" w:cs="Arial"/>
          <w:b/>
        </w:rPr>
        <w:tab/>
      </w:r>
      <w:r w:rsidRPr="00C51E07">
        <w:rPr>
          <w:rFonts w:ascii="Arial" w:hAnsi="Arial" w:cs="Arial"/>
          <w:b/>
        </w:rPr>
        <w:tab/>
      </w:r>
      <w:r w:rsidRPr="00C51E07">
        <w:rPr>
          <w:rFonts w:ascii="Arial" w:hAnsi="Arial" w:cs="Arial"/>
          <w:b/>
        </w:rPr>
        <w:tab/>
      </w:r>
      <w:r w:rsidRPr="00C51E07">
        <w:rPr>
          <w:rFonts w:ascii="Arial" w:hAnsi="Arial" w:cs="Arial"/>
          <w:b/>
        </w:rPr>
        <w:tab/>
      </w:r>
      <w:r w:rsidRPr="00C51E07">
        <w:rPr>
          <w:rFonts w:ascii="Arial" w:hAnsi="Arial" w:cs="Arial"/>
          <w:b/>
        </w:rPr>
        <w:tab/>
      </w:r>
      <w:r w:rsidRPr="00C51E07">
        <w:rPr>
          <w:rFonts w:ascii="Arial" w:hAnsi="Arial" w:cs="Arial"/>
          <w:b/>
        </w:rPr>
        <w:tab/>
      </w:r>
      <w:r w:rsidRPr="00C51E07">
        <w:rPr>
          <w:rFonts w:ascii="Arial" w:hAnsi="Arial" w:cs="Arial"/>
          <w:b/>
        </w:rPr>
        <w:tab/>
      </w:r>
      <w:r w:rsidRPr="00C51E07">
        <w:rPr>
          <w:rFonts w:ascii="Arial" w:hAnsi="Arial" w:cs="Arial"/>
          <w:b/>
        </w:rPr>
        <w:tab/>
      </w:r>
      <w:r w:rsidRPr="00C51E07">
        <w:rPr>
          <w:rFonts w:ascii="Arial" w:hAnsi="Arial" w:cs="Arial"/>
          <w:b/>
        </w:rPr>
        <w:tab/>
        <w:t xml:space="preserve">          Pág.</w:t>
      </w:r>
    </w:p>
    <w:p w:rsidR="0015150B" w:rsidRPr="00C51E07" w:rsidRDefault="0015150B">
      <w:pPr>
        <w:spacing w:line="480" w:lineRule="auto"/>
        <w:rPr>
          <w:rFonts w:ascii="Arial" w:hAnsi="Arial" w:cs="Arial"/>
          <w:b/>
        </w:rPr>
      </w:pPr>
      <w:r w:rsidRPr="00C51E07">
        <w:rPr>
          <w:rFonts w:ascii="Arial" w:hAnsi="Arial" w:cs="Arial"/>
          <w:b/>
        </w:rPr>
        <w:t>3.1. Pirámide de componentes COSO…………………………………….…44</w:t>
      </w:r>
    </w:p>
    <w:p w:rsidR="0015150B" w:rsidRPr="00C51E07" w:rsidRDefault="0015150B">
      <w:pPr>
        <w:spacing w:line="480" w:lineRule="auto"/>
        <w:rPr>
          <w:rFonts w:ascii="Arial" w:hAnsi="Arial" w:cs="Arial"/>
          <w:b/>
        </w:rPr>
      </w:pPr>
      <w:r w:rsidRPr="00C51E07">
        <w:rPr>
          <w:rFonts w:ascii="Arial" w:hAnsi="Arial" w:cs="Arial"/>
          <w:b/>
        </w:rPr>
        <w:t>3.2. Logo de IEEE………………………………………………………………...55</w:t>
      </w:r>
    </w:p>
    <w:p w:rsidR="0015150B" w:rsidRPr="00C51E07" w:rsidRDefault="0015150B">
      <w:pPr>
        <w:spacing w:line="480" w:lineRule="auto"/>
        <w:rPr>
          <w:rFonts w:ascii="Arial" w:hAnsi="Arial" w:cs="Arial"/>
          <w:b/>
        </w:rPr>
      </w:pPr>
      <w:r w:rsidRPr="00C51E07">
        <w:rPr>
          <w:rFonts w:ascii="Arial" w:hAnsi="Arial" w:cs="Arial"/>
          <w:b/>
        </w:rPr>
        <w:t xml:space="preserve">3.3. Logo de  </w:t>
      </w:r>
      <w:smartTag w:uri="urn:schemas-microsoft-com:office:smarttags" w:element="PersonName">
        <w:smartTagPr>
          <w:attr w:name="ProductID" w:val="la ISO.."/>
        </w:smartTagPr>
        <w:r w:rsidRPr="00C51E07">
          <w:rPr>
            <w:rFonts w:ascii="Arial" w:hAnsi="Arial" w:cs="Arial"/>
            <w:b/>
          </w:rPr>
          <w:t>la ISO..</w:t>
        </w:r>
      </w:smartTag>
      <w:r w:rsidRPr="00C51E07">
        <w:rPr>
          <w:rFonts w:ascii="Arial" w:hAnsi="Arial" w:cs="Arial"/>
          <w:b/>
        </w:rPr>
        <w:t>....................................................................................57</w:t>
      </w:r>
    </w:p>
    <w:p w:rsidR="0015150B" w:rsidRPr="00C51E07" w:rsidRDefault="0015150B">
      <w:pPr>
        <w:spacing w:line="480" w:lineRule="auto"/>
        <w:rPr>
          <w:rFonts w:ascii="Arial" w:hAnsi="Arial" w:cs="Arial"/>
          <w:b/>
        </w:rPr>
      </w:pPr>
      <w:r w:rsidRPr="00C51E07">
        <w:rPr>
          <w:rFonts w:ascii="Arial" w:hAnsi="Arial" w:cs="Arial"/>
          <w:b/>
        </w:rPr>
        <w:t>3.4. Dominios de control ISO 17799…………………………………...….….72</w:t>
      </w:r>
    </w:p>
    <w:p w:rsidR="0015150B" w:rsidRPr="00C51E07" w:rsidRDefault="0015150B">
      <w:pPr>
        <w:spacing w:line="480" w:lineRule="auto"/>
        <w:rPr>
          <w:rFonts w:ascii="Arial" w:hAnsi="Arial" w:cs="Arial"/>
          <w:b/>
        </w:rPr>
      </w:pPr>
      <w:r w:rsidRPr="00C51E07">
        <w:rPr>
          <w:rFonts w:ascii="Arial" w:hAnsi="Arial" w:cs="Arial"/>
          <w:b/>
        </w:rPr>
        <w:t>5.1. Porcentaje de eficiencia de peritaje………………………..................111</w:t>
      </w:r>
    </w:p>
    <w:p w:rsidR="0015150B" w:rsidRPr="00C51E07" w:rsidRDefault="0015150B">
      <w:pPr>
        <w:spacing w:line="480" w:lineRule="auto"/>
        <w:rPr>
          <w:rFonts w:ascii="Arial" w:hAnsi="Arial" w:cs="Arial"/>
          <w:b/>
        </w:rPr>
      </w:pPr>
    </w:p>
    <w:p w:rsidR="0015150B" w:rsidRPr="00C51E07" w:rsidRDefault="0015150B">
      <w:pPr>
        <w:spacing w:line="480" w:lineRule="auto"/>
        <w:rPr>
          <w:rFonts w:ascii="Arial" w:hAnsi="Arial" w:cs="Arial"/>
          <w:b/>
        </w:rPr>
      </w:pPr>
    </w:p>
    <w:p w:rsidR="0015150B" w:rsidRPr="00C51E07" w:rsidRDefault="0015150B">
      <w:pPr>
        <w:spacing w:line="480" w:lineRule="auto"/>
        <w:rPr>
          <w:rFonts w:ascii="Arial" w:hAnsi="Arial" w:cs="Arial"/>
          <w:b/>
        </w:rPr>
      </w:pPr>
    </w:p>
    <w:p w:rsidR="0015150B" w:rsidRPr="00C51E07" w:rsidRDefault="0015150B">
      <w:pPr>
        <w:spacing w:line="480" w:lineRule="auto"/>
        <w:rPr>
          <w:rFonts w:ascii="Arial" w:hAnsi="Arial" w:cs="Arial"/>
          <w:b/>
        </w:rPr>
      </w:pPr>
    </w:p>
    <w:p w:rsidR="0015150B" w:rsidRPr="00C51E07" w:rsidRDefault="0015150B">
      <w:pPr>
        <w:spacing w:line="480" w:lineRule="auto"/>
        <w:rPr>
          <w:rFonts w:ascii="Arial" w:hAnsi="Arial" w:cs="Arial"/>
          <w:b/>
        </w:rPr>
      </w:pPr>
    </w:p>
    <w:p w:rsidR="0015150B" w:rsidRPr="00C51E07" w:rsidRDefault="0015150B">
      <w:pPr>
        <w:spacing w:line="480" w:lineRule="auto"/>
        <w:rPr>
          <w:rFonts w:ascii="Arial" w:hAnsi="Arial" w:cs="Arial"/>
          <w:b/>
        </w:rPr>
      </w:pPr>
    </w:p>
    <w:p w:rsidR="0015150B" w:rsidRPr="00C51E07" w:rsidRDefault="0015150B">
      <w:pPr>
        <w:spacing w:line="480" w:lineRule="auto"/>
        <w:rPr>
          <w:rFonts w:ascii="Arial" w:hAnsi="Arial" w:cs="Arial"/>
          <w:b/>
        </w:rPr>
      </w:pPr>
    </w:p>
    <w:p w:rsidR="0015150B" w:rsidRPr="00C51E07" w:rsidRDefault="0015150B">
      <w:pPr>
        <w:spacing w:line="480" w:lineRule="auto"/>
        <w:rPr>
          <w:rFonts w:ascii="Arial" w:hAnsi="Arial" w:cs="Arial"/>
          <w:b/>
        </w:rPr>
      </w:pPr>
    </w:p>
    <w:p w:rsidR="0015150B" w:rsidRPr="00C51E07" w:rsidRDefault="0015150B">
      <w:pPr>
        <w:spacing w:line="480" w:lineRule="auto"/>
        <w:rPr>
          <w:rFonts w:ascii="Arial" w:hAnsi="Arial" w:cs="Arial"/>
          <w:b/>
        </w:rPr>
      </w:pPr>
    </w:p>
    <w:p w:rsidR="0015150B" w:rsidRPr="00C51E07" w:rsidRDefault="0015150B">
      <w:pPr>
        <w:spacing w:line="480" w:lineRule="auto"/>
        <w:rPr>
          <w:rFonts w:ascii="Arial" w:hAnsi="Arial" w:cs="Arial"/>
          <w:b/>
        </w:rPr>
      </w:pPr>
    </w:p>
    <w:p w:rsidR="0015150B" w:rsidRPr="00C51E07" w:rsidRDefault="0015150B">
      <w:pPr>
        <w:spacing w:line="480" w:lineRule="auto"/>
        <w:rPr>
          <w:rFonts w:ascii="Arial" w:hAnsi="Arial" w:cs="Arial"/>
          <w:b/>
        </w:rPr>
      </w:pPr>
    </w:p>
    <w:p w:rsidR="0015150B" w:rsidRPr="00C51E07" w:rsidRDefault="0015150B">
      <w:pPr>
        <w:spacing w:line="480" w:lineRule="auto"/>
        <w:rPr>
          <w:rFonts w:ascii="Arial" w:hAnsi="Arial" w:cs="Arial"/>
          <w:b/>
        </w:rPr>
      </w:pPr>
    </w:p>
    <w:p w:rsidR="0015150B" w:rsidRPr="00C51E07" w:rsidRDefault="0015150B">
      <w:pPr>
        <w:spacing w:line="480" w:lineRule="auto"/>
        <w:rPr>
          <w:rFonts w:ascii="Arial" w:hAnsi="Arial" w:cs="Arial"/>
          <w:b/>
        </w:rPr>
      </w:pPr>
    </w:p>
    <w:p w:rsidR="0015150B" w:rsidRPr="00C51E07" w:rsidRDefault="0015150B">
      <w:pPr>
        <w:spacing w:line="480" w:lineRule="auto"/>
        <w:rPr>
          <w:rFonts w:ascii="Arial" w:hAnsi="Arial" w:cs="Arial"/>
          <w:b/>
          <w:sz w:val="40"/>
          <w:szCs w:val="40"/>
        </w:rPr>
      </w:pPr>
    </w:p>
    <w:p w:rsidR="0015150B" w:rsidRPr="00C51E07" w:rsidRDefault="0015150B">
      <w:pPr>
        <w:spacing w:line="480" w:lineRule="auto"/>
        <w:jc w:val="center"/>
        <w:rPr>
          <w:rFonts w:ascii="Arial" w:hAnsi="Arial" w:cs="Arial"/>
          <w:b/>
          <w:sz w:val="40"/>
          <w:szCs w:val="40"/>
        </w:rPr>
      </w:pPr>
      <w:r w:rsidRPr="00C51E07">
        <w:rPr>
          <w:rFonts w:ascii="Arial" w:hAnsi="Arial" w:cs="Arial"/>
          <w:b/>
          <w:sz w:val="40"/>
          <w:szCs w:val="40"/>
        </w:rPr>
        <w:lastRenderedPageBreak/>
        <w:t>ÍNDICE DE TABLAS</w:t>
      </w:r>
    </w:p>
    <w:p w:rsidR="0015150B" w:rsidRPr="00C51E07" w:rsidRDefault="0015150B">
      <w:pPr>
        <w:spacing w:line="480" w:lineRule="auto"/>
        <w:jc w:val="center"/>
        <w:rPr>
          <w:rFonts w:ascii="Arial" w:hAnsi="Arial" w:cs="Arial"/>
          <w:b/>
          <w:sz w:val="40"/>
          <w:szCs w:val="40"/>
        </w:rPr>
      </w:pPr>
    </w:p>
    <w:p w:rsidR="0015150B" w:rsidRPr="00C51E07" w:rsidRDefault="0015150B">
      <w:pPr>
        <w:spacing w:line="480" w:lineRule="auto"/>
        <w:rPr>
          <w:rFonts w:ascii="Arial" w:hAnsi="Arial" w:cs="Arial"/>
          <w:b/>
        </w:rPr>
      </w:pPr>
      <w:r w:rsidRPr="00C51E07">
        <w:rPr>
          <w:rFonts w:ascii="Arial" w:hAnsi="Arial" w:cs="Arial"/>
          <w:b/>
        </w:rPr>
        <w:tab/>
      </w:r>
      <w:r w:rsidRPr="00C51E07">
        <w:rPr>
          <w:rFonts w:ascii="Arial" w:hAnsi="Arial" w:cs="Arial"/>
          <w:b/>
        </w:rPr>
        <w:tab/>
      </w:r>
      <w:r w:rsidRPr="00C51E07">
        <w:rPr>
          <w:rFonts w:ascii="Arial" w:hAnsi="Arial" w:cs="Arial"/>
          <w:b/>
        </w:rPr>
        <w:tab/>
      </w:r>
      <w:r w:rsidRPr="00C51E07">
        <w:rPr>
          <w:rFonts w:ascii="Arial" w:hAnsi="Arial" w:cs="Arial"/>
          <w:b/>
        </w:rPr>
        <w:tab/>
      </w:r>
      <w:r w:rsidRPr="00C51E07">
        <w:rPr>
          <w:rFonts w:ascii="Arial" w:hAnsi="Arial" w:cs="Arial"/>
          <w:b/>
        </w:rPr>
        <w:tab/>
      </w:r>
      <w:r w:rsidRPr="00C51E07">
        <w:rPr>
          <w:rFonts w:ascii="Arial" w:hAnsi="Arial" w:cs="Arial"/>
          <w:b/>
        </w:rPr>
        <w:tab/>
      </w:r>
      <w:r w:rsidRPr="00C51E07">
        <w:rPr>
          <w:rFonts w:ascii="Arial" w:hAnsi="Arial" w:cs="Arial"/>
          <w:b/>
        </w:rPr>
        <w:tab/>
      </w:r>
      <w:r w:rsidRPr="00C51E07">
        <w:rPr>
          <w:rFonts w:ascii="Arial" w:hAnsi="Arial" w:cs="Arial"/>
          <w:b/>
        </w:rPr>
        <w:tab/>
      </w:r>
      <w:r w:rsidRPr="00C51E07">
        <w:rPr>
          <w:rFonts w:ascii="Arial" w:hAnsi="Arial" w:cs="Arial"/>
          <w:b/>
        </w:rPr>
        <w:tab/>
      </w:r>
      <w:r w:rsidRPr="00C51E07">
        <w:rPr>
          <w:rFonts w:ascii="Arial" w:hAnsi="Arial" w:cs="Arial"/>
          <w:b/>
        </w:rPr>
        <w:tab/>
        <w:t xml:space="preserve">         Pág.</w:t>
      </w:r>
    </w:p>
    <w:p w:rsidR="0015150B" w:rsidRPr="00C51E07" w:rsidRDefault="0015150B">
      <w:pPr>
        <w:pStyle w:val="TABLA"/>
        <w:tabs>
          <w:tab w:val="left" w:pos="3600"/>
        </w:tabs>
        <w:jc w:val="left"/>
        <w:rPr>
          <w:sz w:val="24"/>
          <w:szCs w:val="24"/>
        </w:rPr>
      </w:pPr>
      <w:r w:rsidRPr="00C51E07">
        <w:rPr>
          <w:sz w:val="24"/>
          <w:szCs w:val="24"/>
        </w:rPr>
        <w:t xml:space="preserve">3.1. Índice de cláusulas de </w:t>
      </w:r>
      <w:smartTag w:uri="urn:schemas-microsoft-com:office:smarttags" w:element="PersonName">
        <w:smartTagPr>
          <w:attr w:name="ProductID" w:val="la ISO"/>
        </w:smartTagPr>
        <w:r w:rsidRPr="00C51E07">
          <w:rPr>
            <w:sz w:val="24"/>
            <w:szCs w:val="24"/>
          </w:rPr>
          <w:t>la ISO</w:t>
        </w:r>
      </w:smartTag>
      <w:r w:rsidRPr="00C51E07">
        <w:rPr>
          <w:sz w:val="24"/>
          <w:szCs w:val="24"/>
        </w:rPr>
        <w:t xml:space="preserve"> 9000- 3……………………………………58</w:t>
      </w:r>
    </w:p>
    <w:p w:rsidR="0015150B" w:rsidRPr="00C51E07" w:rsidRDefault="0015150B">
      <w:pPr>
        <w:pStyle w:val="TABLA"/>
        <w:tabs>
          <w:tab w:val="left" w:pos="3600"/>
        </w:tabs>
        <w:jc w:val="left"/>
        <w:rPr>
          <w:sz w:val="24"/>
          <w:szCs w:val="24"/>
          <w:lang w:val="es-EC" w:eastAsia="en-US"/>
        </w:rPr>
      </w:pPr>
    </w:p>
    <w:p w:rsidR="0015150B" w:rsidRPr="00C51E07" w:rsidRDefault="0015150B">
      <w:pPr>
        <w:spacing w:line="480" w:lineRule="auto"/>
        <w:rPr>
          <w:rFonts w:ascii="Arial" w:hAnsi="Arial" w:cs="Arial"/>
          <w:b/>
        </w:rPr>
      </w:pPr>
      <w:r w:rsidRPr="00C51E07">
        <w:rPr>
          <w:rFonts w:ascii="Arial" w:hAnsi="Arial" w:cs="Arial"/>
          <w:b/>
        </w:rPr>
        <w:t>4.1. Nivel de rendimiento de puntos de evaluación………...…………......95</w:t>
      </w:r>
    </w:p>
    <w:p w:rsidR="0015150B" w:rsidRPr="00C51E07" w:rsidRDefault="0015150B">
      <w:pPr>
        <w:spacing w:line="480" w:lineRule="auto"/>
        <w:rPr>
          <w:rFonts w:ascii="Arial" w:hAnsi="Arial" w:cs="Arial"/>
          <w:b/>
        </w:rPr>
      </w:pPr>
    </w:p>
    <w:p w:rsidR="0015150B" w:rsidRPr="00C51E07" w:rsidRDefault="0015150B">
      <w:pPr>
        <w:spacing w:line="480" w:lineRule="auto"/>
        <w:rPr>
          <w:rFonts w:ascii="Arial" w:hAnsi="Arial" w:cs="Arial"/>
          <w:b/>
        </w:rPr>
      </w:pPr>
    </w:p>
    <w:p w:rsidR="0015150B" w:rsidRPr="00C51E07" w:rsidRDefault="0015150B">
      <w:pPr>
        <w:spacing w:line="480" w:lineRule="auto"/>
        <w:rPr>
          <w:rFonts w:ascii="Arial" w:hAnsi="Arial" w:cs="Arial"/>
          <w:b/>
        </w:rPr>
      </w:pPr>
    </w:p>
    <w:p w:rsidR="0015150B" w:rsidRPr="00C51E07" w:rsidRDefault="0015150B">
      <w:pPr>
        <w:spacing w:line="480" w:lineRule="auto"/>
        <w:rPr>
          <w:rFonts w:ascii="Arial" w:hAnsi="Arial" w:cs="Arial"/>
          <w:b/>
        </w:rPr>
      </w:pPr>
    </w:p>
    <w:p w:rsidR="0015150B" w:rsidRPr="00C51E07" w:rsidRDefault="0015150B">
      <w:pPr>
        <w:spacing w:line="480" w:lineRule="auto"/>
        <w:rPr>
          <w:rFonts w:ascii="Arial" w:hAnsi="Arial" w:cs="Arial"/>
          <w:b/>
        </w:rPr>
      </w:pPr>
    </w:p>
    <w:p w:rsidR="0015150B" w:rsidRPr="00C51E07" w:rsidRDefault="0015150B">
      <w:pPr>
        <w:spacing w:line="480" w:lineRule="auto"/>
        <w:rPr>
          <w:rFonts w:ascii="Arial" w:hAnsi="Arial" w:cs="Arial"/>
          <w:b/>
        </w:rPr>
      </w:pPr>
    </w:p>
    <w:p w:rsidR="0015150B" w:rsidRPr="00C51E07" w:rsidRDefault="0015150B">
      <w:pPr>
        <w:spacing w:line="480" w:lineRule="auto"/>
        <w:rPr>
          <w:rFonts w:ascii="Arial" w:hAnsi="Arial" w:cs="Arial"/>
          <w:b/>
        </w:rPr>
      </w:pPr>
    </w:p>
    <w:p w:rsidR="0015150B" w:rsidRPr="00C51E07" w:rsidRDefault="0015150B">
      <w:pPr>
        <w:spacing w:line="480" w:lineRule="auto"/>
        <w:rPr>
          <w:rFonts w:ascii="Arial" w:hAnsi="Arial" w:cs="Arial"/>
          <w:b/>
        </w:rPr>
      </w:pPr>
    </w:p>
    <w:p w:rsidR="0015150B" w:rsidRPr="00C51E07" w:rsidRDefault="0015150B">
      <w:pPr>
        <w:spacing w:line="480" w:lineRule="auto"/>
        <w:rPr>
          <w:rFonts w:ascii="Arial" w:hAnsi="Arial" w:cs="Arial"/>
          <w:b/>
        </w:rPr>
      </w:pPr>
    </w:p>
    <w:p w:rsidR="0015150B" w:rsidRPr="00C51E07" w:rsidRDefault="0015150B">
      <w:pPr>
        <w:spacing w:line="480" w:lineRule="auto"/>
        <w:rPr>
          <w:rFonts w:ascii="Arial" w:hAnsi="Arial" w:cs="Arial"/>
          <w:b/>
        </w:rPr>
      </w:pPr>
    </w:p>
    <w:p w:rsidR="0015150B" w:rsidRPr="00C51E07" w:rsidRDefault="0015150B">
      <w:pPr>
        <w:spacing w:line="480" w:lineRule="auto"/>
        <w:rPr>
          <w:rFonts w:ascii="Arial" w:hAnsi="Arial" w:cs="Arial"/>
          <w:b/>
        </w:rPr>
      </w:pPr>
    </w:p>
    <w:p w:rsidR="0015150B" w:rsidRPr="00C51E07" w:rsidRDefault="0015150B">
      <w:pPr>
        <w:spacing w:line="480" w:lineRule="auto"/>
        <w:rPr>
          <w:rFonts w:ascii="Arial" w:hAnsi="Arial" w:cs="Arial"/>
          <w:b/>
        </w:rPr>
      </w:pPr>
    </w:p>
    <w:p w:rsidR="0015150B" w:rsidRPr="00C51E07" w:rsidRDefault="0015150B">
      <w:pPr>
        <w:spacing w:line="480" w:lineRule="auto"/>
        <w:rPr>
          <w:rFonts w:ascii="Arial" w:hAnsi="Arial" w:cs="Arial"/>
          <w:b/>
        </w:rPr>
      </w:pPr>
    </w:p>
    <w:p w:rsidR="0015150B" w:rsidRPr="00C51E07" w:rsidRDefault="0015150B">
      <w:pPr>
        <w:spacing w:line="480" w:lineRule="auto"/>
        <w:rPr>
          <w:rFonts w:ascii="Arial" w:hAnsi="Arial" w:cs="Arial"/>
          <w:b/>
        </w:rPr>
      </w:pPr>
    </w:p>
    <w:p w:rsidR="0015150B" w:rsidRPr="00C51E07" w:rsidRDefault="0015150B">
      <w:pPr>
        <w:spacing w:line="480" w:lineRule="auto"/>
        <w:rPr>
          <w:rFonts w:ascii="Arial" w:hAnsi="Arial" w:cs="Arial"/>
          <w:b/>
        </w:rPr>
      </w:pPr>
    </w:p>
    <w:p w:rsidR="0015150B" w:rsidRPr="00C51E07" w:rsidRDefault="0015150B">
      <w:pPr>
        <w:spacing w:line="480" w:lineRule="auto"/>
        <w:rPr>
          <w:rFonts w:ascii="Arial" w:hAnsi="Arial" w:cs="Arial"/>
          <w:b/>
        </w:rPr>
      </w:pPr>
    </w:p>
    <w:p w:rsidR="0015150B" w:rsidRPr="00C51E07" w:rsidRDefault="0015150B">
      <w:pPr>
        <w:pStyle w:val="HTMLconformatoprevio"/>
        <w:spacing w:line="480" w:lineRule="auto"/>
        <w:jc w:val="center"/>
        <w:rPr>
          <w:rFonts w:ascii="Arial" w:hAnsi="Arial" w:cs="Arial"/>
          <w:b/>
          <w:color w:val="auto"/>
          <w:sz w:val="40"/>
          <w:szCs w:val="40"/>
        </w:rPr>
      </w:pPr>
      <w:r w:rsidRPr="00C51E07">
        <w:rPr>
          <w:rFonts w:ascii="Arial" w:hAnsi="Arial" w:cs="Arial"/>
          <w:b/>
          <w:color w:val="auto"/>
          <w:sz w:val="40"/>
          <w:szCs w:val="40"/>
        </w:rPr>
        <w:lastRenderedPageBreak/>
        <w:t>ABREVIATURAS</w:t>
      </w:r>
    </w:p>
    <w:p w:rsidR="00A645BF" w:rsidRPr="00C51E07" w:rsidRDefault="00A645BF">
      <w:pPr>
        <w:pStyle w:val="HTMLconformatoprevio"/>
        <w:spacing w:line="480" w:lineRule="auto"/>
        <w:jc w:val="center"/>
        <w:rPr>
          <w:rFonts w:ascii="Arial" w:hAnsi="Arial" w:cs="Arial"/>
          <w:b/>
          <w:color w:val="auto"/>
          <w:sz w:val="40"/>
          <w:szCs w:val="40"/>
        </w:rPr>
      </w:pPr>
    </w:p>
    <w:p w:rsidR="0015150B" w:rsidRPr="00C51E07" w:rsidRDefault="0015150B">
      <w:pPr>
        <w:pStyle w:val="HTMLconformatoprevio"/>
        <w:spacing w:line="480" w:lineRule="auto"/>
        <w:rPr>
          <w:rFonts w:ascii="Arial" w:hAnsi="Arial" w:cs="Arial"/>
          <w:b/>
          <w:color w:val="auto"/>
          <w:sz w:val="24"/>
          <w:szCs w:val="24"/>
          <w:lang w:val="en-GB"/>
        </w:rPr>
      </w:pPr>
      <w:r w:rsidRPr="00C51E07">
        <w:rPr>
          <w:rFonts w:ascii="Arial" w:hAnsi="Arial" w:cs="Arial"/>
          <w:b/>
          <w:color w:val="auto"/>
          <w:sz w:val="24"/>
          <w:szCs w:val="24"/>
          <w:lang w:val="en-GB"/>
        </w:rPr>
        <w:t xml:space="preserve">COBIT.- </w:t>
      </w:r>
      <w:r w:rsidRPr="00C51E07">
        <w:rPr>
          <w:rFonts w:ascii="Arial" w:hAnsi="Arial" w:cs="Arial"/>
          <w:color w:val="auto"/>
          <w:sz w:val="24"/>
          <w:szCs w:val="24"/>
        </w:rPr>
        <w:t>The Control Objectives for Information and related Technology</w:t>
      </w:r>
    </w:p>
    <w:p w:rsidR="0015150B" w:rsidRPr="00C51E07" w:rsidRDefault="0015150B">
      <w:pPr>
        <w:pStyle w:val="HTMLconformatoprevio"/>
        <w:spacing w:line="480" w:lineRule="auto"/>
        <w:rPr>
          <w:rFonts w:ascii="Arial" w:hAnsi="Arial" w:cs="Arial"/>
          <w:color w:val="auto"/>
          <w:sz w:val="24"/>
          <w:szCs w:val="24"/>
        </w:rPr>
      </w:pPr>
      <w:r w:rsidRPr="00C51E07">
        <w:rPr>
          <w:rFonts w:ascii="Arial" w:hAnsi="Arial" w:cs="Arial"/>
          <w:b/>
          <w:color w:val="auto"/>
          <w:sz w:val="24"/>
          <w:szCs w:val="24"/>
        </w:rPr>
        <w:t>Corp.-</w:t>
      </w:r>
      <w:r w:rsidRPr="00C51E07">
        <w:rPr>
          <w:rFonts w:ascii="Arial" w:hAnsi="Arial" w:cs="Arial"/>
          <w:color w:val="auto"/>
          <w:sz w:val="24"/>
          <w:szCs w:val="24"/>
        </w:rPr>
        <w:t xml:space="preserve"> Corporation</w:t>
      </w:r>
    </w:p>
    <w:p w:rsidR="0015150B" w:rsidRPr="00C51E07" w:rsidRDefault="0015150B">
      <w:pPr>
        <w:pStyle w:val="HTMLconformatoprevio"/>
        <w:spacing w:line="480" w:lineRule="auto"/>
        <w:rPr>
          <w:rFonts w:ascii="Arial" w:hAnsi="Arial" w:cs="Arial"/>
          <w:b/>
          <w:color w:val="auto"/>
          <w:sz w:val="24"/>
          <w:szCs w:val="24"/>
        </w:rPr>
      </w:pPr>
      <w:r w:rsidRPr="00C51E07">
        <w:rPr>
          <w:rFonts w:ascii="Arial" w:hAnsi="Arial" w:cs="Arial"/>
          <w:b/>
          <w:color w:val="auto"/>
          <w:sz w:val="24"/>
          <w:szCs w:val="24"/>
        </w:rPr>
        <w:t>ID.-</w:t>
      </w:r>
      <w:r w:rsidRPr="00C51E07">
        <w:rPr>
          <w:rFonts w:ascii="Arial" w:hAnsi="Arial" w:cs="Arial"/>
          <w:color w:val="auto"/>
          <w:sz w:val="24"/>
          <w:szCs w:val="24"/>
        </w:rPr>
        <w:t xml:space="preserve"> Identificación</w:t>
      </w:r>
    </w:p>
    <w:p w:rsidR="0015150B" w:rsidRPr="00C51E07" w:rsidRDefault="0015150B">
      <w:pPr>
        <w:pStyle w:val="HTMLconformatoprevio"/>
        <w:spacing w:line="480" w:lineRule="auto"/>
        <w:rPr>
          <w:rFonts w:ascii="Arial" w:hAnsi="Arial" w:cs="Arial"/>
          <w:color w:val="auto"/>
          <w:sz w:val="24"/>
          <w:szCs w:val="24"/>
        </w:rPr>
      </w:pPr>
      <w:r w:rsidRPr="00C51E07">
        <w:rPr>
          <w:rFonts w:ascii="Arial" w:hAnsi="Arial" w:cs="Arial"/>
          <w:b/>
          <w:color w:val="auto"/>
          <w:sz w:val="24"/>
          <w:szCs w:val="24"/>
        </w:rPr>
        <w:t>ISO.-</w:t>
      </w:r>
      <w:r w:rsidRPr="00C51E07">
        <w:rPr>
          <w:rFonts w:ascii="Arial" w:hAnsi="Arial" w:cs="Arial"/>
          <w:color w:val="auto"/>
          <w:sz w:val="24"/>
          <w:szCs w:val="24"/>
        </w:rPr>
        <w:t xml:space="preserve"> Organización de Estándares Internacionales</w:t>
      </w:r>
    </w:p>
    <w:p w:rsidR="0015150B" w:rsidRPr="00C51E07" w:rsidRDefault="0015150B">
      <w:pPr>
        <w:pStyle w:val="HTMLconformatoprevio"/>
        <w:spacing w:line="480" w:lineRule="auto"/>
        <w:rPr>
          <w:rFonts w:ascii="Arial" w:hAnsi="Arial" w:cs="Arial"/>
          <w:color w:val="auto"/>
          <w:sz w:val="24"/>
          <w:szCs w:val="24"/>
        </w:rPr>
      </w:pPr>
      <w:r w:rsidRPr="00C51E07">
        <w:rPr>
          <w:rFonts w:ascii="Arial" w:hAnsi="Arial" w:cs="Arial"/>
          <w:b/>
          <w:color w:val="auto"/>
          <w:sz w:val="24"/>
          <w:szCs w:val="24"/>
        </w:rPr>
        <w:t>Ej.-</w:t>
      </w:r>
      <w:r w:rsidRPr="00C51E07">
        <w:rPr>
          <w:rFonts w:ascii="Arial" w:hAnsi="Arial" w:cs="Arial"/>
          <w:color w:val="auto"/>
          <w:sz w:val="24"/>
          <w:szCs w:val="24"/>
        </w:rPr>
        <w:t xml:space="preserve"> Ejemplo</w:t>
      </w:r>
    </w:p>
    <w:p w:rsidR="0015150B" w:rsidRPr="00C51E07" w:rsidRDefault="0015150B">
      <w:pPr>
        <w:pStyle w:val="HTMLconformatoprevio"/>
        <w:spacing w:line="480" w:lineRule="auto"/>
        <w:rPr>
          <w:rFonts w:ascii="Arial" w:hAnsi="Arial" w:cs="Arial"/>
          <w:color w:val="auto"/>
          <w:sz w:val="24"/>
          <w:szCs w:val="24"/>
        </w:rPr>
      </w:pPr>
      <w:r w:rsidRPr="00C51E07">
        <w:rPr>
          <w:rFonts w:ascii="Arial" w:hAnsi="Arial" w:cs="Arial"/>
          <w:b/>
          <w:color w:val="auto"/>
          <w:sz w:val="24"/>
          <w:szCs w:val="24"/>
        </w:rPr>
        <w:t>NEA.-</w:t>
      </w:r>
      <w:r w:rsidRPr="00C51E07">
        <w:rPr>
          <w:rFonts w:ascii="Arial" w:hAnsi="Arial" w:cs="Arial"/>
          <w:color w:val="auto"/>
          <w:sz w:val="24"/>
          <w:szCs w:val="24"/>
        </w:rPr>
        <w:t xml:space="preserve"> Norma(s) Ecuatoriana(s) de Auditoría</w:t>
      </w:r>
    </w:p>
    <w:p w:rsidR="0015150B" w:rsidRPr="00C51E07" w:rsidRDefault="0015150B">
      <w:pPr>
        <w:pStyle w:val="HTMLconformatoprevio"/>
        <w:spacing w:line="480" w:lineRule="auto"/>
        <w:rPr>
          <w:rFonts w:ascii="Arial" w:hAnsi="Arial" w:cs="Arial"/>
          <w:color w:val="auto"/>
          <w:sz w:val="24"/>
          <w:szCs w:val="24"/>
        </w:rPr>
      </w:pPr>
      <w:r w:rsidRPr="00C51E07">
        <w:rPr>
          <w:rFonts w:ascii="Arial" w:hAnsi="Arial" w:cs="Arial"/>
          <w:b/>
          <w:color w:val="auto"/>
          <w:sz w:val="24"/>
          <w:szCs w:val="24"/>
        </w:rPr>
        <w:t>PIN.-</w:t>
      </w:r>
      <w:r w:rsidRPr="00C51E07">
        <w:rPr>
          <w:rFonts w:ascii="Arial" w:hAnsi="Arial" w:cs="Arial"/>
          <w:color w:val="auto"/>
          <w:sz w:val="24"/>
          <w:szCs w:val="24"/>
        </w:rPr>
        <w:t xml:space="preserve"> Número de identificación personal</w:t>
      </w:r>
    </w:p>
    <w:p w:rsidR="0015150B" w:rsidRPr="00C51E07" w:rsidRDefault="0015150B">
      <w:pPr>
        <w:pStyle w:val="HTMLconformatoprevio"/>
        <w:spacing w:line="480" w:lineRule="auto"/>
        <w:rPr>
          <w:rFonts w:ascii="Arial" w:hAnsi="Arial" w:cs="Arial"/>
          <w:color w:val="auto"/>
          <w:sz w:val="24"/>
          <w:szCs w:val="24"/>
        </w:rPr>
      </w:pPr>
      <w:r w:rsidRPr="00C51E07">
        <w:rPr>
          <w:rFonts w:ascii="Arial" w:hAnsi="Arial" w:cs="Arial"/>
          <w:b/>
          <w:color w:val="auto"/>
          <w:sz w:val="24"/>
          <w:szCs w:val="24"/>
        </w:rPr>
        <w:t>TI.-</w:t>
      </w:r>
      <w:r w:rsidRPr="00C51E07">
        <w:rPr>
          <w:rFonts w:ascii="Arial" w:hAnsi="Arial" w:cs="Arial"/>
          <w:color w:val="auto"/>
          <w:sz w:val="24"/>
          <w:szCs w:val="24"/>
        </w:rPr>
        <w:t xml:space="preserve"> Tecnología de Información</w:t>
      </w:r>
    </w:p>
    <w:p w:rsidR="0015150B" w:rsidRPr="00C51E07" w:rsidRDefault="0015150B">
      <w:pPr>
        <w:pStyle w:val="HTMLconformatoprevio"/>
        <w:spacing w:line="480" w:lineRule="auto"/>
        <w:rPr>
          <w:rFonts w:ascii="Arial" w:hAnsi="Arial" w:cs="Arial"/>
          <w:color w:val="auto"/>
          <w:sz w:val="24"/>
          <w:szCs w:val="24"/>
        </w:rPr>
      </w:pPr>
      <w:r w:rsidRPr="00C51E07">
        <w:rPr>
          <w:rFonts w:ascii="Arial" w:hAnsi="Arial" w:cs="Arial"/>
          <w:b/>
          <w:color w:val="auto"/>
          <w:sz w:val="24"/>
          <w:szCs w:val="24"/>
        </w:rPr>
        <w:t>SIC.-</w:t>
      </w:r>
      <w:r w:rsidRPr="00C51E07">
        <w:rPr>
          <w:rFonts w:ascii="Arial" w:hAnsi="Arial" w:cs="Arial"/>
          <w:color w:val="auto"/>
          <w:sz w:val="24"/>
          <w:szCs w:val="24"/>
        </w:rPr>
        <w:t xml:space="preserve"> Sistemas de Información Computarizada</w:t>
      </w:r>
    </w:p>
    <w:p w:rsidR="0015150B" w:rsidRPr="00C51E07" w:rsidRDefault="0015150B">
      <w:pPr>
        <w:pStyle w:val="HTMLconformatoprevio"/>
        <w:spacing w:line="480" w:lineRule="auto"/>
        <w:rPr>
          <w:rFonts w:ascii="Arial" w:hAnsi="Arial" w:cs="Arial"/>
          <w:color w:val="auto"/>
          <w:sz w:val="24"/>
          <w:szCs w:val="24"/>
          <w:lang w:val="en-GB"/>
        </w:rPr>
      </w:pPr>
      <w:r w:rsidRPr="00C51E07">
        <w:rPr>
          <w:rFonts w:ascii="Arial" w:hAnsi="Arial" w:cs="Arial"/>
          <w:b/>
          <w:color w:val="auto"/>
          <w:sz w:val="24"/>
          <w:szCs w:val="24"/>
          <w:lang w:val="en-GB"/>
        </w:rPr>
        <w:t>SQA.-</w:t>
      </w:r>
      <w:r w:rsidRPr="00C51E07">
        <w:rPr>
          <w:rFonts w:ascii="Arial" w:hAnsi="Arial" w:cs="Arial"/>
          <w:color w:val="auto"/>
          <w:sz w:val="24"/>
          <w:szCs w:val="24"/>
          <w:lang w:val="en-GB"/>
        </w:rPr>
        <w:t xml:space="preserve"> Software Quality Assurance</w:t>
      </w:r>
    </w:p>
    <w:p w:rsidR="0019764A" w:rsidRPr="00C51E07" w:rsidRDefault="0019764A">
      <w:pPr>
        <w:spacing w:line="480" w:lineRule="auto"/>
        <w:jc w:val="center"/>
        <w:rPr>
          <w:rFonts w:ascii="Arial" w:hAnsi="Arial" w:cs="Arial"/>
          <w:b/>
          <w:sz w:val="40"/>
          <w:szCs w:val="40"/>
          <w:lang w:val="en-GB"/>
        </w:rPr>
      </w:pPr>
    </w:p>
    <w:p w:rsidR="007F72F3" w:rsidRPr="00C51E07" w:rsidRDefault="007F72F3">
      <w:pPr>
        <w:spacing w:line="480" w:lineRule="auto"/>
        <w:jc w:val="center"/>
        <w:rPr>
          <w:rFonts w:ascii="Arial" w:hAnsi="Arial" w:cs="Arial"/>
          <w:b/>
          <w:sz w:val="40"/>
          <w:szCs w:val="40"/>
          <w:lang w:val="en-GB"/>
        </w:rPr>
      </w:pPr>
    </w:p>
    <w:p w:rsidR="007F72F3" w:rsidRPr="00C51E07" w:rsidRDefault="007F72F3">
      <w:pPr>
        <w:spacing w:line="480" w:lineRule="auto"/>
        <w:jc w:val="center"/>
        <w:rPr>
          <w:rFonts w:ascii="Arial" w:hAnsi="Arial" w:cs="Arial"/>
          <w:b/>
          <w:sz w:val="40"/>
          <w:szCs w:val="40"/>
          <w:lang w:val="en-GB"/>
        </w:rPr>
      </w:pPr>
    </w:p>
    <w:p w:rsidR="007F72F3" w:rsidRPr="00C51E07" w:rsidRDefault="007F72F3">
      <w:pPr>
        <w:spacing w:line="480" w:lineRule="auto"/>
        <w:jc w:val="center"/>
        <w:rPr>
          <w:rFonts w:ascii="Arial" w:hAnsi="Arial" w:cs="Arial"/>
          <w:b/>
          <w:sz w:val="40"/>
          <w:szCs w:val="40"/>
          <w:lang w:val="en-GB"/>
        </w:rPr>
      </w:pPr>
    </w:p>
    <w:p w:rsidR="007F72F3" w:rsidRPr="00C51E07" w:rsidRDefault="007F72F3" w:rsidP="007F72F3">
      <w:pPr>
        <w:spacing w:line="480" w:lineRule="auto"/>
        <w:rPr>
          <w:rFonts w:ascii="Arial" w:hAnsi="Arial" w:cs="Arial"/>
          <w:b/>
          <w:sz w:val="40"/>
          <w:szCs w:val="40"/>
          <w:lang w:val="en-GB"/>
        </w:rPr>
        <w:sectPr w:rsidR="007F72F3" w:rsidRPr="00C51E07" w:rsidSect="007F72F3">
          <w:headerReference w:type="default" r:id="rId11"/>
          <w:type w:val="continuous"/>
          <w:pgSz w:w="11906" w:h="16838" w:code="9"/>
          <w:pgMar w:top="2268" w:right="1361" w:bottom="1985" w:left="2268" w:header="709" w:footer="709" w:gutter="0"/>
          <w:pgNumType w:start="1"/>
          <w:cols w:space="708"/>
          <w:docGrid w:linePitch="360"/>
        </w:sectPr>
      </w:pPr>
    </w:p>
    <w:p w:rsidR="0015150B" w:rsidRPr="00C51E07" w:rsidRDefault="007F72F3">
      <w:pPr>
        <w:spacing w:line="480" w:lineRule="auto"/>
        <w:jc w:val="center"/>
        <w:rPr>
          <w:rFonts w:ascii="Arial" w:hAnsi="Arial" w:cs="Arial"/>
          <w:b/>
          <w:sz w:val="40"/>
          <w:szCs w:val="40"/>
          <w:lang w:val="en-GB"/>
        </w:rPr>
      </w:pPr>
      <w:r w:rsidRPr="00C51E07">
        <w:rPr>
          <w:rFonts w:ascii="Arial" w:hAnsi="Arial" w:cs="Arial"/>
          <w:b/>
          <w:sz w:val="40"/>
          <w:szCs w:val="40"/>
          <w:lang w:val="en-GB"/>
        </w:rPr>
        <w:lastRenderedPageBreak/>
        <w:br w:type="page"/>
      </w:r>
      <w:r w:rsidR="0015150B" w:rsidRPr="00C51E07">
        <w:rPr>
          <w:rFonts w:ascii="Arial" w:hAnsi="Arial" w:cs="Arial"/>
          <w:b/>
          <w:sz w:val="40"/>
          <w:szCs w:val="40"/>
          <w:lang w:val="en-GB"/>
        </w:rPr>
        <w:lastRenderedPageBreak/>
        <w:t>INTRODUCCIÓN</w:t>
      </w:r>
    </w:p>
    <w:p w:rsidR="0015150B" w:rsidRPr="00C51E07" w:rsidRDefault="0015150B">
      <w:pPr>
        <w:spacing w:line="480" w:lineRule="auto"/>
        <w:jc w:val="center"/>
        <w:rPr>
          <w:rFonts w:ascii="Arial" w:hAnsi="Arial" w:cs="Arial"/>
          <w:b/>
          <w:sz w:val="40"/>
          <w:szCs w:val="40"/>
          <w:lang w:val="en-GB"/>
        </w:rPr>
      </w:pPr>
    </w:p>
    <w:p w:rsidR="0015150B" w:rsidRPr="00C51E07" w:rsidRDefault="0015150B">
      <w:pPr>
        <w:pStyle w:val="Default"/>
        <w:spacing w:before="120" w:after="120" w:line="480" w:lineRule="auto"/>
        <w:jc w:val="both"/>
        <w:rPr>
          <w:color w:val="auto"/>
          <w:lang w:val="es-ES" w:eastAsia="es-ES"/>
        </w:rPr>
      </w:pPr>
      <w:r w:rsidRPr="00C51E07">
        <w:rPr>
          <w:color w:val="auto"/>
          <w:lang w:val="es-ES" w:eastAsia="es-ES"/>
        </w:rPr>
        <w:t>Todos los inventos producidos por el ingenio a lo largo de la historia de la humanidad, han producido importantes beneficios a la ciencia, a la cultura, a la calidad de vida de la civilización.  En este caso, debido a que los sistemas de información adquieren un papel cada vez más relevante en nuestra actividad diaria, los conflictos y diferencias que por su causa se originan, son más comunes.</w:t>
      </w:r>
    </w:p>
    <w:p w:rsidR="0015150B" w:rsidRPr="00C51E07" w:rsidRDefault="0015150B">
      <w:pPr>
        <w:pStyle w:val="Default"/>
        <w:spacing w:before="120" w:after="120" w:line="480" w:lineRule="auto"/>
        <w:jc w:val="both"/>
        <w:rPr>
          <w:color w:val="auto"/>
          <w:lang w:val="es-ES" w:eastAsia="es-ES"/>
        </w:rPr>
      </w:pPr>
    </w:p>
    <w:p w:rsidR="0015150B" w:rsidRPr="00C51E07" w:rsidRDefault="0015150B">
      <w:pPr>
        <w:pStyle w:val="Default"/>
        <w:spacing w:before="120" w:after="120" w:line="480" w:lineRule="auto"/>
        <w:jc w:val="both"/>
        <w:rPr>
          <w:color w:val="auto"/>
          <w:lang w:val="es-ES" w:eastAsia="es-ES"/>
        </w:rPr>
      </w:pPr>
      <w:r w:rsidRPr="00C51E07">
        <w:rPr>
          <w:color w:val="auto"/>
          <w:lang w:val="es-ES" w:eastAsia="es-ES"/>
        </w:rPr>
        <w:t>Los robos de información, fraude, manipulación y abusos de los correos electrónicos, ataques a web, accesos no autorizados, incumplimientos de contratos, etc…, son algunas de las muestras de los peligros que acechan a las organizaciones; por tanto, la opinión de un perito independiente, que aclare la realidad de los hechos, es en muchos casos necesaria.</w:t>
      </w:r>
    </w:p>
    <w:p w:rsidR="0015150B" w:rsidRPr="00C51E07" w:rsidRDefault="0015150B">
      <w:pPr>
        <w:pStyle w:val="HTMLconformatoprevio"/>
        <w:spacing w:line="480" w:lineRule="auto"/>
        <w:rPr>
          <w:rFonts w:ascii="Arial" w:hAnsi="Arial" w:cs="Arial"/>
          <w:color w:val="auto"/>
          <w:sz w:val="24"/>
          <w:szCs w:val="24"/>
        </w:rPr>
      </w:pPr>
    </w:p>
    <w:p w:rsidR="0015150B" w:rsidRPr="00C51E07" w:rsidRDefault="0015150B">
      <w:pPr>
        <w:spacing w:line="480" w:lineRule="auto"/>
        <w:jc w:val="both"/>
        <w:rPr>
          <w:rFonts w:ascii="Arial" w:hAnsi="Arial" w:cs="Arial"/>
        </w:rPr>
      </w:pPr>
      <w:r w:rsidRPr="00C51E07">
        <w:rPr>
          <w:rFonts w:ascii="Arial" w:hAnsi="Arial" w:cs="Arial"/>
        </w:rPr>
        <w:t>Debido a la importancia de la suficiencia y transparencia del dictamen pericial, este trabajo muestra un sistema de control que permite garantizar resultados veraces del peritaje realizado sobre un sistema de información.</w:t>
      </w:r>
    </w:p>
    <w:p w:rsidR="00E140BC" w:rsidRPr="00C51E07" w:rsidRDefault="0015150B">
      <w:pPr>
        <w:spacing w:line="480" w:lineRule="auto"/>
        <w:jc w:val="both"/>
        <w:rPr>
          <w:rFonts w:ascii="Arial" w:hAnsi="Arial" w:cs="Arial"/>
        </w:rPr>
        <w:sectPr w:rsidR="00E140BC" w:rsidRPr="00C51E07" w:rsidSect="007F72F3">
          <w:headerReference w:type="default" r:id="rId12"/>
          <w:type w:val="continuous"/>
          <w:pgSz w:w="11906" w:h="16838" w:code="9"/>
          <w:pgMar w:top="2268" w:right="1361" w:bottom="1985" w:left="2268" w:header="709" w:footer="709" w:gutter="0"/>
          <w:pgNumType w:start="1"/>
          <w:cols w:space="708"/>
          <w:docGrid w:linePitch="360"/>
        </w:sectPr>
      </w:pPr>
      <w:r w:rsidRPr="00C51E07">
        <w:rPr>
          <w:rFonts w:ascii="Arial" w:hAnsi="Arial" w:cs="Arial"/>
        </w:rPr>
        <w:t xml:space="preserve"> </w:t>
      </w:r>
    </w:p>
    <w:p w:rsidR="0015150B" w:rsidRPr="00C51E07" w:rsidRDefault="00E140BC">
      <w:pPr>
        <w:spacing w:line="480" w:lineRule="auto"/>
        <w:jc w:val="both"/>
        <w:rPr>
          <w:rFonts w:ascii="Arial" w:hAnsi="Arial" w:cs="Arial"/>
        </w:rPr>
      </w:pPr>
      <w:r w:rsidRPr="00C51E07">
        <w:rPr>
          <w:rFonts w:ascii="Arial" w:hAnsi="Arial" w:cs="Arial"/>
        </w:rPr>
        <w:lastRenderedPageBreak/>
        <w:br w:type="page"/>
      </w:r>
    </w:p>
    <w:p w:rsidR="0015150B" w:rsidRPr="00C51E07" w:rsidRDefault="0015150B">
      <w:pPr>
        <w:spacing w:line="480" w:lineRule="auto"/>
        <w:jc w:val="both"/>
        <w:rPr>
          <w:rFonts w:ascii="Arial" w:hAnsi="Arial" w:cs="Arial"/>
        </w:rPr>
      </w:pPr>
      <w:r w:rsidRPr="00C51E07">
        <w:rPr>
          <w:rFonts w:ascii="Arial" w:hAnsi="Arial" w:cs="Arial"/>
        </w:rPr>
        <w:t>En el primer capítulo se describen los antecedentes, es decir producto de qué nace el peritaje informático; se enfocan el delito y el peritaje informático, uno como consecuencia del otro.</w:t>
      </w:r>
    </w:p>
    <w:p w:rsidR="0015150B" w:rsidRPr="00C51E07" w:rsidRDefault="0015150B">
      <w:pPr>
        <w:spacing w:line="480" w:lineRule="auto"/>
        <w:jc w:val="both"/>
        <w:rPr>
          <w:rFonts w:ascii="Arial" w:hAnsi="Arial" w:cs="Arial"/>
        </w:rPr>
      </w:pPr>
    </w:p>
    <w:p w:rsidR="0015150B" w:rsidRPr="00C51E07" w:rsidRDefault="0015150B">
      <w:pPr>
        <w:spacing w:line="480" w:lineRule="auto"/>
        <w:jc w:val="both"/>
        <w:rPr>
          <w:rFonts w:ascii="Arial" w:hAnsi="Arial" w:cs="Arial"/>
        </w:rPr>
      </w:pPr>
      <w:r w:rsidRPr="00C51E07">
        <w:rPr>
          <w:rFonts w:ascii="Arial" w:hAnsi="Arial" w:cs="Arial"/>
        </w:rPr>
        <w:t>En la segunda parte se presenta el marco teórico detallado sobre todos los aspectos inherentes al peritaje principalmente, y se trata también sobre el significado de los sistemas de control.</w:t>
      </w:r>
    </w:p>
    <w:p w:rsidR="0015150B" w:rsidRPr="00C51E07" w:rsidRDefault="0015150B">
      <w:pPr>
        <w:spacing w:line="480" w:lineRule="auto"/>
        <w:jc w:val="both"/>
        <w:rPr>
          <w:rFonts w:ascii="Arial" w:hAnsi="Arial" w:cs="Arial"/>
        </w:rPr>
      </w:pPr>
    </w:p>
    <w:p w:rsidR="0015150B" w:rsidRPr="00C51E07" w:rsidRDefault="0015150B">
      <w:pPr>
        <w:spacing w:line="480" w:lineRule="auto"/>
        <w:jc w:val="both"/>
        <w:rPr>
          <w:rFonts w:ascii="Arial" w:hAnsi="Arial" w:cs="Arial"/>
        </w:rPr>
      </w:pPr>
      <w:r w:rsidRPr="00C51E07">
        <w:rPr>
          <w:rFonts w:ascii="Arial" w:hAnsi="Arial" w:cs="Arial"/>
        </w:rPr>
        <w:t>En el tercer capítulo se cita toda la normativa nacional e internacional que guarda estrecha relación con el desarrollo de sistemas, la relación con terceras partes y el incumplimiento de contratos de software.</w:t>
      </w:r>
    </w:p>
    <w:p w:rsidR="0015150B" w:rsidRPr="00C51E07" w:rsidRDefault="0015150B">
      <w:pPr>
        <w:spacing w:line="480" w:lineRule="auto"/>
        <w:jc w:val="both"/>
        <w:rPr>
          <w:rFonts w:ascii="Arial" w:hAnsi="Arial" w:cs="Arial"/>
        </w:rPr>
      </w:pPr>
    </w:p>
    <w:p w:rsidR="0015150B" w:rsidRPr="00C51E07" w:rsidRDefault="0015150B">
      <w:pPr>
        <w:spacing w:line="480" w:lineRule="auto"/>
        <w:jc w:val="both"/>
        <w:rPr>
          <w:rFonts w:ascii="Arial" w:hAnsi="Arial" w:cs="Arial"/>
        </w:rPr>
      </w:pPr>
      <w:r w:rsidRPr="00C51E07">
        <w:rPr>
          <w:rFonts w:ascii="Arial" w:hAnsi="Arial" w:cs="Arial"/>
        </w:rPr>
        <w:t>En la cuarta parte se inicia el caso práctico dando las generalidades de lo que se va a realizar, así como las metodologías a aplicar.</w:t>
      </w:r>
    </w:p>
    <w:p w:rsidR="0015150B" w:rsidRPr="00C51E07" w:rsidRDefault="0015150B">
      <w:pPr>
        <w:spacing w:line="480" w:lineRule="auto"/>
        <w:jc w:val="both"/>
        <w:rPr>
          <w:rFonts w:ascii="Arial" w:hAnsi="Arial" w:cs="Arial"/>
        </w:rPr>
      </w:pPr>
    </w:p>
    <w:p w:rsidR="0015150B" w:rsidRPr="00C51E07" w:rsidRDefault="0015150B">
      <w:pPr>
        <w:spacing w:line="480" w:lineRule="auto"/>
        <w:jc w:val="both"/>
        <w:rPr>
          <w:rFonts w:ascii="Arial" w:hAnsi="Arial" w:cs="Arial"/>
        </w:rPr>
      </w:pPr>
      <w:r w:rsidRPr="00C51E07">
        <w:rPr>
          <w:rFonts w:ascii="Arial" w:hAnsi="Arial" w:cs="Arial"/>
        </w:rPr>
        <w:t>En la quinta sección se lleva a cabo el diseño e implantación del sistema de control, determinando la matriz de aspectos con sus respectivos controles.</w:t>
      </w:r>
    </w:p>
    <w:p w:rsidR="0015150B" w:rsidRPr="00C51E07" w:rsidRDefault="0015150B">
      <w:pPr>
        <w:spacing w:line="480" w:lineRule="auto"/>
        <w:jc w:val="both"/>
        <w:rPr>
          <w:rFonts w:ascii="Arial" w:hAnsi="Arial" w:cs="Arial"/>
        </w:rPr>
      </w:pPr>
    </w:p>
    <w:p w:rsidR="0015150B" w:rsidRPr="00C51E07" w:rsidRDefault="0015150B">
      <w:pPr>
        <w:spacing w:line="480" w:lineRule="auto"/>
        <w:jc w:val="both"/>
        <w:rPr>
          <w:rFonts w:ascii="Arial" w:hAnsi="Arial" w:cs="Arial"/>
        </w:rPr>
      </w:pPr>
      <w:r w:rsidRPr="00C51E07">
        <w:rPr>
          <w:rFonts w:ascii="Arial" w:hAnsi="Arial" w:cs="Arial"/>
        </w:rPr>
        <w:t>Finalmente se presentan las conclusiones y recomendaciones.</w:t>
      </w:r>
    </w:p>
    <w:p w:rsidR="0015150B" w:rsidRPr="00C51E07" w:rsidRDefault="0015150B">
      <w:pPr>
        <w:pStyle w:val="HTMLconformatoprevio"/>
        <w:jc w:val="center"/>
        <w:rPr>
          <w:rFonts w:ascii="Arial" w:hAnsi="Arial" w:cs="Arial"/>
          <w:color w:val="auto"/>
          <w:sz w:val="24"/>
          <w:szCs w:val="24"/>
        </w:rPr>
      </w:pPr>
    </w:p>
    <w:p w:rsidR="0015150B" w:rsidRPr="00C51E07" w:rsidRDefault="0015150B">
      <w:pPr>
        <w:pStyle w:val="HTMLconformatoprevio"/>
        <w:jc w:val="center"/>
        <w:rPr>
          <w:rFonts w:ascii="Arial" w:hAnsi="Arial" w:cs="Arial"/>
          <w:color w:val="auto"/>
          <w:sz w:val="24"/>
          <w:szCs w:val="24"/>
        </w:rPr>
      </w:pPr>
    </w:p>
    <w:p w:rsidR="0015150B" w:rsidRPr="00C51E07" w:rsidRDefault="0015150B">
      <w:pPr>
        <w:pStyle w:val="HTMLconformatoprevio"/>
        <w:jc w:val="center"/>
        <w:rPr>
          <w:rFonts w:ascii="Arial" w:hAnsi="Arial" w:cs="Arial"/>
          <w:color w:val="auto"/>
          <w:sz w:val="24"/>
          <w:szCs w:val="24"/>
        </w:rPr>
      </w:pPr>
    </w:p>
    <w:p w:rsidR="0015150B" w:rsidRPr="00C51E07" w:rsidRDefault="0015150B">
      <w:pPr>
        <w:pStyle w:val="HTMLconformatoprevio"/>
        <w:jc w:val="center"/>
        <w:rPr>
          <w:rFonts w:ascii="Arial" w:hAnsi="Arial" w:cs="Arial"/>
          <w:color w:val="auto"/>
          <w:sz w:val="24"/>
          <w:szCs w:val="24"/>
        </w:rPr>
      </w:pPr>
    </w:p>
    <w:p w:rsidR="0015150B" w:rsidRPr="00C51E07" w:rsidRDefault="0015150B">
      <w:pPr>
        <w:pStyle w:val="HTMLconformatoprevio"/>
        <w:jc w:val="center"/>
        <w:rPr>
          <w:rFonts w:ascii="Arial" w:hAnsi="Arial" w:cs="Arial"/>
          <w:color w:val="auto"/>
          <w:sz w:val="24"/>
          <w:szCs w:val="24"/>
        </w:rPr>
      </w:pPr>
    </w:p>
    <w:p w:rsidR="00E140BC" w:rsidRPr="00C51E07" w:rsidRDefault="00E140BC">
      <w:pPr>
        <w:pStyle w:val="HTMLconformatoprevio"/>
        <w:jc w:val="center"/>
        <w:rPr>
          <w:rFonts w:ascii="Arial" w:hAnsi="Arial" w:cs="Arial"/>
          <w:color w:val="auto"/>
          <w:sz w:val="24"/>
          <w:szCs w:val="24"/>
        </w:rPr>
        <w:sectPr w:rsidR="00E140BC" w:rsidRPr="00C51E07" w:rsidSect="007F72F3">
          <w:headerReference w:type="default" r:id="rId13"/>
          <w:type w:val="continuous"/>
          <w:pgSz w:w="11906" w:h="16838" w:code="9"/>
          <w:pgMar w:top="2268" w:right="1361" w:bottom="1985" w:left="2268" w:header="709" w:footer="709" w:gutter="0"/>
          <w:pgNumType w:start="1"/>
          <w:cols w:space="708"/>
          <w:docGrid w:linePitch="360"/>
        </w:sectPr>
      </w:pPr>
    </w:p>
    <w:p w:rsidR="0015150B" w:rsidRPr="00C51E07" w:rsidRDefault="0015150B">
      <w:pPr>
        <w:pStyle w:val="HTMLconformatoprevio"/>
        <w:jc w:val="center"/>
        <w:rPr>
          <w:rFonts w:ascii="Arial" w:hAnsi="Arial" w:cs="Arial"/>
          <w:color w:val="auto"/>
          <w:sz w:val="24"/>
          <w:szCs w:val="24"/>
        </w:rPr>
      </w:pPr>
    </w:p>
    <w:p w:rsidR="0015150B" w:rsidRPr="00C51E07" w:rsidRDefault="0015150B">
      <w:pPr>
        <w:autoSpaceDE w:val="0"/>
        <w:autoSpaceDN w:val="0"/>
        <w:adjustRightInd w:val="0"/>
        <w:spacing w:line="480" w:lineRule="auto"/>
        <w:jc w:val="center"/>
        <w:rPr>
          <w:rFonts w:ascii="Arial" w:hAnsi="Arial" w:cs="Arial"/>
          <w:b/>
          <w:sz w:val="40"/>
          <w:szCs w:val="40"/>
        </w:rPr>
      </w:pPr>
      <w:r w:rsidRPr="00C51E07">
        <w:rPr>
          <w:rFonts w:ascii="Arial" w:hAnsi="Arial" w:cs="Arial"/>
          <w:b/>
          <w:sz w:val="40"/>
          <w:szCs w:val="40"/>
        </w:rPr>
        <w:t>CAPÍTULO 1</w:t>
      </w:r>
    </w:p>
    <w:p w:rsidR="0015150B" w:rsidRPr="00C51E07" w:rsidRDefault="0015150B">
      <w:pPr>
        <w:pStyle w:val="HTMLconformatoprevio"/>
        <w:spacing w:line="480" w:lineRule="auto"/>
        <w:rPr>
          <w:rFonts w:ascii="Arial" w:hAnsi="Arial" w:cs="Arial"/>
          <w:b/>
          <w:color w:val="auto"/>
          <w:sz w:val="32"/>
          <w:szCs w:val="32"/>
        </w:rPr>
      </w:pPr>
      <w:r w:rsidRPr="00C51E07">
        <w:rPr>
          <w:rFonts w:ascii="Arial" w:hAnsi="Arial" w:cs="Arial"/>
          <w:b/>
          <w:color w:val="auto"/>
          <w:sz w:val="32"/>
          <w:szCs w:val="32"/>
        </w:rPr>
        <w:t>1. ANTECEDENTES</w:t>
      </w:r>
    </w:p>
    <w:p w:rsidR="0015150B" w:rsidRPr="00C51E07" w:rsidRDefault="0015150B">
      <w:pPr>
        <w:pStyle w:val="HTMLconformatoprevio"/>
        <w:numPr>
          <w:ilvl w:val="1"/>
          <w:numId w:val="11"/>
        </w:numPr>
        <w:spacing w:line="480" w:lineRule="auto"/>
        <w:rPr>
          <w:rFonts w:ascii="Arial" w:hAnsi="Arial" w:cs="Arial"/>
          <w:b/>
          <w:color w:val="auto"/>
          <w:sz w:val="28"/>
          <w:szCs w:val="28"/>
        </w:rPr>
      </w:pPr>
      <w:r w:rsidRPr="00C51E07">
        <w:rPr>
          <w:rFonts w:ascii="Arial" w:hAnsi="Arial" w:cs="Arial"/>
          <w:b/>
          <w:color w:val="auto"/>
          <w:sz w:val="28"/>
          <w:szCs w:val="28"/>
        </w:rPr>
        <w:t xml:space="preserve"> Delito informático</w:t>
      </w:r>
    </w:p>
    <w:p w:rsidR="0015150B" w:rsidRPr="00C51E07" w:rsidRDefault="0015150B">
      <w:pPr>
        <w:pStyle w:val="HTMLconformatoprevio"/>
        <w:spacing w:line="480" w:lineRule="auto"/>
        <w:jc w:val="both"/>
        <w:rPr>
          <w:rFonts w:ascii="Arial" w:hAnsi="Arial" w:cs="Arial"/>
          <w:color w:val="auto"/>
          <w:sz w:val="24"/>
          <w:szCs w:val="24"/>
          <w:lang w:val="es-CO"/>
        </w:rPr>
      </w:pPr>
      <w:r w:rsidRPr="00C51E07">
        <w:rPr>
          <w:rFonts w:ascii="Arial" w:hAnsi="Arial" w:cs="Arial"/>
          <w:color w:val="auto"/>
          <w:sz w:val="24"/>
          <w:szCs w:val="24"/>
          <w:lang w:val="es-CO"/>
        </w:rPr>
        <w:t xml:space="preserve">Para definir el delito informático, comenzaré haciendo referencia a la definición etimológica de la palabra delito.   </w:t>
      </w:r>
    </w:p>
    <w:p w:rsidR="0015150B" w:rsidRPr="00C51E07" w:rsidRDefault="0015150B">
      <w:pPr>
        <w:pStyle w:val="HTMLconformatoprevio"/>
        <w:spacing w:line="480" w:lineRule="auto"/>
        <w:jc w:val="both"/>
        <w:rPr>
          <w:rFonts w:ascii="Arial" w:hAnsi="Arial" w:cs="Arial"/>
          <w:color w:val="auto"/>
          <w:sz w:val="24"/>
          <w:szCs w:val="24"/>
          <w:lang w:val="es-CO"/>
        </w:rPr>
      </w:pPr>
    </w:p>
    <w:p w:rsidR="0015150B" w:rsidRPr="00C51E07" w:rsidRDefault="0015150B">
      <w:pPr>
        <w:pStyle w:val="Sangradetextonormal"/>
        <w:spacing w:line="480" w:lineRule="auto"/>
        <w:ind w:left="0"/>
        <w:jc w:val="both"/>
        <w:rPr>
          <w:rFonts w:cs="Arial"/>
          <w:szCs w:val="24"/>
          <w:lang w:val="es-CO"/>
        </w:rPr>
      </w:pPr>
      <w:r w:rsidRPr="00C51E07">
        <w:rPr>
          <w:rFonts w:cs="Arial"/>
          <w:szCs w:val="24"/>
          <w:lang w:val="es-CO"/>
        </w:rPr>
        <w:t>Delito deriva del verbo latino “delinquere”, que significa abandonar, apartarse del buen camino, alejarse del sendero señalado por la ley.</w:t>
      </w:r>
    </w:p>
    <w:p w:rsidR="0015150B" w:rsidRPr="00C51E07" w:rsidRDefault="0015150B">
      <w:pPr>
        <w:pStyle w:val="Sangradetextonormal"/>
        <w:spacing w:line="480" w:lineRule="auto"/>
        <w:ind w:left="0"/>
        <w:jc w:val="both"/>
        <w:rPr>
          <w:rFonts w:cs="Arial"/>
          <w:szCs w:val="24"/>
          <w:lang w:val="es-CO"/>
        </w:rPr>
      </w:pPr>
    </w:p>
    <w:p w:rsidR="0015150B" w:rsidRPr="00C51E07" w:rsidRDefault="0015150B">
      <w:pPr>
        <w:pStyle w:val="Sangradetextonormal"/>
        <w:spacing w:line="480" w:lineRule="auto"/>
        <w:ind w:left="0"/>
        <w:jc w:val="both"/>
        <w:rPr>
          <w:rFonts w:cs="Arial"/>
          <w:szCs w:val="24"/>
          <w:lang w:val="es-CO"/>
        </w:rPr>
      </w:pPr>
      <w:r w:rsidRPr="00C51E07">
        <w:rPr>
          <w:rFonts w:cs="Arial"/>
          <w:szCs w:val="24"/>
          <w:lang w:val="es-CO"/>
        </w:rPr>
        <w:t>La definición precedente nos lleva a pensar que desde su origen, la palabra delito era utilizada para referirse a un comportamiento no deseado por la sociedad, alejado de las pautas de conductas idóneas.  La historia registra que desde la antigua Roma se distinguía entre delitos públicos (crimina) y delitos privados (delicta).  Los primeros ponían en peligro a toda la comunidad y eran perseguidos por las autoridades por oficio o a petición de cualquier ciudadano, estos delitos eran sancionados con penas públicas como decapitación o ahorcamiento; los segundos, causaban daño a un particular y solo indirectamente provocaban una perturbación social, se perseguían a iniciativa de la víctima y daban lugar a una multa privada a favor de ella.</w:t>
      </w:r>
    </w:p>
    <w:p w:rsidR="00E140BC" w:rsidRPr="00C51E07" w:rsidRDefault="00E140BC">
      <w:pPr>
        <w:pStyle w:val="HTMLconformatoprevio"/>
        <w:spacing w:line="480" w:lineRule="auto"/>
        <w:jc w:val="both"/>
        <w:rPr>
          <w:rFonts w:ascii="Arial" w:hAnsi="Arial" w:cs="Arial"/>
          <w:color w:val="auto"/>
          <w:sz w:val="24"/>
          <w:szCs w:val="24"/>
          <w:lang w:val="es-CO"/>
        </w:rPr>
        <w:sectPr w:rsidR="00E140BC" w:rsidRPr="00C51E07" w:rsidSect="00E140BC">
          <w:headerReference w:type="default" r:id="rId14"/>
          <w:type w:val="continuous"/>
          <w:pgSz w:w="11906" w:h="16838" w:code="9"/>
          <w:pgMar w:top="2268" w:right="1361" w:bottom="1985" w:left="2268" w:header="709" w:footer="709" w:gutter="0"/>
          <w:pgNumType w:start="3"/>
          <w:cols w:space="708"/>
          <w:docGrid w:linePitch="360"/>
        </w:sectPr>
      </w:pPr>
    </w:p>
    <w:p w:rsidR="0015150B" w:rsidRPr="00C51E07" w:rsidRDefault="0019764A" w:rsidP="00AF2E12">
      <w:pPr>
        <w:pStyle w:val="HTMLconformatoprevio"/>
        <w:spacing w:line="480" w:lineRule="auto"/>
        <w:jc w:val="both"/>
        <w:rPr>
          <w:color w:val="auto"/>
          <w:lang w:val="es-CO"/>
        </w:rPr>
      </w:pPr>
      <w:r w:rsidRPr="00C51E07">
        <w:rPr>
          <w:rFonts w:ascii="Arial" w:hAnsi="Arial"/>
          <w:color w:val="auto"/>
          <w:sz w:val="24"/>
          <w:lang w:val="es-CO"/>
        </w:rPr>
        <w:lastRenderedPageBreak/>
        <w:br w:type="page"/>
      </w:r>
      <w:r w:rsidR="0015150B" w:rsidRPr="00C51E07">
        <w:rPr>
          <w:rFonts w:ascii="Arial" w:hAnsi="Arial" w:cs="Arial"/>
          <w:color w:val="auto"/>
          <w:sz w:val="24"/>
          <w:szCs w:val="24"/>
          <w:lang w:val="es-CO"/>
        </w:rPr>
        <w:lastRenderedPageBreak/>
        <w:t>En la ciencia del Derecho, la palabra delito ha sido definida por varios autores; la acción antijurídica, típica, culpable y sancionada con una pena, es una de las definiciones más completas. Así también, la acción u omisión que castigan las leyes penales, es concebida como delito.</w:t>
      </w:r>
    </w:p>
    <w:p w:rsidR="0015150B" w:rsidRPr="00C51E07" w:rsidRDefault="0015150B">
      <w:pPr>
        <w:pStyle w:val="Sangradetextonormal"/>
        <w:spacing w:line="480" w:lineRule="auto"/>
        <w:ind w:left="0"/>
        <w:jc w:val="both"/>
        <w:rPr>
          <w:rFonts w:cs="Arial"/>
          <w:szCs w:val="24"/>
          <w:lang w:val="es-CO"/>
        </w:rPr>
      </w:pPr>
      <w:r w:rsidRPr="00C51E07">
        <w:rPr>
          <w:rFonts w:cs="Arial"/>
          <w:lang w:val="es-CO"/>
        </w:rPr>
        <w:t> </w:t>
      </w:r>
    </w:p>
    <w:p w:rsidR="0015150B" w:rsidRPr="00C51E07" w:rsidRDefault="0015150B">
      <w:pPr>
        <w:pStyle w:val="HTMLconformatoprevio"/>
        <w:spacing w:line="480" w:lineRule="auto"/>
        <w:jc w:val="both"/>
        <w:rPr>
          <w:rFonts w:ascii="Arial" w:hAnsi="Arial" w:cs="Arial"/>
          <w:color w:val="auto"/>
          <w:sz w:val="24"/>
          <w:szCs w:val="24"/>
          <w:lang w:val="es-CO"/>
        </w:rPr>
      </w:pPr>
      <w:r w:rsidRPr="00C51E07">
        <w:rPr>
          <w:rFonts w:ascii="Arial" w:hAnsi="Arial" w:cs="Arial"/>
          <w:color w:val="auto"/>
          <w:sz w:val="24"/>
          <w:szCs w:val="24"/>
          <w:lang w:val="es-CO"/>
        </w:rPr>
        <w:t>Con este preámbulo, definimos al Delito Informático como cualquier acto ilegal intencional llevado a cabo utilizando un elemento informático y/o telemático, o vulnerando los derechos del titular de un elemento informático, ya sea hardware o software; en los cuales la víctima ha o habría podido sufrir una pérdida, y cuyo autor ha o habría podido obtener un beneficio, siendo esencial el conocimiento de la tecnología informática para su comisión, investigación y persecución.</w:t>
      </w:r>
    </w:p>
    <w:p w:rsidR="0015150B" w:rsidRPr="00C51E07" w:rsidRDefault="0015150B">
      <w:pPr>
        <w:pStyle w:val="HTMLconformatoprevio"/>
        <w:spacing w:line="480" w:lineRule="auto"/>
        <w:rPr>
          <w:rFonts w:ascii="Arial" w:hAnsi="Arial" w:cs="Arial"/>
          <w:color w:val="auto"/>
          <w:sz w:val="24"/>
          <w:szCs w:val="24"/>
        </w:rPr>
      </w:pPr>
    </w:p>
    <w:p w:rsidR="0015150B" w:rsidRPr="00C51E07" w:rsidRDefault="0015150B">
      <w:pPr>
        <w:pStyle w:val="HTMLconformatoprevio"/>
        <w:numPr>
          <w:ilvl w:val="1"/>
          <w:numId w:val="11"/>
        </w:numPr>
        <w:spacing w:line="480" w:lineRule="auto"/>
        <w:rPr>
          <w:rFonts w:ascii="Arial" w:hAnsi="Arial" w:cs="Arial"/>
          <w:b/>
          <w:color w:val="auto"/>
          <w:sz w:val="28"/>
          <w:szCs w:val="28"/>
        </w:rPr>
      </w:pPr>
      <w:r w:rsidRPr="00C51E07">
        <w:rPr>
          <w:rFonts w:ascii="Arial" w:hAnsi="Arial" w:cs="Arial"/>
          <w:b/>
          <w:color w:val="auto"/>
          <w:sz w:val="28"/>
          <w:szCs w:val="28"/>
        </w:rPr>
        <w:t xml:space="preserve"> Peritaje informático </w:t>
      </w:r>
    </w:p>
    <w:p w:rsidR="0015150B" w:rsidRPr="00C51E07" w:rsidRDefault="0015150B">
      <w:pPr>
        <w:spacing w:line="480" w:lineRule="auto"/>
        <w:jc w:val="both"/>
        <w:rPr>
          <w:rFonts w:ascii="Arial" w:hAnsi="Arial" w:cs="Arial"/>
          <w:lang w:val="es-CO"/>
        </w:rPr>
      </w:pPr>
      <w:r w:rsidRPr="00C51E07">
        <w:rPr>
          <w:rFonts w:ascii="Arial" w:hAnsi="Arial" w:cs="Arial"/>
          <w:lang w:val="es-CO"/>
        </w:rPr>
        <w:t xml:space="preserve">El cambio de generaciones está principalmente señalado por los cambios de tecnología electrónica, aún cuando las modificaciones en las técnicas de almacenamiento y recuperación de la información también marcan un hito en las divisiones generacionales, pero tomadas desde el punto de vista de los bienes tangibles.  </w:t>
      </w:r>
    </w:p>
    <w:p w:rsidR="0015150B" w:rsidRPr="00C51E07" w:rsidRDefault="0015150B">
      <w:pPr>
        <w:pStyle w:val="HTMLconformatoprevio"/>
        <w:spacing w:line="480" w:lineRule="auto"/>
        <w:rPr>
          <w:rFonts w:ascii="Arial" w:hAnsi="Arial" w:cs="Arial"/>
          <w:color w:val="auto"/>
          <w:sz w:val="24"/>
          <w:szCs w:val="24"/>
        </w:rPr>
      </w:pPr>
    </w:p>
    <w:p w:rsidR="0015150B" w:rsidRPr="00C51E07" w:rsidRDefault="0015150B">
      <w:pPr>
        <w:pStyle w:val="HTMLconformatoprevio"/>
        <w:spacing w:line="480" w:lineRule="auto"/>
        <w:jc w:val="both"/>
        <w:rPr>
          <w:rFonts w:ascii="Arial" w:hAnsi="Arial" w:cs="Arial"/>
          <w:color w:val="auto"/>
          <w:sz w:val="24"/>
          <w:szCs w:val="24"/>
          <w:lang w:val="es-CO"/>
        </w:rPr>
      </w:pPr>
      <w:r w:rsidRPr="00C51E07">
        <w:rPr>
          <w:rFonts w:ascii="Arial" w:hAnsi="Arial" w:cs="Arial"/>
          <w:color w:val="auto"/>
          <w:sz w:val="24"/>
          <w:szCs w:val="24"/>
        </w:rPr>
        <w:t xml:space="preserve">Con la existencia de </w:t>
      </w:r>
      <w:r w:rsidRPr="00C51E07">
        <w:rPr>
          <w:rFonts w:ascii="Arial" w:hAnsi="Arial" w:cs="Arial"/>
          <w:color w:val="auto"/>
          <w:sz w:val="24"/>
          <w:szCs w:val="24"/>
          <w:lang w:val="es-CO"/>
        </w:rPr>
        <w:t>delitos automáticamente nace una actividad de investigación, descubrimiento, análisis y establecimiento de responsables, búsqueda de correcciones, cuyo nombre se condensa en peritaje informático.</w:t>
      </w:r>
    </w:p>
    <w:p w:rsidR="0015150B" w:rsidRPr="00C51E07" w:rsidRDefault="0015150B">
      <w:pPr>
        <w:pStyle w:val="HTMLconformatoprevio"/>
        <w:spacing w:line="480" w:lineRule="auto"/>
        <w:jc w:val="both"/>
        <w:rPr>
          <w:rFonts w:ascii="Arial" w:hAnsi="Arial" w:cs="Arial"/>
          <w:color w:val="auto"/>
          <w:sz w:val="24"/>
          <w:szCs w:val="24"/>
          <w:lang w:val="es-CO"/>
        </w:rPr>
      </w:pPr>
    </w:p>
    <w:p w:rsidR="0015150B" w:rsidRPr="00C51E07" w:rsidRDefault="0015150B">
      <w:pPr>
        <w:pStyle w:val="HTMLconformatoprevio"/>
        <w:spacing w:line="480" w:lineRule="auto"/>
        <w:jc w:val="both"/>
        <w:rPr>
          <w:rFonts w:ascii="Arial" w:hAnsi="Arial" w:cs="Arial"/>
          <w:color w:val="auto"/>
          <w:sz w:val="24"/>
          <w:szCs w:val="24"/>
          <w:lang w:val="es-CO"/>
        </w:rPr>
      </w:pPr>
      <w:r w:rsidRPr="00C51E07">
        <w:rPr>
          <w:rFonts w:ascii="Arial" w:hAnsi="Arial" w:cs="Arial"/>
          <w:color w:val="auto"/>
          <w:sz w:val="24"/>
          <w:szCs w:val="24"/>
          <w:lang w:val="es-CO"/>
        </w:rPr>
        <w:t>Por los años noventa cuando comenzaron a surgir los primeros casos delictivos dentro de la informática, la necesidad de buscar responsables, crear medios para que no se vuelvan repetir, hizo que los conocedores de la materia se concentraran en contrarrestar los ataques que sufrían, y a la vez crear planes de contingencia en caso de situaciones que podrían ocurrir.</w:t>
      </w:r>
    </w:p>
    <w:p w:rsidR="0015150B" w:rsidRPr="00C51E07" w:rsidRDefault="0015150B">
      <w:pPr>
        <w:pStyle w:val="HTMLconformatoprevio"/>
        <w:spacing w:line="480" w:lineRule="auto"/>
        <w:jc w:val="both"/>
        <w:rPr>
          <w:rFonts w:ascii="Arial" w:hAnsi="Arial" w:cs="Arial"/>
          <w:color w:val="auto"/>
          <w:sz w:val="24"/>
          <w:szCs w:val="24"/>
          <w:lang w:val="es-CO"/>
        </w:rPr>
      </w:pPr>
    </w:p>
    <w:p w:rsidR="0015150B" w:rsidRPr="00C51E07" w:rsidRDefault="0015150B">
      <w:pPr>
        <w:pStyle w:val="HTMLconformatoprevio"/>
        <w:spacing w:line="480" w:lineRule="auto"/>
        <w:jc w:val="both"/>
        <w:rPr>
          <w:rFonts w:ascii="Arial" w:hAnsi="Arial" w:cs="Arial"/>
          <w:color w:val="auto"/>
          <w:sz w:val="24"/>
          <w:szCs w:val="24"/>
          <w:lang w:val="es-CO"/>
        </w:rPr>
      </w:pPr>
      <w:r w:rsidRPr="00C51E07">
        <w:rPr>
          <w:rFonts w:ascii="Arial" w:hAnsi="Arial" w:cs="Arial"/>
          <w:color w:val="auto"/>
          <w:sz w:val="24"/>
          <w:szCs w:val="24"/>
          <w:lang w:val="es-CO"/>
        </w:rPr>
        <w:t>Como resultado nació la auditoría informática, una ciencia que se encarga de la detección, reporte y seguimiento de circunstancias de carácter dudoso, delictivo, que pudieran ocasionar daños futuros en caso de no ser controladas oportunamente.  Así mismo, con el ánimo de llevar a la ley los hallazgos y castigar a los responsables directos o indirectos de los hechos delictivos, aparece el peritaje informático, como apoyo para un juez en su labor de dirimir las causas referentes a la informática.</w:t>
      </w:r>
    </w:p>
    <w:p w:rsidR="0015150B" w:rsidRPr="00C51E07" w:rsidRDefault="0015150B">
      <w:pPr>
        <w:pStyle w:val="HTMLconformatoprevio"/>
        <w:spacing w:line="480" w:lineRule="auto"/>
        <w:jc w:val="both"/>
        <w:rPr>
          <w:rFonts w:ascii="Arial" w:hAnsi="Arial" w:cs="Arial"/>
          <w:color w:val="auto"/>
          <w:sz w:val="24"/>
          <w:szCs w:val="24"/>
          <w:lang w:val="es-CO"/>
        </w:rPr>
      </w:pPr>
    </w:p>
    <w:p w:rsidR="0015150B" w:rsidRPr="00C51E07" w:rsidRDefault="0015150B">
      <w:pPr>
        <w:pStyle w:val="HTMLconformatoprevio"/>
        <w:spacing w:line="480" w:lineRule="auto"/>
        <w:jc w:val="both"/>
        <w:rPr>
          <w:rFonts w:ascii="Arial" w:hAnsi="Arial" w:cs="Arial"/>
          <w:color w:val="auto"/>
          <w:sz w:val="24"/>
          <w:szCs w:val="24"/>
          <w:lang w:val="es-CO"/>
        </w:rPr>
      </w:pPr>
      <w:r w:rsidRPr="00C51E07">
        <w:rPr>
          <w:rFonts w:ascii="Arial" w:hAnsi="Arial" w:cs="Arial"/>
          <w:color w:val="auto"/>
          <w:sz w:val="24"/>
          <w:szCs w:val="24"/>
          <w:lang w:val="es-CO"/>
        </w:rPr>
        <w:t xml:space="preserve">El peritaje informático se encuentra bien desarrollado en los países de tecnología avanzada, donde las amenazas diarias representan altos riesgos en cualquiera de las áreas donde se produzcan, y por consecuencia grandes pérdidas materiales.  </w:t>
      </w:r>
    </w:p>
    <w:p w:rsidR="0015150B" w:rsidRPr="00C51E07" w:rsidRDefault="0015150B">
      <w:pPr>
        <w:pStyle w:val="HTMLconformatoprevio"/>
        <w:spacing w:line="480" w:lineRule="auto"/>
        <w:jc w:val="both"/>
        <w:rPr>
          <w:rFonts w:ascii="Arial" w:hAnsi="Arial" w:cs="Arial"/>
          <w:color w:val="auto"/>
          <w:sz w:val="24"/>
          <w:szCs w:val="24"/>
          <w:lang w:val="es-CO"/>
        </w:rPr>
      </w:pPr>
    </w:p>
    <w:p w:rsidR="0015150B" w:rsidRPr="00C51E07" w:rsidRDefault="0015150B">
      <w:pPr>
        <w:pStyle w:val="HTMLconformatoprevio"/>
        <w:spacing w:line="480" w:lineRule="auto"/>
        <w:jc w:val="both"/>
        <w:rPr>
          <w:rFonts w:ascii="Arial" w:hAnsi="Arial" w:cs="Arial"/>
          <w:color w:val="auto"/>
          <w:sz w:val="24"/>
          <w:szCs w:val="24"/>
          <w:lang w:val="es-CO"/>
        </w:rPr>
      </w:pPr>
      <w:r w:rsidRPr="00C51E07">
        <w:rPr>
          <w:rFonts w:ascii="Arial" w:hAnsi="Arial" w:cs="Arial"/>
          <w:color w:val="auto"/>
          <w:sz w:val="24"/>
          <w:szCs w:val="24"/>
          <w:lang w:val="es-CO"/>
        </w:rPr>
        <w:t xml:space="preserve">En ciertos países tercermundistas el peritaje informático llega a partir del año 1998, mientras que en otros como el Ecuador, lo que se practica es la auditoría informática con orientaciones al peritaje informático por el tipo de </w:t>
      </w:r>
      <w:r w:rsidRPr="00C51E07">
        <w:rPr>
          <w:rFonts w:ascii="Arial" w:hAnsi="Arial" w:cs="Arial"/>
          <w:color w:val="auto"/>
          <w:sz w:val="24"/>
          <w:szCs w:val="24"/>
          <w:lang w:val="es-CO"/>
        </w:rPr>
        <w:lastRenderedPageBreak/>
        <w:t xml:space="preserve">investigaciones que se realizan, mas no porque el resultado de la investigación pueda ser usado en los juzgados de nuestro país, debido a la inexistencia de una legislación completa aplicable, pese a que se encuentra en vigencia </w:t>
      </w:r>
      <w:smartTag w:uri="urn:schemas-microsoft-com:office:smarttags" w:element="PersonName">
        <w:smartTagPr>
          <w:attr w:name="ProductID" w:val="la Ley"/>
        </w:smartTagPr>
        <w:r w:rsidRPr="00C51E07">
          <w:rPr>
            <w:rFonts w:ascii="Arial" w:hAnsi="Arial" w:cs="Arial"/>
            <w:color w:val="auto"/>
            <w:sz w:val="24"/>
            <w:szCs w:val="24"/>
            <w:lang w:val="es-CO"/>
          </w:rPr>
          <w:t>la Ley</w:t>
        </w:r>
      </w:smartTag>
      <w:r w:rsidRPr="00C51E07">
        <w:rPr>
          <w:rFonts w:ascii="Arial" w:hAnsi="Arial" w:cs="Arial"/>
          <w:color w:val="auto"/>
          <w:sz w:val="24"/>
          <w:szCs w:val="24"/>
          <w:lang w:val="es-CO"/>
        </w:rPr>
        <w:t xml:space="preserve"> de Comercio Electrónico, Firmas, Mensajes de Datos  que podría emplearse, aunque su principal objetivo es proteger a los usuarios de Internet de los delitos comunes en la web.</w:t>
      </w:r>
    </w:p>
    <w:p w:rsidR="0015150B" w:rsidRPr="00C51E07" w:rsidRDefault="0015150B">
      <w:pPr>
        <w:pStyle w:val="HTMLconformatoprevio"/>
        <w:spacing w:line="480" w:lineRule="auto"/>
        <w:rPr>
          <w:rFonts w:ascii="Arial" w:hAnsi="Arial" w:cs="Arial"/>
          <w:color w:val="auto"/>
          <w:sz w:val="24"/>
          <w:szCs w:val="24"/>
          <w:lang w:val="es-CO"/>
        </w:rPr>
      </w:pPr>
    </w:p>
    <w:p w:rsidR="0015150B" w:rsidRPr="00C51E07" w:rsidRDefault="0015150B">
      <w:pPr>
        <w:pStyle w:val="HTMLconformatoprevio"/>
        <w:spacing w:line="480" w:lineRule="auto"/>
        <w:jc w:val="center"/>
        <w:rPr>
          <w:rFonts w:ascii="Arial" w:hAnsi="Arial" w:cs="Arial"/>
          <w:b/>
          <w:color w:val="auto"/>
          <w:sz w:val="24"/>
          <w:szCs w:val="24"/>
          <w:u w:val="single"/>
        </w:rPr>
      </w:pPr>
    </w:p>
    <w:p w:rsidR="0015150B" w:rsidRPr="00C51E07" w:rsidRDefault="0015150B">
      <w:pPr>
        <w:autoSpaceDE w:val="0"/>
        <w:autoSpaceDN w:val="0"/>
        <w:adjustRightInd w:val="0"/>
        <w:spacing w:line="480" w:lineRule="auto"/>
        <w:jc w:val="center"/>
        <w:rPr>
          <w:rFonts w:ascii="Arial" w:hAnsi="Arial" w:cs="Arial"/>
          <w:b/>
          <w:sz w:val="40"/>
          <w:szCs w:val="40"/>
        </w:rPr>
      </w:pPr>
    </w:p>
    <w:p w:rsidR="0015150B" w:rsidRPr="00C51E07" w:rsidRDefault="0015150B">
      <w:pPr>
        <w:autoSpaceDE w:val="0"/>
        <w:autoSpaceDN w:val="0"/>
        <w:adjustRightInd w:val="0"/>
        <w:spacing w:line="480" w:lineRule="auto"/>
        <w:jc w:val="center"/>
        <w:rPr>
          <w:rFonts w:ascii="Arial" w:hAnsi="Arial" w:cs="Arial"/>
          <w:b/>
          <w:sz w:val="40"/>
          <w:szCs w:val="40"/>
        </w:rPr>
      </w:pPr>
    </w:p>
    <w:p w:rsidR="0015150B" w:rsidRPr="00C51E07" w:rsidRDefault="0015150B">
      <w:pPr>
        <w:autoSpaceDE w:val="0"/>
        <w:autoSpaceDN w:val="0"/>
        <w:adjustRightInd w:val="0"/>
        <w:spacing w:line="480" w:lineRule="auto"/>
        <w:jc w:val="center"/>
        <w:rPr>
          <w:rFonts w:ascii="Arial" w:hAnsi="Arial" w:cs="Arial"/>
          <w:b/>
          <w:sz w:val="40"/>
          <w:szCs w:val="40"/>
        </w:rPr>
      </w:pPr>
    </w:p>
    <w:p w:rsidR="0015150B" w:rsidRPr="00C51E07" w:rsidRDefault="0015150B">
      <w:pPr>
        <w:autoSpaceDE w:val="0"/>
        <w:autoSpaceDN w:val="0"/>
        <w:adjustRightInd w:val="0"/>
        <w:spacing w:line="480" w:lineRule="auto"/>
        <w:jc w:val="center"/>
        <w:rPr>
          <w:rFonts w:ascii="Arial" w:hAnsi="Arial" w:cs="Arial"/>
          <w:b/>
          <w:sz w:val="40"/>
          <w:szCs w:val="40"/>
        </w:rPr>
      </w:pPr>
    </w:p>
    <w:p w:rsidR="0015150B" w:rsidRPr="00C51E07" w:rsidRDefault="0015150B">
      <w:pPr>
        <w:autoSpaceDE w:val="0"/>
        <w:autoSpaceDN w:val="0"/>
        <w:adjustRightInd w:val="0"/>
        <w:spacing w:line="480" w:lineRule="auto"/>
        <w:jc w:val="center"/>
        <w:rPr>
          <w:rFonts w:ascii="Arial" w:hAnsi="Arial" w:cs="Arial"/>
          <w:b/>
          <w:sz w:val="40"/>
          <w:szCs w:val="40"/>
        </w:rPr>
      </w:pPr>
    </w:p>
    <w:p w:rsidR="0015150B" w:rsidRPr="00C51E07" w:rsidRDefault="0015150B">
      <w:pPr>
        <w:autoSpaceDE w:val="0"/>
        <w:autoSpaceDN w:val="0"/>
        <w:adjustRightInd w:val="0"/>
        <w:spacing w:line="480" w:lineRule="auto"/>
        <w:jc w:val="center"/>
        <w:rPr>
          <w:rFonts w:ascii="Arial" w:hAnsi="Arial" w:cs="Arial"/>
          <w:b/>
          <w:sz w:val="40"/>
          <w:szCs w:val="40"/>
        </w:rPr>
      </w:pPr>
    </w:p>
    <w:p w:rsidR="00E140BC" w:rsidRPr="00C51E07" w:rsidRDefault="00E140BC">
      <w:pPr>
        <w:autoSpaceDE w:val="0"/>
        <w:autoSpaceDN w:val="0"/>
        <w:adjustRightInd w:val="0"/>
        <w:spacing w:line="480" w:lineRule="auto"/>
        <w:rPr>
          <w:rFonts w:ascii="Arial" w:hAnsi="Arial" w:cs="Arial"/>
          <w:b/>
          <w:sz w:val="40"/>
          <w:szCs w:val="40"/>
        </w:rPr>
        <w:sectPr w:rsidR="00E140BC" w:rsidRPr="00C51E07" w:rsidSect="00E140BC">
          <w:headerReference w:type="default" r:id="rId15"/>
          <w:type w:val="continuous"/>
          <w:pgSz w:w="11906" w:h="16838" w:code="9"/>
          <w:pgMar w:top="2268" w:right="1361" w:bottom="1985" w:left="2268" w:header="709" w:footer="709" w:gutter="0"/>
          <w:pgNumType w:start="3"/>
          <w:cols w:space="708"/>
          <w:docGrid w:linePitch="360"/>
        </w:sectPr>
      </w:pPr>
    </w:p>
    <w:p w:rsidR="0015150B" w:rsidRPr="00C51E07" w:rsidRDefault="00E140BC" w:rsidP="00E140BC">
      <w:pPr>
        <w:autoSpaceDE w:val="0"/>
        <w:autoSpaceDN w:val="0"/>
        <w:adjustRightInd w:val="0"/>
        <w:spacing w:line="480" w:lineRule="auto"/>
        <w:jc w:val="center"/>
        <w:rPr>
          <w:rFonts w:ascii="Arial" w:hAnsi="Arial" w:cs="Arial"/>
          <w:b/>
          <w:sz w:val="40"/>
          <w:szCs w:val="40"/>
        </w:rPr>
      </w:pPr>
      <w:r w:rsidRPr="00C51E07">
        <w:rPr>
          <w:rFonts w:ascii="Arial" w:hAnsi="Arial" w:cs="Arial"/>
          <w:b/>
          <w:sz w:val="40"/>
          <w:szCs w:val="40"/>
        </w:rPr>
        <w:lastRenderedPageBreak/>
        <w:br w:type="page"/>
      </w:r>
      <w:r w:rsidR="0015150B" w:rsidRPr="00C51E07">
        <w:rPr>
          <w:rFonts w:ascii="Arial" w:hAnsi="Arial" w:cs="Arial"/>
          <w:b/>
          <w:sz w:val="40"/>
          <w:szCs w:val="40"/>
        </w:rPr>
        <w:lastRenderedPageBreak/>
        <w:t>CAPÍTULO 2</w:t>
      </w:r>
    </w:p>
    <w:p w:rsidR="0015150B" w:rsidRPr="00C51E07" w:rsidRDefault="0015150B">
      <w:pPr>
        <w:pStyle w:val="HTMLconformatoprevio"/>
        <w:spacing w:line="480" w:lineRule="auto"/>
        <w:rPr>
          <w:rFonts w:ascii="Arial" w:hAnsi="Arial" w:cs="Arial"/>
          <w:b/>
          <w:color w:val="auto"/>
          <w:sz w:val="32"/>
          <w:szCs w:val="32"/>
        </w:rPr>
      </w:pPr>
      <w:r w:rsidRPr="00C51E07">
        <w:rPr>
          <w:rFonts w:ascii="Arial" w:hAnsi="Arial" w:cs="Arial"/>
          <w:b/>
          <w:color w:val="auto"/>
          <w:sz w:val="32"/>
          <w:szCs w:val="32"/>
        </w:rPr>
        <w:t>2. MARCO TEÓRICO</w:t>
      </w:r>
    </w:p>
    <w:p w:rsidR="0015150B" w:rsidRPr="00C51E07" w:rsidRDefault="0015150B">
      <w:pPr>
        <w:pStyle w:val="HTMLconformatoprevio"/>
        <w:spacing w:line="480" w:lineRule="auto"/>
        <w:rPr>
          <w:rFonts w:ascii="Arial" w:hAnsi="Arial" w:cs="Arial"/>
          <w:b/>
          <w:color w:val="auto"/>
          <w:sz w:val="28"/>
          <w:szCs w:val="28"/>
        </w:rPr>
      </w:pPr>
      <w:r w:rsidRPr="00C51E07">
        <w:rPr>
          <w:rFonts w:ascii="Arial" w:hAnsi="Arial" w:cs="Arial"/>
          <w:b/>
          <w:color w:val="auto"/>
          <w:sz w:val="28"/>
          <w:szCs w:val="28"/>
        </w:rPr>
        <w:t>2.1. Peritaje</w:t>
      </w:r>
    </w:p>
    <w:p w:rsidR="0015150B" w:rsidRPr="00C51E07" w:rsidRDefault="0015150B">
      <w:pPr>
        <w:pStyle w:val="HTMLconformatoprevio"/>
        <w:spacing w:line="480" w:lineRule="auto"/>
        <w:jc w:val="both"/>
        <w:rPr>
          <w:rFonts w:ascii="Arial" w:hAnsi="Arial" w:cs="Arial"/>
          <w:color w:val="auto"/>
          <w:sz w:val="24"/>
          <w:szCs w:val="24"/>
        </w:rPr>
      </w:pPr>
      <w:r w:rsidRPr="00C51E07">
        <w:rPr>
          <w:rFonts w:ascii="Arial" w:hAnsi="Arial" w:cs="Arial"/>
          <w:color w:val="auto"/>
          <w:sz w:val="24"/>
          <w:szCs w:val="24"/>
        </w:rPr>
        <w:t>Peritaje proviene de la palabra pericia, la misma que nace del latín “peritia” y significa sabiduría, práctica, experiencia y habilidad en una ciencia o arte.</w:t>
      </w:r>
    </w:p>
    <w:p w:rsidR="0015150B" w:rsidRPr="00C51E07" w:rsidRDefault="0015150B">
      <w:pPr>
        <w:pStyle w:val="HTMLconformatoprevio"/>
        <w:spacing w:line="480" w:lineRule="auto"/>
        <w:jc w:val="both"/>
        <w:rPr>
          <w:rFonts w:ascii="Arial" w:hAnsi="Arial" w:cs="Arial"/>
          <w:color w:val="auto"/>
          <w:sz w:val="24"/>
          <w:szCs w:val="24"/>
        </w:rPr>
      </w:pPr>
    </w:p>
    <w:p w:rsidR="0015150B" w:rsidRPr="00C51E07" w:rsidRDefault="0015150B">
      <w:pPr>
        <w:pStyle w:val="HTMLconformatoprevio"/>
        <w:spacing w:line="480" w:lineRule="auto"/>
        <w:jc w:val="both"/>
        <w:rPr>
          <w:rFonts w:ascii="Arial" w:hAnsi="Arial" w:cs="Arial"/>
          <w:color w:val="auto"/>
          <w:sz w:val="24"/>
          <w:szCs w:val="24"/>
        </w:rPr>
      </w:pPr>
      <w:r w:rsidRPr="00C51E07">
        <w:rPr>
          <w:rFonts w:ascii="Arial" w:hAnsi="Arial" w:cs="Arial"/>
          <w:color w:val="auto"/>
          <w:sz w:val="24"/>
          <w:szCs w:val="24"/>
        </w:rPr>
        <w:t>El peritaje es el conjunto de exámenes y estudios que realiza el perito sobre el problema encomendado, para luego entregar su informe o dictamen pericial con sujeción a lo dispuesto por la ley.  También es llamado peritación.</w:t>
      </w:r>
    </w:p>
    <w:p w:rsidR="0015150B" w:rsidRPr="00C51E07" w:rsidRDefault="0015150B">
      <w:pPr>
        <w:pStyle w:val="HTMLconformatoprevio"/>
        <w:spacing w:line="480" w:lineRule="auto"/>
        <w:jc w:val="both"/>
        <w:rPr>
          <w:rFonts w:ascii="Arial" w:hAnsi="Arial" w:cs="Arial"/>
          <w:color w:val="auto"/>
          <w:sz w:val="24"/>
          <w:szCs w:val="24"/>
        </w:rPr>
      </w:pPr>
    </w:p>
    <w:p w:rsidR="0015150B" w:rsidRPr="00C51E07" w:rsidRDefault="0015150B">
      <w:pPr>
        <w:pStyle w:val="HTMLconformatoprevio"/>
        <w:spacing w:line="480" w:lineRule="auto"/>
        <w:jc w:val="both"/>
        <w:rPr>
          <w:rFonts w:ascii="Arial" w:hAnsi="Arial" w:cs="Arial"/>
          <w:color w:val="auto"/>
          <w:sz w:val="24"/>
          <w:szCs w:val="24"/>
        </w:rPr>
      </w:pPr>
      <w:r w:rsidRPr="00C51E07">
        <w:rPr>
          <w:rFonts w:ascii="Arial" w:hAnsi="Arial" w:cs="Arial"/>
          <w:color w:val="auto"/>
          <w:sz w:val="24"/>
          <w:szCs w:val="24"/>
        </w:rPr>
        <w:t xml:space="preserve">Un peritaje puede ser ejecutado en cualquier área de estudio; es decir la palabra peritaje no sólo está destinada al uso informático, sino que puede aplicarse a cualquier otra materia específica; por ejemplo en la valoración de activos dentro del área financiera, en la valoración legal de víctimas para la medicina forense, en </w:t>
      </w:r>
      <w:r w:rsidRPr="00C51E07">
        <w:rPr>
          <w:rFonts w:ascii="Arial" w:hAnsi="Arial" w:cs="Arial"/>
          <w:color w:val="auto"/>
          <w:sz w:val="24"/>
          <w:szCs w:val="24"/>
        </w:rPr>
        <w:t xml:space="preserve">la </w:t>
      </w:r>
      <w:hyperlink r:id="rId16" w:history="1">
        <w:r w:rsidRPr="00C51E07">
          <w:rPr>
            <w:rFonts w:ascii="Arial" w:hAnsi="Arial" w:cs="Arial"/>
            <w:color w:val="auto"/>
            <w:sz w:val="24"/>
            <w:szCs w:val="24"/>
          </w:rPr>
          <w:t>reconstrucción de accidentes de tráfico</w:t>
        </w:r>
      </w:hyperlink>
      <w:r w:rsidRPr="00C51E07">
        <w:rPr>
          <w:rFonts w:ascii="Arial" w:hAnsi="Arial" w:cs="Arial"/>
          <w:color w:val="auto"/>
          <w:sz w:val="24"/>
          <w:szCs w:val="24"/>
        </w:rPr>
        <w:t>, en la ingeniería en minas, entre otras.</w:t>
      </w:r>
    </w:p>
    <w:p w:rsidR="0015150B" w:rsidRPr="00C51E07" w:rsidRDefault="0015150B">
      <w:pPr>
        <w:pStyle w:val="HTMLconformatoprevio"/>
        <w:spacing w:line="480" w:lineRule="auto"/>
        <w:rPr>
          <w:rFonts w:ascii="Arial" w:hAnsi="Arial" w:cs="Arial"/>
          <w:color w:val="auto"/>
          <w:sz w:val="24"/>
          <w:szCs w:val="24"/>
        </w:rPr>
      </w:pPr>
    </w:p>
    <w:p w:rsidR="0015150B" w:rsidRPr="00C51E07" w:rsidRDefault="0015150B">
      <w:pPr>
        <w:pStyle w:val="HTMLconformatoprevio"/>
        <w:spacing w:line="480" w:lineRule="auto"/>
        <w:rPr>
          <w:rFonts w:ascii="Arial" w:hAnsi="Arial" w:cs="Arial"/>
          <w:b/>
          <w:color w:val="auto"/>
          <w:sz w:val="28"/>
          <w:szCs w:val="28"/>
        </w:rPr>
      </w:pPr>
      <w:r w:rsidRPr="00C51E07">
        <w:rPr>
          <w:rFonts w:ascii="Arial" w:hAnsi="Arial" w:cs="Arial"/>
          <w:b/>
          <w:color w:val="auto"/>
          <w:sz w:val="28"/>
          <w:szCs w:val="28"/>
        </w:rPr>
        <w:t>2.2. Informática</w:t>
      </w:r>
    </w:p>
    <w:p w:rsidR="0088424D" w:rsidRPr="00C51E07" w:rsidRDefault="0015150B">
      <w:pPr>
        <w:spacing w:line="480" w:lineRule="auto"/>
        <w:jc w:val="both"/>
        <w:rPr>
          <w:rFonts w:ascii="Arial" w:hAnsi="Arial" w:cs="Arial"/>
          <w:lang w:val="es-CO"/>
        </w:rPr>
      </w:pPr>
      <w:r w:rsidRPr="00C51E07">
        <w:rPr>
          <w:rFonts w:ascii="Arial" w:hAnsi="Arial" w:cs="Arial"/>
          <w:lang w:val="es-CO"/>
        </w:rPr>
        <w:t xml:space="preserve">La palabra informática proviene del francés “informatique”, que a su vez es la contracción de “information” y “automatique”; es el conjunto de conocimientos </w:t>
      </w:r>
    </w:p>
    <w:p w:rsidR="0088424D" w:rsidRPr="00C51E07" w:rsidRDefault="0088424D">
      <w:pPr>
        <w:spacing w:line="480" w:lineRule="auto"/>
        <w:jc w:val="both"/>
        <w:rPr>
          <w:rFonts w:ascii="Arial" w:hAnsi="Arial" w:cs="Arial"/>
          <w:lang w:val="es-CO"/>
        </w:rPr>
        <w:sectPr w:rsidR="0088424D" w:rsidRPr="00C51E07" w:rsidSect="0088424D">
          <w:headerReference w:type="default" r:id="rId17"/>
          <w:type w:val="continuous"/>
          <w:pgSz w:w="11906" w:h="16838" w:code="9"/>
          <w:pgMar w:top="2268" w:right="1361" w:bottom="1985" w:left="2268" w:header="709" w:footer="709" w:gutter="0"/>
          <w:pgNumType w:start="6"/>
          <w:cols w:space="708"/>
          <w:docGrid w:linePitch="360"/>
        </w:sectPr>
      </w:pPr>
    </w:p>
    <w:p w:rsidR="0015150B" w:rsidRPr="00C51E07" w:rsidRDefault="0088424D">
      <w:pPr>
        <w:spacing w:line="480" w:lineRule="auto"/>
        <w:jc w:val="both"/>
        <w:rPr>
          <w:rFonts w:ascii="Arial" w:hAnsi="Arial" w:cs="Arial"/>
          <w:lang w:val="es-CO"/>
        </w:rPr>
      </w:pPr>
      <w:r w:rsidRPr="00C51E07">
        <w:rPr>
          <w:rFonts w:ascii="Arial" w:hAnsi="Arial" w:cs="Arial"/>
          <w:lang w:val="es-CO"/>
        </w:rPr>
        <w:lastRenderedPageBreak/>
        <w:br w:type="page"/>
      </w:r>
      <w:r w:rsidR="0015150B" w:rsidRPr="00C51E07">
        <w:rPr>
          <w:rFonts w:ascii="Arial" w:hAnsi="Arial" w:cs="Arial"/>
          <w:lang w:val="es-CO"/>
        </w:rPr>
        <w:lastRenderedPageBreak/>
        <w:t>científicos y técnicos que hacen posible el tratamiento automatizado de la información a través de dispositivos de proceso electrónico.  </w:t>
      </w:r>
    </w:p>
    <w:p w:rsidR="0015150B" w:rsidRPr="00C51E07" w:rsidRDefault="0015150B">
      <w:pPr>
        <w:spacing w:line="480" w:lineRule="auto"/>
        <w:jc w:val="both"/>
        <w:rPr>
          <w:rFonts w:ascii="Arial" w:hAnsi="Arial" w:cs="Arial"/>
          <w:lang w:val="es-CO"/>
        </w:rPr>
      </w:pPr>
    </w:p>
    <w:p w:rsidR="0015150B" w:rsidRPr="00C51E07" w:rsidRDefault="0015150B">
      <w:pPr>
        <w:spacing w:line="480" w:lineRule="auto"/>
        <w:jc w:val="both"/>
        <w:rPr>
          <w:rFonts w:ascii="Arial" w:hAnsi="Arial" w:cs="Arial"/>
          <w:lang w:val="es-CO"/>
        </w:rPr>
      </w:pPr>
      <w:r w:rsidRPr="00C51E07">
        <w:rPr>
          <w:rFonts w:ascii="Arial" w:hAnsi="Arial" w:cs="Arial"/>
          <w:lang w:val="es-CO"/>
        </w:rPr>
        <w:t>La misión de la informática es el procesamiento de la información con el fin de sintetizarla, combinarla y ordenarla según las necesidades del usuario.</w:t>
      </w:r>
    </w:p>
    <w:p w:rsidR="0015150B" w:rsidRPr="00C51E07" w:rsidRDefault="0015150B">
      <w:pPr>
        <w:spacing w:line="480" w:lineRule="auto"/>
        <w:jc w:val="both"/>
        <w:rPr>
          <w:rFonts w:ascii="Arial" w:hAnsi="Arial" w:cs="Arial"/>
          <w:lang w:val="es-CO"/>
        </w:rPr>
      </w:pPr>
    </w:p>
    <w:p w:rsidR="0015150B" w:rsidRPr="00C51E07" w:rsidRDefault="0015150B">
      <w:pPr>
        <w:spacing w:line="480" w:lineRule="auto"/>
        <w:jc w:val="both"/>
        <w:rPr>
          <w:rFonts w:ascii="Arial" w:hAnsi="Arial" w:cs="Arial"/>
          <w:lang w:val="es-CO"/>
        </w:rPr>
      </w:pPr>
      <w:r w:rsidRPr="00C51E07">
        <w:rPr>
          <w:rFonts w:ascii="Arial" w:hAnsi="Arial" w:cs="Arial"/>
          <w:lang w:val="es-CO"/>
        </w:rPr>
        <w:t xml:space="preserve">En la sociedad actual, </w:t>
      </w:r>
      <w:smartTag w:uri="urn:schemas-microsoft-com:office:smarttags" w:element="PersonName">
        <w:smartTagPr>
          <w:attr w:name="ProductID" w:val="la Inform￡tica"/>
        </w:smartTagPr>
        <w:r w:rsidRPr="00C51E07">
          <w:rPr>
            <w:rFonts w:ascii="Arial" w:hAnsi="Arial" w:cs="Arial"/>
            <w:lang w:val="es-CO"/>
          </w:rPr>
          <w:t>la Informática</w:t>
        </w:r>
      </w:smartTag>
      <w:r w:rsidRPr="00C51E07">
        <w:rPr>
          <w:rFonts w:ascii="Arial" w:hAnsi="Arial" w:cs="Arial"/>
          <w:lang w:val="es-CO"/>
        </w:rPr>
        <w:t xml:space="preserve"> es una de las herramientas más importantes e imprescindibles, por lo que es necesario mantener un control sobre sus diferentes aplicaciones a fin de garantizar la integridad en el manejo de la información.</w:t>
      </w:r>
    </w:p>
    <w:p w:rsidR="0015150B" w:rsidRPr="00C51E07" w:rsidRDefault="0015150B">
      <w:pPr>
        <w:pStyle w:val="HTMLconformatoprevio"/>
        <w:spacing w:line="480" w:lineRule="auto"/>
        <w:rPr>
          <w:rFonts w:ascii="Arial" w:hAnsi="Arial" w:cs="Arial"/>
          <w:color w:val="auto"/>
          <w:sz w:val="24"/>
          <w:szCs w:val="24"/>
          <w:lang w:val="es-CO"/>
        </w:rPr>
      </w:pPr>
    </w:p>
    <w:p w:rsidR="0015150B" w:rsidRPr="00C51E07" w:rsidRDefault="0015150B">
      <w:pPr>
        <w:pStyle w:val="HTMLconformatoprevio"/>
        <w:spacing w:line="480" w:lineRule="auto"/>
        <w:rPr>
          <w:rFonts w:ascii="Arial" w:hAnsi="Arial" w:cs="Arial"/>
          <w:b/>
          <w:color w:val="auto"/>
          <w:sz w:val="28"/>
          <w:szCs w:val="28"/>
        </w:rPr>
      </w:pPr>
      <w:r w:rsidRPr="00C51E07">
        <w:rPr>
          <w:rFonts w:ascii="Arial" w:hAnsi="Arial" w:cs="Arial"/>
          <w:b/>
          <w:color w:val="auto"/>
          <w:sz w:val="28"/>
          <w:szCs w:val="28"/>
        </w:rPr>
        <w:t>2.3. Peritaje informático</w:t>
      </w:r>
    </w:p>
    <w:p w:rsidR="0015150B" w:rsidRPr="00C51E07" w:rsidRDefault="0015150B">
      <w:pPr>
        <w:pStyle w:val="HTMLconformatoprevio"/>
        <w:spacing w:line="480" w:lineRule="auto"/>
        <w:rPr>
          <w:rFonts w:ascii="Arial" w:hAnsi="Arial" w:cs="Arial"/>
          <w:b/>
          <w:color w:val="auto"/>
          <w:sz w:val="24"/>
          <w:szCs w:val="24"/>
        </w:rPr>
      </w:pPr>
      <w:r w:rsidRPr="00C51E07">
        <w:rPr>
          <w:rFonts w:ascii="Arial" w:hAnsi="Arial" w:cs="Arial"/>
          <w:b/>
          <w:color w:val="auto"/>
          <w:sz w:val="24"/>
          <w:szCs w:val="24"/>
        </w:rPr>
        <w:t>2.3.1. Definiciones</w:t>
      </w:r>
    </w:p>
    <w:p w:rsidR="0015150B" w:rsidRPr="00C51E07" w:rsidRDefault="0015150B">
      <w:pPr>
        <w:spacing w:line="480" w:lineRule="auto"/>
        <w:jc w:val="both"/>
        <w:rPr>
          <w:rFonts w:ascii="Arial" w:hAnsi="Arial" w:cs="Arial"/>
        </w:rPr>
      </w:pPr>
      <w:r w:rsidRPr="00C51E07">
        <w:rPr>
          <w:rFonts w:ascii="Arial" w:hAnsi="Arial" w:cs="Arial"/>
          <w:lang w:val="es-CO"/>
        </w:rPr>
        <w:t xml:space="preserve">La pericia informática es el estudio de las dos facetas del equipamiento informático, lo material o tangible (hardware) y lo inmaterial (software); </w:t>
      </w:r>
      <w:r w:rsidRPr="00C51E07">
        <w:rPr>
          <w:rFonts w:ascii="Arial" w:hAnsi="Arial" w:cs="Arial"/>
        </w:rPr>
        <w:t xml:space="preserve">consiste en la aplicación de técnicas de investigación y análisis profundo a fin de determinar la existencia de evidencia legal almacenada en sistemas de computación, medios informáticos o responder consultas específicas en materia informática. </w:t>
      </w:r>
    </w:p>
    <w:p w:rsidR="0015150B" w:rsidRPr="00C51E07" w:rsidRDefault="0015150B">
      <w:pPr>
        <w:spacing w:line="480" w:lineRule="auto"/>
        <w:jc w:val="both"/>
        <w:rPr>
          <w:rFonts w:ascii="Arial" w:hAnsi="Arial" w:cs="Arial"/>
        </w:rPr>
      </w:pPr>
    </w:p>
    <w:p w:rsidR="0015150B" w:rsidRPr="00C51E07" w:rsidRDefault="0015150B">
      <w:pPr>
        <w:spacing w:line="480" w:lineRule="auto"/>
        <w:jc w:val="both"/>
        <w:rPr>
          <w:rFonts w:ascii="Arial" w:hAnsi="Arial" w:cs="Arial"/>
        </w:rPr>
      </w:pPr>
      <w:r w:rsidRPr="00C51E07">
        <w:rPr>
          <w:rFonts w:ascii="Arial" w:hAnsi="Arial" w:cs="Arial"/>
        </w:rPr>
        <w:t xml:space="preserve">Entre los tipos de incidentes que podemos citar para la pericia tenemos: los relacionados con soportes informáticos, el uso fraudulento de equipos, la piratería informática, las pérdidas provocadas por empleados </w:t>
      </w:r>
      <w:r w:rsidRPr="00C51E07">
        <w:rPr>
          <w:rFonts w:ascii="Arial" w:hAnsi="Arial" w:cs="Arial"/>
        </w:rPr>
        <w:lastRenderedPageBreak/>
        <w:t>desconsiderados, los daños fortuitos, la ocultación de documentos, el incumplimiento de contratos de software, entre otros.</w:t>
      </w:r>
    </w:p>
    <w:p w:rsidR="0015150B" w:rsidRPr="00C51E07" w:rsidRDefault="0015150B">
      <w:pPr>
        <w:spacing w:line="480" w:lineRule="auto"/>
        <w:jc w:val="both"/>
        <w:rPr>
          <w:rFonts w:ascii="Arial" w:hAnsi="Arial" w:cs="Arial"/>
        </w:rPr>
      </w:pPr>
      <w:r w:rsidRPr="00C51E07">
        <w:rPr>
          <w:rFonts w:ascii="Arial" w:hAnsi="Arial" w:cs="Arial"/>
        </w:rPr>
        <w:br/>
        <w:t xml:space="preserve">Por ejemplo, en un caso específico el peritaje tiene por objeto certificar y dar fe del contenido o de la ausencia de contenido de un disco, y precisar la naturaleza y motivo de la pérdida de información.  </w:t>
      </w:r>
    </w:p>
    <w:p w:rsidR="0015150B" w:rsidRPr="00C51E07" w:rsidRDefault="0015150B">
      <w:pPr>
        <w:spacing w:line="480" w:lineRule="auto"/>
        <w:jc w:val="both"/>
        <w:rPr>
          <w:rFonts w:ascii="Arial" w:hAnsi="Arial" w:cs="Arial"/>
        </w:rPr>
      </w:pPr>
      <w:r w:rsidRPr="00C51E07">
        <w:rPr>
          <w:rFonts w:ascii="Arial" w:hAnsi="Arial" w:cs="Arial"/>
        </w:rPr>
        <w:br/>
        <w:t xml:space="preserve">Para iniciar la pericia es necesario determinar las necesidades del cliente; finalizado el proceso para recuperar los datos,  se reconstruye el historial del soporte magnético dañado, estableciendo el carácter doloso o fortuito de la pérdida de datos, y registrando las alteraciones que haya sufrido el contenido originalmente gravado y las modificaciones de datos previos al fallo del sistema. </w:t>
      </w:r>
    </w:p>
    <w:p w:rsidR="0015150B" w:rsidRPr="00C51E07" w:rsidRDefault="0015150B">
      <w:pPr>
        <w:spacing w:line="480" w:lineRule="auto"/>
        <w:jc w:val="both"/>
        <w:rPr>
          <w:rFonts w:ascii="Arial" w:hAnsi="Arial" w:cs="Arial"/>
        </w:rPr>
      </w:pPr>
    </w:p>
    <w:p w:rsidR="0015150B" w:rsidRPr="00C51E07" w:rsidRDefault="0015150B">
      <w:pPr>
        <w:spacing w:line="480" w:lineRule="auto"/>
        <w:jc w:val="both"/>
        <w:rPr>
          <w:rFonts w:ascii="Arial" w:hAnsi="Arial" w:cs="Arial"/>
        </w:rPr>
      </w:pPr>
      <w:r w:rsidRPr="00C51E07">
        <w:rPr>
          <w:rFonts w:ascii="Arial" w:hAnsi="Arial" w:cs="Arial"/>
        </w:rPr>
        <w:t>El proceso finaliza con el dictamen del perito, que responde a los puntos de pericia solicitados por el juez en un determinado caso.</w:t>
      </w:r>
    </w:p>
    <w:p w:rsidR="0015150B" w:rsidRPr="00C51E07" w:rsidRDefault="0015150B">
      <w:pPr>
        <w:autoSpaceDE w:val="0"/>
        <w:autoSpaceDN w:val="0"/>
        <w:adjustRightInd w:val="0"/>
        <w:spacing w:line="480" w:lineRule="auto"/>
        <w:jc w:val="both"/>
        <w:rPr>
          <w:rFonts w:ascii="Arial" w:hAnsi="Arial" w:cs="Arial"/>
          <w:lang w:val="es-CO"/>
        </w:rPr>
      </w:pPr>
    </w:p>
    <w:p w:rsidR="0015150B" w:rsidRPr="00C51E07" w:rsidRDefault="0015150B">
      <w:pPr>
        <w:autoSpaceDE w:val="0"/>
        <w:autoSpaceDN w:val="0"/>
        <w:adjustRightInd w:val="0"/>
        <w:spacing w:line="480" w:lineRule="auto"/>
        <w:jc w:val="both"/>
        <w:rPr>
          <w:rFonts w:ascii="Arial" w:hAnsi="Arial" w:cs="Arial"/>
          <w:lang w:val="es-CO"/>
        </w:rPr>
      </w:pPr>
      <w:r w:rsidRPr="00C51E07">
        <w:rPr>
          <w:rFonts w:ascii="Arial" w:hAnsi="Arial" w:cs="Arial"/>
          <w:lang w:val="es-CO"/>
        </w:rPr>
        <w:t xml:space="preserve">En la dimensión del Derecho, el peritaje informático tiene el fin de presentar bajo juramento al juzgador, pruebas y puntos litigiosos en cuanto se relacionan con su especial saber o experiencia. </w:t>
      </w:r>
    </w:p>
    <w:p w:rsidR="0015150B" w:rsidRPr="00C51E07" w:rsidRDefault="0015150B">
      <w:pPr>
        <w:pStyle w:val="HTMLconformatoprevio"/>
        <w:spacing w:line="480" w:lineRule="auto"/>
        <w:jc w:val="both"/>
        <w:rPr>
          <w:rFonts w:ascii="Arial" w:hAnsi="Arial" w:cs="Arial"/>
          <w:color w:val="auto"/>
          <w:sz w:val="24"/>
          <w:szCs w:val="24"/>
        </w:rPr>
      </w:pPr>
    </w:p>
    <w:p w:rsidR="0015150B" w:rsidRPr="00C51E07" w:rsidRDefault="0015150B">
      <w:pPr>
        <w:autoSpaceDE w:val="0"/>
        <w:autoSpaceDN w:val="0"/>
        <w:adjustRightInd w:val="0"/>
        <w:spacing w:line="480" w:lineRule="auto"/>
        <w:jc w:val="both"/>
        <w:rPr>
          <w:rFonts w:ascii="Arial" w:hAnsi="Arial" w:cs="Arial"/>
          <w:lang w:val="es-CO"/>
        </w:rPr>
      </w:pPr>
      <w:r w:rsidRPr="00C51E07">
        <w:rPr>
          <w:rFonts w:ascii="Arial" w:hAnsi="Arial" w:cs="Arial"/>
        </w:rPr>
        <w:lastRenderedPageBreak/>
        <w:t xml:space="preserve">Como conclusión podemos decir que el </w:t>
      </w:r>
      <w:r w:rsidRPr="00C51E07">
        <w:rPr>
          <w:rFonts w:ascii="Arial" w:hAnsi="Arial" w:cs="Arial"/>
          <w:lang w:val="es-CO"/>
        </w:rPr>
        <w:t>peritaje informático es el trabajo sobre una materia concreta de la informática que realiza un experto o perito en dicha materia con el fin de emitir un informe.</w:t>
      </w:r>
    </w:p>
    <w:p w:rsidR="0015150B" w:rsidRPr="00C51E07" w:rsidRDefault="0015150B">
      <w:pPr>
        <w:pStyle w:val="HTMLconformatoprevio"/>
        <w:spacing w:line="480" w:lineRule="auto"/>
        <w:jc w:val="both"/>
        <w:rPr>
          <w:rFonts w:ascii="Arial" w:hAnsi="Arial" w:cs="Arial"/>
          <w:color w:val="auto"/>
          <w:sz w:val="24"/>
          <w:szCs w:val="24"/>
        </w:rPr>
      </w:pPr>
    </w:p>
    <w:p w:rsidR="0015150B" w:rsidRPr="00C51E07" w:rsidRDefault="0015150B">
      <w:pPr>
        <w:pStyle w:val="HTMLconformatoprevio"/>
        <w:spacing w:line="480" w:lineRule="auto"/>
        <w:rPr>
          <w:rFonts w:ascii="Arial" w:hAnsi="Arial" w:cs="Arial"/>
          <w:b/>
          <w:color w:val="auto"/>
          <w:sz w:val="24"/>
          <w:szCs w:val="24"/>
        </w:rPr>
      </w:pPr>
      <w:r w:rsidRPr="00C51E07">
        <w:rPr>
          <w:rFonts w:ascii="Arial" w:hAnsi="Arial" w:cs="Arial"/>
          <w:b/>
          <w:color w:val="auto"/>
          <w:sz w:val="24"/>
          <w:szCs w:val="24"/>
        </w:rPr>
        <w:t>2.3.2. Importancia y ámbito de aplicación</w:t>
      </w:r>
    </w:p>
    <w:p w:rsidR="0015150B" w:rsidRPr="00C51E07" w:rsidRDefault="0015150B">
      <w:pPr>
        <w:spacing w:line="480" w:lineRule="auto"/>
        <w:jc w:val="both"/>
        <w:rPr>
          <w:rFonts w:ascii="Arial" w:hAnsi="Arial" w:cs="Arial"/>
        </w:rPr>
      </w:pPr>
      <w:r w:rsidRPr="00C51E07">
        <w:rPr>
          <w:rFonts w:ascii="Arial" w:hAnsi="Arial" w:cs="Arial"/>
        </w:rPr>
        <w:t xml:space="preserve">La importancia radica en que el peritaje informático constituye un verdadero medio de prueba, tanto para las partes interesadas en asuntos judiciales como en los extrajudiciales.  </w:t>
      </w:r>
    </w:p>
    <w:p w:rsidR="0015150B" w:rsidRPr="00C51E07" w:rsidRDefault="0015150B">
      <w:pPr>
        <w:spacing w:line="480" w:lineRule="auto"/>
        <w:jc w:val="both"/>
        <w:rPr>
          <w:rFonts w:ascii="Arial" w:hAnsi="Arial" w:cs="Arial"/>
        </w:rPr>
      </w:pPr>
    </w:p>
    <w:p w:rsidR="0015150B" w:rsidRPr="00C51E07" w:rsidRDefault="0015150B">
      <w:pPr>
        <w:spacing w:line="480" w:lineRule="auto"/>
        <w:jc w:val="both"/>
        <w:rPr>
          <w:rFonts w:ascii="Arial" w:hAnsi="Arial" w:cs="Arial"/>
        </w:rPr>
      </w:pPr>
      <w:r w:rsidRPr="00C51E07">
        <w:rPr>
          <w:rFonts w:ascii="Arial" w:hAnsi="Arial" w:cs="Arial"/>
        </w:rPr>
        <w:t>Así vemos que en la vía legal para resolver un determinado asunto, el juez necesita que le aporten conocimientos de tipo científico y técnico que faciliten el discernimiento de los sucesos, y que creen convicción de determinados hechos.  La pericia tiene una función integradora para que el juez tenga el conocimiento completo; procede entonces esta clase de diligencia para verificar hechos que interesen al proceso y requieran especiales conocimientos.</w:t>
      </w:r>
    </w:p>
    <w:p w:rsidR="0015150B" w:rsidRPr="00C51E07" w:rsidRDefault="0015150B">
      <w:pPr>
        <w:spacing w:line="480" w:lineRule="auto"/>
        <w:jc w:val="both"/>
        <w:rPr>
          <w:rFonts w:ascii="Arial" w:hAnsi="Arial" w:cs="Arial"/>
        </w:rPr>
      </w:pPr>
    </w:p>
    <w:p w:rsidR="0015150B" w:rsidRPr="00C51E07" w:rsidRDefault="0015150B">
      <w:pPr>
        <w:spacing w:line="480" w:lineRule="auto"/>
        <w:jc w:val="both"/>
        <w:rPr>
          <w:rFonts w:ascii="Arial" w:hAnsi="Arial" w:cs="Arial"/>
        </w:rPr>
      </w:pPr>
      <w:r w:rsidRPr="00C51E07">
        <w:rPr>
          <w:rFonts w:ascii="Arial" w:hAnsi="Arial" w:cs="Arial"/>
        </w:rPr>
        <w:t xml:space="preserve">En las pericias informáticas, hay que tener en cuenta, que no siempre se relacionan con delitos informáticos exclusivamente, es decir, no siempre que la informática forma parte de un asunto judicial es con motivo de un delito. </w:t>
      </w:r>
    </w:p>
    <w:p w:rsidR="0015150B" w:rsidRPr="00C51E07" w:rsidRDefault="0015150B">
      <w:pPr>
        <w:autoSpaceDE w:val="0"/>
        <w:autoSpaceDN w:val="0"/>
        <w:adjustRightInd w:val="0"/>
        <w:spacing w:line="480" w:lineRule="auto"/>
        <w:jc w:val="both"/>
        <w:rPr>
          <w:rFonts w:ascii="Arial" w:hAnsi="Arial" w:cs="Arial"/>
        </w:rPr>
      </w:pPr>
      <w:r w:rsidRPr="00C51E07">
        <w:rPr>
          <w:rFonts w:ascii="Arial" w:hAnsi="Arial" w:cs="Arial"/>
        </w:rPr>
        <w:t xml:space="preserve">La informática puede verse implicada, por ejemplo: </w:t>
      </w:r>
    </w:p>
    <w:p w:rsidR="0015150B" w:rsidRPr="00C51E07" w:rsidRDefault="0015150B">
      <w:pPr>
        <w:numPr>
          <w:ilvl w:val="0"/>
          <w:numId w:val="17"/>
        </w:numPr>
        <w:autoSpaceDE w:val="0"/>
        <w:autoSpaceDN w:val="0"/>
        <w:adjustRightInd w:val="0"/>
        <w:spacing w:line="480" w:lineRule="auto"/>
        <w:jc w:val="both"/>
        <w:rPr>
          <w:rFonts w:ascii="Arial" w:hAnsi="Arial" w:cs="Arial"/>
        </w:rPr>
      </w:pPr>
      <w:r w:rsidRPr="00C51E07">
        <w:rPr>
          <w:rFonts w:ascii="Arial" w:hAnsi="Arial" w:cs="Arial"/>
        </w:rPr>
        <w:t xml:space="preserve">Cuando es utilizada como medio de un delito. </w:t>
      </w:r>
    </w:p>
    <w:p w:rsidR="0015150B" w:rsidRPr="00C51E07" w:rsidRDefault="0015150B">
      <w:pPr>
        <w:numPr>
          <w:ilvl w:val="0"/>
          <w:numId w:val="17"/>
        </w:numPr>
        <w:autoSpaceDE w:val="0"/>
        <w:autoSpaceDN w:val="0"/>
        <w:adjustRightInd w:val="0"/>
        <w:spacing w:line="480" w:lineRule="auto"/>
        <w:jc w:val="both"/>
        <w:rPr>
          <w:rFonts w:ascii="Arial" w:hAnsi="Arial" w:cs="Arial"/>
        </w:rPr>
      </w:pPr>
      <w:r w:rsidRPr="00C51E07">
        <w:rPr>
          <w:rFonts w:ascii="Arial" w:hAnsi="Arial" w:cs="Arial"/>
        </w:rPr>
        <w:lastRenderedPageBreak/>
        <w:t>Cuando la informática es el objeto propio del delito (ej. compra de software ilegal).</w:t>
      </w:r>
    </w:p>
    <w:p w:rsidR="0015150B" w:rsidRPr="00C51E07" w:rsidRDefault="0015150B">
      <w:pPr>
        <w:numPr>
          <w:ilvl w:val="0"/>
          <w:numId w:val="17"/>
        </w:numPr>
        <w:autoSpaceDE w:val="0"/>
        <w:autoSpaceDN w:val="0"/>
        <w:adjustRightInd w:val="0"/>
        <w:spacing w:line="480" w:lineRule="auto"/>
        <w:jc w:val="both"/>
        <w:rPr>
          <w:rFonts w:ascii="Arial" w:hAnsi="Arial" w:cs="Arial"/>
        </w:rPr>
      </w:pPr>
      <w:r w:rsidRPr="00C51E07">
        <w:rPr>
          <w:rFonts w:ascii="Arial" w:hAnsi="Arial" w:cs="Arial"/>
        </w:rPr>
        <w:t xml:space="preserve">Cuando tiene lugar en el conflicto de forma colateral, pero en ocasiones, determinante.  </w:t>
      </w:r>
    </w:p>
    <w:p w:rsidR="0015150B" w:rsidRPr="00C51E07" w:rsidRDefault="0015150B">
      <w:pPr>
        <w:numPr>
          <w:ilvl w:val="0"/>
          <w:numId w:val="17"/>
        </w:numPr>
        <w:autoSpaceDE w:val="0"/>
        <w:autoSpaceDN w:val="0"/>
        <w:adjustRightInd w:val="0"/>
        <w:spacing w:line="480" w:lineRule="auto"/>
        <w:jc w:val="both"/>
        <w:rPr>
          <w:rFonts w:ascii="Arial" w:hAnsi="Arial" w:cs="Arial"/>
        </w:rPr>
      </w:pPr>
      <w:r w:rsidRPr="00C51E07">
        <w:rPr>
          <w:rFonts w:ascii="Arial" w:hAnsi="Arial" w:cs="Arial"/>
        </w:rPr>
        <w:t xml:space="preserve">Los </w:t>
      </w:r>
      <w:r w:rsidRPr="00C51E07">
        <w:rPr>
          <w:rFonts w:ascii="Arial" w:hAnsi="Arial" w:cs="Arial"/>
          <w:b/>
        </w:rPr>
        <w:t>incumplimientos de contratos</w:t>
      </w:r>
      <w:r w:rsidRPr="00C51E07">
        <w:rPr>
          <w:rFonts w:ascii="Arial" w:hAnsi="Arial" w:cs="Arial"/>
        </w:rPr>
        <w:t xml:space="preserve"> de programación y desarrollo. </w:t>
      </w:r>
    </w:p>
    <w:p w:rsidR="0015150B" w:rsidRPr="00C51E07" w:rsidRDefault="0015150B">
      <w:pPr>
        <w:pStyle w:val="HTMLconformatoprevio"/>
        <w:spacing w:line="480" w:lineRule="auto"/>
        <w:rPr>
          <w:rFonts w:ascii="Arial" w:hAnsi="Arial" w:cs="Arial"/>
          <w:color w:val="auto"/>
          <w:sz w:val="24"/>
          <w:szCs w:val="24"/>
        </w:rPr>
      </w:pPr>
    </w:p>
    <w:p w:rsidR="0015150B" w:rsidRPr="00C51E07" w:rsidRDefault="0015150B">
      <w:pPr>
        <w:pStyle w:val="HTMLconformatoprevio"/>
        <w:tabs>
          <w:tab w:val="left" w:pos="540"/>
        </w:tabs>
        <w:spacing w:line="480" w:lineRule="auto"/>
        <w:rPr>
          <w:rFonts w:ascii="Arial" w:hAnsi="Arial" w:cs="Arial"/>
          <w:b/>
          <w:color w:val="auto"/>
          <w:sz w:val="24"/>
          <w:szCs w:val="24"/>
        </w:rPr>
      </w:pPr>
      <w:r w:rsidRPr="00C51E07">
        <w:rPr>
          <w:rFonts w:ascii="Arial" w:hAnsi="Arial" w:cs="Arial"/>
          <w:b/>
          <w:color w:val="auto"/>
          <w:sz w:val="24"/>
          <w:szCs w:val="24"/>
        </w:rPr>
        <w:t xml:space="preserve">2.3.3. Áreas de peritación en la empresa </w:t>
      </w:r>
    </w:p>
    <w:p w:rsidR="0015150B" w:rsidRPr="00C51E07" w:rsidRDefault="0015150B">
      <w:pPr>
        <w:pStyle w:val="HTMLconformatoprevio"/>
        <w:spacing w:line="480" w:lineRule="auto"/>
        <w:rPr>
          <w:rFonts w:ascii="Arial" w:hAnsi="Arial" w:cs="Arial"/>
          <w:color w:val="auto"/>
          <w:sz w:val="24"/>
          <w:szCs w:val="24"/>
        </w:rPr>
      </w:pPr>
      <w:r w:rsidRPr="00C51E07">
        <w:rPr>
          <w:rFonts w:ascii="Arial" w:hAnsi="Arial" w:cs="Arial"/>
          <w:color w:val="auto"/>
          <w:sz w:val="24"/>
          <w:szCs w:val="24"/>
        </w:rPr>
        <w:t xml:space="preserve">Son muchas las áreas y puntos a considerar en una peritación informática, pueden ser agrupadas en los siguientes dominios: </w:t>
      </w:r>
    </w:p>
    <w:p w:rsidR="0015150B" w:rsidRPr="00C51E07" w:rsidRDefault="0015150B">
      <w:pPr>
        <w:pStyle w:val="HTMLconformatoprevio"/>
        <w:numPr>
          <w:ilvl w:val="0"/>
          <w:numId w:val="2"/>
        </w:numPr>
        <w:spacing w:line="480" w:lineRule="auto"/>
        <w:jc w:val="both"/>
        <w:rPr>
          <w:rFonts w:ascii="Arial" w:hAnsi="Arial" w:cs="Arial"/>
          <w:color w:val="auto"/>
          <w:sz w:val="24"/>
          <w:szCs w:val="24"/>
        </w:rPr>
      </w:pPr>
      <w:r w:rsidRPr="00C51E07">
        <w:rPr>
          <w:rFonts w:ascii="Arial" w:hAnsi="Arial" w:cs="Arial"/>
          <w:color w:val="auto"/>
          <w:sz w:val="24"/>
          <w:szCs w:val="24"/>
        </w:rPr>
        <w:t xml:space="preserve">Peritación de área física y entorno </w:t>
      </w:r>
    </w:p>
    <w:p w:rsidR="0015150B" w:rsidRPr="00C51E07" w:rsidRDefault="0015150B">
      <w:pPr>
        <w:pStyle w:val="HTMLconformatoprevio"/>
        <w:numPr>
          <w:ilvl w:val="0"/>
          <w:numId w:val="2"/>
        </w:numPr>
        <w:spacing w:line="480" w:lineRule="auto"/>
        <w:jc w:val="both"/>
        <w:rPr>
          <w:rFonts w:ascii="Arial" w:hAnsi="Arial" w:cs="Arial"/>
          <w:color w:val="auto"/>
          <w:sz w:val="24"/>
          <w:szCs w:val="24"/>
        </w:rPr>
      </w:pPr>
      <w:r w:rsidRPr="00C51E07">
        <w:rPr>
          <w:rFonts w:ascii="Arial" w:hAnsi="Arial" w:cs="Arial"/>
          <w:color w:val="auto"/>
          <w:sz w:val="24"/>
          <w:szCs w:val="24"/>
        </w:rPr>
        <w:t xml:space="preserve">Peritación de desarrollo y explotación </w:t>
      </w:r>
    </w:p>
    <w:p w:rsidR="0015150B" w:rsidRPr="00C51E07" w:rsidRDefault="0015150B">
      <w:pPr>
        <w:pStyle w:val="HTMLconformatoprevio"/>
        <w:numPr>
          <w:ilvl w:val="0"/>
          <w:numId w:val="2"/>
        </w:numPr>
        <w:spacing w:line="480" w:lineRule="auto"/>
        <w:jc w:val="both"/>
        <w:rPr>
          <w:rFonts w:ascii="Arial" w:hAnsi="Arial" w:cs="Arial"/>
          <w:color w:val="auto"/>
          <w:sz w:val="24"/>
          <w:szCs w:val="24"/>
        </w:rPr>
      </w:pPr>
      <w:r w:rsidRPr="00C51E07">
        <w:rPr>
          <w:rFonts w:ascii="Arial" w:hAnsi="Arial" w:cs="Arial"/>
          <w:color w:val="auto"/>
          <w:sz w:val="24"/>
          <w:szCs w:val="24"/>
        </w:rPr>
        <w:t xml:space="preserve">Peritación de Bases de datos </w:t>
      </w:r>
    </w:p>
    <w:p w:rsidR="0015150B" w:rsidRPr="00C51E07" w:rsidRDefault="0015150B">
      <w:pPr>
        <w:pStyle w:val="HTMLconformatoprevio"/>
        <w:numPr>
          <w:ilvl w:val="0"/>
          <w:numId w:val="2"/>
        </w:numPr>
        <w:spacing w:line="480" w:lineRule="auto"/>
        <w:jc w:val="both"/>
        <w:rPr>
          <w:rFonts w:ascii="Arial" w:hAnsi="Arial" w:cs="Arial"/>
          <w:color w:val="auto"/>
          <w:sz w:val="24"/>
          <w:szCs w:val="24"/>
        </w:rPr>
      </w:pPr>
      <w:r w:rsidRPr="00C51E07">
        <w:rPr>
          <w:rFonts w:ascii="Arial" w:hAnsi="Arial" w:cs="Arial"/>
          <w:color w:val="auto"/>
          <w:sz w:val="24"/>
          <w:szCs w:val="24"/>
        </w:rPr>
        <w:t xml:space="preserve">Peritación de comunicaciones </w:t>
      </w:r>
    </w:p>
    <w:p w:rsidR="0015150B" w:rsidRPr="00C51E07" w:rsidRDefault="0015150B">
      <w:pPr>
        <w:pStyle w:val="HTMLconformatoprevio"/>
        <w:numPr>
          <w:ilvl w:val="0"/>
          <w:numId w:val="2"/>
        </w:numPr>
        <w:spacing w:line="480" w:lineRule="auto"/>
        <w:jc w:val="both"/>
        <w:rPr>
          <w:rFonts w:ascii="Arial" w:hAnsi="Arial" w:cs="Arial"/>
          <w:color w:val="auto"/>
          <w:sz w:val="24"/>
          <w:szCs w:val="24"/>
        </w:rPr>
      </w:pPr>
      <w:r w:rsidRPr="00C51E07">
        <w:rPr>
          <w:rFonts w:ascii="Arial" w:hAnsi="Arial" w:cs="Arial"/>
          <w:color w:val="auto"/>
          <w:sz w:val="24"/>
          <w:szCs w:val="24"/>
        </w:rPr>
        <w:t xml:space="preserve">Peritación Técnica de Sistemas </w:t>
      </w:r>
    </w:p>
    <w:p w:rsidR="0015150B" w:rsidRPr="00C51E07" w:rsidRDefault="0015150B">
      <w:pPr>
        <w:pStyle w:val="HTMLconformatoprevio"/>
        <w:numPr>
          <w:ilvl w:val="0"/>
          <w:numId w:val="2"/>
        </w:numPr>
        <w:spacing w:line="480" w:lineRule="auto"/>
        <w:jc w:val="both"/>
        <w:rPr>
          <w:rFonts w:ascii="Arial" w:hAnsi="Arial" w:cs="Arial"/>
          <w:color w:val="auto"/>
          <w:sz w:val="24"/>
          <w:szCs w:val="24"/>
        </w:rPr>
      </w:pPr>
      <w:r w:rsidRPr="00C51E07">
        <w:rPr>
          <w:rFonts w:ascii="Arial" w:hAnsi="Arial" w:cs="Arial"/>
          <w:color w:val="auto"/>
          <w:sz w:val="24"/>
          <w:szCs w:val="24"/>
        </w:rPr>
        <w:t xml:space="preserve">Informática laboral </w:t>
      </w:r>
    </w:p>
    <w:p w:rsidR="0015150B" w:rsidRPr="00C51E07" w:rsidRDefault="0015150B">
      <w:pPr>
        <w:pStyle w:val="HTMLconformatoprevio"/>
        <w:numPr>
          <w:ilvl w:val="0"/>
          <w:numId w:val="2"/>
        </w:numPr>
        <w:spacing w:line="480" w:lineRule="auto"/>
        <w:jc w:val="both"/>
        <w:rPr>
          <w:rFonts w:ascii="Arial" w:hAnsi="Arial" w:cs="Arial"/>
          <w:color w:val="auto"/>
          <w:sz w:val="24"/>
          <w:szCs w:val="24"/>
        </w:rPr>
      </w:pPr>
      <w:r w:rsidRPr="00C51E07">
        <w:rPr>
          <w:rFonts w:ascii="Arial" w:hAnsi="Arial" w:cs="Arial"/>
          <w:color w:val="auto"/>
          <w:sz w:val="24"/>
          <w:szCs w:val="24"/>
        </w:rPr>
        <w:t>Peritación de e-mails</w:t>
      </w:r>
    </w:p>
    <w:p w:rsidR="0015150B" w:rsidRPr="00C51E07" w:rsidRDefault="0015150B">
      <w:pPr>
        <w:pStyle w:val="HTMLconformatoprevio"/>
        <w:spacing w:line="480" w:lineRule="auto"/>
        <w:rPr>
          <w:rFonts w:ascii="Arial" w:hAnsi="Arial" w:cs="Arial"/>
          <w:color w:val="auto"/>
          <w:sz w:val="24"/>
          <w:szCs w:val="24"/>
        </w:rPr>
      </w:pPr>
    </w:p>
    <w:p w:rsidR="0015150B" w:rsidRPr="00C51E07" w:rsidRDefault="0015150B">
      <w:pPr>
        <w:spacing w:line="480" w:lineRule="auto"/>
        <w:jc w:val="both"/>
        <w:rPr>
          <w:rFonts w:ascii="Arial" w:hAnsi="Arial" w:cs="Arial"/>
          <w:b/>
        </w:rPr>
      </w:pPr>
      <w:r w:rsidRPr="00C51E07">
        <w:rPr>
          <w:rFonts w:ascii="Arial" w:hAnsi="Arial" w:cs="Arial"/>
          <w:b/>
        </w:rPr>
        <w:t>2.3.4. Características generales de la peritación</w:t>
      </w:r>
    </w:p>
    <w:p w:rsidR="0015150B" w:rsidRPr="00C51E07" w:rsidRDefault="0015150B">
      <w:pPr>
        <w:pStyle w:val="HTMLconformatoprevio"/>
        <w:numPr>
          <w:ilvl w:val="0"/>
          <w:numId w:val="2"/>
        </w:numPr>
        <w:spacing w:line="480" w:lineRule="auto"/>
        <w:jc w:val="both"/>
        <w:rPr>
          <w:rFonts w:ascii="Arial" w:hAnsi="Arial" w:cs="Arial"/>
          <w:color w:val="auto"/>
          <w:sz w:val="24"/>
          <w:szCs w:val="24"/>
        </w:rPr>
      </w:pPr>
      <w:r w:rsidRPr="00C51E07">
        <w:rPr>
          <w:rFonts w:ascii="Arial" w:hAnsi="Arial" w:cs="Arial"/>
          <w:color w:val="auto"/>
          <w:sz w:val="24"/>
          <w:szCs w:val="24"/>
        </w:rPr>
        <w:t> La pericia es el resultado de una actividad humana, ya que son los peritos quines constatan, observan, verifican para luego emitir un dictamen.</w:t>
      </w:r>
    </w:p>
    <w:p w:rsidR="0015150B" w:rsidRPr="00C51E07" w:rsidRDefault="0015150B">
      <w:pPr>
        <w:pStyle w:val="HTMLconformatoprevio"/>
        <w:numPr>
          <w:ilvl w:val="0"/>
          <w:numId w:val="2"/>
        </w:numPr>
        <w:spacing w:line="480" w:lineRule="auto"/>
        <w:jc w:val="both"/>
        <w:rPr>
          <w:rFonts w:ascii="Arial" w:hAnsi="Arial" w:cs="Arial"/>
          <w:color w:val="auto"/>
          <w:sz w:val="24"/>
          <w:szCs w:val="24"/>
        </w:rPr>
      </w:pPr>
      <w:r w:rsidRPr="00C51E07">
        <w:rPr>
          <w:rFonts w:ascii="Arial" w:hAnsi="Arial" w:cs="Arial"/>
          <w:color w:val="auto"/>
          <w:sz w:val="24"/>
          <w:szCs w:val="24"/>
        </w:rPr>
        <w:t>El dictamen debe  versar sobre hechos.  No puede versar sobre cuestiones jurídicas.</w:t>
      </w:r>
    </w:p>
    <w:p w:rsidR="0015150B" w:rsidRPr="00C51E07" w:rsidRDefault="0015150B">
      <w:pPr>
        <w:pStyle w:val="HTMLconformatoprevio"/>
        <w:numPr>
          <w:ilvl w:val="0"/>
          <w:numId w:val="2"/>
        </w:numPr>
        <w:spacing w:line="480" w:lineRule="auto"/>
        <w:jc w:val="both"/>
        <w:rPr>
          <w:rFonts w:ascii="Arial" w:hAnsi="Arial" w:cs="Arial"/>
          <w:color w:val="auto"/>
          <w:sz w:val="24"/>
          <w:szCs w:val="24"/>
        </w:rPr>
      </w:pPr>
      <w:r w:rsidRPr="00C51E07">
        <w:rPr>
          <w:rFonts w:ascii="Arial" w:hAnsi="Arial" w:cs="Arial"/>
          <w:color w:val="auto"/>
          <w:sz w:val="24"/>
          <w:szCs w:val="24"/>
        </w:rPr>
        <w:lastRenderedPageBreak/>
        <w:t>Debe tenerse un encargo judicial, cuando se despliega la actividad indicada, para que se pueda hablar de perito.  Se requiere nombramiento y posesión para que surja la predisposición en emplear los conocimientos que se tienen.</w:t>
      </w:r>
    </w:p>
    <w:p w:rsidR="0015150B" w:rsidRPr="00C51E07" w:rsidRDefault="0015150B">
      <w:pPr>
        <w:pStyle w:val="HTMLconformatoprevio"/>
        <w:numPr>
          <w:ilvl w:val="0"/>
          <w:numId w:val="2"/>
        </w:numPr>
        <w:spacing w:line="480" w:lineRule="auto"/>
        <w:jc w:val="both"/>
        <w:rPr>
          <w:rFonts w:ascii="Arial" w:hAnsi="Arial" w:cs="Arial"/>
          <w:color w:val="auto"/>
          <w:sz w:val="24"/>
          <w:szCs w:val="24"/>
        </w:rPr>
      </w:pPr>
      <w:r w:rsidRPr="00C51E07">
        <w:rPr>
          <w:rFonts w:ascii="Arial" w:hAnsi="Arial" w:cs="Arial"/>
          <w:color w:val="auto"/>
          <w:sz w:val="24"/>
          <w:szCs w:val="24"/>
        </w:rPr>
        <w:t>La naturaleza del hecho crea la necesidad, es decir la pericia.</w:t>
      </w:r>
    </w:p>
    <w:p w:rsidR="0015150B" w:rsidRPr="00C51E07" w:rsidRDefault="0015150B">
      <w:pPr>
        <w:pStyle w:val="HTMLconformatoprevio"/>
        <w:numPr>
          <w:ilvl w:val="0"/>
          <w:numId w:val="2"/>
        </w:numPr>
        <w:spacing w:line="480" w:lineRule="auto"/>
        <w:jc w:val="both"/>
        <w:rPr>
          <w:rFonts w:ascii="Arial" w:hAnsi="Arial" w:cs="Arial"/>
          <w:color w:val="auto"/>
          <w:sz w:val="24"/>
          <w:szCs w:val="24"/>
        </w:rPr>
      </w:pPr>
      <w:r w:rsidRPr="00C51E07">
        <w:rPr>
          <w:rFonts w:ascii="Arial" w:hAnsi="Arial" w:cs="Arial"/>
          <w:color w:val="auto"/>
          <w:sz w:val="24"/>
          <w:szCs w:val="24"/>
        </w:rPr>
        <w:t>Es una declaración de ciencias, es un concepto, el perito expone  lo que sabe para que el juez se informe y a su vez tenga un medio probatorio a su disposición para su valoración.</w:t>
      </w:r>
    </w:p>
    <w:p w:rsidR="0015150B" w:rsidRPr="00C51E07" w:rsidRDefault="0015150B">
      <w:pPr>
        <w:pStyle w:val="HTMLconformatoprevio"/>
        <w:spacing w:line="480" w:lineRule="auto"/>
        <w:rPr>
          <w:rFonts w:ascii="Arial" w:hAnsi="Arial" w:cs="Arial"/>
          <w:color w:val="auto"/>
          <w:sz w:val="24"/>
          <w:szCs w:val="24"/>
        </w:rPr>
      </w:pPr>
    </w:p>
    <w:p w:rsidR="0015150B" w:rsidRPr="00C51E07" w:rsidRDefault="0015150B">
      <w:pPr>
        <w:pStyle w:val="HTMLconformatoprevio"/>
        <w:spacing w:line="480" w:lineRule="auto"/>
        <w:rPr>
          <w:rFonts w:ascii="Arial" w:hAnsi="Arial" w:cs="Arial"/>
          <w:b/>
          <w:color w:val="auto"/>
          <w:sz w:val="28"/>
          <w:szCs w:val="28"/>
        </w:rPr>
      </w:pPr>
      <w:r w:rsidRPr="00C51E07">
        <w:rPr>
          <w:rFonts w:ascii="Arial" w:hAnsi="Arial" w:cs="Arial"/>
          <w:b/>
          <w:color w:val="auto"/>
          <w:sz w:val="28"/>
          <w:szCs w:val="28"/>
        </w:rPr>
        <w:t>2.4. El perito informático</w:t>
      </w:r>
    </w:p>
    <w:p w:rsidR="0015150B" w:rsidRPr="00C51E07" w:rsidRDefault="0015150B">
      <w:pPr>
        <w:pStyle w:val="HTMLconformatoprevio"/>
        <w:spacing w:line="480" w:lineRule="auto"/>
        <w:rPr>
          <w:rFonts w:ascii="Arial" w:hAnsi="Arial" w:cs="Arial"/>
          <w:b/>
          <w:color w:val="auto"/>
          <w:sz w:val="24"/>
          <w:szCs w:val="24"/>
        </w:rPr>
      </w:pPr>
      <w:r w:rsidRPr="00C51E07">
        <w:rPr>
          <w:rFonts w:ascii="Arial" w:hAnsi="Arial" w:cs="Arial"/>
          <w:b/>
          <w:color w:val="auto"/>
          <w:sz w:val="24"/>
          <w:szCs w:val="24"/>
        </w:rPr>
        <w:t>2.4.1. Definiciones</w:t>
      </w:r>
    </w:p>
    <w:p w:rsidR="0015150B" w:rsidRPr="00C51E07" w:rsidRDefault="0015150B">
      <w:pPr>
        <w:pStyle w:val="HTMLconformatoprevio"/>
        <w:spacing w:line="480" w:lineRule="auto"/>
        <w:jc w:val="both"/>
        <w:rPr>
          <w:rFonts w:ascii="Arial" w:hAnsi="Arial" w:cs="Arial"/>
          <w:color w:val="auto"/>
          <w:sz w:val="24"/>
          <w:szCs w:val="24"/>
        </w:rPr>
      </w:pPr>
      <w:r w:rsidRPr="00C51E07">
        <w:rPr>
          <w:rFonts w:ascii="Arial" w:hAnsi="Arial" w:cs="Arial"/>
          <w:color w:val="auto"/>
          <w:sz w:val="24"/>
          <w:szCs w:val="24"/>
        </w:rPr>
        <w:t xml:space="preserve">La palabra perito posee varias definiciones según su ámbito de aplicación: </w:t>
      </w:r>
    </w:p>
    <w:p w:rsidR="0015150B" w:rsidRPr="00C51E07" w:rsidRDefault="0015150B">
      <w:pPr>
        <w:pStyle w:val="HTMLconformatoprevio"/>
        <w:spacing w:line="480" w:lineRule="auto"/>
        <w:jc w:val="both"/>
        <w:rPr>
          <w:rFonts w:ascii="Arial" w:hAnsi="Arial" w:cs="Arial"/>
          <w:color w:val="auto"/>
          <w:sz w:val="24"/>
          <w:szCs w:val="24"/>
        </w:rPr>
      </w:pPr>
    </w:p>
    <w:p w:rsidR="0015150B" w:rsidRPr="00C51E07" w:rsidRDefault="0015150B">
      <w:pPr>
        <w:pStyle w:val="HTMLconformatoprevio"/>
        <w:spacing w:line="480" w:lineRule="auto"/>
        <w:jc w:val="both"/>
        <w:rPr>
          <w:rFonts w:ascii="Arial" w:hAnsi="Arial" w:cs="Arial"/>
          <w:color w:val="auto"/>
          <w:sz w:val="24"/>
          <w:szCs w:val="24"/>
        </w:rPr>
      </w:pPr>
      <w:r w:rsidRPr="00C51E07">
        <w:rPr>
          <w:rFonts w:ascii="Arial" w:hAnsi="Arial" w:cs="Arial"/>
          <w:color w:val="auto"/>
          <w:sz w:val="24"/>
          <w:szCs w:val="24"/>
        </w:rPr>
        <w:t xml:space="preserve">Definido en </w:t>
      </w:r>
      <w:smartTag w:uri="urn:schemas-microsoft-com:office:smarttags" w:element="PersonName">
        <w:smartTagPr>
          <w:attr w:name="ProductID" w:val="la Real Academia"/>
        </w:smartTagPr>
        <w:r w:rsidRPr="00C51E07">
          <w:rPr>
            <w:rFonts w:ascii="Arial" w:hAnsi="Arial" w:cs="Arial"/>
            <w:color w:val="auto"/>
            <w:sz w:val="24"/>
            <w:szCs w:val="24"/>
          </w:rPr>
          <w:t>la Real Academia</w:t>
        </w:r>
      </w:smartTag>
      <w:r w:rsidRPr="00C51E07">
        <w:rPr>
          <w:rFonts w:ascii="Arial" w:hAnsi="Arial" w:cs="Arial"/>
          <w:color w:val="auto"/>
          <w:sz w:val="24"/>
          <w:szCs w:val="24"/>
        </w:rPr>
        <w:t xml:space="preserve"> de </w:t>
      </w:r>
      <w:smartTag w:uri="urn:schemas-microsoft-com:office:smarttags" w:element="PersonName">
        <w:smartTagPr>
          <w:attr w:name="ProductID" w:val="la Lengua"/>
        </w:smartTagPr>
        <w:r w:rsidRPr="00C51E07">
          <w:rPr>
            <w:rFonts w:ascii="Arial" w:hAnsi="Arial" w:cs="Arial"/>
            <w:color w:val="auto"/>
            <w:sz w:val="24"/>
            <w:szCs w:val="24"/>
          </w:rPr>
          <w:t>la Lengua</w:t>
        </w:r>
      </w:smartTag>
      <w:r w:rsidRPr="00C51E07">
        <w:rPr>
          <w:rFonts w:ascii="Arial" w:hAnsi="Arial" w:cs="Arial"/>
          <w:color w:val="auto"/>
          <w:sz w:val="24"/>
          <w:szCs w:val="24"/>
        </w:rPr>
        <w:t xml:space="preserve"> como la persona que poseyendo especiales conocimientos teóricos o prácticos informa, bajo juramento, al juzgador sobre puntos litigiosos en cuanto se relaciona con su espacial saber o experiencia.</w:t>
      </w:r>
    </w:p>
    <w:p w:rsidR="0015150B" w:rsidRPr="00C51E07" w:rsidRDefault="0015150B">
      <w:pPr>
        <w:pStyle w:val="HTMLconformatoprevio"/>
        <w:spacing w:line="480" w:lineRule="auto"/>
        <w:jc w:val="both"/>
        <w:rPr>
          <w:rFonts w:ascii="Arial" w:hAnsi="Arial" w:cs="Arial"/>
          <w:color w:val="auto"/>
          <w:sz w:val="24"/>
          <w:szCs w:val="24"/>
        </w:rPr>
      </w:pPr>
    </w:p>
    <w:p w:rsidR="0015150B" w:rsidRPr="00C51E07" w:rsidRDefault="0015150B">
      <w:pPr>
        <w:pStyle w:val="HTMLconformatoprevio"/>
        <w:spacing w:line="480" w:lineRule="auto"/>
        <w:jc w:val="both"/>
        <w:rPr>
          <w:rFonts w:ascii="Arial" w:hAnsi="Arial" w:cs="Arial"/>
          <w:color w:val="auto"/>
          <w:sz w:val="24"/>
          <w:szCs w:val="24"/>
        </w:rPr>
      </w:pPr>
      <w:r w:rsidRPr="00C51E07">
        <w:rPr>
          <w:rFonts w:ascii="Arial" w:hAnsi="Arial" w:cs="Arial"/>
          <w:color w:val="auto"/>
          <w:sz w:val="24"/>
          <w:szCs w:val="24"/>
        </w:rPr>
        <w:t>Definido en el diccionario jurídico como la persona que posee un título; especialista en algo determinado que informa en un procedimiento, bajo juramento sobre cuestiones litigiosas relacionadas con su especialidad o experiencia.</w:t>
      </w:r>
    </w:p>
    <w:p w:rsidR="0015150B" w:rsidRPr="00C51E07" w:rsidRDefault="0015150B">
      <w:pPr>
        <w:pStyle w:val="HTMLconformatoprevio"/>
        <w:spacing w:line="480" w:lineRule="auto"/>
        <w:rPr>
          <w:rFonts w:ascii="Arial" w:hAnsi="Arial" w:cs="Arial"/>
          <w:color w:val="auto"/>
          <w:sz w:val="24"/>
          <w:szCs w:val="24"/>
        </w:rPr>
      </w:pPr>
    </w:p>
    <w:p w:rsidR="0015150B" w:rsidRPr="00C51E07" w:rsidRDefault="0015150B">
      <w:pPr>
        <w:pStyle w:val="HTMLconformatoprevio"/>
        <w:spacing w:line="480" w:lineRule="auto"/>
        <w:rPr>
          <w:rFonts w:ascii="Arial" w:hAnsi="Arial" w:cs="Arial"/>
          <w:b/>
          <w:color w:val="auto"/>
          <w:sz w:val="24"/>
          <w:szCs w:val="24"/>
        </w:rPr>
      </w:pPr>
      <w:r w:rsidRPr="00C51E07">
        <w:rPr>
          <w:rFonts w:ascii="Arial" w:hAnsi="Arial" w:cs="Arial"/>
          <w:b/>
          <w:color w:val="auto"/>
          <w:sz w:val="24"/>
          <w:szCs w:val="24"/>
        </w:rPr>
        <w:lastRenderedPageBreak/>
        <w:t>2.4.2. Requisitos</w:t>
      </w:r>
    </w:p>
    <w:p w:rsidR="0015150B" w:rsidRPr="00C51E07" w:rsidRDefault="0015150B">
      <w:pPr>
        <w:pStyle w:val="HTMLconformatoprevio"/>
        <w:spacing w:line="480" w:lineRule="auto"/>
        <w:jc w:val="both"/>
        <w:rPr>
          <w:rFonts w:ascii="Arial" w:hAnsi="Arial" w:cs="Arial"/>
          <w:color w:val="auto"/>
          <w:sz w:val="24"/>
          <w:szCs w:val="24"/>
        </w:rPr>
      </w:pPr>
      <w:r w:rsidRPr="00C51E07">
        <w:rPr>
          <w:rFonts w:ascii="Arial" w:hAnsi="Arial" w:cs="Arial"/>
          <w:color w:val="auto"/>
          <w:sz w:val="24"/>
          <w:szCs w:val="24"/>
        </w:rPr>
        <w:t>Un perito informático debe ser un profesional del peritaje informático, no un experto en una sola área de la informática. Esto significa, un informático preparado, idóneo en varias disciplinas, y sobre todo eficaz "perito en la materia".</w:t>
      </w:r>
    </w:p>
    <w:p w:rsidR="0015150B" w:rsidRPr="00C51E07" w:rsidRDefault="0015150B">
      <w:pPr>
        <w:pStyle w:val="HTMLconformatoprevio"/>
        <w:spacing w:line="480" w:lineRule="auto"/>
        <w:jc w:val="both"/>
        <w:rPr>
          <w:rFonts w:ascii="Arial" w:hAnsi="Arial" w:cs="Arial"/>
          <w:color w:val="auto"/>
          <w:sz w:val="24"/>
          <w:szCs w:val="24"/>
        </w:rPr>
      </w:pPr>
    </w:p>
    <w:p w:rsidR="0015150B" w:rsidRPr="00C51E07" w:rsidRDefault="0015150B">
      <w:pPr>
        <w:pStyle w:val="HTMLconformatoprevio"/>
        <w:spacing w:line="480" w:lineRule="auto"/>
        <w:jc w:val="both"/>
        <w:rPr>
          <w:rFonts w:ascii="Arial" w:hAnsi="Arial" w:cs="Arial"/>
          <w:color w:val="auto"/>
          <w:sz w:val="24"/>
          <w:szCs w:val="24"/>
        </w:rPr>
      </w:pPr>
      <w:r w:rsidRPr="00C51E07">
        <w:rPr>
          <w:rFonts w:ascii="Arial" w:hAnsi="Arial" w:cs="Arial"/>
          <w:color w:val="auto"/>
          <w:sz w:val="24"/>
          <w:szCs w:val="24"/>
        </w:rPr>
        <w:t>Se requiere ser conocedor de la materia en cuestión y saber demostrarlo.  El saber demostrarlo es fundamental en un peritaje informático, porque aunque de entrada se le supone la valía profesional al perito, éste debe tener la preparación para fundamentar convenientemente las conclusiones de su estudio, y para observar lo que interese en la producción del dictamen. Para ello es necesario usar en lo posible métodos científicos contrastados y no dejarse arrastrar por la subjetividad.</w:t>
      </w:r>
    </w:p>
    <w:p w:rsidR="0015150B" w:rsidRPr="00C51E07" w:rsidRDefault="0015150B">
      <w:pPr>
        <w:pStyle w:val="HTMLconformatoprevio"/>
        <w:tabs>
          <w:tab w:val="left" w:pos="360"/>
          <w:tab w:val="left" w:pos="720"/>
        </w:tabs>
        <w:spacing w:line="480" w:lineRule="auto"/>
        <w:jc w:val="both"/>
        <w:rPr>
          <w:rFonts w:ascii="Arial" w:hAnsi="Arial" w:cs="Arial"/>
          <w:color w:val="auto"/>
          <w:sz w:val="24"/>
          <w:szCs w:val="24"/>
        </w:rPr>
      </w:pPr>
    </w:p>
    <w:p w:rsidR="0015150B" w:rsidRPr="00C51E07" w:rsidRDefault="0015150B">
      <w:pPr>
        <w:tabs>
          <w:tab w:val="left" w:pos="360"/>
          <w:tab w:val="left" w:pos="720"/>
        </w:tabs>
        <w:spacing w:line="480" w:lineRule="auto"/>
        <w:ind w:left="340" w:hanging="340"/>
        <w:jc w:val="both"/>
        <w:rPr>
          <w:rFonts w:ascii="Arial" w:hAnsi="Arial" w:cs="Arial"/>
          <w:lang w:val="es-CO"/>
        </w:rPr>
      </w:pPr>
      <w:r w:rsidRPr="00C51E07">
        <w:rPr>
          <w:rFonts w:ascii="Arial" w:hAnsi="Arial" w:cs="Arial"/>
          <w:lang w:val="es-CO"/>
        </w:rPr>
        <w:t>Además debe poseer las siguientes características:</w:t>
      </w:r>
    </w:p>
    <w:p w:rsidR="0015150B" w:rsidRPr="00C51E07" w:rsidRDefault="0015150B">
      <w:pPr>
        <w:pStyle w:val="HTMLconformatoprevio"/>
        <w:numPr>
          <w:ilvl w:val="0"/>
          <w:numId w:val="2"/>
        </w:numPr>
        <w:tabs>
          <w:tab w:val="left" w:pos="360"/>
          <w:tab w:val="left" w:pos="720"/>
        </w:tabs>
        <w:spacing w:line="480" w:lineRule="auto"/>
        <w:jc w:val="both"/>
        <w:rPr>
          <w:rFonts w:ascii="Arial" w:hAnsi="Arial" w:cs="Arial"/>
          <w:color w:val="auto"/>
          <w:sz w:val="24"/>
          <w:szCs w:val="24"/>
        </w:rPr>
      </w:pPr>
      <w:r w:rsidRPr="00C51E07">
        <w:rPr>
          <w:rFonts w:ascii="Arial" w:hAnsi="Arial" w:cs="Arial"/>
          <w:color w:val="auto"/>
          <w:sz w:val="24"/>
          <w:szCs w:val="24"/>
        </w:rPr>
        <w:t>Persona idónea: que tiene buena disposición o suficiencia para una cosa.</w:t>
      </w:r>
    </w:p>
    <w:p w:rsidR="0015150B" w:rsidRPr="00C51E07" w:rsidRDefault="0015150B">
      <w:pPr>
        <w:pStyle w:val="HTMLconformatoprevio"/>
        <w:numPr>
          <w:ilvl w:val="0"/>
          <w:numId w:val="2"/>
        </w:numPr>
        <w:spacing w:line="480" w:lineRule="auto"/>
        <w:jc w:val="both"/>
        <w:rPr>
          <w:rFonts w:ascii="Arial" w:hAnsi="Arial" w:cs="Arial"/>
          <w:color w:val="auto"/>
          <w:sz w:val="24"/>
          <w:szCs w:val="24"/>
        </w:rPr>
      </w:pPr>
      <w:r w:rsidRPr="00C51E07">
        <w:rPr>
          <w:rFonts w:ascii="Arial" w:hAnsi="Arial" w:cs="Arial"/>
          <w:color w:val="auto"/>
          <w:sz w:val="24"/>
          <w:szCs w:val="24"/>
        </w:rPr>
        <w:t>Conducta intachable.</w:t>
      </w:r>
    </w:p>
    <w:p w:rsidR="0015150B" w:rsidRPr="00C51E07" w:rsidRDefault="0015150B">
      <w:pPr>
        <w:pStyle w:val="HTMLconformatoprevio"/>
        <w:numPr>
          <w:ilvl w:val="0"/>
          <w:numId w:val="2"/>
        </w:numPr>
        <w:spacing w:line="480" w:lineRule="auto"/>
        <w:jc w:val="both"/>
        <w:rPr>
          <w:rFonts w:ascii="Arial" w:hAnsi="Arial" w:cs="Arial"/>
          <w:color w:val="auto"/>
          <w:sz w:val="24"/>
          <w:szCs w:val="24"/>
        </w:rPr>
      </w:pPr>
      <w:r w:rsidRPr="00C51E07">
        <w:rPr>
          <w:rFonts w:ascii="Arial" w:hAnsi="Arial" w:cs="Arial"/>
          <w:color w:val="auto"/>
          <w:sz w:val="24"/>
          <w:szCs w:val="24"/>
        </w:rPr>
        <w:t>Excelente reputación.</w:t>
      </w:r>
    </w:p>
    <w:p w:rsidR="0015150B" w:rsidRPr="00C51E07" w:rsidRDefault="0015150B">
      <w:pPr>
        <w:pStyle w:val="HTMLconformatoprevio"/>
        <w:numPr>
          <w:ilvl w:val="0"/>
          <w:numId w:val="2"/>
        </w:numPr>
        <w:spacing w:line="480" w:lineRule="auto"/>
        <w:jc w:val="both"/>
        <w:rPr>
          <w:rFonts w:ascii="Arial" w:hAnsi="Arial" w:cs="Arial"/>
          <w:color w:val="auto"/>
          <w:sz w:val="24"/>
          <w:szCs w:val="24"/>
        </w:rPr>
      </w:pPr>
      <w:r w:rsidRPr="00C51E07">
        <w:rPr>
          <w:rFonts w:ascii="Arial" w:hAnsi="Arial" w:cs="Arial"/>
          <w:color w:val="auto"/>
          <w:sz w:val="24"/>
          <w:szCs w:val="24"/>
        </w:rPr>
        <w:t>Incuestionable imparcialidad.</w:t>
      </w:r>
    </w:p>
    <w:p w:rsidR="0015150B" w:rsidRPr="00C51E07" w:rsidRDefault="0015150B">
      <w:pPr>
        <w:pStyle w:val="HTMLconformatoprevio"/>
        <w:numPr>
          <w:ilvl w:val="0"/>
          <w:numId w:val="2"/>
        </w:numPr>
        <w:spacing w:line="480" w:lineRule="auto"/>
        <w:jc w:val="both"/>
        <w:rPr>
          <w:rFonts w:ascii="Arial" w:hAnsi="Arial" w:cs="Arial"/>
          <w:color w:val="auto"/>
          <w:sz w:val="24"/>
          <w:szCs w:val="24"/>
        </w:rPr>
      </w:pPr>
      <w:r w:rsidRPr="00C51E07">
        <w:rPr>
          <w:rFonts w:ascii="Arial" w:hAnsi="Arial" w:cs="Arial"/>
          <w:color w:val="auto"/>
          <w:sz w:val="24"/>
          <w:szCs w:val="24"/>
        </w:rPr>
        <w:t>Versación: Hacerse práctico o perito por el ejercicio de una cosa, en su manejo o inteligencia.</w:t>
      </w:r>
    </w:p>
    <w:p w:rsidR="0015150B" w:rsidRPr="00C51E07" w:rsidRDefault="0015150B">
      <w:pPr>
        <w:pStyle w:val="HTMLconformatoprevio"/>
        <w:numPr>
          <w:ilvl w:val="0"/>
          <w:numId w:val="2"/>
        </w:numPr>
        <w:spacing w:line="480" w:lineRule="auto"/>
        <w:jc w:val="both"/>
        <w:rPr>
          <w:rFonts w:ascii="Arial" w:hAnsi="Arial" w:cs="Arial"/>
          <w:color w:val="auto"/>
          <w:sz w:val="24"/>
          <w:szCs w:val="24"/>
        </w:rPr>
      </w:pPr>
      <w:r w:rsidRPr="00C51E07">
        <w:rPr>
          <w:rFonts w:ascii="Arial" w:hAnsi="Arial" w:cs="Arial"/>
          <w:color w:val="auto"/>
          <w:sz w:val="24"/>
          <w:szCs w:val="24"/>
        </w:rPr>
        <w:lastRenderedPageBreak/>
        <w:t>Título profesional legal en la ciencia o actividad técnica especializada a que pertenezcan las cuestiones acerca de las cuales deba tratar.  Cuando no  hubiera un perito con título habilitante se podrá nombrar a cualquier persona con conocimientos en la materia para que haga sus veces.</w:t>
      </w:r>
    </w:p>
    <w:p w:rsidR="0015150B" w:rsidRPr="00C51E07" w:rsidRDefault="0015150B">
      <w:pPr>
        <w:pStyle w:val="HTMLconformatoprevio"/>
        <w:spacing w:line="480" w:lineRule="auto"/>
        <w:jc w:val="both"/>
        <w:rPr>
          <w:rFonts w:ascii="Arial" w:hAnsi="Arial" w:cs="Arial"/>
          <w:color w:val="auto"/>
          <w:sz w:val="24"/>
          <w:szCs w:val="24"/>
        </w:rPr>
      </w:pPr>
    </w:p>
    <w:p w:rsidR="0015150B" w:rsidRPr="00C51E07" w:rsidRDefault="0015150B">
      <w:pPr>
        <w:pStyle w:val="HTMLconformatoprevio"/>
        <w:spacing w:line="480" w:lineRule="auto"/>
        <w:rPr>
          <w:rFonts w:ascii="Arial" w:hAnsi="Arial" w:cs="Arial"/>
          <w:b/>
          <w:color w:val="auto"/>
          <w:sz w:val="24"/>
          <w:szCs w:val="24"/>
        </w:rPr>
      </w:pPr>
      <w:r w:rsidRPr="00C51E07">
        <w:rPr>
          <w:rFonts w:ascii="Arial" w:hAnsi="Arial" w:cs="Arial"/>
          <w:b/>
          <w:color w:val="auto"/>
          <w:sz w:val="24"/>
          <w:szCs w:val="24"/>
        </w:rPr>
        <w:t>2.4.3. Ámbitos de actuación</w:t>
      </w:r>
    </w:p>
    <w:p w:rsidR="0015150B" w:rsidRPr="00C51E07" w:rsidRDefault="0015150B">
      <w:pPr>
        <w:pStyle w:val="HTMLconformatoprevio"/>
        <w:tabs>
          <w:tab w:val="left" w:pos="360"/>
          <w:tab w:val="left" w:pos="720"/>
        </w:tabs>
        <w:spacing w:line="480" w:lineRule="auto"/>
        <w:jc w:val="both"/>
        <w:rPr>
          <w:rFonts w:ascii="Arial" w:hAnsi="Arial" w:cs="Arial"/>
          <w:color w:val="auto"/>
          <w:sz w:val="24"/>
          <w:szCs w:val="24"/>
        </w:rPr>
      </w:pPr>
      <w:r w:rsidRPr="00C51E07">
        <w:rPr>
          <w:rFonts w:ascii="Arial" w:hAnsi="Arial" w:cs="Arial"/>
          <w:color w:val="auto"/>
          <w:sz w:val="24"/>
          <w:szCs w:val="24"/>
        </w:rPr>
        <w:t>Los ámbitos en que se desarrolla la actividad de un perito informático están en función del dominio en que se mueve la informática; lo que debido a las nuevas tecnologías, incluye prácticamente todo el manejo mercantil, comercial y financiero.</w:t>
      </w:r>
    </w:p>
    <w:p w:rsidR="0015150B" w:rsidRPr="00C51E07" w:rsidRDefault="0015150B">
      <w:pPr>
        <w:pStyle w:val="HTMLconformatoprevio"/>
        <w:spacing w:line="480" w:lineRule="auto"/>
        <w:jc w:val="both"/>
        <w:rPr>
          <w:rFonts w:ascii="Arial" w:hAnsi="Arial" w:cs="Arial"/>
          <w:color w:val="auto"/>
          <w:sz w:val="24"/>
          <w:szCs w:val="24"/>
        </w:rPr>
      </w:pPr>
    </w:p>
    <w:p w:rsidR="0015150B" w:rsidRPr="00C51E07" w:rsidRDefault="0015150B">
      <w:pPr>
        <w:pStyle w:val="HTMLconformatoprevio"/>
        <w:spacing w:line="480" w:lineRule="auto"/>
        <w:jc w:val="both"/>
        <w:rPr>
          <w:rFonts w:ascii="Arial" w:hAnsi="Arial" w:cs="Arial"/>
          <w:color w:val="auto"/>
          <w:sz w:val="24"/>
          <w:szCs w:val="24"/>
        </w:rPr>
      </w:pPr>
      <w:r w:rsidRPr="00C51E07">
        <w:rPr>
          <w:rFonts w:ascii="Arial" w:hAnsi="Arial" w:cs="Arial"/>
          <w:color w:val="auto"/>
          <w:sz w:val="24"/>
          <w:szCs w:val="24"/>
        </w:rPr>
        <w:t>A continuación se exponen casos que en principio la actuación de un perito informático parece no propicia, pero más adelante resulta necesaria:</w:t>
      </w:r>
    </w:p>
    <w:p w:rsidR="0015150B" w:rsidRPr="00C51E07" w:rsidRDefault="0015150B">
      <w:pPr>
        <w:pStyle w:val="HTMLconformatoprevio"/>
        <w:numPr>
          <w:ilvl w:val="0"/>
          <w:numId w:val="2"/>
        </w:numPr>
        <w:spacing w:line="480" w:lineRule="auto"/>
        <w:jc w:val="both"/>
        <w:rPr>
          <w:rFonts w:ascii="Arial" w:hAnsi="Arial" w:cs="Arial"/>
          <w:color w:val="auto"/>
          <w:sz w:val="24"/>
          <w:szCs w:val="24"/>
        </w:rPr>
      </w:pPr>
      <w:r w:rsidRPr="00C51E07">
        <w:rPr>
          <w:rFonts w:ascii="Arial" w:hAnsi="Arial" w:cs="Arial"/>
          <w:color w:val="auto"/>
          <w:sz w:val="24"/>
          <w:szCs w:val="24"/>
        </w:rPr>
        <w:t>Verificar si hay vicios ocultos y es necesario sanearlos, lo que puede estar ligado a un contrato de software a la medida.</w:t>
      </w:r>
    </w:p>
    <w:p w:rsidR="0015150B" w:rsidRPr="00C51E07" w:rsidRDefault="0015150B">
      <w:pPr>
        <w:pStyle w:val="HTMLconformatoprevio"/>
        <w:numPr>
          <w:ilvl w:val="0"/>
          <w:numId w:val="2"/>
        </w:numPr>
        <w:spacing w:line="480" w:lineRule="auto"/>
        <w:jc w:val="both"/>
        <w:rPr>
          <w:rFonts w:ascii="Arial" w:hAnsi="Arial" w:cs="Arial"/>
          <w:color w:val="auto"/>
          <w:sz w:val="24"/>
          <w:szCs w:val="24"/>
        </w:rPr>
      </w:pPr>
      <w:r w:rsidRPr="00C51E07">
        <w:rPr>
          <w:rFonts w:ascii="Arial" w:hAnsi="Arial" w:cs="Arial"/>
          <w:color w:val="auto"/>
          <w:sz w:val="24"/>
          <w:szCs w:val="24"/>
        </w:rPr>
        <w:t>Las aportaciones no dinerarias a una sociedad pueden consistir en programas de ordenador u ordenadores, y ser necesaria su tasación por un perito informático.</w:t>
      </w:r>
    </w:p>
    <w:p w:rsidR="0015150B" w:rsidRPr="00C51E07" w:rsidRDefault="0015150B">
      <w:pPr>
        <w:pStyle w:val="HTMLconformatoprevio"/>
        <w:numPr>
          <w:ilvl w:val="0"/>
          <w:numId w:val="2"/>
        </w:numPr>
        <w:spacing w:line="480" w:lineRule="auto"/>
        <w:jc w:val="both"/>
        <w:rPr>
          <w:rFonts w:ascii="Arial" w:hAnsi="Arial" w:cs="Arial"/>
          <w:color w:val="auto"/>
          <w:sz w:val="24"/>
          <w:szCs w:val="24"/>
        </w:rPr>
      </w:pPr>
      <w:r w:rsidRPr="00C51E07">
        <w:rPr>
          <w:rFonts w:ascii="Arial" w:hAnsi="Arial" w:cs="Arial"/>
          <w:color w:val="auto"/>
          <w:sz w:val="24"/>
          <w:szCs w:val="24"/>
        </w:rPr>
        <w:t>Se considera difícil que una persona que no sea auditor informático pueda realizar un examen de contabilidad de una empresa, cuando en la mayoría de los casos esta forma parte de un sistema de información.</w:t>
      </w:r>
    </w:p>
    <w:p w:rsidR="0015150B" w:rsidRPr="00C51E07" w:rsidRDefault="0015150B">
      <w:pPr>
        <w:pStyle w:val="HTMLconformatoprevio"/>
        <w:spacing w:line="480" w:lineRule="auto"/>
        <w:jc w:val="both"/>
        <w:rPr>
          <w:rFonts w:ascii="Arial" w:hAnsi="Arial" w:cs="Arial"/>
          <w:color w:val="auto"/>
          <w:sz w:val="24"/>
          <w:szCs w:val="24"/>
        </w:rPr>
      </w:pPr>
    </w:p>
    <w:p w:rsidR="0015150B" w:rsidRPr="00C51E07" w:rsidRDefault="0015150B">
      <w:pPr>
        <w:pStyle w:val="HTMLconformatoprevio"/>
        <w:spacing w:line="480" w:lineRule="auto"/>
        <w:jc w:val="both"/>
        <w:rPr>
          <w:rFonts w:ascii="Arial" w:hAnsi="Arial" w:cs="Arial"/>
          <w:color w:val="auto"/>
          <w:sz w:val="24"/>
          <w:szCs w:val="24"/>
        </w:rPr>
      </w:pPr>
      <w:r w:rsidRPr="00C51E07">
        <w:rPr>
          <w:rFonts w:ascii="Arial" w:hAnsi="Arial" w:cs="Arial"/>
          <w:color w:val="auto"/>
          <w:sz w:val="24"/>
          <w:szCs w:val="24"/>
        </w:rPr>
        <w:t>Un perito informático puede actuar básicamente por dos vías: Judicial y Extrajudicial.</w:t>
      </w:r>
    </w:p>
    <w:p w:rsidR="0015150B" w:rsidRPr="00C51E07" w:rsidRDefault="0015150B">
      <w:pPr>
        <w:pStyle w:val="HTMLconformatoprevio"/>
        <w:numPr>
          <w:ilvl w:val="0"/>
          <w:numId w:val="2"/>
        </w:numPr>
        <w:spacing w:line="480" w:lineRule="auto"/>
        <w:jc w:val="both"/>
        <w:rPr>
          <w:rFonts w:ascii="Arial" w:hAnsi="Arial" w:cs="Arial"/>
          <w:color w:val="auto"/>
          <w:sz w:val="24"/>
          <w:szCs w:val="24"/>
        </w:rPr>
      </w:pPr>
      <w:r w:rsidRPr="00C51E07">
        <w:rPr>
          <w:rFonts w:ascii="Arial" w:hAnsi="Arial" w:cs="Arial"/>
          <w:color w:val="auto"/>
          <w:sz w:val="24"/>
          <w:szCs w:val="24"/>
        </w:rPr>
        <w:t>Vía Judicial.- Funciona como elemento auxiliar del Juez, aclarando puntos y conceptos necesarios para que éste pueda dictar las resoluciones judiciales.  Produciendo así un dictamen pericial o asesoría; suministra al juez “argumentos o razones para la formación del convencimiento”.</w:t>
      </w:r>
    </w:p>
    <w:p w:rsidR="0015150B" w:rsidRPr="00C51E07" w:rsidRDefault="0015150B">
      <w:pPr>
        <w:pStyle w:val="HTMLconformatoprevio"/>
        <w:numPr>
          <w:ilvl w:val="0"/>
          <w:numId w:val="2"/>
        </w:numPr>
        <w:spacing w:line="480" w:lineRule="auto"/>
        <w:jc w:val="both"/>
        <w:rPr>
          <w:rFonts w:ascii="Arial" w:hAnsi="Arial" w:cs="Arial"/>
          <w:color w:val="auto"/>
          <w:sz w:val="24"/>
          <w:szCs w:val="24"/>
        </w:rPr>
      </w:pPr>
      <w:r w:rsidRPr="00C51E07">
        <w:rPr>
          <w:rFonts w:ascii="Arial" w:hAnsi="Arial" w:cs="Arial"/>
          <w:color w:val="auto"/>
          <w:sz w:val="24"/>
          <w:szCs w:val="24"/>
        </w:rPr>
        <w:t>Vía Extrajudicial.- Funciona como medio de prueba para acreditar o perfeccionar las pretensiones formuladas por las partes a través de su peritaje informático, no es manejada por la vía legal.</w:t>
      </w:r>
    </w:p>
    <w:p w:rsidR="0015150B" w:rsidRPr="00C51E07" w:rsidRDefault="0015150B">
      <w:pPr>
        <w:pStyle w:val="HTMLconformatoprevio"/>
        <w:tabs>
          <w:tab w:val="clear" w:pos="916"/>
        </w:tabs>
        <w:spacing w:line="480" w:lineRule="auto"/>
        <w:jc w:val="both"/>
        <w:rPr>
          <w:rFonts w:ascii="Arial" w:hAnsi="Arial" w:cs="Arial"/>
          <w:color w:val="auto"/>
          <w:sz w:val="24"/>
          <w:szCs w:val="24"/>
        </w:rPr>
      </w:pPr>
    </w:p>
    <w:p w:rsidR="0015150B" w:rsidRPr="00C51E07" w:rsidRDefault="0015150B">
      <w:pPr>
        <w:pStyle w:val="HTMLconformatoprevio"/>
        <w:tabs>
          <w:tab w:val="clear" w:pos="916"/>
        </w:tabs>
        <w:spacing w:line="480" w:lineRule="auto"/>
        <w:jc w:val="both"/>
        <w:rPr>
          <w:rFonts w:ascii="Arial" w:hAnsi="Arial" w:cs="Arial"/>
          <w:color w:val="auto"/>
          <w:sz w:val="24"/>
          <w:szCs w:val="24"/>
        </w:rPr>
      </w:pPr>
      <w:r w:rsidRPr="00C51E07">
        <w:rPr>
          <w:rFonts w:ascii="Arial" w:hAnsi="Arial" w:cs="Arial"/>
          <w:color w:val="auto"/>
          <w:sz w:val="24"/>
          <w:szCs w:val="24"/>
        </w:rPr>
        <w:t>En cualquiera de los campos, un perito tiene como objetivo  el estudio de las alternativas utilizadas para llegar a un determinado resultado; no sólo se limita a solucionar problemas operativos, sino que persigue explicar la causa y el porqué de esos problemas, luego de un profundo estudio de los recursos humanos y tecnológicos utilizados por esa consecuencia.</w:t>
      </w:r>
    </w:p>
    <w:p w:rsidR="0015150B" w:rsidRPr="00C51E07" w:rsidRDefault="0015150B">
      <w:pPr>
        <w:pStyle w:val="HTMLconformatoprevio"/>
        <w:tabs>
          <w:tab w:val="clear" w:pos="916"/>
        </w:tabs>
        <w:spacing w:line="480" w:lineRule="auto"/>
        <w:jc w:val="both"/>
        <w:rPr>
          <w:rFonts w:ascii="Arial" w:hAnsi="Arial" w:cs="Arial"/>
          <w:color w:val="auto"/>
          <w:sz w:val="24"/>
          <w:szCs w:val="24"/>
        </w:rPr>
      </w:pPr>
    </w:p>
    <w:p w:rsidR="0015150B" w:rsidRPr="00C51E07" w:rsidRDefault="0015150B">
      <w:pPr>
        <w:pStyle w:val="HTMLconformatoprevio"/>
        <w:spacing w:line="480" w:lineRule="auto"/>
        <w:jc w:val="both"/>
        <w:rPr>
          <w:rFonts w:ascii="Arial" w:hAnsi="Arial" w:cs="Arial"/>
          <w:color w:val="auto"/>
          <w:sz w:val="24"/>
          <w:szCs w:val="24"/>
        </w:rPr>
      </w:pPr>
      <w:r w:rsidRPr="00C51E07">
        <w:rPr>
          <w:rFonts w:ascii="Arial" w:hAnsi="Arial" w:cs="Arial"/>
          <w:color w:val="auto"/>
          <w:sz w:val="24"/>
          <w:szCs w:val="24"/>
        </w:rPr>
        <w:t xml:space="preserve">En varios países, en los que la actividad de peritaje informático se encuentra legislada, las constantes solicitudes de pericias dirigidas hacia </w:t>
      </w:r>
      <w:smartTag w:uri="urn:schemas-microsoft-com:office:smarttags" w:element="PersonName">
        <w:smartTagPr>
          <w:attr w:name="ProductID" w:val="la Funci￳n Judicial"/>
        </w:smartTagPr>
        <w:r w:rsidRPr="00C51E07">
          <w:rPr>
            <w:rFonts w:ascii="Arial" w:hAnsi="Arial" w:cs="Arial"/>
            <w:color w:val="auto"/>
            <w:sz w:val="24"/>
            <w:szCs w:val="24"/>
          </w:rPr>
          <w:t>la Función Judicial</w:t>
        </w:r>
      </w:smartTag>
      <w:r w:rsidRPr="00C51E07">
        <w:rPr>
          <w:rFonts w:ascii="Arial" w:hAnsi="Arial" w:cs="Arial"/>
          <w:color w:val="auto"/>
          <w:sz w:val="24"/>
          <w:szCs w:val="24"/>
        </w:rPr>
        <w:t xml:space="preserve">, han originado la integración de grupos de apoyo técnico informático. Debido a que en los últimos años la cantidad de litigios ha aumentado progresivamente, apareció la necesidad de incorporar pericias informáticas,  </w:t>
      </w:r>
      <w:r w:rsidRPr="00C51E07">
        <w:rPr>
          <w:rFonts w:ascii="Arial" w:hAnsi="Arial" w:cs="Arial"/>
          <w:color w:val="auto"/>
          <w:sz w:val="24"/>
          <w:szCs w:val="24"/>
        </w:rPr>
        <w:lastRenderedPageBreak/>
        <w:t xml:space="preserve">siendo razonable contar con funcionarios dotados de la capacidad técnica para resolver los requerimientos en esta materia.  Cabe recalcar la opinión favorable de los diferentes Juzgados hacia la integración de nuevos profesionales, implicación que se puede reflejar en la creación de un Cuerpo de Peritos Oficiales en Sistemas Informáticos a futuro.  </w:t>
      </w:r>
    </w:p>
    <w:p w:rsidR="0015150B" w:rsidRPr="00C51E07" w:rsidRDefault="0015150B">
      <w:pPr>
        <w:pStyle w:val="HTMLconformatoprevio"/>
        <w:spacing w:line="480" w:lineRule="auto"/>
        <w:jc w:val="both"/>
        <w:rPr>
          <w:rFonts w:ascii="Arial" w:hAnsi="Arial" w:cs="Arial"/>
          <w:color w:val="auto"/>
          <w:sz w:val="24"/>
          <w:szCs w:val="24"/>
        </w:rPr>
      </w:pPr>
    </w:p>
    <w:p w:rsidR="0015150B" w:rsidRPr="00C51E07" w:rsidRDefault="0015150B">
      <w:pPr>
        <w:pStyle w:val="HTMLconformatoprevio"/>
        <w:spacing w:line="480" w:lineRule="auto"/>
        <w:jc w:val="both"/>
        <w:rPr>
          <w:rFonts w:ascii="Arial" w:hAnsi="Arial" w:cs="Arial"/>
          <w:color w:val="auto"/>
          <w:sz w:val="24"/>
          <w:szCs w:val="24"/>
        </w:rPr>
      </w:pPr>
      <w:r w:rsidRPr="00C51E07">
        <w:rPr>
          <w:rFonts w:ascii="Arial" w:hAnsi="Arial" w:cs="Arial"/>
          <w:color w:val="auto"/>
          <w:sz w:val="24"/>
          <w:szCs w:val="24"/>
        </w:rPr>
        <w:t>Esperemos que el peritaje informático en el país se desarrolle rápidamente para poder dar solución a muchos problemas para los que todavía existen vacíos legales, y al mismo tiempo establecer un nuevo enfoque laboral para los profesionales en la ciencia informática, imitando las acciones de países más avanzados en esta área.</w:t>
      </w:r>
    </w:p>
    <w:p w:rsidR="0015150B" w:rsidRPr="00C51E07" w:rsidRDefault="0015150B">
      <w:pPr>
        <w:pStyle w:val="HTMLconformatoprevio"/>
        <w:spacing w:line="480" w:lineRule="auto"/>
        <w:jc w:val="both"/>
        <w:rPr>
          <w:rFonts w:ascii="Arial" w:hAnsi="Arial" w:cs="Arial"/>
          <w:color w:val="auto"/>
          <w:sz w:val="24"/>
          <w:szCs w:val="24"/>
        </w:rPr>
      </w:pPr>
    </w:p>
    <w:p w:rsidR="0015150B" w:rsidRPr="00C51E07" w:rsidRDefault="0015150B">
      <w:pPr>
        <w:pStyle w:val="HTMLconformatoprevio"/>
        <w:spacing w:line="480" w:lineRule="auto"/>
        <w:rPr>
          <w:rFonts w:ascii="Arial" w:hAnsi="Arial" w:cs="Arial"/>
          <w:b/>
          <w:color w:val="auto"/>
          <w:sz w:val="24"/>
          <w:szCs w:val="24"/>
        </w:rPr>
      </w:pPr>
      <w:bookmarkStart w:id="2" w:name="OLE_LINK1"/>
      <w:bookmarkStart w:id="3" w:name="OLE_LINK2"/>
      <w:r w:rsidRPr="00C51E07">
        <w:rPr>
          <w:rFonts w:ascii="Arial" w:hAnsi="Arial" w:cs="Arial"/>
          <w:b/>
          <w:color w:val="auto"/>
          <w:sz w:val="24"/>
          <w:szCs w:val="24"/>
        </w:rPr>
        <w:t xml:space="preserve">2.4.4. Capacitación </w:t>
      </w:r>
    </w:p>
    <w:bookmarkEnd w:id="2"/>
    <w:bookmarkEnd w:id="3"/>
    <w:p w:rsidR="0015150B" w:rsidRPr="00C51E07" w:rsidRDefault="0015150B">
      <w:pPr>
        <w:pStyle w:val="HTMLconformatoprevio"/>
        <w:tabs>
          <w:tab w:val="left" w:pos="720"/>
        </w:tabs>
        <w:spacing w:line="480" w:lineRule="auto"/>
        <w:jc w:val="both"/>
        <w:rPr>
          <w:rFonts w:ascii="Arial" w:hAnsi="Arial" w:cs="Arial"/>
          <w:color w:val="auto"/>
          <w:sz w:val="24"/>
          <w:szCs w:val="24"/>
        </w:rPr>
      </w:pPr>
      <w:r w:rsidRPr="00C51E07">
        <w:rPr>
          <w:rFonts w:ascii="Arial" w:hAnsi="Arial" w:cs="Arial"/>
          <w:color w:val="auto"/>
          <w:sz w:val="24"/>
          <w:szCs w:val="24"/>
        </w:rPr>
        <w:t xml:space="preserve">Existen ciertas capacidades que debe adquirir un perito informático para realizar un análisis de datos sobre medios informáticos. Para ello se requiere una capacitación específica en el uso de técnicas y herramientas informáticas utilizadas para pericias informáticas. </w:t>
      </w:r>
    </w:p>
    <w:p w:rsidR="0015150B" w:rsidRPr="00C51E07" w:rsidRDefault="0015150B">
      <w:pPr>
        <w:pStyle w:val="HTMLconformatoprevio"/>
        <w:spacing w:line="480" w:lineRule="auto"/>
        <w:jc w:val="both"/>
        <w:rPr>
          <w:rFonts w:ascii="Arial" w:hAnsi="Arial" w:cs="Arial"/>
          <w:color w:val="auto"/>
          <w:sz w:val="24"/>
          <w:szCs w:val="24"/>
        </w:rPr>
      </w:pPr>
      <w:r w:rsidRPr="00C51E07">
        <w:rPr>
          <w:rFonts w:ascii="Arial" w:hAnsi="Arial" w:cs="Arial"/>
          <w:color w:val="auto"/>
          <w:sz w:val="24"/>
          <w:szCs w:val="24"/>
        </w:rPr>
        <w:t xml:space="preserve">En el país no se ha desarrollado todavía el peritaje informático, por lo tanto no existen cursos en esta materia; sin embargo citamos algunas de las organizaciones o centros de capacitación en el exterior que brindan programas de entrenamiento o cursos de especialización en este campo. </w:t>
      </w:r>
    </w:p>
    <w:p w:rsidR="0015150B" w:rsidRPr="00C51E07" w:rsidRDefault="0015150B">
      <w:pPr>
        <w:pStyle w:val="HTMLconformatoprevio"/>
        <w:spacing w:line="480" w:lineRule="auto"/>
        <w:jc w:val="both"/>
        <w:rPr>
          <w:rFonts w:ascii="Arial" w:hAnsi="Arial" w:cs="Arial"/>
          <w:color w:val="auto"/>
          <w:sz w:val="24"/>
          <w:szCs w:val="24"/>
        </w:rPr>
      </w:pPr>
    </w:p>
    <w:p w:rsidR="0015150B" w:rsidRPr="00C51E07" w:rsidRDefault="0015150B">
      <w:pPr>
        <w:pStyle w:val="HTMLconformatoprevio"/>
        <w:tabs>
          <w:tab w:val="left" w:pos="540"/>
        </w:tabs>
        <w:spacing w:line="480" w:lineRule="auto"/>
        <w:jc w:val="both"/>
        <w:rPr>
          <w:rFonts w:ascii="Arial" w:hAnsi="Arial" w:cs="Arial"/>
          <w:color w:val="auto"/>
          <w:sz w:val="24"/>
          <w:szCs w:val="24"/>
        </w:rPr>
      </w:pPr>
      <w:r w:rsidRPr="00C51E07">
        <w:rPr>
          <w:rFonts w:ascii="Arial" w:hAnsi="Arial" w:cs="Arial"/>
          <w:color w:val="auto"/>
          <w:sz w:val="24"/>
          <w:szCs w:val="24"/>
        </w:rPr>
        <w:lastRenderedPageBreak/>
        <w:t xml:space="preserve">a)Organizaciones que proveen certificaciones de especialización en pericias informáticas: </w:t>
      </w:r>
    </w:p>
    <w:p w:rsidR="0015150B" w:rsidRPr="00C51E07" w:rsidRDefault="0015150B">
      <w:pPr>
        <w:pStyle w:val="HTMLconformatoprevio"/>
        <w:numPr>
          <w:ilvl w:val="0"/>
          <w:numId w:val="2"/>
        </w:numPr>
        <w:spacing w:line="480" w:lineRule="auto"/>
        <w:jc w:val="both"/>
        <w:rPr>
          <w:rFonts w:ascii="Arial" w:hAnsi="Arial" w:cs="Arial"/>
          <w:color w:val="auto"/>
          <w:sz w:val="24"/>
          <w:szCs w:val="24"/>
        </w:rPr>
      </w:pPr>
      <w:r w:rsidRPr="00C51E07">
        <w:rPr>
          <w:rFonts w:ascii="Arial" w:hAnsi="Arial" w:cs="Arial"/>
          <w:color w:val="auto"/>
          <w:sz w:val="24"/>
          <w:szCs w:val="24"/>
        </w:rPr>
        <w:t xml:space="preserve">The International Association of Computer Investigative Specialists (IACIS) </w:t>
      </w:r>
    </w:p>
    <w:p w:rsidR="0015150B" w:rsidRPr="00C51E07" w:rsidRDefault="0015150B">
      <w:pPr>
        <w:pStyle w:val="HTMLconformatoprevio"/>
        <w:numPr>
          <w:ilvl w:val="0"/>
          <w:numId w:val="2"/>
        </w:numPr>
        <w:spacing w:line="480" w:lineRule="auto"/>
        <w:jc w:val="both"/>
        <w:rPr>
          <w:rFonts w:ascii="Arial" w:hAnsi="Arial" w:cs="Arial"/>
          <w:color w:val="auto"/>
          <w:sz w:val="24"/>
          <w:szCs w:val="24"/>
        </w:rPr>
      </w:pPr>
      <w:r w:rsidRPr="00C51E07">
        <w:rPr>
          <w:rFonts w:ascii="Arial" w:hAnsi="Arial" w:cs="Arial"/>
          <w:color w:val="auto"/>
          <w:sz w:val="24"/>
          <w:szCs w:val="24"/>
        </w:rPr>
        <w:t xml:space="preserve">High-Tech Crime Network (HTCN) </w:t>
      </w:r>
    </w:p>
    <w:p w:rsidR="0015150B" w:rsidRPr="00C51E07" w:rsidRDefault="0015150B">
      <w:pPr>
        <w:pStyle w:val="HTMLconformatoprevio"/>
        <w:spacing w:line="480" w:lineRule="auto"/>
        <w:ind w:left="360"/>
        <w:jc w:val="both"/>
        <w:rPr>
          <w:rFonts w:ascii="Arial" w:hAnsi="Arial" w:cs="Arial"/>
          <w:color w:val="auto"/>
          <w:sz w:val="24"/>
          <w:szCs w:val="24"/>
        </w:rPr>
      </w:pPr>
    </w:p>
    <w:p w:rsidR="0015150B" w:rsidRPr="00C51E07" w:rsidRDefault="0015150B">
      <w:pPr>
        <w:pStyle w:val="HTMLconformatoprevio"/>
        <w:tabs>
          <w:tab w:val="left" w:pos="540"/>
        </w:tabs>
        <w:spacing w:line="480" w:lineRule="auto"/>
        <w:jc w:val="both"/>
        <w:rPr>
          <w:rFonts w:ascii="Arial" w:hAnsi="Arial" w:cs="Arial"/>
          <w:color w:val="auto"/>
          <w:sz w:val="24"/>
          <w:szCs w:val="24"/>
        </w:rPr>
      </w:pPr>
      <w:r w:rsidRPr="00C51E07">
        <w:rPr>
          <w:rFonts w:ascii="Arial" w:hAnsi="Arial" w:cs="Arial"/>
          <w:color w:val="auto"/>
          <w:sz w:val="24"/>
          <w:szCs w:val="24"/>
        </w:rPr>
        <w:t xml:space="preserve">b)Empresas que proveen entrenamiento para pericias informáticas con alguna herramienta informática específica: </w:t>
      </w:r>
    </w:p>
    <w:p w:rsidR="0015150B" w:rsidRPr="00C51E07" w:rsidRDefault="0015150B">
      <w:pPr>
        <w:pStyle w:val="HTMLconformatoprevio"/>
        <w:numPr>
          <w:ilvl w:val="0"/>
          <w:numId w:val="2"/>
        </w:numPr>
        <w:spacing w:line="480" w:lineRule="auto"/>
        <w:jc w:val="both"/>
        <w:rPr>
          <w:rFonts w:ascii="Arial" w:hAnsi="Arial" w:cs="Arial"/>
          <w:color w:val="auto"/>
          <w:sz w:val="24"/>
          <w:szCs w:val="24"/>
        </w:rPr>
      </w:pPr>
      <w:r w:rsidRPr="00C51E07">
        <w:rPr>
          <w:rFonts w:ascii="Arial" w:hAnsi="Arial" w:cs="Arial"/>
          <w:color w:val="auto"/>
          <w:sz w:val="24"/>
          <w:szCs w:val="24"/>
        </w:rPr>
        <w:t xml:space="preserve">Key Computes Services Inc. </w:t>
      </w:r>
    </w:p>
    <w:p w:rsidR="0015150B" w:rsidRPr="00C51E07" w:rsidRDefault="0015150B">
      <w:pPr>
        <w:pStyle w:val="HTMLconformatoprevio"/>
        <w:numPr>
          <w:ilvl w:val="0"/>
          <w:numId w:val="2"/>
        </w:numPr>
        <w:spacing w:line="480" w:lineRule="auto"/>
        <w:jc w:val="both"/>
        <w:rPr>
          <w:rFonts w:ascii="Arial" w:hAnsi="Arial" w:cs="Arial"/>
          <w:color w:val="auto"/>
          <w:sz w:val="24"/>
          <w:szCs w:val="24"/>
        </w:rPr>
      </w:pPr>
      <w:r w:rsidRPr="00C51E07">
        <w:rPr>
          <w:rFonts w:ascii="Arial" w:hAnsi="Arial" w:cs="Arial"/>
          <w:color w:val="auto"/>
          <w:sz w:val="24"/>
          <w:szCs w:val="24"/>
        </w:rPr>
        <w:t xml:space="preserve">New Technologies Inc. </w:t>
      </w:r>
    </w:p>
    <w:p w:rsidR="0015150B" w:rsidRPr="00C51E07" w:rsidRDefault="0015150B">
      <w:pPr>
        <w:pStyle w:val="HTMLconformatoprevio"/>
        <w:numPr>
          <w:ilvl w:val="0"/>
          <w:numId w:val="2"/>
        </w:numPr>
        <w:spacing w:line="480" w:lineRule="auto"/>
        <w:jc w:val="both"/>
        <w:rPr>
          <w:rFonts w:ascii="Arial" w:hAnsi="Arial" w:cs="Arial"/>
          <w:color w:val="auto"/>
          <w:sz w:val="24"/>
          <w:szCs w:val="24"/>
        </w:rPr>
      </w:pPr>
      <w:r w:rsidRPr="00C51E07">
        <w:rPr>
          <w:rFonts w:ascii="Arial" w:hAnsi="Arial" w:cs="Arial"/>
          <w:color w:val="auto"/>
          <w:sz w:val="24"/>
          <w:szCs w:val="24"/>
        </w:rPr>
        <w:t xml:space="preserve">CyberEvidence Inc. </w:t>
      </w:r>
    </w:p>
    <w:p w:rsidR="0015150B" w:rsidRPr="00C51E07" w:rsidRDefault="0015150B">
      <w:pPr>
        <w:pStyle w:val="HTMLconformatoprevio"/>
        <w:numPr>
          <w:ilvl w:val="0"/>
          <w:numId w:val="2"/>
        </w:numPr>
        <w:spacing w:line="480" w:lineRule="auto"/>
        <w:jc w:val="both"/>
        <w:rPr>
          <w:rFonts w:ascii="Arial" w:hAnsi="Arial" w:cs="Arial"/>
          <w:color w:val="auto"/>
          <w:sz w:val="24"/>
          <w:szCs w:val="24"/>
        </w:rPr>
      </w:pPr>
      <w:r w:rsidRPr="00C51E07">
        <w:rPr>
          <w:rFonts w:ascii="Arial" w:hAnsi="Arial" w:cs="Arial"/>
          <w:color w:val="auto"/>
          <w:sz w:val="24"/>
          <w:szCs w:val="24"/>
        </w:rPr>
        <w:t xml:space="preserve">Guidance Software Inc. </w:t>
      </w:r>
    </w:p>
    <w:p w:rsidR="0015150B" w:rsidRPr="00C51E07" w:rsidRDefault="0015150B">
      <w:pPr>
        <w:pStyle w:val="HTMLconformatoprevio"/>
        <w:numPr>
          <w:ilvl w:val="0"/>
          <w:numId w:val="2"/>
        </w:numPr>
        <w:spacing w:line="480" w:lineRule="auto"/>
        <w:jc w:val="both"/>
        <w:rPr>
          <w:rFonts w:ascii="Arial" w:hAnsi="Arial" w:cs="Arial"/>
          <w:color w:val="auto"/>
          <w:sz w:val="24"/>
          <w:szCs w:val="24"/>
        </w:rPr>
      </w:pPr>
      <w:r w:rsidRPr="00C51E07">
        <w:rPr>
          <w:rFonts w:ascii="Arial" w:hAnsi="Arial" w:cs="Arial"/>
          <w:color w:val="auto"/>
          <w:sz w:val="24"/>
          <w:szCs w:val="24"/>
        </w:rPr>
        <w:t xml:space="preserve">AccessData Corp. </w:t>
      </w:r>
    </w:p>
    <w:p w:rsidR="0015150B" w:rsidRPr="00C51E07" w:rsidRDefault="0015150B">
      <w:pPr>
        <w:pStyle w:val="HTMLconformatoprevio"/>
        <w:spacing w:line="480" w:lineRule="auto"/>
        <w:ind w:left="360"/>
        <w:jc w:val="both"/>
        <w:rPr>
          <w:rFonts w:ascii="Arial" w:hAnsi="Arial" w:cs="Arial"/>
          <w:color w:val="auto"/>
          <w:sz w:val="24"/>
          <w:szCs w:val="24"/>
        </w:rPr>
      </w:pPr>
    </w:p>
    <w:p w:rsidR="0015150B" w:rsidRPr="00C51E07" w:rsidRDefault="0015150B">
      <w:pPr>
        <w:pStyle w:val="HTMLconformatoprevio"/>
        <w:spacing w:line="480" w:lineRule="auto"/>
        <w:jc w:val="both"/>
        <w:rPr>
          <w:rFonts w:ascii="Arial" w:hAnsi="Arial" w:cs="Arial"/>
          <w:color w:val="auto"/>
          <w:sz w:val="24"/>
          <w:szCs w:val="24"/>
        </w:rPr>
      </w:pPr>
      <w:r w:rsidRPr="00C51E07">
        <w:rPr>
          <w:rFonts w:ascii="Arial" w:hAnsi="Arial" w:cs="Arial"/>
          <w:color w:val="auto"/>
          <w:sz w:val="24"/>
          <w:szCs w:val="24"/>
        </w:rPr>
        <w:t xml:space="preserve">A partir de la capacitación específica, y de acuerdo a las características de las herramientas que se utilicen, se puede aplicar el estándar definido para los puntos de pericias informáticas y establecer otros más específicos. </w:t>
      </w:r>
    </w:p>
    <w:p w:rsidR="0015150B" w:rsidRPr="00C51E07" w:rsidRDefault="0015150B">
      <w:pPr>
        <w:pStyle w:val="HTMLconformatoprevio"/>
        <w:spacing w:line="480" w:lineRule="auto"/>
        <w:rPr>
          <w:rFonts w:ascii="Arial" w:hAnsi="Arial" w:cs="Arial"/>
          <w:color w:val="auto"/>
          <w:sz w:val="24"/>
          <w:szCs w:val="24"/>
        </w:rPr>
      </w:pPr>
    </w:p>
    <w:p w:rsidR="0015150B" w:rsidRPr="00C51E07" w:rsidRDefault="0015150B">
      <w:pPr>
        <w:pStyle w:val="HTMLconformatoprevio"/>
        <w:spacing w:line="480" w:lineRule="auto"/>
        <w:rPr>
          <w:rFonts w:ascii="Arial" w:hAnsi="Arial" w:cs="Arial"/>
          <w:b/>
          <w:color w:val="auto"/>
          <w:sz w:val="24"/>
          <w:szCs w:val="24"/>
        </w:rPr>
      </w:pPr>
      <w:r w:rsidRPr="00C51E07">
        <w:rPr>
          <w:rFonts w:ascii="Arial" w:hAnsi="Arial" w:cs="Arial"/>
          <w:b/>
          <w:color w:val="auto"/>
          <w:sz w:val="24"/>
          <w:szCs w:val="24"/>
        </w:rPr>
        <w:t>2.4.5. Código deontológico – ética</w:t>
      </w:r>
    </w:p>
    <w:p w:rsidR="0015150B" w:rsidRPr="00C51E07" w:rsidRDefault="0015150B">
      <w:pPr>
        <w:autoSpaceDE w:val="0"/>
        <w:autoSpaceDN w:val="0"/>
        <w:adjustRightInd w:val="0"/>
        <w:spacing w:line="480" w:lineRule="auto"/>
        <w:jc w:val="both"/>
        <w:rPr>
          <w:rFonts w:ascii="Arial" w:hAnsi="Arial" w:cs="Arial"/>
        </w:rPr>
      </w:pPr>
      <w:r w:rsidRPr="00C51E07">
        <w:rPr>
          <w:rFonts w:ascii="Arial" w:hAnsi="Arial" w:cs="Arial"/>
        </w:rPr>
        <w:t>El código deontológico define básicamente los deberes éticos que un profesional ha de cumplir durante el desarrollo de sus funciones en el peritaje informático. Esto es de suma importancia porque está en juego el honor profesional del perito.</w:t>
      </w:r>
    </w:p>
    <w:p w:rsidR="0015150B" w:rsidRPr="00C51E07" w:rsidRDefault="0015150B">
      <w:pPr>
        <w:autoSpaceDE w:val="0"/>
        <w:autoSpaceDN w:val="0"/>
        <w:adjustRightInd w:val="0"/>
        <w:spacing w:line="480" w:lineRule="auto"/>
        <w:jc w:val="both"/>
        <w:rPr>
          <w:rFonts w:ascii="Arial" w:hAnsi="Arial" w:cs="Arial"/>
        </w:rPr>
      </w:pPr>
    </w:p>
    <w:p w:rsidR="0015150B" w:rsidRPr="00C51E07" w:rsidRDefault="0015150B">
      <w:pPr>
        <w:autoSpaceDE w:val="0"/>
        <w:autoSpaceDN w:val="0"/>
        <w:adjustRightInd w:val="0"/>
        <w:spacing w:line="480" w:lineRule="auto"/>
        <w:jc w:val="both"/>
        <w:rPr>
          <w:rFonts w:ascii="Arial" w:hAnsi="Arial" w:cs="Arial"/>
          <w:b/>
        </w:rPr>
      </w:pPr>
      <w:r w:rsidRPr="00C51E07">
        <w:rPr>
          <w:rFonts w:ascii="Arial" w:hAnsi="Arial" w:cs="Arial"/>
          <w:b/>
        </w:rPr>
        <w:t>Ética del perito</w:t>
      </w:r>
    </w:p>
    <w:p w:rsidR="0015150B" w:rsidRPr="00C51E07" w:rsidRDefault="0015150B">
      <w:pPr>
        <w:pStyle w:val="HTMLconformatoprevio"/>
        <w:spacing w:line="480" w:lineRule="auto"/>
        <w:jc w:val="both"/>
        <w:rPr>
          <w:rFonts w:ascii="Arial" w:hAnsi="Arial" w:cs="Arial"/>
          <w:color w:val="auto"/>
          <w:sz w:val="24"/>
          <w:szCs w:val="24"/>
        </w:rPr>
      </w:pPr>
      <w:r w:rsidRPr="00C51E07">
        <w:rPr>
          <w:rFonts w:ascii="Arial" w:hAnsi="Arial" w:cs="Arial"/>
          <w:color w:val="auto"/>
          <w:sz w:val="24"/>
          <w:szCs w:val="24"/>
        </w:rPr>
        <w:t>El perito siempre supeditará el saber y el poder a la ética y a la moral. Se considerarán violaciones a la ética particular del perito las siguientes acciones:</w:t>
      </w:r>
    </w:p>
    <w:p w:rsidR="0015150B" w:rsidRPr="00C51E07" w:rsidRDefault="0015150B">
      <w:pPr>
        <w:pStyle w:val="HTMLconformatoprevio"/>
        <w:numPr>
          <w:ilvl w:val="0"/>
          <w:numId w:val="2"/>
        </w:numPr>
        <w:spacing w:line="480" w:lineRule="auto"/>
        <w:jc w:val="both"/>
        <w:rPr>
          <w:rFonts w:ascii="Arial" w:hAnsi="Arial" w:cs="Arial"/>
          <w:color w:val="auto"/>
          <w:sz w:val="24"/>
          <w:szCs w:val="24"/>
        </w:rPr>
      </w:pPr>
      <w:r w:rsidRPr="00C51E07">
        <w:rPr>
          <w:rFonts w:ascii="Arial" w:hAnsi="Arial" w:cs="Arial"/>
          <w:color w:val="auto"/>
          <w:sz w:val="24"/>
          <w:szCs w:val="24"/>
        </w:rPr>
        <w:t>Abandonar o descuidar inexcusablemente las diligencias periciales.</w:t>
      </w:r>
    </w:p>
    <w:p w:rsidR="0015150B" w:rsidRPr="00C51E07" w:rsidRDefault="0015150B">
      <w:pPr>
        <w:pStyle w:val="HTMLconformatoprevio"/>
        <w:numPr>
          <w:ilvl w:val="0"/>
          <w:numId w:val="2"/>
        </w:numPr>
        <w:spacing w:line="480" w:lineRule="auto"/>
        <w:jc w:val="both"/>
        <w:rPr>
          <w:rFonts w:ascii="Arial" w:hAnsi="Arial" w:cs="Arial"/>
          <w:color w:val="auto"/>
          <w:sz w:val="24"/>
          <w:szCs w:val="24"/>
        </w:rPr>
      </w:pPr>
      <w:r w:rsidRPr="00C51E07">
        <w:rPr>
          <w:rFonts w:ascii="Arial" w:hAnsi="Arial" w:cs="Arial"/>
          <w:color w:val="auto"/>
          <w:sz w:val="24"/>
          <w:szCs w:val="24"/>
        </w:rPr>
        <w:t xml:space="preserve">Ejercer abusivamente las facultades conferidas para la labor pericial, durante procedimientos o tareas periciales. No favorecer la solución amigable del litigio, cuando sea posible evitar daños para las partes. </w:t>
      </w:r>
    </w:p>
    <w:p w:rsidR="0015150B" w:rsidRPr="00C51E07" w:rsidRDefault="0015150B">
      <w:pPr>
        <w:pStyle w:val="HTMLconformatoprevio"/>
        <w:numPr>
          <w:ilvl w:val="0"/>
          <w:numId w:val="2"/>
        </w:numPr>
        <w:spacing w:line="480" w:lineRule="auto"/>
        <w:jc w:val="both"/>
        <w:rPr>
          <w:rFonts w:ascii="Arial" w:hAnsi="Arial" w:cs="Arial"/>
          <w:color w:val="auto"/>
          <w:sz w:val="24"/>
          <w:szCs w:val="24"/>
        </w:rPr>
      </w:pPr>
      <w:r w:rsidRPr="00C51E07">
        <w:rPr>
          <w:rFonts w:ascii="Arial" w:hAnsi="Arial" w:cs="Arial"/>
          <w:color w:val="auto"/>
          <w:sz w:val="24"/>
          <w:szCs w:val="24"/>
        </w:rPr>
        <w:t xml:space="preserve">Demorar injustificadamente la entrega de documentación que le hubiera sido confiada al sólo efecto de la tarea pericial. </w:t>
      </w:r>
    </w:p>
    <w:p w:rsidR="0015150B" w:rsidRPr="00C51E07" w:rsidRDefault="0015150B">
      <w:pPr>
        <w:pStyle w:val="HTMLconformatoprevio"/>
        <w:numPr>
          <w:ilvl w:val="0"/>
          <w:numId w:val="2"/>
        </w:numPr>
        <w:spacing w:line="480" w:lineRule="auto"/>
        <w:jc w:val="both"/>
        <w:rPr>
          <w:rFonts w:ascii="Arial" w:hAnsi="Arial" w:cs="Arial"/>
          <w:color w:val="auto"/>
          <w:sz w:val="24"/>
          <w:szCs w:val="24"/>
        </w:rPr>
      </w:pPr>
      <w:r w:rsidRPr="00C51E07">
        <w:rPr>
          <w:rFonts w:ascii="Arial" w:hAnsi="Arial" w:cs="Arial"/>
          <w:color w:val="auto"/>
          <w:sz w:val="24"/>
          <w:szCs w:val="24"/>
        </w:rPr>
        <w:t>Expresarse con términos ofensivos a la dignidad de las personas que participen en el procedimiento o en la causa.</w:t>
      </w:r>
    </w:p>
    <w:p w:rsidR="0015150B" w:rsidRPr="00C51E07" w:rsidRDefault="0015150B">
      <w:pPr>
        <w:pStyle w:val="HTMLconformatoprevio"/>
        <w:numPr>
          <w:ilvl w:val="0"/>
          <w:numId w:val="2"/>
        </w:numPr>
        <w:spacing w:line="480" w:lineRule="auto"/>
        <w:jc w:val="both"/>
        <w:rPr>
          <w:rFonts w:ascii="Arial" w:hAnsi="Arial" w:cs="Arial"/>
          <w:color w:val="auto"/>
          <w:sz w:val="24"/>
          <w:szCs w:val="24"/>
        </w:rPr>
      </w:pPr>
      <w:r w:rsidRPr="00C51E07">
        <w:rPr>
          <w:rFonts w:ascii="Arial" w:hAnsi="Arial" w:cs="Arial"/>
          <w:color w:val="auto"/>
          <w:sz w:val="24"/>
          <w:szCs w:val="24"/>
        </w:rPr>
        <w:t xml:space="preserve">Procurarse consultorías técnicas por medios incompatibles con la dignidad profesional. </w:t>
      </w:r>
    </w:p>
    <w:p w:rsidR="0015150B" w:rsidRPr="00C51E07" w:rsidRDefault="0015150B">
      <w:pPr>
        <w:pStyle w:val="HTMLconformatoprevio"/>
        <w:numPr>
          <w:ilvl w:val="0"/>
          <w:numId w:val="2"/>
        </w:numPr>
        <w:spacing w:line="480" w:lineRule="auto"/>
        <w:jc w:val="both"/>
        <w:rPr>
          <w:rFonts w:ascii="Arial" w:hAnsi="Arial" w:cs="Arial"/>
          <w:color w:val="auto"/>
          <w:sz w:val="24"/>
          <w:szCs w:val="24"/>
        </w:rPr>
      </w:pPr>
      <w:r w:rsidRPr="00C51E07">
        <w:rPr>
          <w:rFonts w:ascii="Arial" w:hAnsi="Arial" w:cs="Arial"/>
          <w:color w:val="auto"/>
          <w:sz w:val="24"/>
          <w:szCs w:val="24"/>
        </w:rPr>
        <w:t xml:space="preserve">Informar falsa o maliciosamente sobre el estado de avance de la labor pericial encomendada. </w:t>
      </w:r>
    </w:p>
    <w:p w:rsidR="0015150B" w:rsidRPr="00C51E07" w:rsidRDefault="0015150B">
      <w:pPr>
        <w:pStyle w:val="HTMLconformatoprevio"/>
        <w:numPr>
          <w:ilvl w:val="0"/>
          <w:numId w:val="2"/>
        </w:numPr>
        <w:spacing w:line="480" w:lineRule="auto"/>
        <w:jc w:val="both"/>
        <w:rPr>
          <w:rFonts w:ascii="Arial" w:hAnsi="Arial" w:cs="Arial"/>
          <w:color w:val="auto"/>
          <w:sz w:val="24"/>
          <w:szCs w:val="24"/>
        </w:rPr>
      </w:pPr>
      <w:r w:rsidRPr="00C51E07">
        <w:rPr>
          <w:rFonts w:ascii="Arial" w:hAnsi="Arial" w:cs="Arial"/>
          <w:color w:val="auto"/>
          <w:sz w:val="24"/>
          <w:szCs w:val="24"/>
        </w:rPr>
        <w:t xml:space="preserve">Aceptar la consultoría técnica de una parte, luego de haber dado consejos a la otra. </w:t>
      </w:r>
    </w:p>
    <w:p w:rsidR="0015150B" w:rsidRPr="00C51E07" w:rsidRDefault="0015150B">
      <w:pPr>
        <w:pStyle w:val="HTMLconformatoprevio"/>
        <w:numPr>
          <w:ilvl w:val="0"/>
          <w:numId w:val="2"/>
        </w:numPr>
        <w:spacing w:line="480" w:lineRule="auto"/>
        <w:jc w:val="both"/>
        <w:rPr>
          <w:rFonts w:ascii="Arial" w:hAnsi="Arial" w:cs="Arial"/>
          <w:color w:val="auto"/>
          <w:sz w:val="24"/>
          <w:szCs w:val="24"/>
        </w:rPr>
      </w:pPr>
      <w:r w:rsidRPr="00C51E07">
        <w:rPr>
          <w:rFonts w:ascii="Arial" w:hAnsi="Arial" w:cs="Arial"/>
          <w:color w:val="auto"/>
          <w:sz w:val="24"/>
          <w:szCs w:val="24"/>
        </w:rPr>
        <w:t xml:space="preserve">Incluir en sus dictámenes citas tendenciosamente incompletas o falsas. </w:t>
      </w:r>
    </w:p>
    <w:p w:rsidR="0015150B" w:rsidRPr="00C51E07" w:rsidRDefault="0015150B">
      <w:pPr>
        <w:pStyle w:val="HTMLconformatoprevio"/>
        <w:numPr>
          <w:ilvl w:val="0"/>
          <w:numId w:val="2"/>
        </w:numPr>
        <w:spacing w:line="480" w:lineRule="auto"/>
        <w:jc w:val="both"/>
        <w:rPr>
          <w:rFonts w:ascii="Arial" w:hAnsi="Arial" w:cs="Arial"/>
          <w:color w:val="auto"/>
          <w:sz w:val="24"/>
          <w:szCs w:val="24"/>
        </w:rPr>
      </w:pPr>
      <w:r w:rsidRPr="00C51E07">
        <w:rPr>
          <w:rFonts w:ascii="Arial" w:hAnsi="Arial" w:cs="Arial"/>
          <w:color w:val="auto"/>
          <w:sz w:val="24"/>
          <w:szCs w:val="24"/>
        </w:rPr>
        <w:t xml:space="preserve">Ofrecer soluciones a través de la consultoría técnica contrarias a las leyes o que violen las mismas. </w:t>
      </w:r>
    </w:p>
    <w:p w:rsidR="0015150B" w:rsidRPr="00C51E07" w:rsidRDefault="0015150B">
      <w:pPr>
        <w:pStyle w:val="HTMLconformatoprevio"/>
        <w:numPr>
          <w:ilvl w:val="0"/>
          <w:numId w:val="2"/>
        </w:numPr>
        <w:spacing w:line="480" w:lineRule="auto"/>
        <w:jc w:val="both"/>
        <w:rPr>
          <w:rFonts w:ascii="Arial" w:hAnsi="Arial" w:cs="Arial"/>
          <w:color w:val="auto"/>
          <w:sz w:val="24"/>
          <w:szCs w:val="24"/>
        </w:rPr>
      </w:pPr>
      <w:r w:rsidRPr="00C51E07">
        <w:rPr>
          <w:rFonts w:ascii="Arial" w:hAnsi="Arial" w:cs="Arial"/>
          <w:color w:val="auto"/>
          <w:sz w:val="24"/>
          <w:szCs w:val="24"/>
        </w:rPr>
        <w:lastRenderedPageBreak/>
        <w:t xml:space="preserve">Comisionar a personas para la búsqueda de clientes a cambio de dinero. </w:t>
      </w:r>
    </w:p>
    <w:p w:rsidR="0015150B" w:rsidRPr="00C51E07" w:rsidRDefault="0015150B">
      <w:pPr>
        <w:pStyle w:val="HTMLconformatoprevio"/>
        <w:numPr>
          <w:ilvl w:val="0"/>
          <w:numId w:val="2"/>
        </w:numPr>
        <w:spacing w:line="480" w:lineRule="auto"/>
        <w:jc w:val="both"/>
        <w:rPr>
          <w:rFonts w:ascii="Arial" w:hAnsi="Arial" w:cs="Arial"/>
          <w:color w:val="auto"/>
          <w:sz w:val="24"/>
          <w:szCs w:val="24"/>
        </w:rPr>
      </w:pPr>
      <w:r w:rsidRPr="00C51E07">
        <w:rPr>
          <w:rFonts w:ascii="Arial" w:hAnsi="Arial" w:cs="Arial"/>
          <w:color w:val="auto"/>
          <w:sz w:val="24"/>
          <w:szCs w:val="24"/>
        </w:rPr>
        <w:t xml:space="preserve">Aceptar tareas que contraríen las leyes o disposiciones vigentes o que puedan significar malicia o dolo. </w:t>
      </w:r>
    </w:p>
    <w:p w:rsidR="0015150B" w:rsidRPr="00C51E07" w:rsidRDefault="0015150B">
      <w:pPr>
        <w:pStyle w:val="HTMLconformatoprevio"/>
        <w:numPr>
          <w:ilvl w:val="0"/>
          <w:numId w:val="2"/>
        </w:numPr>
        <w:spacing w:line="480" w:lineRule="auto"/>
        <w:jc w:val="both"/>
        <w:rPr>
          <w:rFonts w:ascii="Arial" w:hAnsi="Arial" w:cs="Arial"/>
          <w:color w:val="auto"/>
          <w:sz w:val="24"/>
          <w:szCs w:val="24"/>
        </w:rPr>
      </w:pPr>
      <w:r w:rsidRPr="00C51E07">
        <w:rPr>
          <w:rFonts w:ascii="Arial" w:hAnsi="Arial" w:cs="Arial"/>
          <w:color w:val="auto"/>
          <w:sz w:val="24"/>
          <w:szCs w:val="24"/>
        </w:rPr>
        <w:t xml:space="preserve">Asociar el propio nombre a personas o entidades que aparezcan indebidamente como profesionales. </w:t>
      </w:r>
    </w:p>
    <w:p w:rsidR="0015150B" w:rsidRPr="00C51E07" w:rsidRDefault="0015150B">
      <w:pPr>
        <w:pStyle w:val="HTMLconformatoprevio"/>
        <w:numPr>
          <w:ilvl w:val="0"/>
          <w:numId w:val="2"/>
        </w:numPr>
        <w:spacing w:line="480" w:lineRule="auto"/>
        <w:jc w:val="both"/>
        <w:rPr>
          <w:rFonts w:ascii="Arial" w:hAnsi="Arial" w:cs="Arial"/>
          <w:color w:val="auto"/>
          <w:sz w:val="24"/>
          <w:szCs w:val="24"/>
        </w:rPr>
      </w:pPr>
      <w:r w:rsidRPr="00C51E07">
        <w:rPr>
          <w:rFonts w:ascii="Arial" w:hAnsi="Arial" w:cs="Arial"/>
          <w:color w:val="auto"/>
          <w:sz w:val="24"/>
          <w:szCs w:val="24"/>
        </w:rPr>
        <w:t xml:space="preserve">Hacer uso de medios de propaganda en los que la jactancia constituya la característica predominante.  Tales medios deberán siempre ajustarse a las reglas de la prudencia y el decoro profesional. </w:t>
      </w:r>
    </w:p>
    <w:p w:rsidR="0015150B" w:rsidRPr="00C51E07" w:rsidRDefault="0015150B">
      <w:pPr>
        <w:pStyle w:val="HTMLconformatoprevio"/>
        <w:numPr>
          <w:ilvl w:val="0"/>
          <w:numId w:val="2"/>
        </w:numPr>
        <w:spacing w:line="480" w:lineRule="auto"/>
        <w:jc w:val="both"/>
        <w:rPr>
          <w:rFonts w:ascii="Arial" w:hAnsi="Arial" w:cs="Arial"/>
          <w:color w:val="auto"/>
          <w:sz w:val="24"/>
          <w:szCs w:val="24"/>
        </w:rPr>
      </w:pPr>
      <w:r w:rsidRPr="00C51E07">
        <w:rPr>
          <w:rFonts w:ascii="Arial" w:hAnsi="Arial" w:cs="Arial"/>
          <w:color w:val="auto"/>
          <w:sz w:val="24"/>
          <w:szCs w:val="24"/>
        </w:rPr>
        <w:t xml:space="preserve">Utilizar ideas, documentos técnicos u otros elementos propios de la profesión, sin el consentimiento de sus autores o licenciatarios legítimos, para su aplicación en trabajos profesionales propios. </w:t>
      </w:r>
    </w:p>
    <w:p w:rsidR="0015150B" w:rsidRPr="00C51E07" w:rsidRDefault="0015150B">
      <w:pPr>
        <w:pStyle w:val="HTMLconformatoprevio"/>
        <w:numPr>
          <w:ilvl w:val="0"/>
          <w:numId w:val="2"/>
        </w:numPr>
        <w:spacing w:line="480" w:lineRule="auto"/>
        <w:jc w:val="both"/>
        <w:rPr>
          <w:rFonts w:ascii="Arial" w:hAnsi="Arial" w:cs="Arial"/>
          <w:color w:val="auto"/>
          <w:sz w:val="24"/>
          <w:szCs w:val="24"/>
        </w:rPr>
      </w:pPr>
      <w:r w:rsidRPr="00C51E07">
        <w:rPr>
          <w:rFonts w:ascii="Arial" w:hAnsi="Arial" w:cs="Arial"/>
          <w:color w:val="auto"/>
          <w:sz w:val="24"/>
          <w:szCs w:val="24"/>
        </w:rPr>
        <w:t xml:space="preserve">Señalar, sin utilizar la vía técnica o científica, presuntos errores profesionales de otros peritos, sin darles antes oportunidad de reconocerlos o rectificarse. </w:t>
      </w:r>
    </w:p>
    <w:p w:rsidR="0015150B" w:rsidRPr="00C51E07" w:rsidRDefault="0015150B">
      <w:pPr>
        <w:pStyle w:val="HTMLconformatoprevio"/>
        <w:numPr>
          <w:ilvl w:val="0"/>
          <w:numId w:val="2"/>
        </w:numPr>
        <w:spacing w:line="480" w:lineRule="auto"/>
        <w:jc w:val="both"/>
        <w:rPr>
          <w:rFonts w:ascii="Arial" w:hAnsi="Arial" w:cs="Arial"/>
          <w:color w:val="auto"/>
          <w:sz w:val="24"/>
          <w:szCs w:val="24"/>
        </w:rPr>
      </w:pPr>
      <w:r w:rsidRPr="00C51E07">
        <w:rPr>
          <w:rFonts w:ascii="Arial" w:hAnsi="Arial" w:cs="Arial"/>
          <w:color w:val="auto"/>
          <w:sz w:val="24"/>
          <w:szCs w:val="24"/>
        </w:rPr>
        <w:t xml:space="preserve">Menospreciar a colegas que ocupen cargos subalternos al propio. </w:t>
      </w:r>
    </w:p>
    <w:p w:rsidR="0015150B" w:rsidRPr="00C51E07" w:rsidRDefault="0015150B">
      <w:pPr>
        <w:pStyle w:val="HTMLconformatoprevio"/>
        <w:numPr>
          <w:ilvl w:val="0"/>
          <w:numId w:val="2"/>
        </w:numPr>
        <w:spacing w:line="480" w:lineRule="auto"/>
        <w:jc w:val="both"/>
        <w:rPr>
          <w:rFonts w:ascii="Arial" w:hAnsi="Arial" w:cs="Arial"/>
          <w:color w:val="auto"/>
          <w:sz w:val="24"/>
          <w:szCs w:val="24"/>
        </w:rPr>
      </w:pPr>
      <w:r w:rsidRPr="00C51E07">
        <w:rPr>
          <w:rFonts w:ascii="Arial" w:hAnsi="Arial" w:cs="Arial"/>
          <w:color w:val="auto"/>
          <w:sz w:val="24"/>
          <w:szCs w:val="24"/>
        </w:rPr>
        <w:t xml:space="preserve">Revelar datos reservados de carácter técnico, financiero o personal sobre los intereses confiados a su estudio o custodia. </w:t>
      </w:r>
    </w:p>
    <w:p w:rsidR="0015150B" w:rsidRPr="00C51E07" w:rsidRDefault="0015150B">
      <w:pPr>
        <w:pStyle w:val="HTMLconformatoprevio"/>
        <w:numPr>
          <w:ilvl w:val="0"/>
          <w:numId w:val="2"/>
        </w:numPr>
        <w:spacing w:line="480" w:lineRule="auto"/>
        <w:jc w:val="both"/>
        <w:rPr>
          <w:rFonts w:ascii="Arial" w:hAnsi="Arial" w:cs="Arial"/>
          <w:color w:val="auto"/>
          <w:sz w:val="24"/>
          <w:szCs w:val="24"/>
        </w:rPr>
      </w:pPr>
      <w:r w:rsidRPr="00C51E07">
        <w:rPr>
          <w:rFonts w:ascii="Arial" w:hAnsi="Arial" w:cs="Arial"/>
          <w:color w:val="auto"/>
          <w:sz w:val="24"/>
          <w:szCs w:val="24"/>
        </w:rPr>
        <w:t xml:space="preserve">No dedicar su mejor actitud para entender con diligencia y probidad los asuntos de su cliente, como consultor técnico. Toda otra acción o actuación pública o privada que, no encuadrada en las apuntadas anteriormente, comprometa el honor y la dignidad de la profesión. </w:t>
      </w:r>
    </w:p>
    <w:p w:rsidR="0015150B" w:rsidRPr="00C51E07" w:rsidRDefault="0015150B">
      <w:pPr>
        <w:pStyle w:val="HTMLconformatoprevio"/>
        <w:spacing w:line="480" w:lineRule="auto"/>
        <w:rPr>
          <w:rFonts w:ascii="Arial" w:hAnsi="Arial" w:cs="Arial"/>
          <w:color w:val="auto"/>
          <w:sz w:val="24"/>
          <w:szCs w:val="24"/>
        </w:rPr>
      </w:pPr>
    </w:p>
    <w:p w:rsidR="0015150B" w:rsidRPr="00C51E07" w:rsidRDefault="0015150B">
      <w:pPr>
        <w:pStyle w:val="HTMLconformatoprevio"/>
        <w:spacing w:line="480" w:lineRule="auto"/>
        <w:rPr>
          <w:rFonts w:ascii="Arial" w:hAnsi="Arial" w:cs="Arial"/>
          <w:b/>
          <w:color w:val="auto"/>
          <w:sz w:val="24"/>
          <w:szCs w:val="24"/>
        </w:rPr>
      </w:pPr>
      <w:r w:rsidRPr="00C51E07">
        <w:rPr>
          <w:rFonts w:ascii="Arial" w:hAnsi="Arial" w:cs="Arial"/>
          <w:b/>
          <w:color w:val="auto"/>
          <w:sz w:val="24"/>
          <w:szCs w:val="24"/>
        </w:rPr>
        <w:lastRenderedPageBreak/>
        <w:t>2.4.6. Obligaciones</w:t>
      </w:r>
    </w:p>
    <w:p w:rsidR="0015150B" w:rsidRPr="00C51E07" w:rsidRDefault="0015150B">
      <w:pPr>
        <w:pStyle w:val="HTMLconformatoprevio"/>
        <w:spacing w:line="480" w:lineRule="auto"/>
        <w:jc w:val="both"/>
        <w:rPr>
          <w:rFonts w:ascii="Arial" w:hAnsi="Arial" w:cs="Arial"/>
          <w:color w:val="auto"/>
          <w:sz w:val="24"/>
          <w:szCs w:val="24"/>
        </w:rPr>
      </w:pPr>
      <w:r w:rsidRPr="00C51E07">
        <w:rPr>
          <w:rFonts w:ascii="Arial" w:hAnsi="Arial" w:cs="Arial"/>
          <w:color w:val="auto"/>
          <w:sz w:val="24"/>
          <w:szCs w:val="24"/>
        </w:rPr>
        <w:t>Todo perito informático está obligado a cumplir con los siguientes lineamientos:</w:t>
      </w:r>
    </w:p>
    <w:p w:rsidR="0015150B" w:rsidRPr="00C51E07" w:rsidRDefault="0015150B">
      <w:pPr>
        <w:pStyle w:val="HTMLconformatoprevio"/>
        <w:numPr>
          <w:ilvl w:val="0"/>
          <w:numId w:val="12"/>
        </w:numPr>
        <w:spacing w:line="480" w:lineRule="auto"/>
        <w:jc w:val="both"/>
        <w:rPr>
          <w:rFonts w:ascii="Arial" w:hAnsi="Arial" w:cs="Arial"/>
          <w:color w:val="auto"/>
          <w:sz w:val="24"/>
          <w:szCs w:val="24"/>
        </w:rPr>
      </w:pPr>
      <w:r w:rsidRPr="00C51E07">
        <w:rPr>
          <w:rFonts w:ascii="Arial" w:hAnsi="Arial" w:cs="Arial"/>
          <w:color w:val="auto"/>
          <w:sz w:val="24"/>
          <w:szCs w:val="24"/>
        </w:rPr>
        <w:t>Respetar y hacer respetar las disposiciones legales que incidan en actos de la profesión, como también velar por su prestigio.</w:t>
      </w:r>
    </w:p>
    <w:p w:rsidR="0015150B" w:rsidRPr="00C51E07" w:rsidRDefault="0015150B">
      <w:pPr>
        <w:pStyle w:val="HTMLconformatoprevio"/>
        <w:numPr>
          <w:ilvl w:val="0"/>
          <w:numId w:val="12"/>
        </w:numPr>
        <w:spacing w:line="480" w:lineRule="auto"/>
        <w:jc w:val="both"/>
        <w:rPr>
          <w:rFonts w:ascii="Arial" w:hAnsi="Arial" w:cs="Arial"/>
          <w:color w:val="auto"/>
          <w:sz w:val="24"/>
          <w:szCs w:val="24"/>
        </w:rPr>
      </w:pPr>
      <w:r w:rsidRPr="00C51E07">
        <w:rPr>
          <w:rFonts w:ascii="Arial" w:hAnsi="Arial" w:cs="Arial"/>
          <w:color w:val="auto"/>
          <w:sz w:val="24"/>
          <w:szCs w:val="24"/>
        </w:rPr>
        <w:t>Realizar personalmente las diligencias que en su caso sean necesarias para la emisión del dictamen correspondiente, acudiendo al lugar donde se encuentren los objetos a periciar.</w:t>
      </w:r>
    </w:p>
    <w:p w:rsidR="0015150B" w:rsidRPr="00C51E07" w:rsidRDefault="0015150B">
      <w:pPr>
        <w:pStyle w:val="HTMLconformatoprevio"/>
        <w:numPr>
          <w:ilvl w:val="0"/>
          <w:numId w:val="12"/>
        </w:numPr>
        <w:spacing w:line="480" w:lineRule="auto"/>
        <w:jc w:val="both"/>
        <w:rPr>
          <w:rFonts w:ascii="Arial" w:hAnsi="Arial" w:cs="Arial"/>
          <w:color w:val="auto"/>
          <w:sz w:val="24"/>
          <w:szCs w:val="24"/>
        </w:rPr>
      </w:pPr>
      <w:r w:rsidRPr="00C51E07">
        <w:rPr>
          <w:rFonts w:ascii="Arial" w:hAnsi="Arial" w:cs="Arial"/>
          <w:color w:val="auto"/>
          <w:sz w:val="24"/>
          <w:szCs w:val="24"/>
        </w:rPr>
        <w:t>Presentar el dictamen por escrito, acompañado en su caso de los documentos, instrumentos o materiales adecuados para exponer el parecer del perito sobre lo que haya sido objeto de la pericia. Si no fuese posible o conveniente aportar estos materiales e instrumentos, el escrito del dictamen contendrá sobre ellos las indicaciones suficientes. Podrán, asimismo, acompañarse al dictamen los documentos que se estimen adecuados para su más acertada valoración.</w:t>
      </w:r>
    </w:p>
    <w:p w:rsidR="0015150B" w:rsidRPr="00C51E07" w:rsidRDefault="0015150B">
      <w:pPr>
        <w:pStyle w:val="HTMLconformatoprevio"/>
        <w:numPr>
          <w:ilvl w:val="0"/>
          <w:numId w:val="12"/>
        </w:numPr>
        <w:spacing w:line="480" w:lineRule="auto"/>
        <w:jc w:val="both"/>
        <w:rPr>
          <w:rFonts w:ascii="Arial" w:hAnsi="Arial" w:cs="Arial"/>
          <w:color w:val="auto"/>
          <w:sz w:val="24"/>
          <w:szCs w:val="24"/>
        </w:rPr>
      </w:pPr>
      <w:r w:rsidRPr="00C51E07">
        <w:rPr>
          <w:rFonts w:ascii="Arial" w:hAnsi="Arial" w:cs="Arial"/>
          <w:color w:val="auto"/>
          <w:sz w:val="24"/>
          <w:szCs w:val="24"/>
        </w:rPr>
        <w:t>Emitir dictámenes apegados estrictamente al conocimiento de la profesión y con rigor científico, sin limitar a la experiencia individual su valoración si observa necesaria una ampliación de conceptos, solicitando en estos casos el aporte de colegas u organizaciones.</w:t>
      </w:r>
    </w:p>
    <w:p w:rsidR="0015150B" w:rsidRPr="00C51E07" w:rsidRDefault="0015150B">
      <w:pPr>
        <w:pStyle w:val="HTMLconformatoprevio"/>
        <w:numPr>
          <w:ilvl w:val="0"/>
          <w:numId w:val="12"/>
        </w:numPr>
        <w:spacing w:line="480" w:lineRule="auto"/>
        <w:jc w:val="both"/>
        <w:rPr>
          <w:rFonts w:ascii="Arial" w:hAnsi="Arial" w:cs="Arial"/>
          <w:color w:val="auto"/>
          <w:sz w:val="24"/>
          <w:szCs w:val="24"/>
        </w:rPr>
      </w:pPr>
      <w:r w:rsidRPr="00C51E07">
        <w:rPr>
          <w:rFonts w:ascii="Arial" w:hAnsi="Arial" w:cs="Arial"/>
          <w:color w:val="auto"/>
          <w:sz w:val="24"/>
          <w:szCs w:val="24"/>
        </w:rPr>
        <w:t>Guardar reserva de todos sus actos relacionados con las labores periciales practicadas sin excepciones.</w:t>
      </w:r>
    </w:p>
    <w:p w:rsidR="0015150B" w:rsidRPr="00C51E07" w:rsidRDefault="0015150B">
      <w:pPr>
        <w:pStyle w:val="HTMLconformatoprevio"/>
        <w:numPr>
          <w:ilvl w:val="0"/>
          <w:numId w:val="12"/>
        </w:numPr>
        <w:spacing w:line="480" w:lineRule="auto"/>
        <w:jc w:val="both"/>
        <w:rPr>
          <w:rFonts w:ascii="Arial" w:hAnsi="Arial" w:cs="Arial"/>
          <w:color w:val="auto"/>
          <w:sz w:val="24"/>
          <w:szCs w:val="24"/>
        </w:rPr>
      </w:pPr>
      <w:r w:rsidRPr="00C51E07">
        <w:rPr>
          <w:rFonts w:ascii="Arial" w:hAnsi="Arial" w:cs="Arial"/>
          <w:color w:val="auto"/>
          <w:sz w:val="24"/>
          <w:szCs w:val="24"/>
        </w:rPr>
        <w:lastRenderedPageBreak/>
        <w:t>Ser discreto evitando relatos u otras manifestaciones que signifiquen adelantar las conclusiones antes de presentar su trabajo.</w:t>
      </w:r>
    </w:p>
    <w:p w:rsidR="0015150B" w:rsidRPr="00C51E07" w:rsidRDefault="0015150B">
      <w:pPr>
        <w:pStyle w:val="HTMLconformatoprevio"/>
        <w:numPr>
          <w:ilvl w:val="0"/>
          <w:numId w:val="12"/>
        </w:numPr>
        <w:spacing w:line="480" w:lineRule="auto"/>
        <w:jc w:val="both"/>
        <w:rPr>
          <w:rFonts w:ascii="Arial" w:hAnsi="Arial" w:cs="Arial"/>
          <w:color w:val="auto"/>
          <w:sz w:val="24"/>
          <w:szCs w:val="24"/>
        </w:rPr>
      </w:pPr>
      <w:r w:rsidRPr="00C51E07">
        <w:rPr>
          <w:rFonts w:ascii="Arial" w:hAnsi="Arial" w:cs="Arial"/>
          <w:color w:val="auto"/>
          <w:sz w:val="24"/>
          <w:szCs w:val="24"/>
        </w:rPr>
        <w:t>Ser absolutamente imparcial en su función de perito de oficio o como parte de un tribunal arbitral.</w:t>
      </w:r>
    </w:p>
    <w:p w:rsidR="0015150B" w:rsidRPr="00C51E07" w:rsidRDefault="0015150B">
      <w:pPr>
        <w:pStyle w:val="HTMLconformatoprevio"/>
        <w:numPr>
          <w:ilvl w:val="0"/>
          <w:numId w:val="12"/>
        </w:numPr>
        <w:spacing w:line="480" w:lineRule="auto"/>
        <w:jc w:val="both"/>
        <w:rPr>
          <w:rFonts w:ascii="Arial" w:hAnsi="Arial" w:cs="Arial"/>
          <w:color w:val="auto"/>
          <w:sz w:val="24"/>
          <w:szCs w:val="24"/>
        </w:rPr>
      </w:pPr>
      <w:r w:rsidRPr="00C51E07">
        <w:rPr>
          <w:rFonts w:ascii="Arial" w:hAnsi="Arial" w:cs="Arial"/>
          <w:color w:val="auto"/>
          <w:sz w:val="24"/>
          <w:szCs w:val="24"/>
        </w:rPr>
        <w:t>En todas las actuaciones, el perito empleará el idioma castellano. Cuando se produzcan declaraciones o se aporten documentos en otros idiomas, se recogerán en el expediente y se hará la correspondiente interpretación o traducción al castellano, que constará en el acta que se levante con motivo de la diligencia.</w:t>
      </w:r>
    </w:p>
    <w:p w:rsidR="0015150B" w:rsidRPr="00C51E07" w:rsidRDefault="0015150B">
      <w:pPr>
        <w:pStyle w:val="HTMLconformatoprevio"/>
        <w:numPr>
          <w:ilvl w:val="0"/>
          <w:numId w:val="12"/>
        </w:numPr>
        <w:spacing w:line="480" w:lineRule="auto"/>
        <w:jc w:val="both"/>
        <w:rPr>
          <w:rFonts w:ascii="Arial" w:hAnsi="Arial" w:cs="Arial"/>
          <w:color w:val="auto"/>
          <w:sz w:val="24"/>
          <w:szCs w:val="24"/>
        </w:rPr>
      </w:pPr>
      <w:r w:rsidRPr="00C51E07">
        <w:rPr>
          <w:rFonts w:ascii="Arial" w:hAnsi="Arial" w:cs="Arial"/>
          <w:color w:val="auto"/>
          <w:sz w:val="24"/>
          <w:szCs w:val="24"/>
        </w:rPr>
        <w:t>Si entre los entrevistados en el relevamiento de información durante la labor pericial, hay quienes no conozcan suficientemente el idioma castellano, común entre especialistas extranjeros en la profesión, así como a quien se encuentre afectado de alguno de los sentidos y no pueda, por esta causa, escuchar o entender lo que se dice y manifestar de viva voz su declaración, se les designará intérprete o traductor que le asista a fin de lograr una pericia clara y sin fallidos por malas interpretaciones, el perito velará porque así sea.</w:t>
      </w:r>
    </w:p>
    <w:p w:rsidR="0015150B" w:rsidRPr="00C51E07" w:rsidRDefault="0015150B">
      <w:pPr>
        <w:pStyle w:val="HTMLconformatoprevio"/>
        <w:numPr>
          <w:ilvl w:val="0"/>
          <w:numId w:val="12"/>
        </w:numPr>
        <w:spacing w:line="480" w:lineRule="auto"/>
        <w:jc w:val="both"/>
        <w:rPr>
          <w:rFonts w:ascii="Arial" w:hAnsi="Arial" w:cs="Arial"/>
          <w:color w:val="auto"/>
          <w:sz w:val="24"/>
          <w:szCs w:val="24"/>
        </w:rPr>
      </w:pPr>
      <w:r w:rsidRPr="00C51E07">
        <w:rPr>
          <w:rFonts w:ascii="Arial" w:hAnsi="Arial" w:cs="Arial"/>
          <w:color w:val="auto"/>
          <w:sz w:val="24"/>
          <w:szCs w:val="24"/>
        </w:rPr>
        <w:t>Se debe destacar que la falta de intérprete o traductor puede ocasionar la nulidad del acto pericial, independientemente de que los participantes hubiesen otorgado su conformidad para actuar sin la asistencia de aquellos.</w:t>
      </w:r>
    </w:p>
    <w:p w:rsidR="0015150B" w:rsidRPr="00C51E07" w:rsidRDefault="0015150B">
      <w:pPr>
        <w:pStyle w:val="HTMLconformatoprevio"/>
        <w:numPr>
          <w:ilvl w:val="0"/>
          <w:numId w:val="12"/>
        </w:numPr>
        <w:spacing w:line="480" w:lineRule="auto"/>
        <w:jc w:val="both"/>
        <w:rPr>
          <w:rFonts w:ascii="Arial" w:hAnsi="Arial" w:cs="Arial"/>
          <w:color w:val="auto"/>
          <w:sz w:val="24"/>
          <w:szCs w:val="24"/>
        </w:rPr>
      </w:pPr>
      <w:r w:rsidRPr="00C51E07">
        <w:rPr>
          <w:rFonts w:ascii="Arial" w:hAnsi="Arial" w:cs="Arial"/>
          <w:color w:val="auto"/>
          <w:sz w:val="24"/>
          <w:szCs w:val="24"/>
        </w:rPr>
        <w:t xml:space="preserve">Actualizar permanentemente sus conocimientos a fin de ofrecer un servicio profesional de calidad, a la altura del avance de los recursos </w:t>
      </w:r>
      <w:r w:rsidRPr="00C51E07">
        <w:rPr>
          <w:rFonts w:ascii="Arial" w:hAnsi="Arial" w:cs="Arial"/>
          <w:color w:val="auto"/>
          <w:sz w:val="24"/>
          <w:szCs w:val="24"/>
        </w:rPr>
        <w:lastRenderedPageBreak/>
        <w:t>informáticos y a la constante incorporación de nuevos medios que pueden aparejar cuestiones dirimibles judicialmente.</w:t>
      </w:r>
    </w:p>
    <w:p w:rsidR="0015150B" w:rsidRPr="00C51E07" w:rsidRDefault="0015150B">
      <w:pPr>
        <w:pStyle w:val="HTMLconformatoprevio"/>
        <w:numPr>
          <w:ilvl w:val="0"/>
          <w:numId w:val="12"/>
        </w:numPr>
        <w:spacing w:line="480" w:lineRule="auto"/>
        <w:jc w:val="both"/>
        <w:rPr>
          <w:rFonts w:ascii="Arial" w:hAnsi="Arial" w:cs="Arial"/>
          <w:color w:val="auto"/>
          <w:sz w:val="24"/>
          <w:szCs w:val="24"/>
        </w:rPr>
      </w:pPr>
      <w:r w:rsidRPr="00C51E07">
        <w:rPr>
          <w:rFonts w:ascii="Arial" w:hAnsi="Arial" w:cs="Arial"/>
          <w:color w:val="auto"/>
          <w:sz w:val="24"/>
          <w:szCs w:val="24"/>
        </w:rPr>
        <w:t>Determinar éticamente su idoneidad para el desempeño de la labor pericial encomendada, por lo que se apartará de la causa si lo estima prudente, al no sentirse predispuesto para encarar la labor pericial con el nivel ideal.</w:t>
      </w:r>
    </w:p>
    <w:p w:rsidR="0015150B" w:rsidRPr="00C51E07" w:rsidRDefault="0015150B">
      <w:pPr>
        <w:pStyle w:val="HTMLconformatoprevio"/>
        <w:numPr>
          <w:ilvl w:val="0"/>
          <w:numId w:val="12"/>
        </w:numPr>
        <w:spacing w:line="480" w:lineRule="auto"/>
        <w:jc w:val="both"/>
        <w:rPr>
          <w:rFonts w:ascii="Arial" w:hAnsi="Arial" w:cs="Arial"/>
          <w:color w:val="auto"/>
          <w:sz w:val="24"/>
          <w:szCs w:val="24"/>
        </w:rPr>
      </w:pPr>
      <w:r w:rsidRPr="00C51E07">
        <w:rPr>
          <w:rFonts w:ascii="Arial" w:hAnsi="Arial" w:cs="Arial"/>
          <w:color w:val="auto"/>
          <w:sz w:val="24"/>
          <w:szCs w:val="24"/>
        </w:rPr>
        <w:t>Justificar su negativa a efectuar un dictamen encomendado.</w:t>
      </w:r>
    </w:p>
    <w:p w:rsidR="0015150B" w:rsidRPr="00C51E07" w:rsidRDefault="0015150B">
      <w:pPr>
        <w:pStyle w:val="HTMLconformatoprevio"/>
        <w:numPr>
          <w:ilvl w:val="0"/>
          <w:numId w:val="12"/>
        </w:numPr>
        <w:spacing w:line="480" w:lineRule="auto"/>
        <w:jc w:val="both"/>
        <w:rPr>
          <w:rFonts w:ascii="Arial" w:hAnsi="Arial" w:cs="Arial"/>
          <w:color w:val="auto"/>
          <w:sz w:val="24"/>
          <w:szCs w:val="24"/>
        </w:rPr>
      </w:pPr>
      <w:r w:rsidRPr="00C51E07">
        <w:rPr>
          <w:rFonts w:ascii="Arial" w:hAnsi="Arial" w:cs="Arial"/>
          <w:color w:val="auto"/>
          <w:sz w:val="24"/>
          <w:szCs w:val="24"/>
        </w:rPr>
        <w:t>Emitir el dictamen en el plazo que sea fijado por el juez y en caso de considerar que el plazo es insuficiente para elaborar la pericia solicitada, podrán pedir al juez de la causa, una prorroga, quien de acuerdo a su prudente arbitrio tomando en cuenta la facultad del peritaje y conforme a lo recomendado por los Códigos concederá el plazo que considere pertinente, el que respetará el perito sin excepciones.</w:t>
      </w:r>
    </w:p>
    <w:p w:rsidR="0015150B" w:rsidRPr="00C51E07" w:rsidRDefault="0015150B">
      <w:pPr>
        <w:pStyle w:val="HTMLconformatoprevio"/>
        <w:numPr>
          <w:ilvl w:val="0"/>
          <w:numId w:val="12"/>
        </w:numPr>
        <w:spacing w:line="480" w:lineRule="auto"/>
        <w:jc w:val="both"/>
        <w:rPr>
          <w:rFonts w:ascii="Arial" w:hAnsi="Arial" w:cs="Arial"/>
          <w:color w:val="auto"/>
          <w:sz w:val="24"/>
          <w:szCs w:val="24"/>
        </w:rPr>
      </w:pPr>
      <w:r w:rsidRPr="00C51E07">
        <w:rPr>
          <w:rFonts w:ascii="Arial" w:hAnsi="Arial" w:cs="Arial"/>
          <w:color w:val="auto"/>
          <w:sz w:val="24"/>
          <w:szCs w:val="24"/>
        </w:rPr>
        <w:t>Cuando no se fije plazo ni término para las diligencias, se entenderá que ha de practicarlas sin dilación.</w:t>
      </w:r>
    </w:p>
    <w:p w:rsidR="0015150B" w:rsidRPr="00C51E07" w:rsidRDefault="0015150B">
      <w:pPr>
        <w:pStyle w:val="HTMLconformatoprevio"/>
        <w:numPr>
          <w:ilvl w:val="0"/>
          <w:numId w:val="12"/>
        </w:numPr>
        <w:spacing w:line="480" w:lineRule="auto"/>
        <w:jc w:val="both"/>
        <w:rPr>
          <w:rFonts w:ascii="Arial" w:hAnsi="Arial" w:cs="Arial"/>
          <w:color w:val="auto"/>
          <w:sz w:val="24"/>
          <w:szCs w:val="24"/>
        </w:rPr>
      </w:pPr>
      <w:r w:rsidRPr="00C51E07">
        <w:rPr>
          <w:rFonts w:ascii="Arial" w:hAnsi="Arial" w:cs="Arial"/>
          <w:color w:val="auto"/>
          <w:sz w:val="24"/>
          <w:szCs w:val="24"/>
        </w:rPr>
        <w:t>Emitir el dictamen agotando los puntos propuestos y efectuar las observaciones que estimen pertinentes para el conocimiento de la verdad.</w:t>
      </w:r>
    </w:p>
    <w:p w:rsidR="0015150B" w:rsidRPr="00C51E07" w:rsidRDefault="0015150B">
      <w:pPr>
        <w:pStyle w:val="HTMLconformatoprevio"/>
        <w:numPr>
          <w:ilvl w:val="0"/>
          <w:numId w:val="12"/>
        </w:numPr>
        <w:spacing w:line="480" w:lineRule="auto"/>
        <w:jc w:val="both"/>
        <w:rPr>
          <w:rFonts w:ascii="Arial" w:hAnsi="Arial" w:cs="Arial"/>
          <w:color w:val="auto"/>
          <w:sz w:val="24"/>
          <w:szCs w:val="24"/>
        </w:rPr>
      </w:pPr>
      <w:r w:rsidRPr="00C51E07">
        <w:rPr>
          <w:rFonts w:ascii="Arial" w:hAnsi="Arial" w:cs="Arial"/>
          <w:color w:val="auto"/>
          <w:sz w:val="24"/>
          <w:szCs w:val="24"/>
        </w:rPr>
        <w:t>Prestar su asistencia profesional como auxiliar del juez y en servicio de la justicia.</w:t>
      </w:r>
    </w:p>
    <w:p w:rsidR="0015150B" w:rsidRPr="00C51E07" w:rsidRDefault="0015150B">
      <w:pPr>
        <w:pStyle w:val="HTMLconformatoprevio"/>
        <w:numPr>
          <w:ilvl w:val="0"/>
          <w:numId w:val="12"/>
        </w:numPr>
        <w:spacing w:line="480" w:lineRule="auto"/>
        <w:jc w:val="both"/>
        <w:rPr>
          <w:rFonts w:ascii="Arial" w:hAnsi="Arial" w:cs="Arial"/>
          <w:color w:val="auto"/>
          <w:sz w:val="24"/>
          <w:szCs w:val="24"/>
        </w:rPr>
      </w:pPr>
      <w:r w:rsidRPr="00C51E07">
        <w:rPr>
          <w:rFonts w:ascii="Arial" w:hAnsi="Arial" w:cs="Arial"/>
          <w:color w:val="auto"/>
          <w:sz w:val="24"/>
          <w:szCs w:val="24"/>
        </w:rPr>
        <w:t>Ejercer la asistencia pericial a personas carentes de recursos, en los casos en que la ley o disposiciones actuales o futuras lo determinaren.</w:t>
      </w:r>
    </w:p>
    <w:p w:rsidR="0015150B" w:rsidRPr="00C51E07" w:rsidRDefault="0015150B">
      <w:pPr>
        <w:pStyle w:val="HTMLconformatoprevio"/>
        <w:numPr>
          <w:ilvl w:val="0"/>
          <w:numId w:val="12"/>
        </w:numPr>
        <w:spacing w:line="480" w:lineRule="auto"/>
        <w:jc w:val="both"/>
        <w:rPr>
          <w:rFonts w:ascii="Arial" w:hAnsi="Arial" w:cs="Arial"/>
          <w:color w:val="auto"/>
          <w:sz w:val="24"/>
          <w:szCs w:val="24"/>
        </w:rPr>
      </w:pPr>
      <w:r w:rsidRPr="00C51E07">
        <w:rPr>
          <w:rFonts w:ascii="Arial" w:hAnsi="Arial" w:cs="Arial"/>
          <w:color w:val="auto"/>
          <w:sz w:val="24"/>
          <w:szCs w:val="24"/>
        </w:rPr>
        <w:lastRenderedPageBreak/>
        <w:t xml:space="preserve">Aceptar los nombramientos que le hicieran los jueces y Tribunales con arreglo a </w:t>
      </w:r>
      <w:smartTag w:uri="urn:schemas-microsoft-com:office:smarttags" w:element="PersonName">
        <w:smartTagPr>
          <w:attr w:name="ProductID" w:val="la Ley"/>
        </w:smartTagPr>
        <w:r w:rsidRPr="00C51E07">
          <w:rPr>
            <w:rFonts w:ascii="Arial" w:hAnsi="Arial" w:cs="Arial"/>
            <w:color w:val="auto"/>
            <w:sz w:val="24"/>
            <w:szCs w:val="24"/>
          </w:rPr>
          <w:t>la Ley</w:t>
        </w:r>
      </w:smartTag>
      <w:r w:rsidRPr="00C51E07">
        <w:rPr>
          <w:rFonts w:ascii="Arial" w:hAnsi="Arial" w:cs="Arial"/>
          <w:color w:val="auto"/>
          <w:sz w:val="24"/>
          <w:szCs w:val="24"/>
        </w:rPr>
        <w:t>, pudiendo excusarse solamente con justa causa.</w:t>
      </w:r>
    </w:p>
    <w:p w:rsidR="0015150B" w:rsidRPr="00C51E07" w:rsidRDefault="0015150B">
      <w:pPr>
        <w:pStyle w:val="HTMLconformatoprevio"/>
        <w:numPr>
          <w:ilvl w:val="0"/>
          <w:numId w:val="12"/>
        </w:numPr>
        <w:spacing w:line="480" w:lineRule="auto"/>
        <w:jc w:val="both"/>
        <w:rPr>
          <w:rFonts w:ascii="Arial" w:hAnsi="Arial" w:cs="Arial"/>
          <w:color w:val="auto"/>
          <w:sz w:val="24"/>
          <w:szCs w:val="24"/>
        </w:rPr>
      </w:pPr>
      <w:r w:rsidRPr="00C51E07">
        <w:rPr>
          <w:rFonts w:ascii="Arial" w:hAnsi="Arial" w:cs="Arial"/>
          <w:color w:val="auto"/>
          <w:sz w:val="24"/>
          <w:szCs w:val="24"/>
        </w:rPr>
        <w:t>Dar estricto cumplimiento a las normas de ética generales y particulares del perito, deberes de la profesión y a las disposiciones legales vigentes.</w:t>
      </w:r>
    </w:p>
    <w:p w:rsidR="0015150B" w:rsidRPr="00C51E07" w:rsidRDefault="0015150B">
      <w:pPr>
        <w:pStyle w:val="HTMLconformatoprevio"/>
        <w:numPr>
          <w:ilvl w:val="0"/>
          <w:numId w:val="12"/>
        </w:numPr>
        <w:spacing w:line="480" w:lineRule="auto"/>
        <w:jc w:val="both"/>
        <w:rPr>
          <w:rFonts w:ascii="Arial" w:hAnsi="Arial" w:cs="Arial"/>
          <w:color w:val="auto"/>
          <w:sz w:val="24"/>
          <w:szCs w:val="24"/>
        </w:rPr>
      </w:pPr>
      <w:r w:rsidRPr="00C51E07">
        <w:rPr>
          <w:rFonts w:ascii="Arial" w:hAnsi="Arial" w:cs="Arial"/>
          <w:color w:val="auto"/>
          <w:sz w:val="24"/>
          <w:szCs w:val="24"/>
        </w:rPr>
        <w:t>Denunciar las ofensas, restricciones o trabas de que fuere objeto por parte de los magistrados, funcionarios y empleados judiciales o de cualquier autoridad, en el ejercicio de sus funciones.</w:t>
      </w:r>
    </w:p>
    <w:p w:rsidR="0015150B" w:rsidRPr="00C51E07" w:rsidRDefault="0015150B">
      <w:pPr>
        <w:pStyle w:val="HTMLconformatoprevio"/>
        <w:numPr>
          <w:ilvl w:val="0"/>
          <w:numId w:val="12"/>
        </w:numPr>
        <w:spacing w:line="480" w:lineRule="auto"/>
        <w:jc w:val="both"/>
        <w:rPr>
          <w:rFonts w:ascii="Arial" w:hAnsi="Arial" w:cs="Arial"/>
          <w:color w:val="auto"/>
          <w:sz w:val="24"/>
          <w:szCs w:val="24"/>
        </w:rPr>
      </w:pPr>
      <w:r w:rsidRPr="00C51E07">
        <w:rPr>
          <w:rFonts w:ascii="Arial" w:hAnsi="Arial" w:cs="Arial"/>
          <w:color w:val="auto"/>
          <w:sz w:val="24"/>
          <w:szCs w:val="24"/>
        </w:rPr>
        <w:t>Comunicar al perito consultor anterior su designación como tal, si fuese designado luego de una participación previa de algún colega.</w:t>
      </w:r>
    </w:p>
    <w:p w:rsidR="0015150B" w:rsidRPr="00C51E07" w:rsidRDefault="0015150B">
      <w:pPr>
        <w:pStyle w:val="HTMLconformatoprevio"/>
        <w:numPr>
          <w:ilvl w:val="0"/>
          <w:numId w:val="12"/>
        </w:numPr>
        <w:spacing w:line="480" w:lineRule="auto"/>
        <w:jc w:val="both"/>
        <w:rPr>
          <w:rFonts w:ascii="Arial" w:hAnsi="Arial" w:cs="Arial"/>
          <w:color w:val="auto"/>
          <w:sz w:val="24"/>
          <w:szCs w:val="24"/>
        </w:rPr>
      </w:pPr>
      <w:r w:rsidRPr="00C51E07">
        <w:rPr>
          <w:rFonts w:ascii="Arial" w:hAnsi="Arial" w:cs="Arial"/>
          <w:color w:val="auto"/>
          <w:sz w:val="24"/>
          <w:szCs w:val="24"/>
        </w:rPr>
        <w:t>Acudir al juzgado cuantas veces sea requerido por el juez.</w:t>
      </w:r>
    </w:p>
    <w:p w:rsidR="0015150B" w:rsidRPr="00C51E07" w:rsidRDefault="0015150B">
      <w:pPr>
        <w:pStyle w:val="HTMLconformatoprevio"/>
        <w:numPr>
          <w:ilvl w:val="0"/>
          <w:numId w:val="12"/>
        </w:numPr>
        <w:spacing w:line="480" w:lineRule="auto"/>
        <w:jc w:val="both"/>
        <w:rPr>
          <w:rFonts w:ascii="Arial" w:hAnsi="Arial" w:cs="Arial"/>
          <w:color w:val="auto"/>
          <w:sz w:val="24"/>
          <w:szCs w:val="24"/>
        </w:rPr>
      </w:pPr>
      <w:r w:rsidRPr="00C51E07">
        <w:rPr>
          <w:rFonts w:ascii="Arial" w:hAnsi="Arial" w:cs="Arial"/>
          <w:color w:val="auto"/>
          <w:sz w:val="24"/>
          <w:szCs w:val="24"/>
        </w:rPr>
        <w:t>Conservar y exhibir recibo de honorarios con los requisitos fiscales correspondientes una vez que le sean cubiertos.</w:t>
      </w:r>
    </w:p>
    <w:p w:rsidR="0015150B" w:rsidRPr="00C51E07" w:rsidRDefault="0015150B">
      <w:pPr>
        <w:pStyle w:val="HTMLconformatoprevio"/>
        <w:numPr>
          <w:ilvl w:val="0"/>
          <w:numId w:val="12"/>
        </w:numPr>
        <w:spacing w:line="480" w:lineRule="auto"/>
        <w:jc w:val="both"/>
        <w:rPr>
          <w:rFonts w:ascii="Arial" w:hAnsi="Arial" w:cs="Arial"/>
          <w:color w:val="auto"/>
          <w:sz w:val="24"/>
          <w:szCs w:val="24"/>
        </w:rPr>
      </w:pPr>
      <w:r w:rsidRPr="00C51E07">
        <w:rPr>
          <w:rFonts w:ascii="Arial" w:hAnsi="Arial" w:cs="Arial"/>
          <w:color w:val="auto"/>
          <w:sz w:val="24"/>
          <w:szCs w:val="24"/>
        </w:rPr>
        <w:t>Obrar en un legajo personal, en poder del perito, antecedentes básicos de toda intervención pericial de los últimos cinco años, aún en las que actuare como perito consultor, para cualquier ulterior tratamiento que emanare, producto de la actuación pericial en el proceso.</w:t>
      </w:r>
    </w:p>
    <w:p w:rsidR="0015150B" w:rsidRPr="00C51E07" w:rsidRDefault="0015150B">
      <w:pPr>
        <w:pStyle w:val="HTMLconformatoprevio"/>
        <w:spacing w:line="480" w:lineRule="auto"/>
        <w:rPr>
          <w:rFonts w:ascii="Arial" w:hAnsi="Arial" w:cs="Arial"/>
          <w:color w:val="auto"/>
          <w:sz w:val="24"/>
          <w:szCs w:val="24"/>
        </w:rPr>
      </w:pPr>
    </w:p>
    <w:p w:rsidR="0015150B" w:rsidRPr="00C51E07" w:rsidRDefault="0015150B">
      <w:pPr>
        <w:pStyle w:val="HTMLconformatoprevio"/>
        <w:spacing w:line="480" w:lineRule="auto"/>
        <w:rPr>
          <w:rFonts w:ascii="Arial" w:hAnsi="Arial" w:cs="Arial"/>
          <w:b/>
          <w:color w:val="auto"/>
          <w:sz w:val="24"/>
          <w:szCs w:val="24"/>
        </w:rPr>
      </w:pPr>
      <w:r w:rsidRPr="00C51E07">
        <w:rPr>
          <w:rFonts w:ascii="Arial" w:hAnsi="Arial" w:cs="Arial"/>
          <w:b/>
          <w:color w:val="auto"/>
          <w:sz w:val="24"/>
          <w:szCs w:val="24"/>
        </w:rPr>
        <w:t>2.4.7. Prohibiciones</w:t>
      </w:r>
    </w:p>
    <w:p w:rsidR="0015150B" w:rsidRPr="00C51E07" w:rsidRDefault="0015150B">
      <w:pPr>
        <w:pStyle w:val="HTMLconformatoprevio"/>
        <w:spacing w:line="480" w:lineRule="auto"/>
        <w:jc w:val="both"/>
        <w:rPr>
          <w:rFonts w:ascii="Arial" w:hAnsi="Arial" w:cs="Arial"/>
          <w:color w:val="auto"/>
          <w:sz w:val="24"/>
          <w:szCs w:val="24"/>
        </w:rPr>
      </w:pPr>
      <w:r w:rsidRPr="00C51E07">
        <w:rPr>
          <w:rFonts w:ascii="Arial" w:hAnsi="Arial" w:cs="Arial"/>
          <w:color w:val="auto"/>
          <w:sz w:val="24"/>
          <w:szCs w:val="24"/>
        </w:rPr>
        <w:t>Existen casos en que el perito no puede actuar como tal, debido a que la exposición de sus apreciaciones se puede ver afectada por el vínculo con determinado grupo de personas, por lo que para un perito es prohibido:</w:t>
      </w:r>
    </w:p>
    <w:p w:rsidR="0015150B" w:rsidRPr="00C51E07" w:rsidRDefault="0015150B">
      <w:pPr>
        <w:pStyle w:val="HTMLconformatoprevio"/>
        <w:numPr>
          <w:ilvl w:val="0"/>
          <w:numId w:val="13"/>
        </w:numPr>
        <w:spacing w:line="480" w:lineRule="auto"/>
        <w:jc w:val="both"/>
        <w:rPr>
          <w:rFonts w:ascii="Arial" w:hAnsi="Arial" w:cs="Arial"/>
          <w:color w:val="auto"/>
          <w:sz w:val="24"/>
          <w:szCs w:val="24"/>
        </w:rPr>
      </w:pPr>
      <w:r w:rsidRPr="00C51E07">
        <w:rPr>
          <w:rFonts w:ascii="Arial" w:hAnsi="Arial" w:cs="Arial"/>
          <w:color w:val="auto"/>
          <w:sz w:val="24"/>
          <w:szCs w:val="24"/>
        </w:rPr>
        <w:lastRenderedPageBreak/>
        <w:t>Intervenir como profesional en asuntos propios, del cónyuge, parientes consanguíneos o en línea directa sin límite de grado, de alguna de las partes, sus apoderados, abogados u autorizados.</w:t>
      </w:r>
    </w:p>
    <w:p w:rsidR="0015150B" w:rsidRPr="00C51E07" w:rsidRDefault="0015150B">
      <w:pPr>
        <w:pStyle w:val="HTMLconformatoprevio"/>
        <w:numPr>
          <w:ilvl w:val="0"/>
          <w:numId w:val="13"/>
        </w:numPr>
        <w:spacing w:line="480" w:lineRule="auto"/>
        <w:jc w:val="both"/>
        <w:rPr>
          <w:rFonts w:ascii="Arial" w:hAnsi="Arial" w:cs="Arial"/>
          <w:color w:val="auto"/>
          <w:sz w:val="24"/>
          <w:szCs w:val="24"/>
        </w:rPr>
      </w:pPr>
      <w:r w:rsidRPr="00C51E07">
        <w:rPr>
          <w:rFonts w:ascii="Arial" w:hAnsi="Arial" w:cs="Arial"/>
          <w:color w:val="auto"/>
          <w:sz w:val="24"/>
          <w:szCs w:val="24"/>
        </w:rPr>
        <w:t>Intervenir al ser dependiente, socio, arrendatario o tener negocios de cualquier clase, con las personas que se indican en el punto anterior.</w:t>
      </w:r>
    </w:p>
    <w:p w:rsidR="0015150B" w:rsidRPr="00C51E07" w:rsidRDefault="0015150B">
      <w:pPr>
        <w:pStyle w:val="HTMLconformatoprevio"/>
        <w:numPr>
          <w:ilvl w:val="0"/>
          <w:numId w:val="13"/>
        </w:numPr>
        <w:spacing w:line="480" w:lineRule="auto"/>
        <w:jc w:val="both"/>
        <w:rPr>
          <w:rFonts w:ascii="Arial" w:hAnsi="Arial" w:cs="Arial"/>
          <w:color w:val="auto"/>
          <w:sz w:val="24"/>
          <w:szCs w:val="24"/>
        </w:rPr>
      </w:pPr>
      <w:r w:rsidRPr="00C51E07">
        <w:rPr>
          <w:rFonts w:ascii="Arial" w:hAnsi="Arial" w:cs="Arial"/>
          <w:color w:val="auto"/>
          <w:sz w:val="24"/>
          <w:szCs w:val="24"/>
        </w:rPr>
        <w:t>Actuar como perito al tener interés directo o indirecto en el pleito, juicio o participación en la sociedad o empresa con alguna de las personas que se indican en el primer punto.</w:t>
      </w:r>
    </w:p>
    <w:p w:rsidR="0015150B" w:rsidRPr="00C51E07" w:rsidRDefault="0015150B">
      <w:pPr>
        <w:numPr>
          <w:ilvl w:val="0"/>
          <w:numId w:val="13"/>
        </w:numPr>
        <w:spacing w:before="100" w:beforeAutospacing="1" w:after="100" w:afterAutospacing="1" w:line="480" w:lineRule="auto"/>
        <w:jc w:val="both"/>
        <w:rPr>
          <w:rFonts w:ascii="Arial" w:hAnsi="Arial" w:cs="Arial"/>
        </w:rPr>
      </w:pPr>
      <w:r w:rsidRPr="00C51E07">
        <w:rPr>
          <w:rFonts w:ascii="Arial" w:hAnsi="Arial" w:cs="Arial"/>
        </w:rPr>
        <w:t>Actuar como tal al tener amistad íntima o enemistad manifiesta con alguna de las partes, sus representantes, abogados o con cualquier persona de relación familiar cercana a aquellos.</w:t>
      </w:r>
    </w:p>
    <w:p w:rsidR="0015150B" w:rsidRPr="00C51E07" w:rsidRDefault="0015150B">
      <w:pPr>
        <w:numPr>
          <w:ilvl w:val="0"/>
          <w:numId w:val="13"/>
        </w:numPr>
        <w:spacing w:before="100" w:beforeAutospacing="1" w:after="100" w:afterAutospacing="1" w:line="480" w:lineRule="auto"/>
        <w:jc w:val="both"/>
        <w:rPr>
          <w:rFonts w:ascii="Arial" w:hAnsi="Arial" w:cs="Arial"/>
        </w:rPr>
      </w:pPr>
      <w:r w:rsidRPr="00C51E07">
        <w:rPr>
          <w:rFonts w:ascii="Arial" w:hAnsi="Arial" w:cs="Arial"/>
        </w:rPr>
        <w:t>Además de las anteriores, es prohibido intervenir como perito informático, en los asuntos que no sean propios según su especialidad dentro de la informática en la que ha desarrollado su experiencia, salvo que posea título referente a la rama aludida.</w:t>
      </w:r>
    </w:p>
    <w:p w:rsidR="0015150B" w:rsidRPr="00C51E07" w:rsidRDefault="0015150B">
      <w:pPr>
        <w:numPr>
          <w:ilvl w:val="0"/>
          <w:numId w:val="13"/>
        </w:numPr>
        <w:spacing w:before="100" w:beforeAutospacing="1" w:after="100" w:afterAutospacing="1" w:line="480" w:lineRule="auto"/>
        <w:jc w:val="both"/>
        <w:rPr>
          <w:rFonts w:ascii="Arial" w:hAnsi="Arial" w:cs="Arial"/>
        </w:rPr>
      </w:pPr>
      <w:r w:rsidRPr="00C51E07">
        <w:rPr>
          <w:rFonts w:ascii="Arial" w:hAnsi="Arial" w:cs="Arial"/>
        </w:rPr>
        <w:t>Finalmente, en base a sus competencias, y al exclusivo cumplimiento de su encargo, los peritos tienen prohibición absoluta de emitir en el dictamen cualquier  juicio de responsabilidad penal.</w:t>
      </w:r>
    </w:p>
    <w:p w:rsidR="0015150B" w:rsidRPr="00C51E07" w:rsidRDefault="0015150B">
      <w:pPr>
        <w:spacing w:before="100" w:beforeAutospacing="1" w:after="100" w:afterAutospacing="1" w:line="480" w:lineRule="auto"/>
        <w:jc w:val="both"/>
        <w:rPr>
          <w:rFonts w:ascii="Arial" w:hAnsi="Arial" w:cs="Arial"/>
        </w:rPr>
      </w:pPr>
      <w:r w:rsidRPr="00C51E07">
        <w:rPr>
          <w:rFonts w:ascii="Arial" w:hAnsi="Arial" w:cs="Arial"/>
        </w:rPr>
        <w:t>Todas estas prohibiciones garantizarán la independencia del perito en la revisión o juicio que estuviere atendiendo, lo que reflejará la veracidad y consistencia en todos sus pronunciamientos.</w:t>
      </w:r>
    </w:p>
    <w:p w:rsidR="0015150B" w:rsidRPr="00C51E07" w:rsidRDefault="0015150B">
      <w:pPr>
        <w:pStyle w:val="HTMLconformatoprevio"/>
        <w:spacing w:line="480" w:lineRule="auto"/>
        <w:rPr>
          <w:rFonts w:ascii="Arial" w:hAnsi="Arial" w:cs="Arial"/>
          <w:b/>
          <w:color w:val="auto"/>
          <w:sz w:val="24"/>
          <w:szCs w:val="24"/>
        </w:rPr>
      </w:pPr>
      <w:r w:rsidRPr="00C51E07">
        <w:rPr>
          <w:rFonts w:ascii="Arial" w:hAnsi="Arial" w:cs="Arial"/>
          <w:b/>
          <w:color w:val="auto"/>
          <w:sz w:val="24"/>
          <w:szCs w:val="24"/>
        </w:rPr>
        <w:t>2.4.8. Responsabilidades</w:t>
      </w:r>
    </w:p>
    <w:p w:rsidR="0015150B" w:rsidRPr="00C51E07" w:rsidRDefault="0015150B">
      <w:pPr>
        <w:pStyle w:val="HTMLconformatoprevio"/>
        <w:spacing w:line="480" w:lineRule="auto"/>
        <w:jc w:val="both"/>
        <w:rPr>
          <w:rFonts w:ascii="Arial" w:hAnsi="Arial" w:cs="Arial"/>
          <w:color w:val="auto"/>
          <w:sz w:val="24"/>
          <w:szCs w:val="24"/>
        </w:rPr>
      </w:pPr>
      <w:r w:rsidRPr="00C51E07">
        <w:rPr>
          <w:rFonts w:ascii="Arial" w:hAnsi="Arial" w:cs="Arial"/>
          <w:color w:val="auto"/>
          <w:sz w:val="24"/>
          <w:szCs w:val="24"/>
        </w:rPr>
        <w:lastRenderedPageBreak/>
        <w:t xml:space="preserve">Los peritos en el desempeño de su labor como auxiliares de la justicia, están sujetos a responsabilidades de tipo civil y penal, que pueden resultar de su modo de actuar durante las diligencias. </w:t>
      </w:r>
    </w:p>
    <w:p w:rsidR="0015150B" w:rsidRPr="00C51E07" w:rsidRDefault="0015150B">
      <w:pPr>
        <w:pStyle w:val="HTMLconformatoprevio"/>
        <w:spacing w:line="480" w:lineRule="auto"/>
        <w:jc w:val="both"/>
        <w:rPr>
          <w:rFonts w:ascii="Arial" w:hAnsi="Arial" w:cs="Arial"/>
          <w:color w:val="auto"/>
          <w:sz w:val="24"/>
          <w:szCs w:val="24"/>
        </w:rPr>
      </w:pPr>
    </w:p>
    <w:p w:rsidR="0015150B" w:rsidRPr="00C51E07" w:rsidRDefault="0015150B">
      <w:pPr>
        <w:pStyle w:val="HTMLconformatoprevio"/>
        <w:spacing w:line="480" w:lineRule="auto"/>
        <w:rPr>
          <w:rFonts w:ascii="Arial" w:hAnsi="Arial" w:cs="Arial"/>
          <w:b/>
          <w:color w:val="auto"/>
          <w:sz w:val="24"/>
          <w:szCs w:val="24"/>
        </w:rPr>
      </w:pPr>
      <w:r w:rsidRPr="00C51E07">
        <w:rPr>
          <w:rFonts w:ascii="Arial" w:hAnsi="Arial" w:cs="Arial"/>
          <w:b/>
          <w:color w:val="auto"/>
          <w:sz w:val="24"/>
          <w:szCs w:val="24"/>
        </w:rPr>
        <w:t>2.4.8.1. Responsabilidad civil</w:t>
      </w:r>
    </w:p>
    <w:p w:rsidR="0015150B" w:rsidRPr="00C51E07" w:rsidRDefault="0015150B">
      <w:pPr>
        <w:pStyle w:val="HTMLconformatoprevio"/>
        <w:spacing w:line="480" w:lineRule="auto"/>
        <w:jc w:val="both"/>
        <w:rPr>
          <w:rFonts w:ascii="Arial" w:hAnsi="Arial" w:cs="Arial"/>
          <w:color w:val="auto"/>
          <w:sz w:val="24"/>
          <w:szCs w:val="24"/>
        </w:rPr>
      </w:pPr>
      <w:r w:rsidRPr="00C51E07">
        <w:rPr>
          <w:rFonts w:ascii="Arial" w:hAnsi="Arial" w:cs="Arial"/>
          <w:color w:val="auto"/>
          <w:sz w:val="24"/>
          <w:szCs w:val="24"/>
        </w:rPr>
        <w:t>Los peritos responderán civilmente por los daños y perjuicios que infrinjan a las partes litigantes.  La demora injustificada en la presentación de un dictamen, o cualquier otro tipo de conducta en contra del derecho, es causa de culpa. Esto se ve respaldado en principios contractuales (cuando el perito es designado por una de las partes) o extracontractuales (cuando el perito es designado por el juez o respecto a la parte distinta de quien lo designó) y por lo tanto no hace falta norma legal que la consagre para hacerla efectiva judicialmente.</w:t>
      </w:r>
    </w:p>
    <w:p w:rsidR="0015150B" w:rsidRPr="00C51E07" w:rsidRDefault="0015150B">
      <w:pPr>
        <w:pStyle w:val="HTMLconformatoprevio"/>
        <w:spacing w:line="480" w:lineRule="auto"/>
        <w:jc w:val="both"/>
        <w:rPr>
          <w:rFonts w:ascii="Arial" w:hAnsi="Arial" w:cs="Arial"/>
          <w:color w:val="auto"/>
          <w:sz w:val="24"/>
          <w:szCs w:val="24"/>
        </w:rPr>
      </w:pPr>
    </w:p>
    <w:p w:rsidR="0015150B" w:rsidRPr="00C51E07" w:rsidRDefault="0015150B">
      <w:pPr>
        <w:pStyle w:val="HTMLconformatoprevio"/>
        <w:spacing w:line="480" w:lineRule="auto"/>
        <w:jc w:val="both"/>
        <w:rPr>
          <w:rFonts w:ascii="Arial" w:hAnsi="Arial" w:cs="Arial"/>
          <w:color w:val="auto"/>
          <w:sz w:val="24"/>
          <w:szCs w:val="24"/>
        </w:rPr>
      </w:pPr>
      <w:r w:rsidRPr="00C51E07">
        <w:rPr>
          <w:rFonts w:ascii="Arial" w:hAnsi="Arial" w:cs="Arial"/>
          <w:color w:val="auto"/>
          <w:sz w:val="24"/>
          <w:szCs w:val="24"/>
        </w:rPr>
        <w:t>Cuando se trate de una pericia a cargo de varios peritos en forma conjunta, se protege al resto de la negligencia de uno, sin hacerlos solidarios con la misma; ya que cada uno debe terminar en tiempo y forma su cometido, determinándose claramente el origen de la negligencia en cuestión.</w:t>
      </w:r>
    </w:p>
    <w:p w:rsidR="0015150B" w:rsidRPr="00C51E07" w:rsidRDefault="0015150B">
      <w:pPr>
        <w:pStyle w:val="NormalWeb"/>
        <w:spacing w:line="480" w:lineRule="auto"/>
        <w:jc w:val="both"/>
        <w:rPr>
          <w:rFonts w:ascii="Arial" w:hAnsi="Arial" w:cs="Arial"/>
          <w:sz w:val="24"/>
          <w:szCs w:val="24"/>
        </w:rPr>
      </w:pPr>
      <w:r w:rsidRPr="00C51E07">
        <w:rPr>
          <w:rFonts w:ascii="Arial" w:hAnsi="Arial" w:cs="Arial"/>
          <w:sz w:val="24"/>
          <w:szCs w:val="24"/>
        </w:rPr>
        <w:t>En países como Argentina, cuando un perito es reemplazado por presentar su renuncia después de haber aceptado el cargo, o por mora injustificada en cumplirlo, la ley le impone la obligación de pagar los gastos y los perjuicios.</w:t>
      </w:r>
    </w:p>
    <w:p w:rsidR="0015150B" w:rsidRPr="00C51E07" w:rsidRDefault="0015150B">
      <w:pPr>
        <w:pStyle w:val="NormalWeb"/>
        <w:spacing w:line="480" w:lineRule="auto"/>
        <w:jc w:val="both"/>
        <w:rPr>
          <w:rFonts w:ascii="Arial" w:hAnsi="Arial" w:cs="Arial"/>
          <w:sz w:val="24"/>
          <w:szCs w:val="24"/>
        </w:rPr>
      </w:pPr>
      <w:r w:rsidRPr="00C51E07">
        <w:rPr>
          <w:rFonts w:ascii="Arial" w:hAnsi="Arial" w:cs="Arial"/>
          <w:sz w:val="24"/>
          <w:szCs w:val="24"/>
        </w:rPr>
        <w:lastRenderedPageBreak/>
        <w:t>Cabe tener en cuenta, que el perito está obligado a dar las explicaciones que le requieran las partes, siempre a instancias del juez y respetando los procedimientos judiciales; la negativa a hacerlo, conlleva una violación de sus deberes profesionales, haciéndose responsable de los daños que su conducta pueda ocasionar.</w:t>
      </w:r>
    </w:p>
    <w:p w:rsidR="0015150B" w:rsidRPr="00C51E07" w:rsidRDefault="0015150B">
      <w:pPr>
        <w:pStyle w:val="HTMLconformatoprevio"/>
        <w:spacing w:line="480" w:lineRule="auto"/>
        <w:rPr>
          <w:rFonts w:ascii="Arial" w:hAnsi="Arial" w:cs="Arial"/>
          <w:b/>
          <w:color w:val="auto"/>
          <w:sz w:val="24"/>
          <w:szCs w:val="24"/>
        </w:rPr>
      </w:pPr>
      <w:r w:rsidRPr="00C51E07">
        <w:rPr>
          <w:rFonts w:ascii="Arial" w:hAnsi="Arial" w:cs="Arial"/>
          <w:b/>
          <w:color w:val="auto"/>
          <w:sz w:val="24"/>
          <w:szCs w:val="24"/>
        </w:rPr>
        <w:t>2.4.8.2. Responsabilidad penal</w:t>
      </w:r>
    </w:p>
    <w:p w:rsidR="0015150B" w:rsidRPr="00C51E07" w:rsidRDefault="0015150B">
      <w:pPr>
        <w:pStyle w:val="HTMLconformatoprevio"/>
        <w:spacing w:line="480" w:lineRule="auto"/>
        <w:jc w:val="both"/>
        <w:rPr>
          <w:rFonts w:ascii="Arial" w:hAnsi="Arial" w:cs="Arial"/>
          <w:color w:val="auto"/>
          <w:sz w:val="24"/>
          <w:szCs w:val="24"/>
        </w:rPr>
      </w:pPr>
      <w:r w:rsidRPr="00C51E07">
        <w:rPr>
          <w:rFonts w:ascii="Arial" w:hAnsi="Arial" w:cs="Arial"/>
          <w:color w:val="auto"/>
          <w:sz w:val="24"/>
          <w:szCs w:val="24"/>
        </w:rPr>
        <w:t>Dentro de las responsabilidades penales sobresale el dolo,</w:t>
      </w:r>
      <w:r w:rsidRPr="00C51E07">
        <w:rPr>
          <w:rFonts w:ascii="Arial" w:hAnsi="Arial" w:cs="Arial"/>
          <w:color w:val="auto"/>
        </w:rPr>
        <w:t xml:space="preserve"> </w:t>
      </w:r>
      <w:r w:rsidRPr="00C51E07">
        <w:rPr>
          <w:rFonts w:ascii="Arial" w:hAnsi="Arial" w:cs="Arial"/>
          <w:color w:val="auto"/>
          <w:sz w:val="24"/>
          <w:szCs w:val="24"/>
        </w:rPr>
        <w:t>el que se origina intencionalmente en el momento que el perito:</w:t>
      </w:r>
    </w:p>
    <w:p w:rsidR="0015150B" w:rsidRPr="00C51E07" w:rsidRDefault="0015150B">
      <w:pPr>
        <w:pStyle w:val="HTMLconformatoprevio"/>
        <w:numPr>
          <w:ilvl w:val="0"/>
          <w:numId w:val="14"/>
        </w:numPr>
        <w:spacing w:line="480" w:lineRule="auto"/>
        <w:jc w:val="both"/>
        <w:rPr>
          <w:rFonts w:ascii="Arial" w:hAnsi="Arial" w:cs="Arial"/>
          <w:color w:val="auto"/>
          <w:sz w:val="24"/>
          <w:szCs w:val="24"/>
        </w:rPr>
      </w:pPr>
      <w:r w:rsidRPr="00C51E07">
        <w:rPr>
          <w:rFonts w:ascii="Arial" w:hAnsi="Arial" w:cs="Arial"/>
          <w:color w:val="auto"/>
          <w:sz w:val="24"/>
          <w:szCs w:val="24"/>
        </w:rPr>
        <w:t>Asevera o refuta falsamente hechos o circunstancias.</w:t>
      </w:r>
    </w:p>
    <w:p w:rsidR="0015150B" w:rsidRPr="00C51E07" w:rsidRDefault="0015150B">
      <w:pPr>
        <w:pStyle w:val="HTMLconformatoprevio"/>
        <w:numPr>
          <w:ilvl w:val="0"/>
          <w:numId w:val="14"/>
        </w:numPr>
        <w:spacing w:line="480" w:lineRule="auto"/>
        <w:jc w:val="both"/>
        <w:rPr>
          <w:rFonts w:ascii="Arial" w:hAnsi="Arial" w:cs="Arial"/>
          <w:color w:val="auto"/>
          <w:sz w:val="24"/>
          <w:szCs w:val="24"/>
        </w:rPr>
      </w:pPr>
      <w:r w:rsidRPr="00C51E07">
        <w:rPr>
          <w:rFonts w:ascii="Arial" w:hAnsi="Arial" w:cs="Arial"/>
          <w:color w:val="auto"/>
          <w:sz w:val="24"/>
          <w:szCs w:val="24"/>
        </w:rPr>
        <w:t>Encubre hechos o circunstancias que harían modificar su dictamen.</w:t>
      </w:r>
    </w:p>
    <w:p w:rsidR="0015150B" w:rsidRPr="00C51E07" w:rsidRDefault="0015150B">
      <w:pPr>
        <w:pStyle w:val="HTMLconformatoprevio"/>
        <w:numPr>
          <w:ilvl w:val="0"/>
          <w:numId w:val="14"/>
        </w:numPr>
        <w:spacing w:line="480" w:lineRule="auto"/>
        <w:jc w:val="both"/>
        <w:rPr>
          <w:rFonts w:ascii="Arial" w:hAnsi="Arial" w:cs="Arial"/>
          <w:color w:val="auto"/>
          <w:sz w:val="24"/>
          <w:szCs w:val="24"/>
        </w:rPr>
      </w:pPr>
      <w:r w:rsidRPr="00C51E07">
        <w:rPr>
          <w:rFonts w:ascii="Arial" w:hAnsi="Arial" w:cs="Arial"/>
          <w:color w:val="auto"/>
          <w:sz w:val="24"/>
          <w:szCs w:val="24"/>
        </w:rPr>
        <w:t>Afirma haber constatado ciertos experimentos sin que sea verdad.</w:t>
      </w:r>
    </w:p>
    <w:p w:rsidR="0015150B" w:rsidRPr="00C51E07" w:rsidRDefault="0015150B">
      <w:pPr>
        <w:pStyle w:val="HTMLconformatoprevio"/>
        <w:numPr>
          <w:ilvl w:val="0"/>
          <w:numId w:val="14"/>
        </w:numPr>
        <w:spacing w:line="480" w:lineRule="auto"/>
        <w:jc w:val="both"/>
        <w:rPr>
          <w:rFonts w:ascii="Arial" w:hAnsi="Arial" w:cs="Arial"/>
          <w:color w:val="auto"/>
          <w:sz w:val="24"/>
          <w:szCs w:val="24"/>
        </w:rPr>
      </w:pPr>
      <w:r w:rsidRPr="00C51E07">
        <w:rPr>
          <w:rFonts w:ascii="Arial" w:hAnsi="Arial" w:cs="Arial"/>
          <w:color w:val="auto"/>
          <w:sz w:val="24"/>
          <w:szCs w:val="24"/>
        </w:rPr>
        <w:t>Sustenta una conclusión sin poseer la certeza de ella.</w:t>
      </w:r>
    </w:p>
    <w:p w:rsidR="0015150B" w:rsidRPr="00C51E07" w:rsidRDefault="0015150B">
      <w:pPr>
        <w:pStyle w:val="HTMLconformatoprevio"/>
        <w:numPr>
          <w:ilvl w:val="0"/>
          <w:numId w:val="14"/>
        </w:numPr>
        <w:spacing w:line="480" w:lineRule="auto"/>
        <w:jc w:val="both"/>
        <w:rPr>
          <w:rFonts w:ascii="Arial" w:hAnsi="Arial" w:cs="Arial"/>
          <w:color w:val="auto"/>
          <w:sz w:val="24"/>
          <w:szCs w:val="24"/>
        </w:rPr>
      </w:pPr>
      <w:r w:rsidRPr="00C51E07">
        <w:rPr>
          <w:rFonts w:ascii="Arial" w:hAnsi="Arial" w:cs="Arial"/>
          <w:color w:val="auto"/>
          <w:sz w:val="24"/>
          <w:szCs w:val="24"/>
        </w:rPr>
        <w:t>Brinda un concepto contrario a la realidad, por interés económico o particular, o estimulado por la amistad o enemistad.</w:t>
      </w:r>
    </w:p>
    <w:p w:rsidR="0015150B" w:rsidRPr="00C51E07" w:rsidRDefault="0015150B">
      <w:pPr>
        <w:pStyle w:val="NormalWeb"/>
        <w:spacing w:line="480" w:lineRule="auto"/>
        <w:jc w:val="both"/>
        <w:rPr>
          <w:rFonts w:ascii="Arial" w:hAnsi="Arial" w:cs="Arial"/>
          <w:sz w:val="24"/>
          <w:szCs w:val="24"/>
        </w:rPr>
      </w:pPr>
      <w:r w:rsidRPr="00C51E07">
        <w:rPr>
          <w:rFonts w:ascii="Arial" w:hAnsi="Arial" w:cs="Arial"/>
          <w:sz w:val="24"/>
          <w:szCs w:val="24"/>
        </w:rPr>
        <w:t>En algunos países, ya se sanciona al perito penalmente cuando recurre a excusas fraudulentas para no asumir el cargo o se niega ilegítimamente a ejercer sus funciones, ya sea por invocar falsa incapacidad o incompatibilidad; además son sancionados en casos más graves como la violación del secreto cuando perjudica la investigación.</w:t>
      </w:r>
    </w:p>
    <w:p w:rsidR="0015150B" w:rsidRPr="00C51E07" w:rsidRDefault="0015150B">
      <w:pPr>
        <w:pStyle w:val="HTMLconformatoprevio"/>
        <w:spacing w:line="480" w:lineRule="auto"/>
        <w:rPr>
          <w:rFonts w:ascii="Arial" w:hAnsi="Arial" w:cs="Arial"/>
          <w:b/>
          <w:color w:val="auto"/>
          <w:sz w:val="24"/>
          <w:szCs w:val="24"/>
        </w:rPr>
      </w:pPr>
      <w:r w:rsidRPr="00C51E07">
        <w:rPr>
          <w:rFonts w:ascii="Arial" w:hAnsi="Arial" w:cs="Arial"/>
          <w:b/>
          <w:color w:val="auto"/>
          <w:sz w:val="24"/>
          <w:szCs w:val="24"/>
        </w:rPr>
        <w:t>2.4.9. Sanciones</w:t>
      </w:r>
    </w:p>
    <w:p w:rsidR="0015150B" w:rsidRPr="00C51E07" w:rsidRDefault="0015150B">
      <w:pPr>
        <w:pStyle w:val="HTMLconformatoprevio"/>
        <w:spacing w:line="480" w:lineRule="auto"/>
        <w:rPr>
          <w:rFonts w:ascii="Arial" w:hAnsi="Arial" w:cs="Arial"/>
          <w:color w:val="auto"/>
          <w:sz w:val="24"/>
          <w:szCs w:val="24"/>
        </w:rPr>
      </w:pPr>
      <w:r w:rsidRPr="00C51E07">
        <w:rPr>
          <w:rFonts w:ascii="Arial" w:hAnsi="Arial" w:cs="Arial"/>
          <w:color w:val="auto"/>
          <w:sz w:val="24"/>
          <w:szCs w:val="24"/>
        </w:rPr>
        <w:lastRenderedPageBreak/>
        <w:t xml:space="preserve">Dentro de las organizaciones, comisiones, tribunales y demás entidades que delinean y regulan el comportamiento de los peritos en los diferentes países, generalmente se administran las siguientes sanciones: </w:t>
      </w:r>
    </w:p>
    <w:p w:rsidR="0015150B" w:rsidRPr="00C51E07" w:rsidRDefault="0015150B">
      <w:pPr>
        <w:pStyle w:val="HTMLconformatoprevio"/>
        <w:numPr>
          <w:ilvl w:val="0"/>
          <w:numId w:val="15"/>
        </w:numPr>
        <w:spacing w:line="480" w:lineRule="auto"/>
        <w:jc w:val="both"/>
        <w:rPr>
          <w:rFonts w:ascii="Arial" w:hAnsi="Arial" w:cs="Arial"/>
          <w:color w:val="auto"/>
          <w:sz w:val="24"/>
          <w:szCs w:val="24"/>
        </w:rPr>
      </w:pPr>
      <w:r w:rsidRPr="00C51E07">
        <w:rPr>
          <w:rFonts w:ascii="Arial" w:hAnsi="Arial" w:cs="Arial"/>
          <w:color w:val="auto"/>
          <w:sz w:val="24"/>
          <w:szCs w:val="24"/>
        </w:rPr>
        <w:t>Llamado de atención por escrito.</w:t>
      </w:r>
    </w:p>
    <w:p w:rsidR="0015150B" w:rsidRPr="00C51E07" w:rsidRDefault="0015150B">
      <w:pPr>
        <w:pStyle w:val="HTMLconformatoprevio"/>
        <w:numPr>
          <w:ilvl w:val="0"/>
          <w:numId w:val="15"/>
        </w:numPr>
        <w:spacing w:line="480" w:lineRule="auto"/>
        <w:jc w:val="both"/>
        <w:rPr>
          <w:rFonts w:ascii="Arial" w:hAnsi="Arial" w:cs="Arial"/>
          <w:color w:val="auto"/>
          <w:sz w:val="24"/>
          <w:szCs w:val="24"/>
        </w:rPr>
      </w:pPr>
      <w:r w:rsidRPr="00C51E07">
        <w:rPr>
          <w:rFonts w:ascii="Arial" w:hAnsi="Arial" w:cs="Arial"/>
          <w:color w:val="auto"/>
          <w:sz w:val="24"/>
          <w:szCs w:val="24"/>
        </w:rPr>
        <w:t>Multas que oscilan entre veinte y doscientas horas según el arancel máximo por hora fijado.</w:t>
      </w:r>
    </w:p>
    <w:p w:rsidR="0015150B" w:rsidRPr="00C51E07" w:rsidRDefault="0015150B">
      <w:pPr>
        <w:pStyle w:val="HTMLconformatoprevio"/>
        <w:numPr>
          <w:ilvl w:val="0"/>
          <w:numId w:val="15"/>
        </w:numPr>
        <w:spacing w:line="480" w:lineRule="auto"/>
        <w:jc w:val="both"/>
        <w:rPr>
          <w:rFonts w:ascii="Arial" w:hAnsi="Arial" w:cs="Arial"/>
          <w:color w:val="auto"/>
          <w:sz w:val="24"/>
          <w:szCs w:val="24"/>
        </w:rPr>
      </w:pPr>
      <w:r w:rsidRPr="00C51E07">
        <w:rPr>
          <w:rFonts w:ascii="Arial" w:hAnsi="Arial" w:cs="Arial"/>
          <w:color w:val="auto"/>
          <w:sz w:val="24"/>
          <w:szCs w:val="24"/>
        </w:rPr>
        <w:t>Suspensión temporal del registro, la cual que podrá ser de uno a seis meses.</w:t>
      </w:r>
    </w:p>
    <w:p w:rsidR="0015150B" w:rsidRPr="00C51E07" w:rsidRDefault="0015150B">
      <w:pPr>
        <w:pStyle w:val="HTMLconformatoprevio"/>
        <w:numPr>
          <w:ilvl w:val="0"/>
          <w:numId w:val="15"/>
        </w:numPr>
        <w:spacing w:line="480" w:lineRule="auto"/>
        <w:jc w:val="both"/>
        <w:rPr>
          <w:rFonts w:ascii="Arial" w:hAnsi="Arial" w:cs="Arial"/>
          <w:color w:val="auto"/>
          <w:sz w:val="24"/>
          <w:szCs w:val="24"/>
        </w:rPr>
      </w:pPr>
      <w:r w:rsidRPr="00C51E07">
        <w:rPr>
          <w:rFonts w:ascii="Arial" w:hAnsi="Arial" w:cs="Arial"/>
          <w:color w:val="auto"/>
          <w:sz w:val="24"/>
          <w:szCs w:val="24"/>
        </w:rPr>
        <w:t>Cancelación del registro.</w:t>
      </w:r>
    </w:p>
    <w:p w:rsidR="0015150B" w:rsidRPr="00C51E07" w:rsidRDefault="0015150B">
      <w:pPr>
        <w:pStyle w:val="HTMLconformatoprevio"/>
        <w:spacing w:line="480" w:lineRule="auto"/>
        <w:jc w:val="both"/>
        <w:rPr>
          <w:rFonts w:ascii="Arial" w:hAnsi="Arial" w:cs="Arial"/>
          <w:color w:val="auto"/>
          <w:sz w:val="24"/>
          <w:szCs w:val="24"/>
        </w:rPr>
      </w:pPr>
    </w:p>
    <w:p w:rsidR="0015150B" w:rsidRPr="00C51E07" w:rsidRDefault="0015150B">
      <w:pPr>
        <w:pStyle w:val="HTMLconformatoprevio"/>
        <w:spacing w:line="480" w:lineRule="auto"/>
        <w:jc w:val="both"/>
        <w:rPr>
          <w:rFonts w:ascii="Arial" w:hAnsi="Arial" w:cs="Arial"/>
          <w:color w:val="auto"/>
          <w:sz w:val="24"/>
          <w:szCs w:val="24"/>
        </w:rPr>
      </w:pPr>
      <w:r w:rsidRPr="00C51E07">
        <w:rPr>
          <w:rFonts w:ascii="Arial" w:hAnsi="Arial" w:cs="Arial"/>
          <w:color w:val="auto"/>
          <w:sz w:val="24"/>
          <w:szCs w:val="24"/>
        </w:rPr>
        <w:t>La cancelación del registro, sólo podrá darse por las siguientes causas:</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Haber emitido con dolo o mala fe dictámenes que contengan datos o apreciaciones falsas.</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Haber obtenido la inscripción proporcionando datos o documentos falsos.</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Revelar dolosamente o sin causa justificada datos del peritaje.</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Actuar con parcialidad en la elaboración del dictamen.</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Negarse a prestar servicios reiteradamente sin causa justificada.</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Elaborar dictámenes estando inhabilitado por decisión judicial.</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Cuando se comprobase que no diligenció personalmente la prueba pericial.</w:t>
      </w:r>
    </w:p>
    <w:p w:rsidR="0015150B" w:rsidRPr="00C51E07" w:rsidRDefault="0015150B">
      <w:pPr>
        <w:pStyle w:val="HTMLconformatoprevio"/>
        <w:spacing w:line="480" w:lineRule="auto"/>
        <w:ind w:left="360"/>
        <w:jc w:val="both"/>
        <w:rPr>
          <w:rFonts w:ascii="Arial" w:hAnsi="Arial" w:cs="Arial"/>
          <w:color w:val="auto"/>
          <w:sz w:val="24"/>
          <w:szCs w:val="24"/>
        </w:rPr>
      </w:pPr>
    </w:p>
    <w:p w:rsidR="0015150B" w:rsidRPr="00C51E07" w:rsidRDefault="0015150B">
      <w:pPr>
        <w:pStyle w:val="HTMLconformatoprevio"/>
        <w:spacing w:line="480" w:lineRule="auto"/>
        <w:rPr>
          <w:rFonts w:ascii="Arial" w:hAnsi="Arial" w:cs="Arial"/>
          <w:b/>
          <w:color w:val="auto"/>
          <w:sz w:val="24"/>
          <w:szCs w:val="24"/>
        </w:rPr>
      </w:pPr>
      <w:r w:rsidRPr="00C51E07">
        <w:rPr>
          <w:rFonts w:ascii="Arial" w:hAnsi="Arial" w:cs="Arial"/>
          <w:b/>
          <w:color w:val="auto"/>
          <w:sz w:val="24"/>
          <w:szCs w:val="24"/>
        </w:rPr>
        <w:t>2.4.10. Honorarios</w:t>
      </w:r>
    </w:p>
    <w:p w:rsidR="0015150B" w:rsidRPr="00C51E07" w:rsidRDefault="0015150B">
      <w:pPr>
        <w:autoSpaceDE w:val="0"/>
        <w:autoSpaceDN w:val="0"/>
        <w:adjustRightInd w:val="0"/>
        <w:spacing w:line="480" w:lineRule="auto"/>
        <w:jc w:val="both"/>
        <w:rPr>
          <w:rFonts w:ascii="Arial" w:hAnsi="Arial" w:cs="Arial"/>
        </w:rPr>
      </w:pPr>
      <w:r w:rsidRPr="00C51E07">
        <w:rPr>
          <w:rFonts w:ascii="Arial" w:hAnsi="Arial" w:cs="Arial"/>
        </w:rPr>
        <w:lastRenderedPageBreak/>
        <w:t xml:space="preserve">El peritaje informático implica la percepción de honorarios por parte del perito, los que están en función de varias variables: </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El tipo de actividad a realizar, consulta específica o análisis de datos.</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La magnitud y profundidad del trabajo en cuestión.</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Los recursos humanos y materiales que puedan requerirse.</w:t>
      </w:r>
    </w:p>
    <w:p w:rsidR="0015150B" w:rsidRPr="00C51E07" w:rsidRDefault="0015150B">
      <w:pPr>
        <w:pStyle w:val="HTMLconformatoprevio"/>
        <w:spacing w:line="480" w:lineRule="auto"/>
        <w:rPr>
          <w:rFonts w:ascii="Arial" w:hAnsi="Arial" w:cs="Arial"/>
          <w:color w:val="auto"/>
          <w:sz w:val="24"/>
          <w:szCs w:val="24"/>
        </w:rPr>
      </w:pPr>
    </w:p>
    <w:p w:rsidR="0015150B" w:rsidRPr="00C51E07" w:rsidRDefault="0015150B">
      <w:pPr>
        <w:pStyle w:val="HTMLconformatoprevio"/>
        <w:spacing w:line="480" w:lineRule="auto"/>
        <w:rPr>
          <w:rFonts w:ascii="Arial" w:hAnsi="Arial" w:cs="Arial"/>
          <w:b/>
          <w:color w:val="auto"/>
          <w:sz w:val="28"/>
          <w:szCs w:val="28"/>
        </w:rPr>
      </w:pPr>
      <w:r w:rsidRPr="00C51E07">
        <w:rPr>
          <w:rFonts w:ascii="Arial" w:hAnsi="Arial" w:cs="Arial"/>
          <w:b/>
          <w:color w:val="auto"/>
          <w:sz w:val="28"/>
          <w:szCs w:val="28"/>
        </w:rPr>
        <w:t xml:space="preserve">2.5. Fases de peritación </w:t>
      </w:r>
    </w:p>
    <w:p w:rsidR="0015150B" w:rsidRPr="00C51E07" w:rsidRDefault="0015150B">
      <w:pPr>
        <w:pStyle w:val="HTMLconformatoprevio"/>
        <w:spacing w:line="480" w:lineRule="auto"/>
        <w:rPr>
          <w:rFonts w:ascii="Arial" w:hAnsi="Arial" w:cs="Arial"/>
          <w:b/>
          <w:color w:val="auto"/>
          <w:sz w:val="24"/>
          <w:szCs w:val="24"/>
        </w:rPr>
      </w:pPr>
      <w:r w:rsidRPr="00C51E07">
        <w:rPr>
          <w:rFonts w:ascii="Arial" w:hAnsi="Arial" w:cs="Arial"/>
          <w:b/>
          <w:color w:val="auto"/>
          <w:sz w:val="24"/>
          <w:szCs w:val="24"/>
        </w:rPr>
        <w:t>2.5.1. Planificación</w:t>
      </w:r>
    </w:p>
    <w:p w:rsidR="0015150B" w:rsidRPr="00C51E07" w:rsidRDefault="0015150B">
      <w:pPr>
        <w:autoSpaceDE w:val="0"/>
        <w:autoSpaceDN w:val="0"/>
        <w:adjustRightInd w:val="0"/>
        <w:spacing w:line="480" w:lineRule="auto"/>
        <w:jc w:val="both"/>
        <w:rPr>
          <w:rFonts w:ascii="Arial" w:hAnsi="Arial" w:cs="Arial"/>
        </w:rPr>
      </w:pPr>
      <w:r w:rsidRPr="00C51E07">
        <w:rPr>
          <w:rFonts w:ascii="Arial" w:hAnsi="Arial" w:cs="Arial"/>
        </w:rPr>
        <w:t>La primera tarea es definir con el cliente qué es lo quiere averiguar y el ámbito que abarcará.  Ya en esta primera fase está presente la ética profesional del perito, pues no ha de proseguir si estima que no va a ser capaz de resolver lo que le piden por no ser experto en esa materia concreta.</w:t>
      </w:r>
    </w:p>
    <w:p w:rsidR="0015150B" w:rsidRPr="00C51E07" w:rsidRDefault="0015150B">
      <w:pPr>
        <w:autoSpaceDE w:val="0"/>
        <w:autoSpaceDN w:val="0"/>
        <w:adjustRightInd w:val="0"/>
        <w:spacing w:line="480" w:lineRule="auto"/>
        <w:jc w:val="both"/>
        <w:rPr>
          <w:rFonts w:ascii="Arial" w:hAnsi="Arial" w:cs="Arial"/>
        </w:rPr>
      </w:pPr>
    </w:p>
    <w:p w:rsidR="0015150B" w:rsidRPr="00C51E07" w:rsidRDefault="0015150B">
      <w:pPr>
        <w:autoSpaceDE w:val="0"/>
        <w:autoSpaceDN w:val="0"/>
        <w:adjustRightInd w:val="0"/>
        <w:spacing w:line="480" w:lineRule="auto"/>
        <w:jc w:val="both"/>
        <w:rPr>
          <w:rFonts w:ascii="Arial" w:hAnsi="Arial" w:cs="Arial"/>
        </w:rPr>
      </w:pPr>
      <w:r w:rsidRPr="00C51E07">
        <w:rPr>
          <w:rFonts w:ascii="Arial" w:hAnsi="Arial" w:cs="Arial"/>
        </w:rPr>
        <w:t xml:space="preserve">Se denomina puntos de pericia a cada una de las interrogantes que el interesado quiere resolver.  Los puntos de pericia pueden ser de tipo análisis de datos como consultas específicas. </w:t>
      </w:r>
    </w:p>
    <w:p w:rsidR="0015150B" w:rsidRPr="00C51E07" w:rsidRDefault="0015150B">
      <w:pPr>
        <w:autoSpaceDE w:val="0"/>
        <w:autoSpaceDN w:val="0"/>
        <w:adjustRightInd w:val="0"/>
        <w:spacing w:line="480" w:lineRule="auto"/>
        <w:jc w:val="both"/>
        <w:rPr>
          <w:rFonts w:ascii="Arial" w:hAnsi="Arial" w:cs="Arial"/>
        </w:rPr>
      </w:pPr>
    </w:p>
    <w:p w:rsidR="0015150B" w:rsidRPr="00C51E07" w:rsidRDefault="0015150B">
      <w:pPr>
        <w:pStyle w:val="HTMLconformatoprevio"/>
        <w:spacing w:line="480" w:lineRule="auto"/>
        <w:jc w:val="both"/>
        <w:rPr>
          <w:rFonts w:ascii="Arial" w:hAnsi="Arial" w:cs="Arial"/>
          <w:color w:val="auto"/>
          <w:sz w:val="24"/>
          <w:szCs w:val="24"/>
        </w:rPr>
      </w:pPr>
      <w:r w:rsidRPr="00C51E07">
        <w:rPr>
          <w:rFonts w:ascii="Arial" w:hAnsi="Arial" w:cs="Arial"/>
          <w:color w:val="auto"/>
          <w:sz w:val="24"/>
          <w:szCs w:val="24"/>
        </w:rPr>
        <w:t>Dentro de los puntos de pericia sobre análisis de datos se pueden suscitar:</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 xml:space="preserve">Localización de archivos mediante palabras claves especificadas por el juez. </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 xml:space="preserve">Localización de archivos mediante palabras claves extraídas de documentos. </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 xml:space="preserve">Localización de imágenes especificadas por el juez. </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lastRenderedPageBreak/>
        <w:t xml:space="preserve">Localización de imágenes extraídas de documentos. </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 xml:space="preserve">Identificación de fechas de creación, acceso o modificación de archivos y documentos. </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 xml:space="preserve">Identificación de fechas de creación, recepción o envío de e-mails. </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 xml:space="preserve">Identificación de entradas y salidas de usuario sobre un sistema informático. </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 xml:space="preserve">Identificación de accesos a páginas o sitios web. </w:t>
      </w:r>
    </w:p>
    <w:p w:rsidR="0015150B" w:rsidRPr="00C51E07" w:rsidRDefault="0015150B">
      <w:pPr>
        <w:pStyle w:val="HTMLconformatoprevio"/>
        <w:spacing w:line="480" w:lineRule="auto"/>
        <w:ind w:left="360"/>
        <w:jc w:val="both"/>
        <w:rPr>
          <w:rFonts w:ascii="Arial" w:hAnsi="Arial" w:cs="Arial"/>
          <w:color w:val="auto"/>
          <w:sz w:val="24"/>
          <w:szCs w:val="24"/>
        </w:rPr>
      </w:pPr>
    </w:p>
    <w:p w:rsidR="0015150B" w:rsidRPr="00C51E07" w:rsidRDefault="0015150B">
      <w:pPr>
        <w:pStyle w:val="HTMLconformatoprevio"/>
        <w:spacing w:line="480" w:lineRule="auto"/>
        <w:jc w:val="both"/>
        <w:rPr>
          <w:rFonts w:ascii="Arial" w:hAnsi="Arial" w:cs="Arial"/>
          <w:color w:val="auto"/>
          <w:sz w:val="24"/>
          <w:szCs w:val="24"/>
        </w:rPr>
      </w:pPr>
      <w:r w:rsidRPr="00C51E07">
        <w:rPr>
          <w:rFonts w:ascii="Arial" w:hAnsi="Arial" w:cs="Arial"/>
          <w:color w:val="auto"/>
          <w:sz w:val="24"/>
          <w:szCs w:val="24"/>
        </w:rPr>
        <w:t xml:space="preserve">Como consultas específicas nos pueden requerir: </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Especificar el tipo de equipamiento que se necesita para ejecutar un sistema y su respectiva copia, el costo de la operación.</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 xml:space="preserve">Especificar la capacidad de un dispositivo de almacenamiento. </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Especificar los tipos de dispositivos de almacenamiento utilizados por un sistema informático.</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 xml:space="preserve">Si es característica exclusiva de un sistema permitir la consulta alfabética de datos. </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 xml:space="preserve">Distinciones entre sistemas en cuanto al diseño de pantalla. </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Determinar similitudes o diferencias entre listados de los programas fuentes de dos sistemas informáticos.</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 xml:space="preserve">Especificar que módulos comprenden un sistema. </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 xml:space="preserve">Si ambos sistemas están destinados al mismo nivel de mercado. </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 xml:space="preserve">Determinar si un sistema trabaja en batch o en forma interactiva. </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lastRenderedPageBreak/>
        <w:t xml:space="preserve">Si ambos sistemas operan con los mismos criterios para organizar la emisión de listados. </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 xml:space="preserve">Determinar cuando dos sistemas son similares en cuanto a la estructura de datos utilizada para el almacenamiento de la información. </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 xml:space="preserve">Especificar los archivos que presentan uno y otro sistema. </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 xml:space="preserve">Si ambos sistemas utilizan las teclas de función y/o mandato para realizar cualquier tipo de operación. </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 xml:space="preserve">Que tiempo se necesita para cargar en un disco rígido. </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 xml:space="preserve">Que cantidad de formulario continuo se requiere para imprimir la totalidad de los programas fuentes de un sistema. </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 xml:space="preserve">Valor de mercado del alquiler horario de un equipo de computación. </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 xml:space="preserve">Que tiempo demandaría traducir los programas fuentes de un sistema a otro. </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 xml:space="preserve">Cantidad de programas de cada sistema. </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 xml:space="preserve">Preguntas generales sobre la ejecución de un sistema informático. </w:t>
      </w:r>
    </w:p>
    <w:p w:rsidR="0015150B" w:rsidRPr="00C51E07" w:rsidRDefault="0015150B">
      <w:pPr>
        <w:pStyle w:val="HTMLconformatoprevio"/>
        <w:spacing w:line="480" w:lineRule="auto"/>
        <w:jc w:val="both"/>
        <w:rPr>
          <w:rFonts w:ascii="Arial" w:hAnsi="Arial" w:cs="Arial"/>
          <w:color w:val="auto"/>
          <w:sz w:val="24"/>
          <w:szCs w:val="24"/>
        </w:rPr>
      </w:pPr>
    </w:p>
    <w:p w:rsidR="0015150B" w:rsidRPr="00C51E07" w:rsidRDefault="0015150B">
      <w:pPr>
        <w:pStyle w:val="HTMLconformatoprevio"/>
        <w:spacing w:line="480" w:lineRule="auto"/>
        <w:rPr>
          <w:rFonts w:ascii="Arial" w:hAnsi="Arial" w:cs="Arial"/>
          <w:b/>
          <w:color w:val="auto"/>
          <w:sz w:val="24"/>
          <w:szCs w:val="24"/>
        </w:rPr>
      </w:pPr>
      <w:r w:rsidRPr="00C51E07">
        <w:rPr>
          <w:rFonts w:ascii="Arial" w:hAnsi="Arial" w:cs="Arial"/>
          <w:b/>
          <w:color w:val="auto"/>
          <w:sz w:val="24"/>
          <w:szCs w:val="24"/>
        </w:rPr>
        <w:t>2.5.2. Recopilación de información</w:t>
      </w:r>
    </w:p>
    <w:p w:rsidR="0015150B" w:rsidRPr="00C51E07" w:rsidRDefault="0015150B">
      <w:pPr>
        <w:autoSpaceDE w:val="0"/>
        <w:autoSpaceDN w:val="0"/>
        <w:adjustRightInd w:val="0"/>
        <w:spacing w:line="480" w:lineRule="auto"/>
        <w:jc w:val="both"/>
        <w:rPr>
          <w:rFonts w:ascii="Arial" w:hAnsi="Arial" w:cs="Arial"/>
        </w:rPr>
      </w:pPr>
      <w:r w:rsidRPr="00C51E07">
        <w:rPr>
          <w:rFonts w:ascii="Arial" w:hAnsi="Arial" w:cs="Arial"/>
        </w:rPr>
        <w:t xml:space="preserve">En la segunda fase, se recopila toda la documentación existente sobre el caso necesaria para dar respuesta a lo que nos están pidiendo averiguar. Si es suficiente, se pasa a la siguiente fase; de lo contrario, será necesario realizar un reconocimiento pericial, es decir, someter a la revisión técnica los </w:t>
      </w:r>
      <w:r w:rsidRPr="00C51E07">
        <w:rPr>
          <w:rFonts w:ascii="Arial" w:hAnsi="Arial" w:cs="Arial"/>
        </w:rPr>
        <w:lastRenderedPageBreak/>
        <w:t xml:space="preserve">elementos informáticos para obtener determinados datos de comportamiento o detalles técnicos imprescindibles. </w:t>
      </w:r>
    </w:p>
    <w:p w:rsidR="0015150B" w:rsidRPr="00C51E07" w:rsidRDefault="0015150B">
      <w:pPr>
        <w:autoSpaceDE w:val="0"/>
        <w:autoSpaceDN w:val="0"/>
        <w:adjustRightInd w:val="0"/>
        <w:spacing w:line="480" w:lineRule="auto"/>
        <w:jc w:val="both"/>
        <w:rPr>
          <w:rFonts w:ascii="Arial" w:hAnsi="Arial" w:cs="Arial"/>
        </w:rPr>
      </w:pPr>
    </w:p>
    <w:p w:rsidR="0015150B" w:rsidRPr="00C51E07" w:rsidRDefault="0015150B">
      <w:pPr>
        <w:autoSpaceDE w:val="0"/>
        <w:autoSpaceDN w:val="0"/>
        <w:adjustRightInd w:val="0"/>
        <w:spacing w:line="480" w:lineRule="auto"/>
        <w:jc w:val="both"/>
        <w:rPr>
          <w:rFonts w:ascii="Arial" w:hAnsi="Arial" w:cs="Arial"/>
        </w:rPr>
      </w:pPr>
      <w:r w:rsidRPr="00C51E07">
        <w:rPr>
          <w:rFonts w:ascii="Arial" w:hAnsi="Arial" w:cs="Arial"/>
        </w:rPr>
        <w:t>La revisión técnica puede convertirse en la tarea más delicada de todo el peritaje; es necesario tener en cuenta detalles como son una adecuada metodología de trabajo o tener experiencia en informática forense (por ejemplo, para no destruir pruebas, o realizar simulaciones en un entorno lo más real posible, etc.) En todo caso, es muy importante que el cliente sea informado cuanto antes del coste que puede suponer lo que nos pide, o incluso de la imposibilidad de averiguar algo.</w:t>
      </w:r>
    </w:p>
    <w:p w:rsidR="0015150B" w:rsidRPr="00C51E07" w:rsidRDefault="0015150B">
      <w:pPr>
        <w:pStyle w:val="HTMLconformatoprevio"/>
        <w:spacing w:line="480" w:lineRule="auto"/>
        <w:jc w:val="both"/>
        <w:rPr>
          <w:rFonts w:ascii="Arial" w:hAnsi="Arial" w:cs="Arial"/>
          <w:color w:val="auto"/>
          <w:sz w:val="24"/>
          <w:szCs w:val="24"/>
        </w:rPr>
      </w:pPr>
    </w:p>
    <w:p w:rsidR="0015150B" w:rsidRPr="00C51E07" w:rsidRDefault="0015150B">
      <w:pPr>
        <w:pStyle w:val="HTMLconformatoprevio"/>
        <w:spacing w:line="480" w:lineRule="auto"/>
        <w:jc w:val="both"/>
        <w:rPr>
          <w:rFonts w:ascii="Arial" w:hAnsi="Arial" w:cs="Arial"/>
          <w:color w:val="auto"/>
          <w:sz w:val="24"/>
          <w:szCs w:val="24"/>
        </w:rPr>
      </w:pPr>
      <w:r w:rsidRPr="00C51E07">
        <w:rPr>
          <w:rFonts w:ascii="Arial" w:hAnsi="Arial" w:cs="Arial"/>
          <w:color w:val="auto"/>
          <w:sz w:val="24"/>
          <w:szCs w:val="24"/>
        </w:rPr>
        <w:t xml:space="preserve">Durante el desarrollo de la recopilación pueden existir dificultades para el resguardo de datos, se mencionan: </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 xml:space="preserve">Lentitud de los dispositivos. </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 xml:space="preserve">Importancia no siempre marcada de realizar esta operación. </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 xml:space="preserve">Imposibilidad de realizar la operación por cuestiones de recursos, tiempo o lugar. </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 xml:space="preserve">Requerimiento de amplios conocimientos técnicos en el manejo de herramientas. </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No siempre se puede realizar sobre un único medio de almacenamiento.</w:t>
      </w:r>
    </w:p>
    <w:p w:rsidR="0015150B" w:rsidRPr="00C51E07" w:rsidRDefault="0015150B">
      <w:pPr>
        <w:pStyle w:val="HTMLconformatoprevio"/>
        <w:spacing w:line="480" w:lineRule="auto"/>
        <w:rPr>
          <w:rFonts w:ascii="Arial" w:hAnsi="Arial" w:cs="Arial"/>
          <w:color w:val="auto"/>
          <w:sz w:val="24"/>
          <w:szCs w:val="24"/>
        </w:rPr>
      </w:pPr>
    </w:p>
    <w:p w:rsidR="0015150B" w:rsidRPr="00C51E07" w:rsidRDefault="0015150B">
      <w:pPr>
        <w:pStyle w:val="HTMLconformatoprevio"/>
        <w:spacing w:line="480" w:lineRule="auto"/>
        <w:rPr>
          <w:rFonts w:ascii="Arial" w:hAnsi="Arial" w:cs="Arial"/>
          <w:b/>
          <w:color w:val="auto"/>
          <w:sz w:val="24"/>
          <w:szCs w:val="24"/>
        </w:rPr>
      </w:pPr>
      <w:r w:rsidRPr="00C51E07">
        <w:rPr>
          <w:rFonts w:ascii="Arial" w:hAnsi="Arial" w:cs="Arial"/>
          <w:b/>
          <w:color w:val="auto"/>
          <w:sz w:val="24"/>
          <w:szCs w:val="24"/>
        </w:rPr>
        <w:t>2.5.2.1. Prueba pericial informática</w:t>
      </w:r>
    </w:p>
    <w:p w:rsidR="0015150B" w:rsidRPr="00C51E07" w:rsidRDefault="0015150B">
      <w:pPr>
        <w:autoSpaceDE w:val="0"/>
        <w:autoSpaceDN w:val="0"/>
        <w:adjustRightInd w:val="0"/>
        <w:spacing w:line="480" w:lineRule="auto"/>
        <w:jc w:val="both"/>
        <w:rPr>
          <w:rFonts w:ascii="Arial" w:hAnsi="Arial" w:cs="Arial"/>
        </w:rPr>
      </w:pPr>
      <w:r w:rsidRPr="00C51E07">
        <w:rPr>
          <w:rFonts w:ascii="Arial" w:hAnsi="Arial" w:cs="Arial"/>
        </w:rPr>
        <w:lastRenderedPageBreak/>
        <w:t>Es el medio de prueba, de suma importancia para cualquier actuación judicial y/o arbitraje que precisen conocimientos científicos o técnicos especializados, que ayudarán al juez o al interesado a valorar la naturaleza de los hechos.</w:t>
      </w:r>
    </w:p>
    <w:p w:rsidR="0015150B" w:rsidRPr="00C51E07" w:rsidRDefault="0015150B">
      <w:pPr>
        <w:autoSpaceDE w:val="0"/>
        <w:autoSpaceDN w:val="0"/>
        <w:adjustRightInd w:val="0"/>
        <w:spacing w:line="480" w:lineRule="auto"/>
        <w:jc w:val="both"/>
        <w:rPr>
          <w:rFonts w:ascii="Arial" w:hAnsi="Arial" w:cs="Arial"/>
        </w:rPr>
      </w:pPr>
    </w:p>
    <w:p w:rsidR="0015150B" w:rsidRPr="00C51E07" w:rsidRDefault="0015150B">
      <w:pPr>
        <w:autoSpaceDE w:val="0"/>
        <w:autoSpaceDN w:val="0"/>
        <w:adjustRightInd w:val="0"/>
        <w:spacing w:line="480" w:lineRule="auto"/>
        <w:jc w:val="both"/>
        <w:rPr>
          <w:rFonts w:ascii="Arial" w:hAnsi="Arial" w:cs="Arial"/>
        </w:rPr>
      </w:pPr>
      <w:r w:rsidRPr="00C51E07">
        <w:rPr>
          <w:rFonts w:ascii="Arial" w:hAnsi="Arial" w:cs="Arial"/>
        </w:rPr>
        <w:t>El objeto de la prueba pericial es establecer la causa de los hechos y los efectos del comportamiento o fenómeno de estudio, la forma y circunstancia como se cometió el hecho delictivo.</w:t>
      </w:r>
    </w:p>
    <w:p w:rsidR="0015150B" w:rsidRPr="00C51E07" w:rsidRDefault="0015150B">
      <w:pPr>
        <w:spacing w:before="100" w:beforeAutospacing="1" w:after="100" w:afterAutospacing="1" w:line="480" w:lineRule="auto"/>
        <w:jc w:val="both"/>
        <w:rPr>
          <w:rFonts w:ascii="Arial" w:hAnsi="Arial" w:cs="Arial"/>
        </w:rPr>
      </w:pPr>
      <w:r w:rsidRPr="00C51E07">
        <w:rPr>
          <w:rFonts w:ascii="Arial" w:hAnsi="Arial" w:cs="Arial"/>
        </w:rPr>
        <w:t>La prueba pericial procede cuando la apreciación de los hechos requiere conocimientos especiales en alguna ciencia, arte, industria o actividad técnica.</w:t>
      </w:r>
    </w:p>
    <w:p w:rsidR="0015150B" w:rsidRPr="00C51E07" w:rsidRDefault="0015150B">
      <w:pPr>
        <w:spacing w:before="100" w:beforeAutospacing="1" w:after="100" w:afterAutospacing="1" w:line="480" w:lineRule="auto"/>
        <w:jc w:val="both"/>
        <w:rPr>
          <w:rFonts w:ascii="Arial" w:hAnsi="Arial" w:cs="Arial"/>
        </w:rPr>
      </w:pPr>
      <w:r w:rsidRPr="00C51E07">
        <w:rPr>
          <w:rFonts w:ascii="Arial" w:hAnsi="Arial" w:cs="Arial"/>
        </w:rPr>
        <w:t>La parte interesada en este medio de pruebas propondrá con claridad y precisión el objeto sobre el cual deba recaer el reconocimiento pericial, y en casos de pericias judiciales, el juez se encargará de resolver sobre la necesidad, o no, de esta prueba; así mismo nombrará a los peritos para conocimiento de las partes, a fin de que puedan ser recusados o tachados por causas anteriores o posteriores al nombramiento.</w:t>
      </w:r>
    </w:p>
    <w:p w:rsidR="0015150B" w:rsidRPr="00C51E07" w:rsidRDefault="0015150B">
      <w:pPr>
        <w:spacing w:before="100" w:beforeAutospacing="1" w:after="100" w:afterAutospacing="1" w:line="480" w:lineRule="auto"/>
        <w:jc w:val="both"/>
        <w:rPr>
          <w:rFonts w:ascii="Arial" w:hAnsi="Arial" w:cs="Arial"/>
        </w:rPr>
      </w:pPr>
      <w:r w:rsidRPr="00C51E07">
        <w:rPr>
          <w:rFonts w:ascii="Arial" w:hAnsi="Arial" w:cs="Arial"/>
        </w:rPr>
        <w:t xml:space="preserve">Tanto en pericias judiciales y extrajudiciales, las partes pueden concurrir al reconocimiento pericial y dirigir a los peritos las observaciones que estimen oportunas, en ambos casos se informará verbalmente los resultados y se </w:t>
      </w:r>
      <w:r w:rsidRPr="00C51E07">
        <w:rPr>
          <w:rFonts w:ascii="Arial" w:hAnsi="Arial" w:cs="Arial"/>
        </w:rPr>
        <w:lastRenderedPageBreak/>
        <w:t>dejará constancia en un acta; los peritos judiciales deberán elaborar un informe que posteriormente será ratificado bajo juramento ante un juez.</w:t>
      </w:r>
    </w:p>
    <w:p w:rsidR="0015150B" w:rsidRPr="00C51E07" w:rsidRDefault="0015150B">
      <w:pPr>
        <w:spacing w:before="100" w:beforeAutospacing="1" w:after="100" w:afterAutospacing="1" w:line="480" w:lineRule="auto"/>
        <w:jc w:val="both"/>
        <w:rPr>
          <w:rFonts w:ascii="Arial" w:hAnsi="Arial" w:cs="Arial"/>
        </w:rPr>
      </w:pPr>
      <w:r w:rsidRPr="00C51E07">
        <w:rPr>
          <w:rFonts w:ascii="Arial" w:hAnsi="Arial" w:cs="Arial"/>
        </w:rPr>
        <w:t xml:space="preserve">Cuando la revisión se va a realizar fuera del área de trabajo, se debe seleccionar exclusivamente el material útil para la investigación; además se debe tener en cuenta medidas de seguridad para el traslado de los elementos, ya que debido a su fragilidad corren peligro si no son transportados correctamente. Por ejemplo un disco duro en una bolsa de plástico puede ser golpeado e inutilizado; igualmente  una computadora personal deberá tener precintadas las tomas eléctricas, las entradas de disquetes y CD ó unidades de cinta, de lo contrario podrían destruirse pruebas mediante la aplicación de descargas eléctricas.   </w:t>
      </w:r>
    </w:p>
    <w:p w:rsidR="0015150B" w:rsidRPr="00C51E07" w:rsidRDefault="0015150B">
      <w:pPr>
        <w:pStyle w:val="HTMLconformatoprevio"/>
        <w:spacing w:line="480" w:lineRule="auto"/>
        <w:rPr>
          <w:rFonts w:ascii="Arial" w:hAnsi="Arial" w:cs="Arial"/>
          <w:b/>
          <w:color w:val="auto"/>
          <w:sz w:val="24"/>
          <w:szCs w:val="24"/>
        </w:rPr>
      </w:pPr>
      <w:r w:rsidRPr="00C51E07">
        <w:rPr>
          <w:rFonts w:ascii="Arial" w:hAnsi="Arial" w:cs="Arial"/>
          <w:b/>
          <w:color w:val="auto"/>
          <w:sz w:val="24"/>
          <w:szCs w:val="24"/>
        </w:rPr>
        <w:t>2.5.3. Análisis de datos</w:t>
      </w:r>
    </w:p>
    <w:p w:rsidR="0015150B" w:rsidRPr="00C51E07" w:rsidRDefault="0015150B">
      <w:pPr>
        <w:autoSpaceDE w:val="0"/>
        <w:autoSpaceDN w:val="0"/>
        <w:adjustRightInd w:val="0"/>
        <w:spacing w:line="480" w:lineRule="auto"/>
        <w:jc w:val="both"/>
        <w:rPr>
          <w:rFonts w:ascii="Arial" w:hAnsi="Arial" w:cs="Arial"/>
        </w:rPr>
      </w:pPr>
      <w:r w:rsidRPr="00C51E07">
        <w:rPr>
          <w:rFonts w:ascii="Arial" w:hAnsi="Arial" w:cs="Arial"/>
        </w:rPr>
        <w:t>En la tercera fase se buscan las relaciones entre los datos adquiridos para llegar a conclusiones intermedias que permitan construir los fundamentos del estudio.</w:t>
      </w:r>
    </w:p>
    <w:p w:rsidR="0015150B" w:rsidRPr="00C51E07" w:rsidRDefault="0015150B">
      <w:pPr>
        <w:autoSpaceDE w:val="0"/>
        <w:autoSpaceDN w:val="0"/>
        <w:adjustRightInd w:val="0"/>
        <w:spacing w:line="480" w:lineRule="auto"/>
        <w:jc w:val="both"/>
        <w:rPr>
          <w:rFonts w:ascii="Arial" w:hAnsi="Arial" w:cs="Arial"/>
        </w:rPr>
      </w:pPr>
    </w:p>
    <w:p w:rsidR="0015150B" w:rsidRPr="00C51E07" w:rsidRDefault="0015150B">
      <w:pPr>
        <w:pStyle w:val="HTMLconformatoprevio"/>
        <w:spacing w:line="480" w:lineRule="auto"/>
        <w:jc w:val="both"/>
        <w:rPr>
          <w:rFonts w:ascii="Arial" w:hAnsi="Arial" w:cs="Arial"/>
          <w:color w:val="auto"/>
          <w:sz w:val="24"/>
          <w:szCs w:val="24"/>
        </w:rPr>
      </w:pPr>
      <w:r w:rsidRPr="00C51E07">
        <w:rPr>
          <w:rFonts w:ascii="Arial" w:hAnsi="Arial" w:cs="Arial"/>
          <w:color w:val="auto"/>
          <w:sz w:val="24"/>
          <w:szCs w:val="24"/>
        </w:rPr>
        <w:t>Existen varias limitaciones a tener en cuenta para el análisis dentro de un peritaje:</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 xml:space="preserve">Disponibilidad de equipos: Debido a la variedad de marcas y modelos de hardware, a veces se dificulta la investigación; dado que es imposible contar con todas las versiones. De la misma forma, no siempre es posible clonar (hacer una copia imagen) el sistema a </w:t>
      </w:r>
      <w:r w:rsidRPr="00C51E07">
        <w:rPr>
          <w:rFonts w:ascii="Arial" w:hAnsi="Arial" w:cs="Arial"/>
          <w:color w:val="auto"/>
          <w:sz w:val="24"/>
          <w:szCs w:val="24"/>
        </w:rPr>
        <w:lastRenderedPageBreak/>
        <w:t>periciar para un posterior análisis de datos por cuestiones de recursos, tiempo y lugar.</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 xml:space="preserve">Equipos compatibles: En muchos casos, no se puede prescindir del equipo sobre el cual se ejecuta el software. Si el sistema no puede ser clonado y ejecutado en otra plataforma, deberá evaluarse la posibilidad realizar la pericia sobre el sistema original, reduciéndose el alcance de la misma. </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 xml:space="preserve">Equipos antiguos: En la mayoría de los casos el tiempo que transcurre entre la intervención de los equipos y el desarrollo pericial es extremadamente extenso. En estos casos, si no se logra reconstruir un equipo de similares características, no se puede realizar ningún tipo de investigación. </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Desconocimiento de las claves de seguridad: En ciertos casos hay que hacer uso de los servicios de algún hacker.  El acceso y descifrado de archivos encriptados es virtualmente imposible con las herramientas que se utilizan en la actualidad.</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 xml:space="preserve">Registro de </w:t>
      </w:r>
      <w:smartTag w:uri="urn:schemas-microsoft-com:office:smarttags" w:element="PersonName">
        <w:smartTagPr>
          <w:attr w:name="ProductID" w:val="la Propiedad Intelectual"/>
        </w:smartTagPr>
        <w:r w:rsidRPr="00C51E07">
          <w:rPr>
            <w:rFonts w:ascii="Arial" w:hAnsi="Arial" w:cs="Arial"/>
            <w:color w:val="auto"/>
            <w:sz w:val="24"/>
            <w:szCs w:val="24"/>
          </w:rPr>
          <w:t>la Propiedad Intelectual</w:t>
        </w:r>
      </w:smartTag>
      <w:r w:rsidRPr="00C51E07">
        <w:rPr>
          <w:rFonts w:ascii="Arial" w:hAnsi="Arial" w:cs="Arial"/>
          <w:color w:val="auto"/>
          <w:sz w:val="24"/>
          <w:szCs w:val="24"/>
        </w:rPr>
        <w:t xml:space="preserve">: Versiones desactualizadas y/o distintas al material conseguido, es recomendable encarar el tema de </w:t>
      </w:r>
      <w:smartTag w:uri="urn:schemas-microsoft-com:office:smarttags" w:element="PersonName">
        <w:smartTagPr>
          <w:attr w:name="ProductID" w:val="la Propiedad Intelectual"/>
        </w:smartTagPr>
        <w:r w:rsidRPr="00C51E07">
          <w:rPr>
            <w:rFonts w:ascii="Arial" w:hAnsi="Arial" w:cs="Arial"/>
            <w:color w:val="auto"/>
            <w:sz w:val="24"/>
            <w:szCs w:val="24"/>
          </w:rPr>
          <w:t>la Propiedad Intelectual</w:t>
        </w:r>
      </w:smartTag>
      <w:r w:rsidRPr="00C51E07">
        <w:rPr>
          <w:rFonts w:ascii="Arial" w:hAnsi="Arial" w:cs="Arial"/>
          <w:color w:val="auto"/>
          <w:sz w:val="24"/>
          <w:szCs w:val="24"/>
        </w:rPr>
        <w:t xml:space="preserve">, para exigir las actualizaciones de las modificaciones y cambios que sufren los sistemas. </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 xml:space="preserve">Desconocimiento de aspectos técnicos específicos de hardware, software o comunicaciones. Según el tipo de pericia y el área de competencia del perito, pueden existir limitaciones en las habilidades </w:t>
      </w:r>
      <w:r w:rsidRPr="00C51E07">
        <w:rPr>
          <w:rFonts w:ascii="Arial" w:hAnsi="Arial" w:cs="Arial"/>
          <w:color w:val="auto"/>
          <w:sz w:val="24"/>
          <w:szCs w:val="24"/>
        </w:rPr>
        <w:lastRenderedPageBreak/>
        <w:t xml:space="preserve">prácticas sobre algunos elementos o herramientas específicas. En estos casos, se requerirá de personal técnico auxiliar para llevar a cabo la investigación. </w:t>
      </w:r>
    </w:p>
    <w:p w:rsidR="0015150B" w:rsidRPr="00C51E07" w:rsidRDefault="0015150B">
      <w:pPr>
        <w:pStyle w:val="HTMLconformatoprevio"/>
        <w:spacing w:line="480" w:lineRule="auto"/>
        <w:ind w:left="360"/>
        <w:jc w:val="both"/>
        <w:rPr>
          <w:rFonts w:ascii="Arial" w:hAnsi="Arial" w:cs="Arial"/>
          <w:color w:val="auto"/>
          <w:sz w:val="24"/>
          <w:szCs w:val="24"/>
        </w:rPr>
      </w:pPr>
    </w:p>
    <w:p w:rsidR="0015150B" w:rsidRPr="00C51E07" w:rsidRDefault="0015150B">
      <w:pPr>
        <w:pStyle w:val="HTMLconformatoprevio"/>
        <w:spacing w:line="480" w:lineRule="auto"/>
        <w:ind w:left="360"/>
        <w:jc w:val="both"/>
        <w:rPr>
          <w:rFonts w:ascii="Arial" w:hAnsi="Arial" w:cs="Arial"/>
          <w:color w:val="auto"/>
          <w:sz w:val="24"/>
          <w:szCs w:val="24"/>
        </w:rPr>
      </w:pPr>
      <w:r w:rsidRPr="00C51E07">
        <w:rPr>
          <w:rFonts w:ascii="Arial" w:hAnsi="Arial" w:cs="Arial"/>
          <w:color w:val="auto"/>
          <w:sz w:val="24"/>
          <w:szCs w:val="24"/>
        </w:rPr>
        <w:t xml:space="preserve">Aparte de las limitaciones, también se debe considerar las dificultades que pueden aparecer en el análisis de los datos: </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 xml:space="preserve">Se requieren herramientas específicas para la extracción de evidencia de archivos borrados, o espacios de disco reutilizables o áreas de memoria virtual, así como también para la visualización de la información a peritar. </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 xml:space="preserve">La búsqueda de datos es muy rudimentaria y consume mucho tiempo. No existen clasificaciones de palabras estándares, formatos u organizaciones de datos que puedan ser aplicadas a la investigación de delitos específicos. </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 xml:space="preserve">No hay una forma automática de identificar a la información relevante, sin necesidad de leer los archivos. Las herramientas informáticas, sólo permiten definir el espacio de búsqueda, sin embargo, dada la gran cantidad de información que puede almacenarse en un sistema informático, no es posible realizar una investigación exhaustiva sobre todos los archivos localizados. En algunos casos, se debe realizar un análisis de datos sobre un subconjunto de ellos. </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lastRenderedPageBreak/>
        <w:t xml:space="preserve">No existe una técnica informática para identificar a los posibles autores de la información localizada, en base a su vocabulario, gramática o estilo de escritura. </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 xml:space="preserve">Existen algunas herramientas informáticas que permiten desencriptar datos, pero se basan en prueba y error, lo que implica tiempos de procesamiento no eficaces. </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 xml:space="preserve">No hay disponibles herramientas informáticas que correlacionen la información almacenada en los sistemas informáticos analizados. En algunos casos, se deben desarrollar bases de datos específicas para el procesamiento de la información. </w:t>
      </w:r>
    </w:p>
    <w:p w:rsidR="0015150B" w:rsidRPr="00C51E07" w:rsidRDefault="0015150B">
      <w:pPr>
        <w:pStyle w:val="HTMLconformatoprevio"/>
        <w:spacing w:line="480" w:lineRule="auto"/>
        <w:rPr>
          <w:rFonts w:ascii="Arial" w:hAnsi="Arial" w:cs="Arial"/>
          <w:color w:val="auto"/>
          <w:sz w:val="24"/>
          <w:szCs w:val="24"/>
        </w:rPr>
      </w:pPr>
    </w:p>
    <w:p w:rsidR="0015150B" w:rsidRPr="00C51E07" w:rsidRDefault="0015150B">
      <w:pPr>
        <w:pStyle w:val="HTMLconformatoprevio"/>
        <w:spacing w:line="480" w:lineRule="auto"/>
        <w:jc w:val="both"/>
        <w:rPr>
          <w:rFonts w:ascii="Arial" w:hAnsi="Arial" w:cs="Arial"/>
          <w:b/>
          <w:color w:val="auto"/>
          <w:sz w:val="24"/>
          <w:szCs w:val="24"/>
        </w:rPr>
      </w:pPr>
      <w:r w:rsidRPr="00C51E07">
        <w:rPr>
          <w:rFonts w:ascii="Arial" w:hAnsi="Arial" w:cs="Arial"/>
          <w:b/>
          <w:color w:val="auto"/>
          <w:sz w:val="24"/>
          <w:szCs w:val="24"/>
        </w:rPr>
        <w:t xml:space="preserve">2.5.4. Confección del dictamen pericial </w:t>
      </w:r>
    </w:p>
    <w:p w:rsidR="0015150B" w:rsidRPr="00C51E07" w:rsidRDefault="0015150B">
      <w:pPr>
        <w:pStyle w:val="HTMLconformatoprevio"/>
        <w:spacing w:line="480" w:lineRule="auto"/>
        <w:jc w:val="both"/>
        <w:rPr>
          <w:rFonts w:ascii="Arial" w:hAnsi="Arial" w:cs="Arial"/>
          <w:color w:val="auto"/>
          <w:sz w:val="24"/>
          <w:szCs w:val="24"/>
        </w:rPr>
      </w:pPr>
      <w:r w:rsidRPr="00C51E07">
        <w:rPr>
          <w:rFonts w:ascii="Arial" w:hAnsi="Arial" w:cs="Arial"/>
          <w:color w:val="auto"/>
          <w:sz w:val="24"/>
          <w:szCs w:val="24"/>
        </w:rPr>
        <w:t>El dictamen pericial es el estudio riguroso del problema encomendado para en base a los resultados obtenidos, producir una explicación consistente, la misma que se es condensada en un documento que refleja las secuencias fundamentales del estudio efectuado mediante una exposición razonada y coherente; excluyendo términos demasiado técnicos, considerando que el cliente puede ser lego en la materia.</w:t>
      </w:r>
    </w:p>
    <w:p w:rsidR="0015150B" w:rsidRPr="00C51E07" w:rsidRDefault="0015150B">
      <w:pPr>
        <w:pStyle w:val="HTMLconformatoprevio"/>
        <w:spacing w:line="480" w:lineRule="auto"/>
        <w:jc w:val="both"/>
        <w:rPr>
          <w:rFonts w:ascii="Arial" w:hAnsi="Arial" w:cs="Arial"/>
          <w:color w:val="auto"/>
          <w:sz w:val="24"/>
          <w:szCs w:val="24"/>
        </w:rPr>
      </w:pPr>
    </w:p>
    <w:p w:rsidR="0015150B" w:rsidRPr="00C51E07" w:rsidRDefault="0015150B">
      <w:pPr>
        <w:autoSpaceDE w:val="0"/>
        <w:autoSpaceDN w:val="0"/>
        <w:adjustRightInd w:val="0"/>
        <w:spacing w:line="480" w:lineRule="auto"/>
        <w:jc w:val="both"/>
        <w:rPr>
          <w:rFonts w:ascii="Arial" w:hAnsi="Arial" w:cs="Arial"/>
        </w:rPr>
      </w:pPr>
      <w:r w:rsidRPr="00C51E07">
        <w:rPr>
          <w:rFonts w:ascii="Arial" w:hAnsi="Arial" w:cs="Arial"/>
        </w:rPr>
        <w:t>Todo dictamen pericial debe contener:</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Datos y perfil del perito</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lastRenderedPageBreak/>
        <w:t>Objeto, antecedentes: Descripción de la persona, objeto o cosa materia de examen o estudio, así como, el estado y forma en que se encontraba.</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 xml:space="preserve">Período temporal: accesos / cambios </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 xml:space="preserve">Fuentes de información </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Medios científicos o técnicos que han servido para emitir el dictamen</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Relación detallada de todas las operaciones practicadas en la pericia y su resultado</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Criterios y estándares de base</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Limitaciones del dictamen: Personas, visitas, logs, lenguajes, idioma, entorno</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Anexos: Descripción de productos, listados de programas, gráficos</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Conclusiones a las que llegan los peritos</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Fecha</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Firma</w:t>
      </w:r>
    </w:p>
    <w:p w:rsidR="0015150B" w:rsidRPr="00C51E07" w:rsidRDefault="0015150B">
      <w:pPr>
        <w:pStyle w:val="HTMLconformatoprevio"/>
        <w:spacing w:line="480" w:lineRule="auto"/>
        <w:rPr>
          <w:rFonts w:ascii="Arial" w:hAnsi="Arial" w:cs="Arial"/>
          <w:color w:val="auto"/>
          <w:sz w:val="24"/>
          <w:szCs w:val="24"/>
        </w:rPr>
      </w:pPr>
    </w:p>
    <w:p w:rsidR="0015150B" w:rsidRPr="00C51E07" w:rsidRDefault="0015150B">
      <w:pPr>
        <w:pStyle w:val="HTMLconformatoprevio"/>
        <w:spacing w:line="480" w:lineRule="auto"/>
        <w:jc w:val="both"/>
        <w:rPr>
          <w:rFonts w:ascii="Arial" w:hAnsi="Arial" w:cs="Arial"/>
          <w:b/>
          <w:color w:val="auto"/>
          <w:sz w:val="24"/>
          <w:szCs w:val="24"/>
        </w:rPr>
      </w:pPr>
      <w:r w:rsidRPr="00C51E07">
        <w:rPr>
          <w:rFonts w:ascii="Arial" w:hAnsi="Arial" w:cs="Arial"/>
          <w:b/>
          <w:color w:val="auto"/>
          <w:sz w:val="24"/>
          <w:szCs w:val="24"/>
        </w:rPr>
        <w:t>2.5.5. Discusión del informe</w:t>
      </w:r>
    </w:p>
    <w:p w:rsidR="0015150B" w:rsidRPr="00C51E07" w:rsidRDefault="0015150B">
      <w:pPr>
        <w:autoSpaceDE w:val="0"/>
        <w:autoSpaceDN w:val="0"/>
        <w:adjustRightInd w:val="0"/>
        <w:spacing w:line="480" w:lineRule="auto"/>
        <w:jc w:val="both"/>
        <w:rPr>
          <w:rFonts w:ascii="Arial" w:hAnsi="Arial" w:cs="Arial"/>
        </w:rPr>
      </w:pPr>
      <w:r w:rsidRPr="00C51E07">
        <w:rPr>
          <w:rFonts w:ascii="Arial" w:hAnsi="Arial" w:cs="Arial"/>
        </w:rPr>
        <w:t xml:space="preserve">Esta fase de discusión o defensa del informe tiene por objeto ratificar y afianzar el trabajo realizado. </w:t>
      </w:r>
    </w:p>
    <w:p w:rsidR="0015150B" w:rsidRPr="00C51E07" w:rsidRDefault="0015150B">
      <w:pPr>
        <w:spacing w:before="100" w:beforeAutospacing="1" w:after="100" w:afterAutospacing="1" w:line="480" w:lineRule="auto"/>
        <w:jc w:val="both"/>
        <w:rPr>
          <w:rFonts w:ascii="Arial" w:hAnsi="Arial" w:cs="Arial"/>
        </w:rPr>
      </w:pPr>
      <w:r w:rsidRPr="00C51E07">
        <w:rPr>
          <w:rFonts w:ascii="Arial" w:hAnsi="Arial" w:cs="Arial"/>
        </w:rPr>
        <w:t xml:space="preserve">El perito comparece y de forma oral aclara las conclusiones obtenidas y los métodos empleados para conseguirlas. El juez debe apreciar y valorar con un criterio de conciencia y sana crítica las pruebas periciales efectuadas, </w:t>
      </w:r>
      <w:r w:rsidRPr="00C51E07">
        <w:rPr>
          <w:rFonts w:ascii="Arial" w:hAnsi="Arial" w:cs="Arial"/>
        </w:rPr>
        <w:lastRenderedPageBreak/>
        <w:t xml:space="preserve">analizando la coordinación lógica y científica de las conclusiones, la suficiencia e importancia de sus motivos y sus razones, que en caso de falta podrán ocasionar el rechazo de la pericia u ordenarse su aclaración. </w:t>
      </w:r>
    </w:p>
    <w:p w:rsidR="0015150B" w:rsidRPr="00C51E07" w:rsidRDefault="0015150B">
      <w:pPr>
        <w:spacing w:before="100" w:beforeAutospacing="1" w:after="100" w:afterAutospacing="1" w:line="480" w:lineRule="auto"/>
        <w:jc w:val="both"/>
        <w:rPr>
          <w:rFonts w:ascii="Arial" w:hAnsi="Arial" w:cs="Arial"/>
        </w:rPr>
      </w:pPr>
      <w:r w:rsidRPr="00C51E07">
        <w:rPr>
          <w:rFonts w:ascii="Arial" w:hAnsi="Arial" w:cs="Arial"/>
        </w:rPr>
        <w:t>Los jueces y tribunales no están obligados a sujetarse al dictamen de los peritos, es por ésto que se dice "El juez es perito de peritos".  Si el juez no está convencido de la consistencia de la pericia, puede refutarla, pero tendrá que exponer las razones de su desacuerdo, sin dar cabida a su arbitrariedad o capricho.  La corrección o incorrección de sus argumentos serán a su vez valoradas, así como los de pericia, por el superior jurisdiccional.</w:t>
      </w:r>
    </w:p>
    <w:p w:rsidR="0015150B" w:rsidRPr="00C51E07" w:rsidRDefault="0015150B">
      <w:pPr>
        <w:autoSpaceDE w:val="0"/>
        <w:autoSpaceDN w:val="0"/>
        <w:adjustRightInd w:val="0"/>
        <w:spacing w:line="480" w:lineRule="auto"/>
        <w:jc w:val="both"/>
        <w:rPr>
          <w:rFonts w:ascii="Arial" w:hAnsi="Arial" w:cs="Arial"/>
        </w:rPr>
      </w:pPr>
      <w:r w:rsidRPr="00C51E07">
        <w:rPr>
          <w:rFonts w:ascii="Arial" w:hAnsi="Arial" w:cs="Arial"/>
        </w:rPr>
        <w:t>Es bastante común que durante la defensa surjan nuevas preguntas, a las que por desconocimiento del solicitante, espere respuestas “en vivo y en directo”. En esos casos, es preferible negarse a responder y aclarar que no es posible contestar la pregunta sin estudiar el fondo de la cuestión. De lo contrario, dependiendo del asunto podríamos incurrir en una falta y todo un deshonor profesional.</w:t>
      </w:r>
    </w:p>
    <w:p w:rsidR="0015150B" w:rsidRPr="00C51E07" w:rsidRDefault="0015150B">
      <w:pPr>
        <w:autoSpaceDE w:val="0"/>
        <w:autoSpaceDN w:val="0"/>
        <w:adjustRightInd w:val="0"/>
        <w:spacing w:line="480" w:lineRule="auto"/>
        <w:jc w:val="both"/>
        <w:rPr>
          <w:rFonts w:ascii="Arial" w:hAnsi="Arial" w:cs="Arial"/>
        </w:rPr>
      </w:pPr>
    </w:p>
    <w:p w:rsidR="0015150B" w:rsidRPr="00C51E07" w:rsidRDefault="0015150B">
      <w:pPr>
        <w:autoSpaceDE w:val="0"/>
        <w:autoSpaceDN w:val="0"/>
        <w:adjustRightInd w:val="0"/>
        <w:spacing w:line="480" w:lineRule="auto"/>
        <w:jc w:val="both"/>
        <w:rPr>
          <w:rFonts w:ascii="Arial" w:hAnsi="Arial" w:cs="Arial"/>
        </w:rPr>
      </w:pPr>
      <w:r w:rsidRPr="00C51E07">
        <w:rPr>
          <w:rFonts w:ascii="Arial" w:hAnsi="Arial" w:cs="Arial"/>
        </w:rPr>
        <w:t>Como se expone, en el caso de un peritaje judicial, la última fase es muy relevante pues un buen trabajo mal defendido es lo peor que puede pasar y lo mejor para aquellos a los que las conclusiones les perjudicaban. La preparación de la defensa es en muchos casos algo que no se debe descuidar. Lo ideal es reunirse con la parte que ha solicitado el peritaje con el fin de aclarar determinadas cuestiones.</w:t>
      </w:r>
    </w:p>
    <w:p w:rsidR="0015150B" w:rsidRPr="00C51E07" w:rsidRDefault="0015150B">
      <w:pPr>
        <w:pStyle w:val="HTMLconformatoprevio"/>
        <w:spacing w:line="480" w:lineRule="auto"/>
        <w:rPr>
          <w:rFonts w:ascii="Arial" w:hAnsi="Arial" w:cs="Arial"/>
          <w:color w:val="auto"/>
          <w:sz w:val="24"/>
          <w:szCs w:val="24"/>
        </w:rPr>
      </w:pPr>
    </w:p>
    <w:p w:rsidR="0015150B" w:rsidRPr="00C51E07" w:rsidRDefault="0015150B">
      <w:pPr>
        <w:pStyle w:val="HTMLconformatoprevio"/>
        <w:spacing w:line="480" w:lineRule="auto"/>
        <w:rPr>
          <w:rFonts w:ascii="Arial" w:hAnsi="Arial" w:cs="Arial"/>
          <w:b/>
          <w:color w:val="auto"/>
          <w:sz w:val="24"/>
          <w:szCs w:val="24"/>
        </w:rPr>
      </w:pPr>
      <w:r w:rsidRPr="00C51E07">
        <w:rPr>
          <w:rFonts w:ascii="Arial" w:hAnsi="Arial" w:cs="Arial"/>
          <w:b/>
          <w:color w:val="auto"/>
          <w:sz w:val="24"/>
          <w:szCs w:val="24"/>
        </w:rPr>
        <w:t>2.5.5.1. Ampliación del dictamen</w:t>
      </w:r>
    </w:p>
    <w:p w:rsidR="0015150B" w:rsidRPr="00C51E07" w:rsidRDefault="0015150B">
      <w:pPr>
        <w:pStyle w:val="HTMLconformatoprevio"/>
        <w:spacing w:line="480" w:lineRule="auto"/>
        <w:jc w:val="both"/>
        <w:rPr>
          <w:rFonts w:ascii="Arial" w:hAnsi="Arial" w:cs="Arial"/>
          <w:color w:val="auto"/>
          <w:sz w:val="24"/>
          <w:szCs w:val="24"/>
          <w:lang w:val="es-EC"/>
        </w:rPr>
      </w:pPr>
      <w:r w:rsidRPr="00C51E07">
        <w:rPr>
          <w:rFonts w:ascii="Arial" w:hAnsi="Arial" w:cs="Arial"/>
          <w:color w:val="auto"/>
          <w:sz w:val="24"/>
          <w:szCs w:val="24"/>
        </w:rPr>
        <w:t>Cuando el dictamen pericial requiriese operaciones o conocimientos de alta especialización, el juez podrá solicitar la opinión de colegios de profesionales, universidades, academias, entidades públicas o privadas de carácter científico o técnico.  De igual forma, cuando el juez no está convencido del examen realizado por los peritos, puede solicitar pronunciamientos de estos grupos para que informen por escrito sobre el tema, obteniéndose otro objeto de valoración, ya que no es usual que se repita el examen o estudio de lo ya peritado.</w:t>
      </w:r>
    </w:p>
    <w:p w:rsidR="0015150B" w:rsidRPr="00C51E07" w:rsidRDefault="0015150B">
      <w:pPr>
        <w:pStyle w:val="HTMLconformatoprevio"/>
        <w:spacing w:line="480" w:lineRule="auto"/>
        <w:rPr>
          <w:rFonts w:ascii="Arial" w:hAnsi="Arial" w:cs="Arial"/>
          <w:color w:val="auto"/>
          <w:sz w:val="28"/>
          <w:szCs w:val="28"/>
        </w:rPr>
      </w:pPr>
    </w:p>
    <w:p w:rsidR="0015150B" w:rsidRPr="00C51E07" w:rsidRDefault="0015150B">
      <w:pPr>
        <w:pStyle w:val="HTMLconformatoprevio"/>
        <w:spacing w:line="480" w:lineRule="auto"/>
        <w:rPr>
          <w:rFonts w:ascii="Arial" w:hAnsi="Arial" w:cs="Arial"/>
          <w:b/>
          <w:color w:val="auto"/>
          <w:sz w:val="24"/>
          <w:szCs w:val="24"/>
        </w:rPr>
      </w:pPr>
      <w:r w:rsidRPr="00C51E07">
        <w:rPr>
          <w:rFonts w:ascii="Arial" w:hAnsi="Arial" w:cs="Arial"/>
          <w:b/>
          <w:color w:val="auto"/>
          <w:sz w:val="28"/>
          <w:szCs w:val="28"/>
        </w:rPr>
        <w:t>2.6. Sistemas de Control</w:t>
      </w:r>
    </w:p>
    <w:p w:rsidR="0015150B" w:rsidRPr="00C51E07" w:rsidRDefault="0015150B">
      <w:pPr>
        <w:pStyle w:val="HTMLconformatoprevio"/>
        <w:spacing w:line="480" w:lineRule="auto"/>
        <w:rPr>
          <w:rFonts w:ascii="Arial" w:hAnsi="Arial" w:cs="Arial"/>
          <w:b/>
          <w:color w:val="auto"/>
          <w:sz w:val="24"/>
          <w:szCs w:val="24"/>
        </w:rPr>
      </w:pPr>
      <w:r w:rsidRPr="00C51E07">
        <w:rPr>
          <w:rFonts w:ascii="Arial" w:hAnsi="Arial" w:cs="Arial"/>
          <w:b/>
          <w:color w:val="auto"/>
          <w:sz w:val="24"/>
          <w:szCs w:val="24"/>
        </w:rPr>
        <w:t>2.6.1. Antecedentes</w:t>
      </w:r>
    </w:p>
    <w:p w:rsidR="0015150B" w:rsidRPr="00C51E07" w:rsidRDefault="0015150B">
      <w:pPr>
        <w:pStyle w:val="HTMLconformatoprevio"/>
        <w:spacing w:line="480" w:lineRule="auto"/>
        <w:jc w:val="both"/>
        <w:rPr>
          <w:rFonts w:ascii="Arial" w:hAnsi="Arial" w:cs="Arial"/>
          <w:color w:val="auto"/>
        </w:rPr>
      </w:pPr>
      <w:r w:rsidRPr="00C51E07">
        <w:rPr>
          <w:rFonts w:ascii="Arial" w:hAnsi="Arial" w:cs="Arial"/>
          <w:color w:val="auto"/>
          <w:sz w:val="24"/>
          <w:szCs w:val="24"/>
        </w:rPr>
        <w:t xml:space="preserve">Los </w:t>
      </w:r>
      <w:r w:rsidRPr="00C51E07">
        <w:rPr>
          <w:rFonts w:ascii="Arial" w:hAnsi="Arial" w:cs="Arial"/>
          <w:bCs/>
          <w:color w:val="auto"/>
          <w:sz w:val="24"/>
          <w:szCs w:val="24"/>
        </w:rPr>
        <w:t>sistemas de control</w:t>
      </w:r>
      <w:r w:rsidRPr="00C51E07">
        <w:rPr>
          <w:rFonts w:ascii="Arial" w:hAnsi="Arial" w:cs="Arial"/>
          <w:color w:val="auto"/>
          <w:sz w:val="24"/>
          <w:szCs w:val="24"/>
        </w:rPr>
        <w:t xml:space="preserve"> según la Teoría </w:t>
      </w:r>
      <w:hyperlink r:id="rId18" w:tooltip="Cibernética" w:history="1">
        <w:r w:rsidRPr="00C51E07">
          <w:rPr>
            <w:rStyle w:val="Hipervnculo"/>
            <w:rFonts w:ascii="Arial" w:hAnsi="Arial" w:cs="Arial"/>
            <w:color w:val="auto"/>
            <w:sz w:val="24"/>
            <w:szCs w:val="24"/>
            <w:u w:val="none"/>
          </w:rPr>
          <w:t>Cibernética</w:t>
        </w:r>
      </w:hyperlink>
      <w:r w:rsidRPr="00C51E07">
        <w:rPr>
          <w:rFonts w:ascii="Arial" w:hAnsi="Arial" w:cs="Arial"/>
          <w:color w:val="auto"/>
          <w:sz w:val="24"/>
          <w:szCs w:val="24"/>
        </w:rPr>
        <w:t xml:space="preserve"> se aplican en esencia para los </w:t>
      </w:r>
      <w:hyperlink r:id="rId19" w:tooltip="Organismo" w:history="1">
        <w:r w:rsidRPr="00C51E07">
          <w:rPr>
            <w:rStyle w:val="Hipervnculo"/>
            <w:rFonts w:ascii="Arial" w:hAnsi="Arial" w:cs="Arial"/>
            <w:color w:val="auto"/>
            <w:sz w:val="24"/>
            <w:szCs w:val="24"/>
            <w:u w:val="none"/>
          </w:rPr>
          <w:t>organismos</w:t>
        </w:r>
      </w:hyperlink>
      <w:r w:rsidRPr="00C51E07">
        <w:rPr>
          <w:rFonts w:ascii="Arial" w:hAnsi="Arial" w:cs="Arial"/>
          <w:color w:val="auto"/>
          <w:sz w:val="24"/>
          <w:szCs w:val="24"/>
        </w:rPr>
        <w:t xml:space="preserve"> vivos, las </w:t>
      </w:r>
      <w:hyperlink r:id="rId20" w:tooltip="Máquina" w:history="1">
        <w:r w:rsidRPr="00C51E07">
          <w:rPr>
            <w:rStyle w:val="Hipervnculo"/>
            <w:rFonts w:ascii="Arial" w:hAnsi="Arial" w:cs="Arial"/>
            <w:color w:val="auto"/>
            <w:sz w:val="24"/>
            <w:szCs w:val="24"/>
            <w:u w:val="none"/>
          </w:rPr>
          <w:t>máquinas</w:t>
        </w:r>
      </w:hyperlink>
      <w:r w:rsidRPr="00C51E07">
        <w:rPr>
          <w:rFonts w:ascii="Arial" w:hAnsi="Arial" w:cs="Arial"/>
          <w:color w:val="auto"/>
          <w:sz w:val="24"/>
          <w:szCs w:val="24"/>
        </w:rPr>
        <w:t xml:space="preserve"> y las </w:t>
      </w:r>
      <w:hyperlink r:id="rId21" w:tooltip="Organización" w:history="1">
        <w:r w:rsidRPr="00C51E07">
          <w:rPr>
            <w:rStyle w:val="Hipervnculo"/>
            <w:rFonts w:ascii="Arial" w:hAnsi="Arial" w:cs="Arial"/>
            <w:color w:val="auto"/>
            <w:sz w:val="24"/>
            <w:szCs w:val="24"/>
            <w:u w:val="none"/>
          </w:rPr>
          <w:t>organizaciones</w:t>
        </w:r>
      </w:hyperlink>
      <w:r w:rsidRPr="00C51E07">
        <w:rPr>
          <w:rFonts w:ascii="Arial" w:hAnsi="Arial" w:cs="Arial"/>
          <w:color w:val="auto"/>
          <w:sz w:val="24"/>
          <w:szCs w:val="24"/>
        </w:rPr>
        <w:t xml:space="preserve">. Estos sistemas fueron relacionados por primera vez en 1948 por </w:t>
      </w:r>
      <w:hyperlink r:id="rId22" w:tooltip="Norbert Wiener" w:history="1">
        <w:r w:rsidRPr="00C51E07">
          <w:rPr>
            <w:rStyle w:val="Hipervnculo"/>
            <w:rFonts w:ascii="Arial" w:hAnsi="Arial" w:cs="Arial"/>
            <w:color w:val="auto"/>
            <w:sz w:val="24"/>
            <w:szCs w:val="24"/>
            <w:u w:val="none"/>
          </w:rPr>
          <w:t>Norbert Wiener</w:t>
        </w:r>
      </w:hyperlink>
      <w:r w:rsidRPr="00C51E07">
        <w:rPr>
          <w:rFonts w:ascii="Arial" w:hAnsi="Arial" w:cs="Arial"/>
          <w:color w:val="auto"/>
          <w:sz w:val="24"/>
          <w:szCs w:val="24"/>
        </w:rPr>
        <w:t xml:space="preserve"> en su obra titulada ‘Cibernética y sociedad’ con aplicación en la teoría de los mecanismos de control</w:t>
      </w:r>
      <w:r w:rsidRPr="00C51E07">
        <w:rPr>
          <w:rFonts w:ascii="Arial" w:hAnsi="Arial" w:cs="Arial"/>
          <w:color w:val="auto"/>
        </w:rPr>
        <w:t xml:space="preserve">. </w:t>
      </w:r>
    </w:p>
    <w:p w:rsidR="0015150B" w:rsidRPr="00C51E07" w:rsidRDefault="0015150B">
      <w:pPr>
        <w:pStyle w:val="HTMLconformatoprevio"/>
        <w:spacing w:line="480" w:lineRule="auto"/>
        <w:rPr>
          <w:rFonts w:ascii="Arial" w:hAnsi="Arial" w:cs="Arial"/>
          <w:color w:val="auto"/>
          <w:sz w:val="24"/>
          <w:szCs w:val="24"/>
        </w:rPr>
      </w:pPr>
    </w:p>
    <w:p w:rsidR="0015150B" w:rsidRPr="00C51E07" w:rsidRDefault="0015150B">
      <w:pPr>
        <w:pStyle w:val="HTMLconformatoprevio"/>
        <w:spacing w:line="480" w:lineRule="auto"/>
        <w:rPr>
          <w:rFonts w:ascii="Arial" w:hAnsi="Arial" w:cs="Arial"/>
          <w:b/>
          <w:color w:val="auto"/>
          <w:sz w:val="24"/>
          <w:szCs w:val="24"/>
        </w:rPr>
      </w:pPr>
      <w:r w:rsidRPr="00C51E07">
        <w:rPr>
          <w:rFonts w:ascii="Arial" w:hAnsi="Arial" w:cs="Arial"/>
          <w:b/>
          <w:color w:val="auto"/>
          <w:sz w:val="24"/>
          <w:szCs w:val="24"/>
        </w:rPr>
        <w:t>2.6.2. Definición</w:t>
      </w:r>
    </w:p>
    <w:p w:rsidR="0015150B" w:rsidRPr="00C51E07" w:rsidRDefault="0015150B">
      <w:pPr>
        <w:pStyle w:val="Default"/>
        <w:spacing w:line="480" w:lineRule="auto"/>
        <w:jc w:val="both"/>
        <w:rPr>
          <w:color w:val="auto"/>
          <w:lang w:val="es-ES"/>
        </w:rPr>
      </w:pPr>
      <w:r w:rsidRPr="00C51E07">
        <w:rPr>
          <w:color w:val="auto"/>
          <w:lang w:val="es-ES"/>
        </w:rPr>
        <w:t xml:space="preserve">Un sistema de control está definido como un conjunto de componentes que pueden regular su propia conducta o la de otro sistema con el fin de lograr un </w:t>
      </w:r>
      <w:r w:rsidRPr="00C51E07">
        <w:rPr>
          <w:color w:val="auto"/>
          <w:lang w:val="es-ES"/>
        </w:rPr>
        <w:lastRenderedPageBreak/>
        <w:t xml:space="preserve">funcionamiento predeterminado. Se podría especificar que el sistema de control es la estructura de organización, de responsabilidades, de actividades, de recursos y de procedimientos que se establecen para llevar a cabo la gestión de control.  </w:t>
      </w:r>
    </w:p>
    <w:p w:rsidR="0015150B" w:rsidRPr="00C51E07" w:rsidRDefault="0015150B">
      <w:pPr>
        <w:autoSpaceDE w:val="0"/>
        <w:autoSpaceDN w:val="0"/>
        <w:adjustRightInd w:val="0"/>
        <w:spacing w:line="480" w:lineRule="auto"/>
        <w:jc w:val="both"/>
        <w:rPr>
          <w:rFonts w:ascii="Arial" w:hAnsi="Arial" w:cs="Arial"/>
        </w:rPr>
      </w:pPr>
      <w:r w:rsidRPr="00C51E07">
        <w:rPr>
          <w:rFonts w:ascii="Arial" w:hAnsi="Arial" w:cs="Arial"/>
          <w:lang w:eastAsia="en-US"/>
        </w:rPr>
        <w:t>El sistema de control debe ser concordante con los objetivos de control contenidos en las normas relacionas al caso.</w:t>
      </w:r>
      <w:r w:rsidRPr="00C51E07">
        <w:rPr>
          <w:rFonts w:ascii="Arial" w:hAnsi="Arial" w:cs="Arial"/>
        </w:rPr>
        <w:t xml:space="preserve"> </w:t>
      </w:r>
    </w:p>
    <w:p w:rsidR="0015150B" w:rsidRPr="00C51E07" w:rsidRDefault="0015150B">
      <w:pPr>
        <w:autoSpaceDE w:val="0"/>
        <w:autoSpaceDN w:val="0"/>
        <w:adjustRightInd w:val="0"/>
        <w:spacing w:line="480" w:lineRule="auto"/>
        <w:rPr>
          <w:rFonts w:ascii="Arial" w:hAnsi="Arial" w:cs="Arial"/>
          <w:sz w:val="20"/>
          <w:szCs w:val="20"/>
          <w:highlight w:val="yellow"/>
        </w:rPr>
      </w:pPr>
    </w:p>
    <w:p w:rsidR="0015150B" w:rsidRPr="00C51E07" w:rsidRDefault="0015150B">
      <w:pPr>
        <w:pStyle w:val="HTMLconformatoprevio"/>
        <w:spacing w:line="480" w:lineRule="auto"/>
        <w:rPr>
          <w:rFonts w:ascii="Arial" w:hAnsi="Arial" w:cs="Arial"/>
          <w:b/>
          <w:color w:val="auto"/>
          <w:sz w:val="24"/>
          <w:szCs w:val="24"/>
        </w:rPr>
      </w:pPr>
      <w:r w:rsidRPr="00C51E07">
        <w:rPr>
          <w:rFonts w:ascii="Arial" w:hAnsi="Arial" w:cs="Arial"/>
          <w:b/>
          <w:color w:val="auto"/>
          <w:sz w:val="24"/>
          <w:szCs w:val="24"/>
        </w:rPr>
        <w:t>2.6.3. Tipos</w:t>
      </w:r>
    </w:p>
    <w:p w:rsidR="0015150B" w:rsidRPr="00C51E07" w:rsidRDefault="0015150B">
      <w:pPr>
        <w:pStyle w:val="HTMLconformatoprevio"/>
        <w:spacing w:line="480" w:lineRule="auto"/>
        <w:rPr>
          <w:rFonts w:ascii="Arial" w:hAnsi="Arial" w:cs="Arial"/>
          <w:color w:val="auto"/>
          <w:sz w:val="24"/>
          <w:szCs w:val="24"/>
        </w:rPr>
      </w:pPr>
      <w:r w:rsidRPr="00C51E07">
        <w:rPr>
          <w:rFonts w:ascii="Arial" w:hAnsi="Arial" w:cs="Arial"/>
          <w:color w:val="auto"/>
          <w:sz w:val="24"/>
          <w:szCs w:val="24"/>
        </w:rPr>
        <w:t>Los sistemas de control son agrupados en tres tipos básicos:</w:t>
      </w:r>
    </w:p>
    <w:p w:rsidR="0015150B" w:rsidRPr="00C51E07" w:rsidRDefault="0015150B">
      <w:pPr>
        <w:pStyle w:val="NormalWeb"/>
        <w:spacing w:line="480" w:lineRule="auto"/>
        <w:jc w:val="both"/>
        <w:rPr>
          <w:rFonts w:ascii="Arial" w:hAnsi="Arial" w:cs="Arial"/>
          <w:sz w:val="24"/>
          <w:szCs w:val="24"/>
        </w:rPr>
      </w:pPr>
      <w:r w:rsidRPr="00C51E07">
        <w:rPr>
          <w:rFonts w:ascii="Arial" w:hAnsi="Arial" w:cs="Arial"/>
          <w:b/>
          <w:sz w:val="24"/>
          <w:szCs w:val="24"/>
        </w:rPr>
        <w:t>2.6.3.1. Hechos por el hombre.-</w:t>
      </w:r>
      <w:r w:rsidRPr="00C51E07">
        <w:rPr>
          <w:rFonts w:ascii="Arial" w:hAnsi="Arial" w:cs="Arial"/>
          <w:sz w:val="24"/>
          <w:szCs w:val="24"/>
        </w:rPr>
        <w:t xml:space="preserve"> Como los sistemas </w:t>
      </w:r>
      <w:hyperlink r:id="rId23" w:tooltip="Eléctrico" w:history="1">
        <w:r w:rsidRPr="00C51E07">
          <w:rPr>
            <w:rFonts w:ascii="Arial" w:hAnsi="Arial" w:cs="Arial"/>
            <w:sz w:val="24"/>
            <w:szCs w:val="24"/>
          </w:rPr>
          <w:t>eléctricos</w:t>
        </w:r>
      </w:hyperlink>
      <w:r w:rsidRPr="00C51E07">
        <w:rPr>
          <w:rFonts w:ascii="Arial" w:hAnsi="Arial" w:cs="Arial"/>
          <w:sz w:val="24"/>
          <w:szCs w:val="24"/>
        </w:rPr>
        <w:t xml:space="preserve"> o </w:t>
      </w:r>
      <w:hyperlink r:id="rId24" w:tooltip="Electrónica" w:history="1">
        <w:r w:rsidRPr="00C51E07">
          <w:rPr>
            <w:rFonts w:ascii="Arial" w:hAnsi="Arial" w:cs="Arial"/>
            <w:sz w:val="24"/>
            <w:szCs w:val="24"/>
          </w:rPr>
          <w:t>electrónicos</w:t>
        </w:r>
      </w:hyperlink>
      <w:r w:rsidRPr="00C51E07">
        <w:rPr>
          <w:rFonts w:ascii="Arial" w:hAnsi="Arial" w:cs="Arial"/>
          <w:sz w:val="24"/>
          <w:szCs w:val="24"/>
        </w:rPr>
        <w:t xml:space="preserve"> que están permanentemente capturando señales de estado del sistema bajo su control y que al detectar una desviación de los parámetros pre-establecidos del funcionamiento normal del sistema, actúan mediante </w:t>
      </w:r>
      <w:hyperlink r:id="rId25" w:tooltip="Sensor" w:history="1">
        <w:r w:rsidRPr="00C51E07">
          <w:rPr>
            <w:rFonts w:ascii="Arial" w:hAnsi="Arial" w:cs="Arial"/>
            <w:sz w:val="24"/>
            <w:szCs w:val="24"/>
          </w:rPr>
          <w:t>sensores</w:t>
        </w:r>
      </w:hyperlink>
      <w:r w:rsidRPr="00C51E07">
        <w:rPr>
          <w:rFonts w:ascii="Arial" w:hAnsi="Arial" w:cs="Arial"/>
          <w:sz w:val="24"/>
          <w:szCs w:val="24"/>
        </w:rPr>
        <w:t xml:space="preserve"> y </w:t>
      </w:r>
      <w:hyperlink r:id="rId26" w:tooltip="Actuador" w:history="1">
        <w:r w:rsidRPr="00C51E07">
          <w:rPr>
            <w:rFonts w:ascii="Arial" w:hAnsi="Arial" w:cs="Arial"/>
            <w:sz w:val="24"/>
            <w:szCs w:val="24"/>
          </w:rPr>
          <w:t>actuadores</w:t>
        </w:r>
      </w:hyperlink>
      <w:r w:rsidRPr="00C51E07">
        <w:rPr>
          <w:rFonts w:ascii="Arial" w:hAnsi="Arial" w:cs="Arial"/>
          <w:sz w:val="24"/>
          <w:szCs w:val="24"/>
        </w:rPr>
        <w:t>, para llevar al sistema de vuelta a sus condiciones operacionales normales de funcionamiento.</w:t>
      </w:r>
    </w:p>
    <w:p w:rsidR="0015150B" w:rsidRPr="00C51E07" w:rsidRDefault="0015150B">
      <w:pPr>
        <w:pStyle w:val="NormalWeb"/>
        <w:spacing w:line="480" w:lineRule="auto"/>
        <w:jc w:val="both"/>
        <w:rPr>
          <w:rFonts w:ascii="Arial" w:hAnsi="Arial" w:cs="Arial"/>
          <w:sz w:val="24"/>
          <w:szCs w:val="24"/>
        </w:rPr>
      </w:pPr>
      <w:r w:rsidRPr="00C51E07">
        <w:rPr>
          <w:rFonts w:ascii="Arial" w:hAnsi="Arial" w:cs="Arial"/>
          <w:b/>
          <w:sz w:val="24"/>
          <w:szCs w:val="24"/>
        </w:rPr>
        <w:t>2.6.3.2. Naturales, incluyendo sistemas biológicos.-</w:t>
      </w:r>
      <w:r w:rsidRPr="00C51E07">
        <w:rPr>
          <w:rFonts w:ascii="Arial" w:hAnsi="Arial" w:cs="Arial"/>
          <w:sz w:val="24"/>
          <w:szCs w:val="24"/>
        </w:rPr>
        <w:t xml:space="preserve"> Por ejemplo, los movimientos corporales humanos como el acto de indicar un objeto, éste incluye como componentes del sistema de control biológico los ojos, el brazo, la mano, el dedo y el cerebro del hombre. En la entrada se procesa el movimiento o no, y la salida es la dirección hacia la cual se hace referencia.</w:t>
      </w:r>
    </w:p>
    <w:p w:rsidR="0015150B" w:rsidRPr="00C51E07" w:rsidRDefault="0015150B">
      <w:pPr>
        <w:pStyle w:val="NormalWeb"/>
        <w:spacing w:line="480" w:lineRule="auto"/>
        <w:jc w:val="both"/>
        <w:rPr>
          <w:rFonts w:ascii="Arial" w:hAnsi="Arial" w:cs="Arial"/>
          <w:sz w:val="24"/>
          <w:szCs w:val="24"/>
        </w:rPr>
      </w:pPr>
      <w:r w:rsidRPr="00C51E07">
        <w:rPr>
          <w:rFonts w:ascii="Arial" w:hAnsi="Arial" w:cs="Arial"/>
          <w:b/>
          <w:sz w:val="24"/>
          <w:szCs w:val="24"/>
        </w:rPr>
        <w:lastRenderedPageBreak/>
        <w:t>2.6.3.3. Cuyos componentes están unos hechos por el hombre y los otros son naturales.-</w:t>
      </w:r>
      <w:r w:rsidRPr="00C51E07">
        <w:rPr>
          <w:rFonts w:ascii="Arial" w:hAnsi="Arial" w:cs="Arial"/>
          <w:sz w:val="24"/>
          <w:szCs w:val="24"/>
        </w:rPr>
        <w:t xml:space="preserve"> Por ejemplo, el sistema de control de un hombre que conduce su vehículo; este sistema está compuesto por los ojos, las manos, el cerebro y el vehículo.  La entrada se manifiesta en el rumbo que el conductor debe seguir sobre la vía y la salida es la dirección actual del automóvil.</w:t>
      </w:r>
    </w:p>
    <w:p w:rsidR="0015150B" w:rsidRPr="00C51E07" w:rsidRDefault="0015150B">
      <w:pPr>
        <w:pStyle w:val="NormalWeb"/>
        <w:spacing w:line="480" w:lineRule="auto"/>
        <w:jc w:val="both"/>
        <w:rPr>
          <w:rFonts w:ascii="Arial" w:hAnsi="Arial" w:cs="Arial"/>
          <w:sz w:val="24"/>
          <w:szCs w:val="24"/>
        </w:rPr>
      </w:pPr>
      <w:r w:rsidRPr="00C51E07">
        <w:rPr>
          <w:rFonts w:ascii="Arial" w:hAnsi="Arial" w:cs="Arial"/>
          <w:sz w:val="24"/>
          <w:szCs w:val="24"/>
        </w:rPr>
        <w:t>Un sistema de control puede ser neumático, eléctrico, mecánico o de cualquier tipo, y su función es recibir entradas, y coordinar una o varias respuestas según su lazo de control (para lo que esta programado-creado).</w:t>
      </w:r>
    </w:p>
    <w:p w:rsidR="0015150B" w:rsidRPr="00C51E07" w:rsidRDefault="0015150B">
      <w:pPr>
        <w:pStyle w:val="HTMLconformatoprevio"/>
        <w:spacing w:line="480" w:lineRule="auto"/>
        <w:rPr>
          <w:rFonts w:ascii="Arial" w:hAnsi="Arial" w:cs="Arial"/>
          <w:b/>
          <w:color w:val="auto"/>
          <w:sz w:val="24"/>
          <w:szCs w:val="24"/>
        </w:rPr>
      </w:pPr>
      <w:r w:rsidRPr="00C51E07">
        <w:rPr>
          <w:rFonts w:ascii="Arial" w:hAnsi="Arial" w:cs="Arial"/>
          <w:b/>
          <w:color w:val="auto"/>
          <w:sz w:val="24"/>
          <w:szCs w:val="24"/>
        </w:rPr>
        <w:t>2.6.4. Ingeniería en los sistemas de control</w:t>
      </w:r>
    </w:p>
    <w:p w:rsidR="0015150B" w:rsidRPr="00C51E07" w:rsidRDefault="0015150B">
      <w:pPr>
        <w:pStyle w:val="HTMLconformatoprevio"/>
        <w:tabs>
          <w:tab w:val="left" w:pos="720"/>
        </w:tabs>
        <w:spacing w:line="480" w:lineRule="auto"/>
        <w:jc w:val="both"/>
        <w:rPr>
          <w:rFonts w:ascii="Arial" w:hAnsi="Arial" w:cs="Arial"/>
          <w:color w:val="auto"/>
          <w:sz w:val="24"/>
          <w:szCs w:val="24"/>
        </w:rPr>
      </w:pPr>
      <w:r w:rsidRPr="00C51E07">
        <w:rPr>
          <w:rFonts w:ascii="Arial" w:hAnsi="Arial" w:cs="Arial"/>
          <w:color w:val="auto"/>
          <w:sz w:val="24"/>
          <w:szCs w:val="24"/>
        </w:rPr>
        <w:t xml:space="preserve">Los problemas considerados en la ingeniería de los sistemas de control básicamente se tratan mediante dos pasos fundamentales: </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El análisis.- En el análisis se investiga las características de un sistema existente.</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 xml:space="preserve">El diseño.- En el diseño se escogen los componentes para crear un sistema de control que posteriormente ejecute una tarea particular. </w:t>
      </w:r>
    </w:p>
    <w:p w:rsidR="0015150B" w:rsidRPr="00C51E07" w:rsidRDefault="0015150B">
      <w:pPr>
        <w:pStyle w:val="HTMLconformatoprevio"/>
        <w:spacing w:line="480" w:lineRule="auto"/>
        <w:rPr>
          <w:rFonts w:ascii="Arial" w:hAnsi="Arial" w:cs="Arial"/>
          <w:color w:val="auto"/>
        </w:rPr>
      </w:pPr>
    </w:p>
    <w:p w:rsidR="0015150B" w:rsidRPr="00C51E07" w:rsidRDefault="0015150B">
      <w:pPr>
        <w:pStyle w:val="HTMLconformatoprevio"/>
        <w:spacing w:line="480" w:lineRule="auto"/>
        <w:jc w:val="both"/>
        <w:rPr>
          <w:rFonts w:ascii="Arial" w:hAnsi="Arial" w:cs="Arial"/>
          <w:color w:val="auto"/>
          <w:sz w:val="24"/>
          <w:szCs w:val="24"/>
        </w:rPr>
      </w:pPr>
      <w:r w:rsidRPr="00C51E07">
        <w:rPr>
          <w:rFonts w:ascii="Arial" w:hAnsi="Arial" w:cs="Arial"/>
          <w:color w:val="auto"/>
          <w:sz w:val="24"/>
          <w:szCs w:val="24"/>
        </w:rPr>
        <w:t>Existen dos métodos de diseño:</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Diseño por análisis.-  Modifica las características de un sistema existente o de un modelo estándar del sistema.</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Diseño por síntesis.- Define la forma del sistema a partir de sus especificaciones.</w:t>
      </w:r>
    </w:p>
    <w:p w:rsidR="00AF2E12" w:rsidRPr="00C51E07" w:rsidRDefault="00AF2E12">
      <w:pPr>
        <w:autoSpaceDE w:val="0"/>
        <w:autoSpaceDN w:val="0"/>
        <w:adjustRightInd w:val="0"/>
        <w:spacing w:line="480" w:lineRule="auto"/>
        <w:rPr>
          <w:rFonts w:ascii="Arial" w:hAnsi="Arial" w:cs="Arial"/>
          <w:b/>
          <w:sz w:val="40"/>
          <w:szCs w:val="40"/>
        </w:rPr>
        <w:sectPr w:rsidR="00AF2E12" w:rsidRPr="00C51E07" w:rsidSect="0088424D">
          <w:headerReference w:type="default" r:id="rId27"/>
          <w:type w:val="continuous"/>
          <w:pgSz w:w="11906" w:h="16838" w:code="9"/>
          <w:pgMar w:top="2268" w:right="1361" w:bottom="1985" w:left="2268" w:header="709" w:footer="709" w:gutter="0"/>
          <w:pgNumType w:start="7"/>
          <w:cols w:space="708"/>
          <w:docGrid w:linePitch="360"/>
        </w:sectPr>
      </w:pPr>
    </w:p>
    <w:p w:rsidR="0015150B" w:rsidRPr="00C51E07" w:rsidRDefault="00AF2E12" w:rsidP="00AF2E12">
      <w:pPr>
        <w:autoSpaceDE w:val="0"/>
        <w:autoSpaceDN w:val="0"/>
        <w:adjustRightInd w:val="0"/>
        <w:spacing w:line="480" w:lineRule="auto"/>
        <w:jc w:val="center"/>
        <w:rPr>
          <w:rFonts w:ascii="Arial" w:hAnsi="Arial" w:cs="Arial"/>
          <w:b/>
          <w:sz w:val="40"/>
          <w:szCs w:val="40"/>
        </w:rPr>
      </w:pPr>
      <w:r w:rsidRPr="00C51E07">
        <w:rPr>
          <w:rFonts w:ascii="Arial" w:hAnsi="Arial" w:cs="Arial"/>
          <w:b/>
          <w:sz w:val="40"/>
          <w:szCs w:val="40"/>
        </w:rPr>
        <w:lastRenderedPageBreak/>
        <w:br w:type="page"/>
      </w:r>
      <w:r w:rsidR="0015150B" w:rsidRPr="00C51E07">
        <w:rPr>
          <w:rFonts w:ascii="Arial" w:hAnsi="Arial" w:cs="Arial"/>
          <w:b/>
          <w:sz w:val="40"/>
          <w:szCs w:val="40"/>
        </w:rPr>
        <w:lastRenderedPageBreak/>
        <w:t>CAPÍTULO 3</w:t>
      </w:r>
    </w:p>
    <w:p w:rsidR="0015150B" w:rsidRPr="00C51E07" w:rsidRDefault="0015150B">
      <w:pPr>
        <w:pStyle w:val="HTMLconformatoprevio"/>
        <w:spacing w:line="480" w:lineRule="auto"/>
        <w:jc w:val="both"/>
        <w:rPr>
          <w:rFonts w:ascii="Arial" w:hAnsi="Arial" w:cs="Arial"/>
          <w:b/>
          <w:color w:val="auto"/>
          <w:sz w:val="32"/>
          <w:szCs w:val="32"/>
        </w:rPr>
      </w:pPr>
      <w:r w:rsidRPr="00C51E07">
        <w:rPr>
          <w:rFonts w:ascii="Arial" w:hAnsi="Arial" w:cs="Arial"/>
          <w:b/>
          <w:color w:val="auto"/>
          <w:sz w:val="32"/>
          <w:szCs w:val="32"/>
        </w:rPr>
        <w:t xml:space="preserve">3. MARCO NORMATIVO Y/O ESTÁNDARES INTERNACIONALES </w:t>
      </w:r>
    </w:p>
    <w:p w:rsidR="0015150B" w:rsidRPr="00C51E07" w:rsidRDefault="0015150B">
      <w:pPr>
        <w:pStyle w:val="HTMLconformatoprevio"/>
        <w:spacing w:line="480" w:lineRule="auto"/>
        <w:jc w:val="both"/>
        <w:rPr>
          <w:rFonts w:ascii="Arial" w:hAnsi="Arial" w:cs="Arial"/>
          <w:color w:val="auto"/>
          <w:sz w:val="24"/>
          <w:szCs w:val="24"/>
        </w:rPr>
      </w:pPr>
      <w:r w:rsidRPr="00C51E07">
        <w:rPr>
          <w:rFonts w:ascii="Arial" w:hAnsi="Arial" w:cs="Arial"/>
          <w:color w:val="auto"/>
          <w:sz w:val="24"/>
          <w:szCs w:val="24"/>
        </w:rPr>
        <w:t xml:space="preserve">En este capítulo se mencionará a manera de síntesis las partes relativas al caso de estudio.  Se incluirán antecedentes, generalidades, definiciones o estructuras de la normativa aplicable, profundizando los temas de mayor relevancia.  </w:t>
      </w:r>
    </w:p>
    <w:p w:rsidR="0015150B" w:rsidRPr="00C51E07" w:rsidRDefault="0015150B">
      <w:pPr>
        <w:pStyle w:val="HTMLconformatoprevio"/>
        <w:tabs>
          <w:tab w:val="left" w:pos="540"/>
          <w:tab w:val="left" w:pos="720"/>
        </w:tabs>
        <w:spacing w:line="480" w:lineRule="auto"/>
        <w:rPr>
          <w:rFonts w:ascii="Arial" w:hAnsi="Arial" w:cs="Arial"/>
          <w:b/>
          <w:color w:val="auto"/>
          <w:sz w:val="28"/>
          <w:szCs w:val="28"/>
        </w:rPr>
      </w:pPr>
      <w:r w:rsidRPr="00C51E07">
        <w:rPr>
          <w:rFonts w:ascii="Arial" w:hAnsi="Arial" w:cs="Arial"/>
          <w:b/>
          <w:color w:val="auto"/>
          <w:sz w:val="28"/>
          <w:szCs w:val="28"/>
        </w:rPr>
        <w:t xml:space="preserve">3.1. COSO </w:t>
      </w:r>
    </w:p>
    <w:p w:rsidR="0015150B" w:rsidRPr="00C51E07" w:rsidRDefault="0015150B">
      <w:pPr>
        <w:pStyle w:val="HTMLconformatoprevio"/>
        <w:spacing w:line="480" w:lineRule="auto"/>
        <w:rPr>
          <w:rFonts w:ascii="Arial" w:hAnsi="Arial" w:cs="Arial"/>
          <w:b/>
          <w:color w:val="auto"/>
          <w:sz w:val="24"/>
          <w:szCs w:val="24"/>
        </w:rPr>
      </w:pPr>
      <w:r w:rsidRPr="00C51E07">
        <w:rPr>
          <w:rFonts w:ascii="Arial" w:hAnsi="Arial" w:cs="Arial"/>
          <w:b/>
          <w:color w:val="auto"/>
          <w:sz w:val="24"/>
          <w:szCs w:val="24"/>
        </w:rPr>
        <w:t>3.1.1. Antecedentes</w:t>
      </w:r>
    </w:p>
    <w:p w:rsidR="0015150B" w:rsidRPr="00C51E07" w:rsidRDefault="0015150B">
      <w:pPr>
        <w:autoSpaceDE w:val="0"/>
        <w:autoSpaceDN w:val="0"/>
        <w:adjustRightInd w:val="0"/>
        <w:spacing w:line="480" w:lineRule="auto"/>
        <w:jc w:val="both"/>
        <w:rPr>
          <w:rFonts w:ascii="Arial" w:hAnsi="Arial" w:cs="Arial"/>
        </w:rPr>
      </w:pPr>
      <w:r w:rsidRPr="00C51E07">
        <w:rPr>
          <w:rFonts w:ascii="Arial" w:hAnsi="Arial" w:cs="Arial"/>
        </w:rPr>
        <w:t xml:space="preserve">Grupos de interés de Canadá, Estados Unidos, Reino Unido, Francia, Nueva Zelanda y otros países (Comisión Treadway) realizaron muchos esfuerzos para definir formalmente el Modelo de Control Interno COSO,  que contiene objetivos y elementos del control interno, así mismo establecieron los roles de todos los interesados incluyendo </w:t>
      </w:r>
      <w:smartTag w:uri="urn:schemas-microsoft-com:office:smarttags" w:element="PersonName">
        <w:smartTagPr>
          <w:attr w:name="ProductID" w:val="la Junta Directiva"/>
        </w:smartTagPr>
        <w:r w:rsidRPr="00C51E07">
          <w:rPr>
            <w:rFonts w:ascii="Arial" w:hAnsi="Arial" w:cs="Arial"/>
          </w:rPr>
          <w:t>la Junta Directiva</w:t>
        </w:r>
      </w:smartTag>
      <w:r w:rsidRPr="00C51E07">
        <w:rPr>
          <w:rFonts w:ascii="Arial" w:hAnsi="Arial" w:cs="Arial"/>
        </w:rPr>
        <w:t>, los directivos, los jefes de mandos medios, los supervisores y empleados.</w:t>
      </w:r>
    </w:p>
    <w:p w:rsidR="0015150B" w:rsidRPr="00C51E07" w:rsidRDefault="0015150B">
      <w:pPr>
        <w:pStyle w:val="HTMLconformatoprevio"/>
        <w:spacing w:line="480" w:lineRule="auto"/>
        <w:rPr>
          <w:rFonts w:ascii="Arial" w:hAnsi="Arial" w:cs="Arial"/>
          <w:color w:val="auto"/>
          <w:sz w:val="24"/>
          <w:szCs w:val="24"/>
        </w:rPr>
      </w:pPr>
    </w:p>
    <w:p w:rsidR="0015150B" w:rsidRPr="00C51E07" w:rsidRDefault="0015150B">
      <w:pPr>
        <w:pStyle w:val="HTMLconformatoprevio"/>
        <w:spacing w:line="480" w:lineRule="auto"/>
        <w:rPr>
          <w:rFonts w:ascii="Arial" w:hAnsi="Arial" w:cs="Arial"/>
          <w:b/>
          <w:color w:val="auto"/>
          <w:sz w:val="24"/>
          <w:szCs w:val="24"/>
        </w:rPr>
      </w:pPr>
      <w:r w:rsidRPr="00C51E07">
        <w:rPr>
          <w:rFonts w:ascii="Arial" w:hAnsi="Arial" w:cs="Arial"/>
          <w:b/>
          <w:color w:val="auto"/>
          <w:sz w:val="24"/>
          <w:szCs w:val="24"/>
        </w:rPr>
        <w:t>3.1.2. Definición</w:t>
      </w:r>
    </w:p>
    <w:p w:rsidR="0015150B" w:rsidRPr="00C51E07" w:rsidRDefault="0015150B">
      <w:pPr>
        <w:autoSpaceDE w:val="0"/>
        <w:autoSpaceDN w:val="0"/>
        <w:adjustRightInd w:val="0"/>
        <w:spacing w:line="480" w:lineRule="auto"/>
        <w:jc w:val="both"/>
        <w:rPr>
          <w:rFonts w:ascii="Arial" w:hAnsi="Arial" w:cs="Arial"/>
        </w:rPr>
      </w:pPr>
      <w:smartTag w:uri="urn:schemas-microsoft-com:office:smarttags" w:element="PersonName">
        <w:smartTagPr>
          <w:attr w:name="ProductID" w:val="La Comisi￳n Treadway"/>
        </w:smartTagPr>
        <w:r w:rsidRPr="00C51E07">
          <w:rPr>
            <w:rFonts w:ascii="Arial" w:hAnsi="Arial" w:cs="Arial"/>
          </w:rPr>
          <w:t>La Comisión Treadway</w:t>
        </w:r>
      </w:smartTag>
      <w:r w:rsidRPr="00C51E07">
        <w:rPr>
          <w:rFonts w:ascii="Arial" w:hAnsi="Arial" w:cs="Arial"/>
        </w:rPr>
        <w:t xml:space="preserve"> estableció la siguiente definición de control interno la cual ha sido adoptada ampliamente a nivel internacional.</w:t>
      </w:r>
    </w:p>
    <w:p w:rsidR="00AF2E12" w:rsidRPr="00C51E07" w:rsidRDefault="00AF2E12">
      <w:pPr>
        <w:autoSpaceDE w:val="0"/>
        <w:autoSpaceDN w:val="0"/>
        <w:adjustRightInd w:val="0"/>
        <w:spacing w:line="480" w:lineRule="auto"/>
        <w:jc w:val="both"/>
        <w:rPr>
          <w:rFonts w:ascii="Arial" w:hAnsi="Arial" w:cs="Arial"/>
        </w:rPr>
        <w:sectPr w:rsidR="00AF2E12" w:rsidRPr="00C51E07" w:rsidSect="0088424D">
          <w:headerReference w:type="default" r:id="rId28"/>
          <w:type w:val="continuous"/>
          <w:pgSz w:w="11906" w:h="16838" w:code="9"/>
          <w:pgMar w:top="2268" w:right="1361" w:bottom="1985" w:left="2268" w:header="709" w:footer="709" w:gutter="0"/>
          <w:pgNumType w:start="7"/>
          <w:cols w:space="708"/>
          <w:docGrid w:linePitch="360"/>
        </w:sectPr>
      </w:pPr>
    </w:p>
    <w:p w:rsidR="0015150B" w:rsidRPr="00C51E07" w:rsidRDefault="00AF2E12">
      <w:pPr>
        <w:autoSpaceDE w:val="0"/>
        <w:autoSpaceDN w:val="0"/>
        <w:adjustRightInd w:val="0"/>
        <w:spacing w:line="480" w:lineRule="auto"/>
        <w:jc w:val="both"/>
        <w:rPr>
          <w:rFonts w:ascii="Arial" w:hAnsi="Arial" w:cs="Arial"/>
        </w:rPr>
      </w:pPr>
      <w:r w:rsidRPr="00C51E07">
        <w:rPr>
          <w:rFonts w:ascii="Arial" w:hAnsi="Arial" w:cs="Arial"/>
        </w:rPr>
        <w:lastRenderedPageBreak/>
        <w:br w:type="page"/>
      </w:r>
      <w:r w:rsidR="0015150B" w:rsidRPr="00C51E07">
        <w:rPr>
          <w:rFonts w:ascii="Arial" w:hAnsi="Arial" w:cs="Arial"/>
        </w:rPr>
        <w:lastRenderedPageBreak/>
        <w:t>“El control interno es un proceso llevado a cabo por la junta directiva de la entidad, los directivos y otro personal designado para proveer garantía razonable en cuanto al logro de objetivos en las tres siguientes categorías:</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Eficiencia y eficacia de las operaciones</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Razonabilidad de los estados financieros</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Cumplimiento con las políticas y procedimientos internos y con las leyes y regulaciones aplicables”. [16]</w:t>
      </w:r>
    </w:p>
    <w:p w:rsidR="0015150B" w:rsidRPr="00C51E07" w:rsidRDefault="0015150B">
      <w:pPr>
        <w:pStyle w:val="HTMLconformatoprevio"/>
        <w:spacing w:line="480" w:lineRule="auto"/>
        <w:rPr>
          <w:rFonts w:ascii="Arial" w:hAnsi="Arial" w:cs="Arial"/>
          <w:color w:val="auto"/>
          <w:sz w:val="24"/>
          <w:szCs w:val="24"/>
        </w:rPr>
      </w:pPr>
    </w:p>
    <w:p w:rsidR="0015150B" w:rsidRPr="00C51E07" w:rsidRDefault="0015150B">
      <w:pPr>
        <w:pStyle w:val="HTMLconformatoprevio"/>
        <w:spacing w:line="480" w:lineRule="auto"/>
        <w:rPr>
          <w:rFonts w:ascii="Arial" w:hAnsi="Arial" w:cs="Arial"/>
          <w:b/>
          <w:color w:val="auto"/>
          <w:sz w:val="24"/>
          <w:szCs w:val="24"/>
        </w:rPr>
      </w:pPr>
      <w:r w:rsidRPr="00C51E07">
        <w:rPr>
          <w:rFonts w:ascii="Arial" w:hAnsi="Arial" w:cs="Arial"/>
          <w:b/>
          <w:color w:val="auto"/>
          <w:sz w:val="24"/>
          <w:szCs w:val="24"/>
        </w:rPr>
        <w:t>3.1.3. Componentes</w:t>
      </w:r>
    </w:p>
    <w:p w:rsidR="0015150B" w:rsidRPr="00C51E07" w:rsidRDefault="0015150B">
      <w:pPr>
        <w:autoSpaceDE w:val="0"/>
        <w:autoSpaceDN w:val="0"/>
        <w:adjustRightInd w:val="0"/>
        <w:spacing w:line="480" w:lineRule="auto"/>
        <w:jc w:val="both"/>
        <w:rPr>
          <w:rFonts w:ascii="Arial" w:hAnsi="Arial" w:cs="Arial"/>
        </w:rPr>
      </w:pPr>
      <w:r w:rsidRPr="00C51E07">
        <w:rPr>
          <w:rFonts w:ascii="Arial" w:hAnsi="Arial" w:cs="Arial"/>
        </w:rPr>
        <w:t>El marco integrado de control consta de cinco componentes interrelacionados:</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Ambiente de control</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Evaluación de riesgos</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Actividades de control</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Información y comunicación</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Supervisión</w:t>
      </w:r>
    </w:p>
    <w:p w:rsidR="0015150B" w:rsidRPr="00C51E07" w:rsidRDefault="0015150B">
      <w:pPr>
        <w:pStyle w:val="HTMLconformatoprevio"/>
        <w:spacing w:line="480" w:lineRule="auto"/>
        <w:ind w:left="360"/>
        <w:jc w:val="both"/>
        <w:rPr>
          <w:rFonts w:ascii="Arial" w:hAnsi="Arial" w:cs="Arial"/>
          <w:color w:val="auto"/>
          <w:sz w:val="24"/>
          <w:szCs w:val="24"/>
        </w:rPr>
      </w:pPr>
    </w:p>
    <w:p w:rsidR="0015150B" w:rsidRPr="00C51E07" w:rsidRDefault="0015150B">
      <w:pPr>
        <w:pStyle w:val="HTMLconformatoprevio"/>
        <w:spacing w:line="480" w:lineRule="auto"/>
        <w:ind w:left="360"/>
        <w:jc w:val="center"/>
        <w:rPr>
          <w:rFonts w:ascii="Arial" w:hAnsi="Arial" w:cs="Arial"/>
          <w:b/>
          <w:color w:val="auto"/>
          <w:sz w:val="24"/>
          <w:szCs w:val="24"/>
        </w:rPr>
      </w:pPr>
      <w:r w:rsidRPr="00C51E07">
        <w:rPr>
          <w:rFonts w:ascii="Arial" w:hAnsi="Arial" w:cs="Arial"/>
          <w:b/>
          <w:color w:val="auto"/>
          <w:sz w:val="24"/>
          <w:szCs w:val="24"/>
        </w:rPr>
        <w:t xml:space="preserve">Figura 3.1. </w:t>
      </w:r>
      <w:r w:rsidRPr="00C51E07">
        <w:rPr>
          <w:rFonts w:ascii="Arial" w:hAnsi="Arial" w:cs="Arial"/>
          <w:color w:val="auto"/>
          <w:sz w:val="24"/>
          <w:szCs w:val="24"/>
        </w:rPr>
        <w:t>Pirámide de componentes COSO</w:t>
      </w:r>
    </w:p>
    <w:p w:rsidR="0015150B" w:rsidRPr="00C51E07" w:rsidRDefault="0015150B">
      <w:pPr>
        <w:pStyle w:val="HTMLconformatoprevio"/>
        <w:spacing w:line="480" w:lineRule="auto"/>
        <w:ind w:left="360"/>
        <w:jc w:val="center"/>
        <w:rPr>
          <w:rFonts w:ascii="Arial" w:hAnsi="Arial" w:cs="Arial"/>
          <w:color w:val="auto"/>
          <w:sz w:val="24"/>
          <w:szCs w:val="24"/>
        </w:rPr>
      </w:pPr>
      <w:r w:rsidRPr="00C51E07">
        <w:rPr>
          <w:rFonts w:ascii="Arial" w:hAnsi="Arial" w:cs="Arial"/>
          <w:color w:val="auto"/>
        </w:rPr>
        <w:object w:dxaOrig="6164" w:dyaOrig="5234">
          <v:shape id="_x0000_i1025" type="#_x0000_t75" style="width:211.5pt;height:180pt" o:ole="">
            <v:imagedata r:id="rId29" o:title=""/>
          </v:shape>
          <o:OLEObject Type="Embed" ProgID="PBrush" ShapeID="_x0000_i1025" DrawAspect="Content" ObjectID="_1385984368" r:id="rId30"/>
        </w:object>
      </w:r>
    </w:p>
    <w:p w:rsidR="0015150B" w:rsidRPr="00C51E07" w:rsidRDefault="0015150B">
      <w:pPr>
        <w:pStyle w:val="HTMLconformatoprevio"/>
        <w:spacing w:line="480" w:lineRule="auto"/>
        <w:jc w:val="center"/>
        <w:rPr>
          <w:rFonts w:ascii="Arial" w:hAnsi="Arial" w:cs="Arial"/>
          <w:b/>
          <w:color w:val="auto"/>
          <w:sz w:val="24"/>
          <w:szCs w:val="24"/>
        </w:rPr>
      </w:pPr>
      <w:r w:rsidRPr="00C51E07">
        <w:rPr>
          <w:rFonts w:ascii="Arial" w:hAnsi="Arial" w:cs="Arial"/>
          <w:b/>
          <w:color w:val="auto"/>
          <w:sz w:val="24"/>
          <w:szCs w:val="24"/>
        </w:rPr>
        <w:t xml:space="preserve">Fuente: </w:t>
      </w:r>
      <w:r w:rsidRPr="00C51E07">
        <w:rPr>
          <w:rFonts w:ascii="Arial" w:hAnsi="Arial" w:cs="Arial"/>
          <w:color w:val="auto"/>
          <w:sz w:val="24"/>
          <w:szCs w:val="24"/>
        </w:rPr>
        <w:t>Referencia bibliográfica [16]</w:t>
      </w:r>
    </w:p>
    <w:p w:rsidR="0015150B" w:rsidRPr="00C51E07" w:rsidRDefault="0015150B">
      <w:pPr>
        <w:autoSpaceDE w:val="0"/>
        <w:autoSpaceDN w:val="0"/>
        <w:adjustRightInd w:val="0"/>
        <w:spacing w:line="480" w:lineRule="auto"/>
        <w:jc w:val="both"/>
        <w:rPr>
          <w:rFonts w:ascii="Arial" w:hAnsi="Arial" w:cs="Arial"/>
          <w:b/>
        </w:rPr>
      </w:pPr>
    </w:p>
    <w:p w:rsidR="0015150B" w:rsidRPr="00C51E07" w:rsidRDefault="0015150B">
      <w:pPr>
        <w:autoSpaceDE w:val="0"/>
        <w:autoSpaceDN w:val="0"/>
        <w:adjustRightInd w:val="0"/>
        <w:spacing w:line="480" w:lineRule="auto"/>
        <w:jc w:val="both"/>
        <w:rPr>
          <w:rFonts w:ascii="Arial" w:hAnsi="Arial" w:cs="Arial"/>
          <w:b/>
        </w:rPr>
      </w:pPr>
      <w:r w:rsidRPr="00C51E07">
        <w:rPr>
          <w:rFonts w:ascii="Arial" w:hAnsi="Arial" w:cs="Arial"/>
          <w:b/>
        </w:rPr>
        <w:t>3.1.3.1. Ambiente de control</w:t>
      </w:r>
    </w:p>
    <w:p w:rsidR="0015150B" w:rsidRPr="00C51E07" w:rsidRDefault="0015150B">
      <w:pPr>
        <w:autoSpaceDE w:val="0"/>
        <w:autoSpaceDN w:val="0"/>
        <w:adjustRightInd w:val="0"/>
        <w:spacing w:line="480" w:lineRule="auto"/>
        <w:jc w:val="both"/>
        <w:rPr>
          <w:rFonts w:ascii="Arial" w:hAnsi="Arial" w:cs="Arial"/>
        </w:rPr>
      </w:pPr>
      <w:r w:rsidRPr="00C51E07">
        <w:rPr>
          <w:rFonts w:ascii="Arial" w:hAnsi="Arial" w:cs="Arial"/>
        </w:rPr>
        <w:t>El ambiente de control refleja el espíritu ético vigente en una entidad respecto del comportamiento de los agentes, la responsabilidad con que encaran sus actividades, y la importancia que le asignan al control interno.</w:t>
      </w:r>
    </w:p>
    <w:p w:rsidR="0015150B" w:rsidRPr="00C51E07" w:rsidRDefault="0015150B">
      <w:pPr>
        <w:autoSpaceDE w:val="0"/>
        <w:autoSpaceDN w:val="0"/>
        <w:adjustRightInd w:val="0"/>
        <w:spacing w:line="480" w:lineRule="auto"/>
        <w:jc w:val="both"/>
        <w:rPr>
          <w:rFonts w:ascii="Arial" w:hAnsi="Arial" w:cs="Arial"/>
        </w:rPr>
      </w:pPr>
      <w:r w:rsidRPr="00C51E07">
        <w:rPr>
          <w:rFonts w:ascii="Arial" w:hAnsi="Arial" w:cs="Arial"/>
        </w:rPr>
        <w:t>Los principales factores del ambiente de control son:</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La filosofía y estilo de la dirección y la gerencia.</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La estructura, el plan organizacional, los reglamentos y los manuales de procedimiento.</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La integridad, los valores éticos, la competencia profesional y el compromiso de todos los componentes de la organización, así como su adhesión a las políticas y objetivos establecidos.</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Las formas de asignación de responsabilidades y de administración y desarrollo del personal.</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lastRenderedPageBreak/>
        <w:t>El grado de documentación de políticas y decisiones, y de formulación de programas que contengan metas, objetivos e indicadores de rendimiento.</w:t>
      </w:r>
    </w:p>
    <w:p w:rsidR="0015150B" w:rsidRPr="00C51E07" w:rsidRDefault="0015150B">
      <w:pPr>
        <w:autoSpaceDE w:val="0"/>
        <w:autoSpaceDN w:val="0"/>
        <w:adjustRightInd w:val="0"/>
        <w:spacing w:line="480" w:lineRule="auto"/>
        <w:jc w:val="both"/>
        <w:rPr>
          <w:rFonts w:ascii="Arial" w:hAnsi="Arial" w:cs="Arial"/>
        </w:rPr>
      </w:pPr>
    </w:p>
    <w:p w:rsidR="0015150B" w:rsidRPr="00C51E07" w:rsidRDefault="0015150B">
      <w:pPr>
        <w:pStyle w:val="HTMLconformatoprevio"/>
        <w:spacing w:line="480" w:lineRule="auto"/>
        <w:rPr>
          <w:rFonts w:ascii="Arial" w:hAnsi="Arial" w:cs="Arial"/>
          <w:b/>
          <w:color w:val="auto"/>
          <w:sz w:val="24"/>
          <w:szCs w:val="24"/>
        </w:rPr>
      </w:pPr>
      <w:r w:rsidRPr="00C51E07">
        <w:rPr>
          <w:rFonts w:ascii="Arial" w:hAnsi="Arial" w:cs="Arial"/>
          <w:b/>
          <w:color w:val="auto"/>
          <w:sz w:val="24"/>
          <w:szCs w:val="24"/>
        </w:rPr>
        <w:t>3.1.3.2. Evaluación de riesgos</w:t>
      </w:r>
    </w:p>
    <w:p w:rsidR="0015150B" w:rsidRPr="00C51E07" w:rsidRDefault="0015150B">
      <w:pPr>
        <w:autoSpaceDE w:val="0"/>
        <w:autoSpaceDN w:val="0"/>
        <w:adjustRightInd w:val="0"/>
        <w:spacing w:line="480" w:lineRule="auto"/>
        <w:jc w:val="both"/>
        <w:rPr>
          <w:rFonts w:ascii="Arial" w:hAnsi="Arial" w:cs="Arial"/>
        </w:rPr>
      </w:pPr>
      <w:r w:rsidRPr="00C51E07">
        <w:rPr>
          <w:rFonts w:ascii="Arial" w:hAnsi="Arial" w:cs="Arial"/>
        </w:rPr>
        <w:t xml:space="preserve">Se define como riesgo la probabilidad de que un suceso ocurra y provoque pérdidas.  El control interno ha sido pensado esencialmente para limitar los riesgos que afectan las actividades de las organizaciones. </w:t>
      </w:r>
    </w:p>
    <w:p w:rsidR="0015150B" w:rsidRPr="00C51E07" w:rsidRDefault="0015150B">
      <w:pPr>
        <w:autoSpaceDE w:val="0"/>
        <w:autoSpaceDN w:val="0"/>
        <w:adjustRightInd w:val="0"/>
        <w:spacing w:line="480" w:lineRule="auto"/>
        <w:jc w:val="both"/>
        <w:rPr>
          <w:rFonts w:ascii="Arial" w:hAnsi="Arial" w:cs="Arial"/>
        </w:rPr>
      </w:pPr>
    </w:p>
    <w:p w:rsidR="0015150B" w:rsidRPr="00C51E07" w:rsidRDefault="0015150B">
      <w:pPr>
        <w:autoSpaceDE w:val="0"/>
        <w:autoSpaceDN w:val="0"/>
        <w:adjustRightInd w:val="0"/>
        <w:spacing w:line="480" w:lineRule="auto"/>
        <w:jc w:val="both"/>
        <w:rPr>
          <w:rFonts w:ascii="Arial" w:hAnsi="Arial" w:cs="Arial"/>
        </w:rPr>
      </w:pPr>
      <w:r w:rsidRPr="00C51E07">
        <w:rPr>
          <w:rFonts w:ascii="Arial" w:hAnsi="Arial" w:cs="Arial"/>
        </w:rPr>
        <w:t>Cada entidad enfrenta una variedad de riesgos de fuentes internas y externas que deben ser evaluadas.  La evaluación de riesgos comprende su identificación y análisis, conformando una base para determinar como los riesgos deben ser manejados. Es necesario entonces, que la organización posea mecanismos para identificar y manejar riesgos nuevos debido a las condiciones cambiantes de la economía, industria, condiciones reglamentarias y operacionales.</w:t>
      </w:r>
    </w:p>
    <w:p w:rsidR="0015150B" w:rsidRPr="00C51E07" w:rsidRDefault="0015150B">
      <w:pPr>
        <w:pStyle w:val="HTMLconformatoprevio"/>
        <w:spacing w:line="480" w:lineRule="auto"/>
        <w:rPr>
          <w:rFonts w:ascii="Arial" w:hAnsi="Arial" w:cs="Arial"/>
          <w:color w:val="auto"/>
          <w:sz w:val="24"/>
          <w:szCs w:val="24"/>
        </w:rPr>
      </w:pPr>
    </w:p>
    <w:p w:rsidR="0015150B" w:rsidRPr="00C51E07" w:rsidRDefault="0015150B">
      <w:pPr>
        <w:pStyle w:val="HTMLconformatoprevio"/>
        <w:spacing w:line="480" w:lineRule="auto"/>
        <w:rPr>
          <w:rFonts w:ascii="Arial" w:hAnsi="Arial" w:cs="Arial"/>
          <w:b/>
          <w:color w:val="auto"/>
          <w:sz w:val="24"/>
          <w:szCs w:val="24"/>
        </w:rPr>
      </w:pPr>
      <w:r w:rsidRPr="00C51E07">
        <w:rPr>
          <w:rFonts w:ascii="Arial" w:hAnsi="Arial" w:cs="Arial"/>
          <w:b/>
          <w:color w:val="auto"/>
          <w:sz w:val="24"/>
          <w:szCs w:val="24"/>
        </w:rPr>
        <w:t>3.1.3.3. Actividades de control</w:t>
      </w:r>
    </w:p>
    <w:p w:rsidR="0015150B" w:rsidRPr="00C51E07" w:rsidRDefault="0015150B">
      <w:pPr>
        <w:autoSpaceDE w:val="0"/>
        <w:autoSpaceDN w:val="0"/>
        <w:adjustRightInd w:val="0"/>
        <w:spacing w:line="480" w:lineRule="auto"/>
        <w:jc w:val="both"/>
        <w:rPr>
          <w:rFonts w:ascii="Arial" w:hAnsi="Arial" w:cs="Arial"/>
        </w:rPr>
      </w:pPr>
      <w:r w:rsidRPr="00C51E07">
        <w:rPr>
          <w:rFonts w:ascii="Arial" w:hAnsi="Arial" w:cs="Arial"/>
        </w:rPr>
        <w:t>Están constituidas por los procedimientos específicos establecidos como un reaseguro para el cumplimiento de los objetivos, orientados primordialmente hacia la prevención y neutralización de los riesgos.</w:t>
      </w:r>
    </w:p>
    <w:p w:rsidR="0015150B" w:rsidRPr="00C51E07" w:rsidRDefault="0015150B">
      <w:pPr>
        <w:autoSpaceDE w:val="0"/>
        <w:autoSpaceDN w:val="0"/>
        <w:adjustRightInd w:val="0"/>
        <w:spacing w:line="480" w:lineRule="auto"/>
        <w:jc w:val="both"/>
        <w:rPr>
          <w:rFonts w:ascii="Arial" w:hAnsi="Arial" w:cs="Arial"/>
        </w:rPr>
      </w:pPr>
    </w:p>
    <w:p w:rsidR="0015150B" w:rsidRPr="00C51E07" w:rsidRDefault="0015150B">
      <w:pPr>
        <w:autoSpaceDE w:val="0"/>
        <w:autoSpaceDN w:val="0"/>
        <w:adjustRightInd w:val="0"/>
        <w:spacing w:line="480" w:lineRule="auto"/>
        <w:jc w:val="both"/>
        <w:rPr>
          <w:rFonts w:ascii="Arial" w:hAnsi="Arial" w:cs="Arial"/>
        </w:rPr>
      </w:pPr>
      <w:r w:rsidRPr="00C51E07">
        <w:rPr>
          <w:rFonts w:ascii="Arial" w:hAnsi="Arial" w:cs="Arial"/>
        </w:rPr>
        <w:lastRenderedPageBreak/>
        <w:t>Las actividades de control se ejecutan en todos los niveles de la organización y en cada una de las etapas de la gestión, partiendo de la elaboración de un mapa de riesgos según lo expresado en el punto anterior: conociendo los riesgos, se disponen los controles destinados a evitarlos o minimizarlos.</w:t>
      </w:r>
    </w:p>
    <w:p w:rsidR="0015150B" w:rsidRPr="00C51E07" w:rsidRDefault="0015150B">
      <w:pPr>
        <w:autoSpaceDE w:val="0"/>
        <w:autoSpaceDN w:val="0"/>
        <w:adjustRightInd w:val="0"/>
        <w:spacing w:line="480" w:lineRule="auto"/>
        <w:jc w:val="both"/>
        <w:rPr>
          <w:rFonts w:ascii="Arial" w:hAnsi="Arial" w:cs="Arial"/>
        </w:rPr>
      </w:pPr>
    </w:p>
    <w:p w:rsidR="0015150B" w:rsidRPr="00C51E07" w:rsidRDefault="0015150B">
      <w:pPr>
        <w:autoSpaceDE w:val="0"/>
        <w:autoSpaceDN w:val="0"/>
        <w:adjustRightInd w:val="0"/>
        <w:spacing w:line="480" w:lineRule="auto"/>
        <w:jc w:val="both"/>
        <w:rPr>
          <w:rFonts w:ascii="Arial" w:hAnsi="Arial" w:cs="Arial"/>
        </w:rPr>
      </w:pPr>
      <w:r w:rsidRPr="00C51E07">
        <w:rPr>
          <w:rFonts w:ascii="Arial" w:hAnsi="Arial" w:cs="Arial"/>
        </w:rPr>
        <w:t>A continuación se lista una gama de actividades de control, sin ser la totalidad de las mismas:</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Análisis efectuados por la dirección.</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Seguimiento y revisión por parte de los responsables de las diversas funciones o actividades.</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Comprobación de las transacciones en cuanto a su exactitud, totalidad, y autorización pertinente: aprobaciones, revisiones, cotejos, recálculos, análisis de consistencia, prenumeraciones.</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Controles físicos patrimoniales: arqueos, conciliaciones, recuentos.</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Dispositivos de seguridad para restringir el acceso a los activos y registros.</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Segregación de funciones.</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Aplicación de indicadores de rendimiento.</w:t>
      </w:r>
    </w:p>
    <w:p w:rsidR="0015150B" w:rsidRPr="00C51E07" w:rsidRDefault="0015150B">
      <w:pPr>
        <w:pStyle w:val="HTMLconformatoprevio"/>
        <w:spacing w:line="480" w:lineRule="auto"/>
        <w:rPr>
          <w:rFonts w:ascii="Arial" w:hAnsi="Arial" w:cs="Arial"/>
          <w:b/>
          <w:color w:val="auto"/>
          <w:sz w:val="24"/>
          <w:szCs w:val="24"/>
        </w:rPr>
      </w:pPr>
    </w:p>
    <w:p w:rsidR="0015150B" w:rsidRPr="00C51E07" w:rsidRDefault="0015150B">
      <w:pPr>
        <w:pStyle w:val="HTMLconformatoprevio"/>
        <w:spacing w:line="480" w:lineRule="auto"/>
        <w:rPr>
          <w:rFonts w:ascii="Arial" w:hAnsi="Arial" w:cs="Arial"/>
          <w:b/>
          <w:color w:val="auto"/>
          <w:sz w:val="24"/>
          <w:szCs w:val="24"/>
        </w:rPr>
      </w:pPr>
      <w:r w:rsidRPr="00C51E07">
        <w:rPr>
          <w:rFonts w:ascii="Arial" w:hAnsi="Arial" w:cs="Arial"/>
          <w:b/>
          <w:color w:val="auto"/>
          <w:sz w:val="24"/>
          <w:szCs w:val="24"/>
        </w:rPr>
        <w:t>3.1.3.4. Información y comunicación</w:t>
      </w:r>
    </w:p>
    <w:p w:rsidR="0015150B" w:rsidRPr="00C51E07" w:rsidRDefault="0015150B">
      <w:pPr>
        <w:autoSpaceDE w:val="0"/>
        <w:autoSpaceDN w:val="0"/>
        <w:adjustRightInd w:val="0"/>
        <w:spacing w:line="480" w:lineRule="auto"/>
        <w:jc w:val="both"/>
        <w:rPr>
          <w:rFonts w:ascii="Arial" w:hAnsi="Arial" w:cs="Arial"/>
        </w:rPr>
      </w:pPr>
      <w:r w:rsidRPr="00C51E07">
        <w:rPr>
          <w:rFonts w:ascii="Arial" w:hAnsi="Arial" w:cs="Arial"/>
        </w:rPr>
        <w:t xml:space="preserve">En este elemento del sistema de control interno se diferencian la información de la comunicación; la primera son los datos necesarios para cumplir con las funciones, y la comunicación es la manera como la información fluye.  </w:t>
      </w:r>
    </w:p>
    <w:p w:rsidR="0015150B" w:rsidRPr="00C51E07" w:rsidRDefault="0015150B">
      <w:pPr>
        <w:autoSpaceDE w:val="0"/>
        <w:autoSpaceDN w:val="0"/>
        <w:adjustRightInd w:val="0"/>
        <w:spacing w:line="480" w:lineRule="auto"/>
        <w:jc w:val="both"/>
        <w:rPr>
          <w:rFonts w:ascii="Arial" w:hAnsi="Arial" w:cs="Arial"/>
        </w:rPr>
      </w:pPr>
    </w:p>
    <w:p w:rsidR="0015150B" w:rsidRPr="00C51E07" w:rsidRDefault="0015150B">
      <w:pPr>
        <w:autoSpaceDE w:val="0"/>
        <w:autoSpaceDN w:val="0"/>
        <w:adjustRightInd w:val="0"/>
        <w:spacing w:line="480" w:lineRule="auto"/>
        <w:jc w:val="both"/>
        <w:rPr>
          <w:rFonts w:ascii="Arial" w:hAnsi="Arial" w:cs="Arial"/>
        </w:rPr>
      </w:pPr>
      <w:r w:rsidRPr="00C51E07">
        <w:rPr>
          <w:rFonts w:ascii="Arial" w:hAnsi="Arial" w:cs="Arial"/>
        </w:rPr>
        <w:t>La información relevante debe ser captada, procesada y transmitida de tal modo que llegue oportunamente a todos los sectores permitiendo asumir las responsabilidades individuales.</w:t>
      </w:r>
    </w:p>
    <w:p w:rsidR="0015150B" w:rsidRPr="00C51E07" w:rsidRDefault="0015150B">
      <w:pPr>
        <w:autoSpaceDE w:val="0"/>
        <w:autoSpaceDN w:val="0"/>
        <w:adjustRightInd w:val="0"/>
        <w:spacing w:line="480" w:lineRule="auto"/>
        <w:jc w:val="both"/>
        <w:rPr>
          <w:rFonts w:ascii="Arial" w:hAnsi="Arial" w:cs="Arial"/>
        </w:rPr>
      </w:pPr>
    </w:p>
    <w:p w:rsidR="0015150B" w:rsidRPr="00C51E07" w:rsidRDefault="0015150B">
      <w:pPr>
        <w:autoSpaceDE w:val="0"/>
        <w:autoSpaceDN w:val="0"/>
        <w:adjustRightInd w:val="0"/>
        <w:spacing w:line="480" w:lineRule="auto"/>
        <w:jc w:val="both"/>
        <w:rPr>
          <w:rFonts w:ascii="Arial" w:hAnsi="Arial" w:cs="Arial"/>
        </w:rPr>
      </w:pPr>
      <w:r w:rsidRPr="00C51E07">
        <w:rPr>
          <w:rFonts w:ascii="Arial" w:hAnsi="Arial" w:cs="Arial"/>
        </w:rPr>
        <w:t>La comunicación es inherente a los sistemas de información. Las personas deben conocer a tiempo las cuestiones relativas a sus responsabilidades de gestión y control. Cada función ha de especificarse con claridad, entendiendo en ello los aspectos relativos a la responsabilidad de los individuos dentro del sistema de control interno.</w:t>
      </w:r>
    </w:p>
    <w:p w:rsidR="0015150B" w:rsidRPr="00C51E07" w:rsidRDefault="0015150B">
      <w:pPr>
        <w:autoSpaceDE w:val="0"/>
        <w:autoSpaceDN w:val="0"/>
        <w:adjustRightInd w:val="0"/>
        <w:spacing w:line="480" w:lineRule="auto"/>
        <w:jc w:val="both"/>
        <w:rPr>
          <w:rFonts w:ascii="Arial" w:hAnsi="Arial" w:cs="Arial"/>
        </w:rPr>
      </w:pPr>
    </w:p>
    <w:p w:rsidR="0015150B" w:rsidRPr="00C51E07" w:rsidRDefault="0015150B">
      <w:pPr>
        <w:autoSpaceDE w:val="0"/>
        <w:autoSpaceDN w:val="0"/>
        <w:adjustRightInd w:val="0"/>
        <w:spacing w:line="480" w:lineRule="auto"/>
        <w:jc w:val="both"/>
        <w:rPr>
          <w:rFonts w:ascii="Arial" w:hAnsi="Arial" w:cs="Arial"/>
        </w:rPr>
      </w:pPr>
      <w:r w:rsidRPr="00C51E07">
        <w:rPr>
          <w:rFonts w:ascii="Arial" w:hAnsi="Arial" w:cs="Arial"/>
        </w:rPr>
        <w:t>La existencia de líneas abiertas de comunicación y una clara voluntad de escuchar por parte de los directivos resultan vitales.</w:t>
      </w:r>
    </w:p>
    <w:p w:rsidR="0015150B" w:rsidRPr="00C51E07" w:rsidRDefault="0015150B">
      <w:pPr>
        <w:pStyle w:val="HTMLconformatoprevio"/>
        <w:spacing w:line="480" w:lineRule="auto"/>
        <w:rPr>
          <w:rFonts w:ascii="Arial" w:hAnsi="Arial" w:cs="Arial"/>
          <w:b/>
          <w:color w:val="auto"/>
          <w:sz w:val="24"/>
          <w:szCs w:val="24"/>
        </w:rPr>
      </w:pPr>
    </w:p>
    <w:p w:rsidR="0015150B" w:rsidRPr="00C51E07" w:rsidRDefault="0015150B">
      <w:pPr>
        <w:pStyle w:val="HTMLconformatoprevio"/>
        <w:spacing w:line="480" w:lineRule="auto"/>
        <w:rPr>
          <w:rFonts w:ascii="Arial" w:hAnsi="Arial" w:cs="Arial"/>
          <w:b/>
          <w:color w:val="auto"/>
          <w:sz w:val="24"/>
          <w:szCs w:val="24"/>
        </w:rPr>
      </w:pPr>
      <w:r w:rsidRPr="00C51E07">
        <w:rPr>
          <w:rFonts w:ascii="Arial" w:hAnsi="Arial" w:cs="Arial"/>
          <w:b/>
          <w:color w:val="auto"/>
          <w:sz w:val="24"/>
          <w:szCs w:val="24"/>
        </w:rPr>
        <w:t>3.1.3.5. Supervisión</w:t>
      </w:r>
    </w:p>
    <w:p w:rsidR="0015150B" w:rsidRPr="00C51E07" w:rsidRDefault="0015150B">
      <w:pPr>
        <w:autoSpaceDE w:val="0"/>
        <w:autoSpaceDN w:val="0"/>
        <w:adjustRightInd w:val="0"/>
        <w:spacing w:line="480" w:lineRule="auto"/>
        <w:jc w:val="both"/>
        <w:rPr>
          <w:rFonts w:ascii="Arial" w:hAnsi="Arial" w:cs="Arial"/>
        </w:rPr>
      </w:pPr>
      <w:r w:rsidRPr="00C51E07">
        <w:rPr>
          <w:rFonts w:ascii="Arial" w:hAnsi="Arial" w:cs="Arial"/>
        </w:rPr>
        <w:t>Los sistemas de control interno necesitan ser monitoreados.  El monitoreo es un proceso que evalúa la calidad del comportamiento de los sistemas a través del tiempo.</w:t>
      </w:r>
    </w:p>
    <w:p w:rsidR="0015150B" w:rsidRPr="00C51E07" w:rsidRDefault="0015150B">
      <w:pPr>
        <w:autoSpaceDE w:val="0"/>
        <w:autoSpaceDN w:val="0"/>
        <w:adjustRightInd w:val="0"/>
        <w:spacing w:line="480" w:lineRule="auto"/>
        <w:jc w:val="both"/>
        <w:rPr>
          <w:rFonts w:ascii="Arial" w:hAnsi="Arial" w:cs="Arial"/>
        </w:rPr>
      </w:pPr>
    </w:p>
    <w:p w:rsidR="0015150B" w:rsidRPr="00C51E07" w:rsidRDefault="0015150B">
      <w:pPr>
        <w:autoSpaceDE w:val="0"/>
        <w:autoSpaceDN w:val="0"/>
        <w:adjustRightInd w:val="0"/>
        <w:spacing w:line="480" w:lineRule="auto"/>
        <w:jc w:val="both"/>
        <w:rPr>
          <w:rFonts w:ascii="Arial" w:hAnsi="Arial" w:cs="Arial"/>
        </w:rPr>
      </w:pPr>
      <w:r w:rsidRPr="00C51E07">
        <w:rPr>
          <w:rFonts w:ascii="Arial" w:hAnsi="Arial" w:cs="Arial"/>
        </w:rPr>
        <w:t xml:space="preserve">Incumbe a la dirección la existencia de una estructura de control interno idónea y eficiente, así como su revisión y actualización periódica para mantenerla en un nivel adecuado. </w:t>
      </w:r>
    </w:p>
    <w:p w:rsidR="0015150B" w:rsidRPr="00C51E07" w:rsidRDefault="0015150B">
      <w:pPr>
        <w:autoSpaceDE w:val="0"/>
        <w:autoSpaceDN w:val="0"/>
        <w:adjustRightInd w:val="0"/>
        <w:spacing w:line="480" w:lineRule="auto"/>
        <w:jc w:val="both"/>
        <w:rPr>
          <w:rFonts w:ascii="Arial" w:hAnsi="Arial" w:cs="Arial"/>
        </w:rPr>
      </w:pPr>
    </w:p>
    <w:p w:rsidR="0015150B" w:rsidRPr="00C51E07" w:rsidRDefault="0015150B">
      <w:pPr>
        <w:autoSpaceDE w:val="0"/>
        <w:autoSpaceDN w:val="0"/>
        <w:adjustRightInd w:val="0"/>
        <w:spacing w:line="480" w:lineRule="auto"/>
        <w:jc w:val="both"/>
        <w:rPr>
          <w:rFonts w:ascii="Arial" w:hAnsi="Arial" w:cs="Arial"/>
          <w:b/>
        </w:rPr>
      </w:pPr>
      <w:r w:rsidRPr="00C51E07">
        <w:rPr>
          <w:rFonts w:ascii="Arial" w:hAnsi="Arial" w:cs="Arial"/>
          <w:b/>
        </w:rPr>
        <w:lastRenderedPageBreak/>
        <w:t>3.1.3.5.1. Modalidades de supervisión</w:t>
      </w:r>
    </w:p>
    <w:p w:rsidR="0015150B" w:rsidRPr="00C51E07" w:rsidRDefault="0015150B">
      <w:pPr>
        <w:autoSpaceDE w:val="0"/>
        <w:autoSpaceDN w:val="0"/>
        <w:adjustRightInd w:val="0"/>
        <w:spacing w:line="480" w:lineRule="auto"/>
        <w:jc w:val="both"/>
        <w:rPr>
          <w:rFonts w:ascii="Arial" w:hAnsi="Arial" w:cs="Arial"/>
        </w:rPr>
      </w:pPr>
      <w:r w:rsidRPr="00C51E07">
        <w:rPr>
          <w:rFonts w:ascii="Arial" w:hAnsi="Arial" w:cs="Arial"/>
        </w:rPr>
        <w:t>El objetivo es asegurar que el control interno funciona adecuadamente, a través de dos modalidades de supervisión: actividades continuas o evaluaciones puntuales.</w:t>
      </w:r>
    </w:p>
    <w:p w:rsidR="0015150B" w:rsidRPr="00C51E07" w:rsidRDefault="0015150B">
      <w:pPr>
        <w:autoSpaceDE w:val="0"/>
        <w:autoSpaceDN w:val="0"/>
        <w:adjustRightInd w:val="0"/>
        <w:spacing w:line="480" w:lineRule="auto"/>
        <w:jc w:val="both"/>
        <w:rPr>
          <w:rFonts w:ascii="Arial" w:hAnsi="Arial" w:cs="Arial"/>
        </w:rPr>
      </w:pPr>
    </w:p>
    <w:p w:rsidR="0015150B" w:rsidRPr="00C51E07" w:rsidRDefault="0015150B">
      <w:pPr>
        <w:pStyle w:val="HTMLconformatoprevio"/>
        <w:spacing w:line="480" w:lineRule="auto"/>
        <w:rPr>
          <w:rFonts w:ascii="Arial" w:hAnsi="Arial" w:cs="Arial"/>
          <w:b/>
          <w:color w:val="auto"/>
          <w:sz w:val="24"/>
          <w:szCs w:val="24"/>
        </w:rPr>
      </w:pPr>
      <w:r w:rsidRPr="00C51E07">
        <w:rPr>
          <w:rFonts w:ascii="Arial" w:hAnsi="Arial" w:cs="Arial"/>
          <w:b/>
          <w:color w:val="auto"/>
          <w:sz w:val="24"/>
          <w:szCs w:val="24"/>
        </w:rPr>
        <w:t>3.1.3.5.1.1. Actividades continuas</w:t>
      </w:r>
    </w:p>
    <w:p w:rsidR="0015150B" w:rsidRPr="00C51E07" w:rsidRDefault="0015150B">
      <w:pPr>
        <w:tabs>
          <w:tab w:val="left" w:pos="720"/>
        </w:tabs>
        <w:autoSpaceDE w:val="0"/>
        <w:autoSpaceDN w:val="0"/>
        <w:adjustRightInd w:val="0"/>
        <w:spacing w:line="480" w:lineRule="auto"/>
        <w:jc w:val="both"/>
        <w:rPr>
          <w:rFonts w:ascii="Arial" w:hAnsi="Arial" w:cs="Arial"/>
        </w:rPr>
      </w:pPr>
      <w:r w:rsidRPr="00C51E07">
        <w:rPr>
          <w:rFonts w:ascii="Arial" w:hAnsi="Arial" w:cs="Arial"/>
        </w:rPr>
        <w:t>Las primeras son aquellas incorporadas a las actividades normales y recurrentes que, ejecutándose en tiempo real y arraigadas a la gestión, generan respuestas dinámicas a las circunstancias que pueden surgir.</w:t>
      </w:r>
    </w:p>
    <w:p w:rsidR="0015150B" w:rsidRPr="00C51E07" w:rsidRDefault="0015150B">
      <w:pPr>
        <w:pStyle w:val="HTMLconformatoprevio"/>
        <w:spacing w:line="480" w:lineRule="auto"/>
        <w:rPr>
          <w:rFonts w:ascii="Arial" w:hAnsi="Arial" w:cs="Arial"/>
          <w:color w:val="auto"/>
          <w:sz w:val="24"/>
          <w:szCs w:val="24"/>
        </w:rPr>
      </w:pPr>
    </w:p>
    <w:p w:rsidR="0015150B" w:rsidRPr="00C51E07" w:rsidRDefault="0015150B">
      <w:pPr>
        <w:autoSpaceDE w:val="0"/>
        <w:autoSpaceDN w:val="0"/>
        <w:adjustRightInd w:val="0"/>
        <w:spacing w:line="480" w:lineRule="auto"/>
        <w:jc w:val="both"/>
        <w:rPr>
          <w:rFonts w:ascii="Arial" w:hAnsi="Arial" w:cs="Arial"/>
          <w:b/>
        </w:rPr>
      </w:pPr>
      <w:r w:rsidRPr="00C51E07">
        <w:rPr>
          <w:rFonts w:ascii="Arial" w:hAnsi="Arial" w:cs="Arial"/>
          <w:b/>
        </w:rPr>
        <w:t>3.1.3.5.1.2. Evaluaciones puntuales</w:t>
      </w:r>
    </w:p>
    <w:p w:rsidR="0015150B" w:rsidRPr="00C51E07" w:rsidRDefault="0015150B">
      <w:pPr>
        <w:autoSpaceDE w:val="0"/>
        <w:autoSpaceDN w:val="0"/>
        <w:adjustRightInd w:val="0"/>
        <w:spacing w:line="480" w:lineRule="auto"/>
        <w:jc w:val="both"/>
        <w:rPr>
          <w:rFonts w:ascii="Arial" w:hAnsi="Arial" w:cs="Arial"/>
        </w:rPr>
      </w:pPr>
      <w:r w:rsidRPr="00C51E07">
        <w:rPr>
          <w:rFonts w:ascii="Arial" w:hAnsi="Arial" w:cs="Arial"/>
        </w:rPr>
        <w:t>En cuanto a las evaluaciones puntuales, corresponden las siguientes consideraciones:</w:t>
      </w:r>
    </w:p>
    <w:p w:rsidR="0015150B" w:rsidRPr="00C51E07" w:rsidRDefault="0015150B">
      <w:pPr>
        <w:autoSpaceDE w:val="0"/>
        <w:autoSpaceDN w:val="0"/>
        <w:adjustRightInd w:val="0"/>
        <w:spacing w:line="480" w:lineRule="auto"/>
        <w:ind w:left="720" w:hanging="360"/>
        <w:jc w:val="both"/>
        <w:rPr>
          <w:rFonts w:ascii="Arial" w:hAnsi="Arial" w:cs="Arial"/>
        </w:rPr>
      </w:pPr>
      <w:r w:rsidRPr="00C51E07">
        <w:rPr>
          <w:rFonts w:ascii="Arial" w:hAnsi="Arial" w:cs="Arial"/>
        </w:rPr>
        <w:t>a) Su alcance y frecuencia están determinados por la naturaleza e importancia de los cambios y riesgos que éstos conllevan, la competencia y experiencia de quienes aplican los controles, y los resultados de la supervisión continuada.</w:t>
      </w:r>
    </w:p>
    <w:p w:rsidR="0015150B" w:rsidRPr="00C51E07" w:rsidRDefault="0015150B">
      <w:pPr>
        <w:autoSpaceDE w:val="0"/>
        <w:autoSpaceDN w:val="0"/>
        <w:adjustRightInd w:val="0"/>
        <w:spacing w:line="480" w:lineRule="auto"/>
        <w:ind w:left="720" w:hanging="360"/>
        <w:jc w:val="both"/>
        <w:rPr>
          <w:rFonts w:ascii="Arial" w:hAnsi="Arial" w:cs="Arial"/>
        </w:rPr>
      </w:pPr>
      <w:r w:rsidRPr="00C51E07">
        <w:rPr>
          <w:rFonts w:ascii="Arial" w:hAnsi="Arial" w:cs="Arial"/>
        </w:rPr>
        <w:t>b) Son ejecutados por los propios responsables de las áreas de gestión, la auditoria interna y los auditores externos.</w:t>
      </w:r>
    </w:p>
    <w:p w:rsidR="0015150B" w:rsidRPr="00C51E07" w:rsidRDefault="0015150B">
      <w:pPr>
        <w:autoSpaceDE w:val="0"/>
        <w:autoSpaceDN w:val="0"/>
        <w:adjustRightInd w:val="0"/>
        <w:spacing w:line="480" w:lineRule="auto"/>
        <w:ind w:left="720" w:hanging="360"/>
        <w:jc w:val="both"/>
        <w:rPr>
          <w:rFonts w:ascii="Arial" w:hAnsi="Arial" w:cs="Arial"/>
        </w:rPr>
      </w:pPr>
      <w:r w:rsidRPr="00C51E07">
        <w:rPr>
          <w:rFonts w:ascii="Arial" w:hAnsi="Arial" w:cs="Arial"/>
        </w:rPr>
        <w:t>c) Constituyen en sí todo un proceso dentro del cual, aunque los enfoques y técnicas varíen, priman una disciplina apropiada y principios ineludibles.</w:t>
      </w:r>
    </w:p>
    <w:p w:rsidR="0015150B" w:rsidRPr="00C51E07" w:rsidRDefault="0015150B">
      <w:pPr>
        <w:autoSpaceDE w:val="0"/>
        <w:autoSpaceDN w:val="0"/>
        <w:adjustRightInd w:val="0"/>
        <w:spacing w:line="480" w:lineRule="auto"/>
        <w:ind w:left="720" w:hanging="360"/>
        <w:jc w:val="both"/>
        <w:rPr>
          <w:rFonts w:ascii="Arial" w:hAnsi="Arial" w:cs="Arial"/>
        </w:rPr>
      </w:pPr>
      <w:r w:rsidRPr="00C51E07">
        <w:rPr>
          <w:rFonts w:ascii="Arial" w:hAnsi="Arial" w:cs="Arial"/>
        </w:rPr>
        <w:lastRenderedPageBreak/>
        <w:t>d) Responden a una determinada metodología, con técnicas y herramientas para medir la eficacia directamente o a través de la comparación con otros sistemas de control probadamente buenos.</w:t>
      </w:r>
    </w:p>
    <w:p w:rsidR="0015150B" w:rsidRPr="00C51E07" w:rsidRDefault="0015150B">
      <w:pPr>
        <w:autoSpaceDE w:val="0"/>
        <w:autoSpaceDN w:val="0"/>
        <w:adjustRightInd w:val="0"/>
        <w:spacing w:line="480" w:lineRule="auto"/>
        <w:ind w:left="720" w:hanging="360"/>
        <w:jc w:val="both"/>
        <w:rPr>
          <w:rFonts w:ascii="Arial" w:hAnsi="Arial" w:cs="Arial"/>
        </w:rPr>
      </w:pPr>
      <w:r w:rsidRPr="00C51E07">
        <w:rPr>
          <w:rFonts w:ascii="Arial" w:hAnsi="Arial" w:cs="Arial"/>
        </w:rPr>
        <w:t>e) El nivel de documentación de los controles varía según la dimensión y complejidad de la entidad.</w:t>
      </w:r>
    </w:p>
    <w:p w:rsidR="0015150B" w:rsidRPr="00C51E07" w:rsidRDefault="0015150B">
      <w:pPr>
        <w:autoSpaceDE w:val="0"/>
        <w:autoSpaceDN w:val="0"/>
        <w:adjustRightInd w:val="0"/>
        <w:spacing w:line="480" w:lineRule="auto"/>
        <w:ind w:left="360"/>
        <w:jc w:val="both"/>
        <w:rPr>
          <w:rFonts w:ascii="Arial" w:hAnsi="Arial" w:cs="Arial"/>
        </w:rPr>
      </w:pPr>
      <w:r w:rsidRPr="00C51E07">
        <w:rPr>
          <w:rFonts w:ascii="Arial" w:hAnsi="Arial" w:cs="Arial"/>
        </w:rPr>
        <w:t>f)  Debe confeccionarse un plan de acción que contemple:</w:t>
      </w:r>
    </w:p>
    <w:p w:rsidR="0015150B" w:rsidRPr="00C51E07" w:rsidRDefault="0015150B">
      <w:pPr>
        <w:pStyle w:val="HTMLconformatoprevio"/>
        <w:numPr>
          <w:ilvl w:val="0"/>
          <w:numId w:val="16"/>
        </w:numPr>
        <w:tabs>
          <w:tab w:val="clear" w:pos="720"/>
          <w:tab w:val="clear" w:pos="916"/>
          <w:tab w:val="left" w:pos="1080"/>
        </w:tabs>
        <w:spacing w:line="480" w:lineRule="auto"/>
        <w:ind w:firstLine="0"/>
        <w:jc w:val="both"/>
        <w:rPr>
          <w:rFonts w:ascii="Arial" w:hAnsi="Arial" w:cs="Arial"/>
          <w:color w:val="auto"/>
          <w:sz w:val="24"/>
          <w:szCs w:val="24"/>
        </w:rPr>
      </w:pPr>
      <w:r w:rsidRPr="00C51E07">
        <w:rPr>
          <w:rFonts w:ascii="Arial" w:hAnsi="Arial" w:cs="Arial"/>
          <w:color w:val="auto"/>
          <w:sz w:val="24"/>
          <w:szCs w:val="24"/>
        </w:rPr>
        <w:t>El alcance de la evaluación</w:t>
      </w:r>
    </w:p>
    <w:p w:rsidR="0015150B" w:rsidRPr="00C51E07" w:rsidRDefault="0015150B">
      <w:pPr>
        <w:pStyle w:val="HTMLconformatoprevio"/>
        <w:numPr>
          <w:ilvl w:val="0"/>
          <w:numId w:val="16"/>
        </w:numPr>
        <w:tabs>
          <w:tab w:val="clear" w:pos="720"/>
          <w:tab w:val="clear" w:pos="916"/>
          <w:tab w:val="left" w:pos="1080"/>
        </w:tabs>
        <w:spacing w:line="480" w:lineRule="auto"/>
        <w:ind w:firstLine="0"/>
        <w:jc w:val="both"/>
        <w:rPr>
          <w:rFonts w:ascii="Arial" w:hAnsi="Arial" w:cs="Arial"/>
          <w:color w:val="auto"/>
          <w:sz w:val="24"/>
          <w:szCs w:val="24"/>
        </w:rPr>
      </w:pPr>
      <w:r w:rsidRPr="00C51E07">
        <w:rPr>
          <w:rFonts w:ascii="Arial" w:hAnsi="Arial" w:cs="Arial"/>
          <w:color w:val="auto"/>
          <w:sz w:val="24"/>
          <w:szCs w:val="24"/>
        </w:rPr>
        <w:t>Las actividades de supervisión continuadas existentes.</w:t>
      </w:r>
    </w:p>
    <w:p w:rsidR="0015150B" w:rsidRPr="00C51E07" w:rsidRDefault="0015150B">
      <w:pPr>
        <w:pStyle w:val="HTMLconformatoprevio"/>
        <w:numPr>
          <w:ilvl w:val="0"/>
          <w:numId w:val="16"/>
        </w:numPr>
        <w:tabs>
          <w:tab w:val="clear" w:pos="720"/>
          <w:tab w:val="clear" w:pos="916"/>
          <w:tab w:val="left" w:pos="1080"/>
        </w:tabs>
        <w:spacing w:line="480" w:lineRule="auto"/>
        <w:ind w:firstLine="0"/>
        <w:jc w:val="both"/>
        <w:rPr>
          <w:rFonts w:ascii="Arial" w:hAnsi="Arial" w:cs="Arial"/>
          <w:color w:val="auto"/>
          <w:sz w:val="24"/>
          <w:szCs w:val="24"/>
        </w:rPr>
      </w:pPr>
      <w:r w:rsidRPr="00C51E07">
        <w:rPr>
          <w:rFonts w:ascii="Arial" w:hAnsi="Arial" w:cs="Arial"/>
          <w:color w:val="auto"/>
          <w:sz w:val="24"/>
          <w:szCs w:val="24"/>
        </w:rPr>
        <w:t>La tarea de los auditores internos y externos.</w:t>
      </w:r>
    </w:p>
    <w:p w:rsidR="0015150B" w:rsidRPr="00C51E07" w:rsidRDefault="0015150B">
      <w:pPr>
        <w:pStyle w:val="HTMLconformatoprevio"/>
        <w:numPr>
          <w:ilvl w:val="0"/>
          <w:numId w:val="16"/>
        </w:numPr>
        <w:tabs>
          <w:tab w:val="clear" w:pos="720"/>
          <w:tab w:val="clear" w:pos="916"/>
          <w:tab w:val="left" w:pos="1080"/>
        </w:tabs>
        <w:spacing w:line="480" w:lineRule="auto"/>
        <w:ind w:firstLine="0"/>
        <w:jc w:val="both"/>
        <w:rPr>
          <w:rFonts w:ascii="Arial" w:hAnsi="Arial" w:cs="Arial"/>
          <w:color w:val="auto"/>
          <w:sz w:val="24"/>
          <w:szCs w:val="24"/>
        </w:rPr>
      </w:pPr>
      <w:r w:rsidRPr="00C51E07">
        <w:rPr>
          <w:rFonts w:ascii="Arial" w:hAnsi="Arial" w:cs="Arial"/>
          <w:color w:val="auto"/>
          <w:sz w:val="24"/>
          <w:szCs w:val="24"/>
        </w:rPr>
        <w:t>Áreas o asuntos de mayor riesgo.</w:t>
      </w:r>
    </w:p>
    <w:p w:rsidR="0015150B" w:rsidRPr="00C51E07" w:rsidRDefault="0015150B">
      <w:pPr>
        <w:pStyle w:val="HTMLconformatoprevio"/>
        <w:numPr>
          <w:ilvl w:val="0"/>
          <w:numId w:val="16"/>
        </w:numPr>
        <w:tabs>
          <w:tab w:val="clear" w:pos="720"/>
          <w:tab w:val="clear" w:pos="916"/>
          <w:tab w:val="left" w:pos="1080"/>
        </w:tabs>
        <w:spacing w:line="480" w:lineRule="auto"/>
        <w:ind w:firstLine="0"/>
        <w:jc w:val="both"/>
        <w:rPr>
          <w:rFonts w:ascii="Arial" w:hAnsi="Arial" w:cs="Arial"/>
          <w:color w:val="auto"/>
          <w:sz w:val="24"/>
          <w:szCs w:val="24"/>
        </w:rPr>
      </w:pPr>
      <w:r w:rsidRPr="00C51E07">
        <w:rPr>
          <w:rFonts w:ascii="Arial" w:hAnsi="Arial" w:cs="Arial"/>
          <w:color w:val="auto"/>
          <w:sz w:val="24"/>
          <w:szCs w:val="24"/>
        </w:rPr>
        <w:t>Programa de evaluaciones.</w:t>
      </w:r>
    </w:p>
    <w:p w:rsidR="0015150B" w:rsidRPr="00C51E07" w:rsidRDefault="0015150B">
      <w:pPr>
        <w:pStyle w:val="HTMLconformatoprevio"/>
        <w:numPr>
          <w:ilvl w:val="0"/>
          <w:numId w:val="16"/>
        </w:numPr>
        <w:tabs>
          <w:tab w:val="clear" w:pos="720"/>
          <w:tab w:val="clear" w:pos="916"/>
          <w:tab w:val="left" w:pos="1080"/>
        </w:tabs>
        <w:spacing w:line="480" w:lineRule="auto"/>
        <w:ind w:firstLine="0"/>
        <w:jc w:val="both"/>
        <w:rPr>
          <w:rFonts w:ascii="Arial" w:hAnsi="Arial" w:cs="Arial"/>
          <w:color w:val="auto"/>
          <w:sz w:val="24"/>
          <w:szCs w:val="24"/>
        </w:rPr>
      </w:pPr>
      <w:r w:rsidRPr="00C51E07">
        <w:rPr>
          <w:rFonts w:ascii="Arial" w:hAnsi="Arial" w:cs="Arial"/>
          <w:color w:val="auto"/>
          <w:sz w:val="24"/>
          <w:szCs w:val="24"/>
        </w:rPr>
        <w:t>Evaluadores, metodología y herramientas de control.</w:t>
      </w:r>
    </w:p>
    <w:p w:rsidR="0015150B" w:rsidRPr="00C51E07" w:rsidRDefault="0015150B">
      <w:pPr>
        <w:pStyle w:val="HTMLconformatoprevio"/>
        <w:numPr>
          <w:ilvl w:val="0"/>
          <w:numId w:val="16"/>
        </w:numPr>
        <w:tabs>
          <w:tab w:val="clear" w:pos="720"/>
          <w:tab w:val="clear" w:pos="916"/>
          <w:tab w:val="left" w:pos="1080"/>
        </w:tabs>
        <w:spacing w:line="480" w:lineRule="auto"/>
        <w:ind w:firstLine="0"/>
        <w:jc w:val="both"/>
        <w:rPr>
          <w:rFonts w:ascii="Arial" w:hAnsi="Arial" w:cs="Arial"/>
          <w:color w:val="auto"/>
          <w:sz w:val="24"/>
          <w:szCs w:val="24"/>
        </w:rPr>
      </w:pPr>
      <w:r w:rsidRPr="00C51E07">
        <w:rPr>
          <w:rFonts w:ascii="Arial" w:hAnsi="Arial" w:cs="Arial"/>
          <w:color w:val="auto"/>
          <w:sz w:val="24"/>
          <w:szCs w:val="24"/>
        </w:rPr>
        <w:t>Presentación de conclusiones y documentación de soporte</w:t>
      </w:r>
    </w:p>
    <w:p w:rsidR="0015150B" w:rsidRPr="00C51E07" w:rsidRDefault="0015150B">
      <w:pPr>
        <w:pStyle w:val="HTMLconformatoprevio"/>
        <w:numPr>
          <w:ilvl w:val="0"/>
          <w:numId w:val="16"/>
        </w:numPr>
        <w:tabs>
          <w:tab w:val="clear" w:pos="720"/>
          <w:tab w:val="clear" w:pos="916"/>
          <w:tab w:val="left" w:pos="1080"/>
        </w:tabs>
        <w:spacing w:line="480" w:lineRule="auto"/>
        <w:ind w:firstLine="0"/>
        <w:jc w:val="both"/>
        <w:rPr>
          <w:rFonts w:ascii="Arial" w:hAnsi="Arial" w:cs="Arial"/>
          <w:color w:val="auto"/>
          <w:sz w:val="24"/>
          <w:szCs w:val="24"/>
        </w:rPr>
      </w:pPr>
      <w:r w:rsidRPr="00C51E07">
        <w:rPr>
          <w:rFonts w:ascii="Arial" w:hAnsi="Arial" w:cs="Arial"/>
          <w:color w:val="auto"/>
          <w:sz w:val="24"/>
          <w:szCs w:val="24"/>
        </w:rPr>
        <w:t>Seguimiento para que se adopten las correcciones pertinentes.</w:t>
      </w:r>
    </w:p>
    <w:p w:rsidR="0015150B" w:rsidRPr="00C51E07" w:rsidRDefault="0015150B">
      <w:pPr>
        <w:autoSpaceDE w:val="0"/>
        <w:autoSpaceDN w:val="0"/>
        <w:adjustRightInd w:val="0"/>
        <w:spacing w:line="480" w:lineRule="auto"/>
        <w:jc w:val="both"/>
        <w:rPr>
          <w:rFonts w:ascii="Arial" w:hAnsi="Arial" w:cs="Arial"/>
        </w:rPr>
      </w:pPr>
    </w:p>
    <w:p w:rsidR="0015150B" w:rsidRPr="00C51E07" w:rsidRDefault="0015150B">
      <w:pPr>
        <w:autoSpaceDE w:val="0"/>
        <w:autoSpaceDN w:val="0"/>
        <w:adjustRightInd w:val="0"/>
        <w:spacing w:line="480" w:lineRule="auto"/>
        <w:jc w:val="both"/>
        <w:rPr>
          <w:rFonts w:ascii="Arial" w:hAnsi="Arial" w:cs="Arial"/>
        </w:rPr>
      </w:pPr>
      <w:r w:rsidRPr="00C51E07">
        <w:rPr>
          <w:rFonts w:ascii="Arial" w:hAnsi="Arial" w:cs="Arial"/>
        </w:rPr>
        <w:t>Mediante un esquema de controles incorporados como el descrito:</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Se fomentan la calidad, las iniciativas y la delegación de poderes.</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Se evitan gastos innecesarios.</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Se generan respuestas ágiles ante circunstancias cambiantes.</w:t>
      </w:r>
    </w:p>
    <w:p w:rsidR="0015150B" w:rsidRPr="00C51E07" w:rsidRDefault="0015150B">
      <w:pPr>
        <w:pStyle w:val="HTMLconformatoprevio"/>
        <w:spacing w:line="480" w:lineRule="auto"/>
        <w:rPr>
          <w:rFonts w:ascii="Arial" w:hAnsi="Arial" w:cs="Arial"/>
          <w:color w:val="auto"/>
          <w:sz w:val="24"/>
          <w:szCs w:val="24"/>
        </w:rPr>
      </w:pPr>
    </w:p>
    <w:p w:rsidR="0015150B" w:rsidRPr="00C51E07" w:rsidRDefault="0015150B">
      <w:pPr>
        <w:pStyle w:val="HTMLconformatoprevio"/>
        <w:spacing w:line="480" w:lineRule="auto"/>
        <w:rPr>
          <w:rFonts w:ascii="Arial" w:hAnsi="Arial" w:cs="Arial"/>
          <w:b/>
          <w:color w:val="auto"/>
          <w:sz w:val="28"/>
          <w:szCs w:val="28"/>
        </w:rPr>
      </w:pPr>
      <w:r w:rsidRPr="00C51E07">
        <w:rPr>
          <w:rFonts w:ascii="Arial" w:hAnsi="Arial" w:cs="Arial"/>
          <w:b/>
          <w:color w:val="auto"/>
          <w:sz w:val="28"/>
          <w:szCs w:val="28"/>
        </w:rPr>
        <w:t>3.2. COBIT</w:t>
      </w:r>
    </w:p>
    <w:p w:rsidR="0015150B" w:rsidRPr="00C51E07" w:rsidRDefault="0015150B">
      <w:pPr>
        <w:pStyle w:val="HTMLconformatoprevio"/>
        <w:numPr>
          <w:ilvl w:val="2"/>
          <w:numId w:val="19"/>
        </w:numPr>
        <w:spacing w:line="480" w:lineRule="auto"/>
        <w:rPr>
          <w:rFonts w:ascii="Arial" w:hAnsi="Arial" w:cs="Arial"/>
          <w:b/>
          <w:color w:val="auto"/>
          <w:sz w:val="24"/>
          <w:szCs w:val="24"/>
        </w:rPr>
      </w:pPr>
      <w:r w:rsidRPr="00C51E07">
        <w:rPr>
          <w:rFonts w:ascii="Arial" w:hAnsi="Arial" w:cs="Arial"/>
          <w:b/>
          <w:color w:val="auto"/>
          <w:sz w:val="24"/>
          <w:szCs w:val="24"/>
        </w:rPr>
        <w:t>Generalidades</w:t>
      </w:r>
    </w:p>
    <w:p w:rsidR="0015150B" w:rsidRPr="00C51E07" w:rsidRDefault="0015150B">
      <w:pPr>
        <w:pStyle w:val="HTMLconformatoprevio"/>
        <w:spacing w:line="480" w:lineRule="auto"/>
        <w:rPr>
          <w:rFonts w:ascii="Arial" w:hAnsi="Arial" w:cs="Arial"/>
          <w:color w:val="auto"/>
          <w:sz w:val="24"/>
          <w:szCs w:val="24"/>
        </w:rPr>
      </w:pPr>
      <w:r w:rsidRPr="00C51E07">
        <w:rPr>
          <w:rFonts w:ascii="Arial" w:hAnsi="Arial" w:cs="Arial"/>
          <w:color w:val="auto"/>
          <w:sz w:val="24"/>
          <w:szCs w:val="24"/>
        </w:rPr>
        <w:lastRenderedPageBreak/>
        <w:t>COBIT   es una herramienta para la administración y operación a un nivel superior a los estándares de tecnología para la administración de sistemas de información.</w:t>
      </w:r>
    </w:p>
    <w:p w:rsidR="0015150B" w:rsidRPr="00C51E07" w:rsidRDefault="0015150B">
      <w:pPr>
        <w:pStyle w:val="HTMLconformatoprevio"/>
        <w:spacing w:line="480" w:lineRule="auto"/>
        <w:jc w:val="both"/>
        <w:rPr>
          <w:rFonts w:ascii="Arial" w:hAnsi="Arial" w:cs="Arial"/>
          <w:color w:val="auto"/>
          <w:sz w:val="24"/>
          <w:szCs w:val="24"/>
        </w:rPr>
      </w:pPr>
    </w:p>
    <w:p w:rsidR="0015150B" w:rsidRPr="00C51E07" w:rsidRDefault="0015150B">
      <w:pPr>
        <w:pStyle w:val="HTMLconformatoprevio"/>
        <w:spacing w:line="480" w:lineRule="auto"/>
        <w:jc w:val="both"/>
        <w:rPr>
          <w:rFonts w:ascii="Arial" w:hAnsi="Arial" w:cs="Arial"/>
          <w:color w:val="auto"/>
          <w:sz w:val="24"/>
          <w:szCs w:val="24"/>
        </w:rPr>
      </w:pPr>
      <w:r w:rsidRPr="00C51E07">
        <w:rPr>
          <w:rFonts w:ascii="Arial" w:hAnsi="Arial" w:cs="Arial"/>
          <w:color w:val="auto"/>
          <w:sz w:val="24"/>
          <w:szCs w:val="24"/>
        </w:rPr>
        <w:t>El objetivo principal de COBIT es el desarrollo de políticas claras y buenas prácticas para la seguridad y el control de Tecnología de Información, con el fin de obtener la aprobación y el apoyo de las entidades comerciales, gubernamentales y profesionales en todo el mundo.</w:t>
      </w:r>
    </w:p>
    <w:p w:rsidR="0015150B" w:rsidRPr="00C51E07" w:rsidRDefault="0015150B">
      <w:pPr>
        <w:pStyle w:val="HTMLconformatoprevio"/>
        <w:spacing w:line="480" w:lineRule="auto"/>
        <w:jc w:val="both"/>
        <w:rPr>
          <w:rFonts w:ascii="Arial" w:hAnsi="Arial" w:cs="Arial"/>
          <w:color w:val="auto"/>
          <w:sz w:val="24"/>
          <w:szCs w:val="24"/>
        </w:rPr>
      </w:pPr>
    </w:p>
    <w:p w:rsidR="0015150B" w:rsidRPr="00C51E07" w:rsidRDefault="0015150B">
      <w:pPr>
        <w:pStyle w:val="HTMLconformatoprevio"/>
        <w:spacing w:line="480" w:lineRule="auto"/>
        <w:jc w:val="both"/>
        <w:rPr>
          <w:rFonts w:ascii="Arial" w:hAnsi="Arial" w:cs="Arial"/>
          <w:color w:val="auto"/>
          <w:sz w:val="24"/>
          <w:szCs w:val="24"/>
        </w:rPr>
      </w:pPr>
      <w:r w:rsidRPr="00C51E07">
        <w:rPr>
          <w:rFonts w:ascii="Arial" w:hAnsi="Arial" w:cs="Arial"/>
          <w:color w:val="auto"/>
          <w:sz w:val="24"/>
          <w:szCs w:val="24"/>
        </w:rPr>
        <w:t xml:space="preserve">El concepto fundamental del Marco Referencial de COBIT se refiere a que el enfoque del control en TI se lleva a cabo visualizando la información necesaria para dar soporte a los procesos de negocio y considerando a la información  como el resultado de la aplicación combinada de recursos relacionados con </w:t>
      </w:r>
      <w:smartTag w:uri="urn:schemas-microsoft-com:office:smarttags" w:element="PersonName">
        <w:smartTagPr>
          <w:attr w:name="ProductID" w:val="la Tecnolog￭a"/>
        </w:smartTagPr>
        <w:r w:rsidRPr="00C51E07">
          <w:rPr>
            <w:rFonts w:ascii="Arial" w:hAnsi="Arial" w:cs="Arial"/>
            <w:color w:val="auto"/>
            <w:sz w:val="24"/>
            <w:szCs w:val="24"/>
          </w:rPr>
          <w:t>la Tecnología</w:t>
        </w:r>
      </w:smartTag>
      <w:r w:rsidRPr="00C51E07">
        <w:rPr>
          <w:rFonts w:ascii="Arial" w:hAnsi="Arial" w:cs="Arial"/>
          <w:color w:val="auto"/>
          <w:sz w:val="24"/>
          <w:szCs w:val="24"/>
        </w:rPr>
        <w:t xml:space="preserve"> de Información que deben ser administrados por procesos de TI.</w:t>
      </w:r>
    </w:p>
    <w:p w:rsidR="0015150B" w:rsidRPr="00C51E07" w:rsidRDefault="0015150B">
      <w:pPr>
        <w:pStyle w:val="HTMLconformatoprevio"/>
        <w:spacing w:line="480" w:lineRule="auto"/>
        <w:rPr>
          <w:rFonts w:ascii="Arial" w:hAnsi="Arial" w:cs="Arial"/>
          <w:color w:val="auto"/>
          <w:sz w:val="24"/>
          <w:szCs w:val="24"/>
        </w:rPr>
      </w:pPr>
    </w:p>
    <w:p w:rsidR="0015150B" w:rsidRPr="00C51E07" w:rsidRDefault="0015150B">
      <w:pPr>
        <w:pStyle w:val="HTMLconformatoprevio"/>
        <w:numPr>
          <w:ilvl w:val="2"/>
          <w:numId w:val="19"/>
        </w:numPr>
        <w:spacing w:line="480" w:lineRule="auto"/>
        <w:jc w:val="both"/>
        <w:rPr>
          <w:rFonts w:ascii="Arial" w:hAnsi="Arial" w:cs="Arial"/>
          <w:b/>
          <w:color w:val="auto"/>
          <w:sz w:val="24"/>
          <w:szCs w:val="24"/>
        </w:rPr>
      </w:pPr>
      <w:r w:rsidRPr="00C51E07">
        <w:rPr>
          <w:rFonts w:ascii="Arial" w:hAnsi="Arial" w:cs="Arial"/>
          <w:b/>
          <w:color w:val="auto"/>
          <w:sz w:val="24"/>
          <w:szCs w:val="24"/>
        </w:rPr>
        <w:t xml:space="preserve">Dominios de COBIT </w:t>
      </w:r>
    </w:p>
    <w:p w:rsidR="0015150B" w:rsidRPr="00C51E07" w:rsidRDefault="0015150B">
      <w:pPr>
        <w:pStyle w:val="HTMLconformatoprevio"/>
        <w:spacing w:line="480" w:lineRule="auto"/>
        <w:jc w:val="both"/>
        <w:rPr>
          <w:rFonts w:ascii="Arial" w:hAnsi="Arial" w:cs="Arial"/>
          <w:color w:val="auto"/>
          <w:sz w:val="24"/>
          <w:szCs w:val="24"/>
        </w:rPr>
      </w:pPr>
      <w:r w:rsidRPr="00C51E07">
        <w:rPr>
          <w:rFonts w:ascii="Arial" w:hAnsi="Arial" w:cs="Arial"/>
          <w:color w:val="auto"/>
          <w:sz w:val="24"/>
          <w:szCs w:val="24"/>
        </w:rPr>
        <w:t xml:space="preserve">Dentro de los niveles de actividades de TI de COBIT (2002) distinguimos los siguientes dominios: planeación y organización, adquisición e implementación, entrega y soporte y monitoreo.  </w:t>
      </w:r>
    </w:p>
    <w:p w:rsidR="0015150B" w:rsidRPr="00C51E07" w:rsidRDefault="0015150B">
      <w:pPr>
        <w:pStyle w:val="HTMLconformatoprevio"/>
        <w:spacing w:line="480" w:lineRule="auto"/>
        <w:jc w:val="both"/>
        <w:rPr>
          <w:rFonts w:ascii="Arial" w:hAnsi="Arial" w:cs="Arial"/>
          <w:color w:val="auto"/>
          <w:sz w:val="24"/>
          <w:szCs w:val="24"/>
        </w:rPr>
      </w:pPr>
    </w:p>
    <w:p w:rsidR="0015150B" w:rsidRPr="00C51E07" w:rsidRDefault="0015150B">
      <w:pPr>
        <w:pStyle w:val="HTMLconformatoprevio"/>
        <w:numPr>
          <w:ilvl w:val="2"/>
          <w:numId w:val="19"/>
        </w:numPr>
        <w:spacing w:line="480" w:lineRule="auto"/>
        <w:jc w:val="both"/>
        <w:rPr>
          <w:rFonts w:ascii="Arial" w:hAnsi="Arial" w:cs="Arial"/>
          <w:b/>
          <w:color w:val="auto"/>
          <w:sz w:val="24"/>
          <w:szCs w:val="24"/>
        </w:rPr>
      </w:pPr>
      <w:r w:rsidRPr="00C51E07">
        <w:rPr>
          <w:rFonts w:ascii="Arial" w:hAnsi="Arial" w:cs="Arial"/>
          <w:b/>
          <w:color w:val="auto"/>
          <w:sz w:val="24"/>
          <w:szCs w:val="24"/>
        </w:rPr>
        <w:t>Procesos y Objetivos de Control aplicables</w:t>
      </w:r>
    </w:p>
    <w:p w:rsidR="0015150B" w:rsidRPr="00C51E07" w:rsidRDefault="0015150B">
      <w:pPr>
        <w:pStyle w:val="HTMLconformatoprevio"/>
        <w:spacing w:line="480" w:lineRule="auto"/>
        <w:jc w:val="both"/>
        <w:rPr>
          <w:rFonts w:ascii="Arial" w:hAnsi="Arial" w:cs="Arial"/>
          <w:color w:val="auto"/>
          <w:sz w:val="24"/>
          <w:szCs w:val="24"/>
        </w:rPr>
      </w:pPr>
      <w:r w:rsidRPr="00C51E07">
        <w:rPr>
          <w:rFonts w:ascii="Arial" w:hAnsi="Arial" w:cs="Arial"/>
          <w:color w:val="auto"/>
          <w:sz w:val="24"/>
          <w:szCs w:val="24"/>
        </w:rPr>
        <w:lastRenderedPageBreak/>
        <w:t>A continuación se detallan los procesos y actividades que aplican para este estudio.</w:t>
      </w:r>
    </w:p>
    <w:p w:rsidR="0015150B" w:rsidRPr="00C51E07" w:rsidRDefault="0015150B">
      <w:pPr>
        <w:pStyle w:val="HTMLconformatoprevio"/>
        <w:spacing w:line="480" w:lineRule="auto"/>
        <w:jc w:val="both"/>
        <w:rPr>
          <w:rFonts w:ascii="Arial" w:hAnsi="Arial" w:cs="Arial"/>
          <w:color w:val="auto"/>
          <w:sz w:val="24"/>
          <w:szCs w:val="24"/>
        </w:rPr>
      </w:pPr>
    </w:p>
    <w:p w:rsidR="0015150B" w:rsidRPr="00C51E07" w:rsidRDefault="0015150B">
      <w:pPr>
        <w:pStyle w:val="HTMLconformatoprevio"/>
        <w:spacing w:line="480" w:lineRule="auto"/>
        <w:jc w:val="both"/>
        <w:rPr>
          <w:rFonts w:ascii="Arial" w:hAnsi="Arial" w:cs="Arial"/>
          <w:b/>
          <w:color w:val="auto"/>
          <w:sz w:val="24"/>
          <w:szCs w:val="24"/>
        </w:rPr>
      </w:pPr>
      <w:r w:rsidRPr="00C51E07">
        <w:rPr>
          <w:rFonts w:ascii="Arial" w:hAnsi="Arial" w:cs="Arial"/>
          <w:b/>
          <w:color w:val="auto"/>
          <w:sz w:val="24"/>
          <w:szCs w:val="24"/>
        </w:rPr>
        <w:t>PLANEACIÓN Y ORGANIZACIÓN</w:t>
      </w:r>
    </w:p>
    <w:p w:rsidR="0015150B" w:rsidRPr="00C51E07" w:rsidRDefault="0015150B">
      <w:pPr>
        <w:pStyle w:val="HTMLconformatoprevio"/>
        <w:spacing w:line="480" w:lineRule="auto"/>
        <w:jc w:val="both"/>
        <w:rPr>
          <w:rFonts w:ascii="Arial" w:hAnsi="Arial" w:cs="Arial"/>
          <w:color w:val="auto"/>
          <w:sz w:val="24"/>
          <w:szCs w:val="24"/>
        </w:rPr>
      </w:pPr>
      <w:r w:rsidRPr="00C51E07">
        <w:rPr>
          <w:rFonts w:ascii="Arial" w:hAnsi="Arial" w:cs="Arial"/>
          <w:color w:val="auto"/>
          <w:sz w:val="24"/>
          <w:szCs w:val="24"/>
        </w:rPr>
        <w:t>En el caso de estudio, se aplica para lograr un balance entre las oportunidades de tecnología de información y los requerimientos del negocio, aprovechar la tecnología disponible para posibilitar la estrategia del negocio, mantener tareas y responsabilidades definidas bajo una dirección efectiva, asegurar el financiamiento y el control de los recursos, aplicar técnicas de administración de proyectos y planificar e implementar estándares de calidad en los sistemas.</w:t>
      </w:r>
    </w:p>
    <w:p w:rsidR="0015150B" w:rsidRPr="00C51E07" w:rsidRDefault="0015150B">
      <w:pPr>
        <w:pStyle w:val="HTMLconformatoprevio"/>
        <w:spacing w:line="480" w:lineRule="auto"/>
        <w:jc w:val="both"/>
        <w:rPr>
          <w:rFonts w:ascii="Arial" w:hAnsi="Arial" w:cs="Arial"/>
          <w:color w:val="auto"/>
          <w:sz w:val="24"/>
          <w:szCs w:val="24"/>
        </w:rPr>
      </w:pPr>
    </w:p>
    <w:p w:rsidR="0015150B" w:rsidRPr="00C51E07" w:rsidRDefault="0015150B">
      <w:pPr>
        <w:pStyle w:val="HTMLconformatoprevio"/>
        <w:numPr>
          <w:ilvl w:val="0"/>
          <w:numId w:val="4"/>
        </w:numPr>
        <w:spacing w:line="480" w:lineRule="auto"/>
        <w:jc w:val="both"/>
        <w:rPr>
          <w:rFonts w:ascii="Arial" w:hAnsi="Arial" w:cs="Arial"/>
          <w:color w:val="auto"/>
          <w:sz w:val="24"/>
          <w:szCs w:val="24"/>
        </w:rPr>
      </w:pPr>
      <w:r w:rsidRPr="00C51E07">
        <w:rPr>
          <w:rFonts w:ascii="Arial" w:hAnsi="Arial" w:cs="Arial"/>
          <w:color w:val="auto"/>
          <w:sz w:val="24"/>
          <w:szCs w:val="24"/>
        </w:rPr>
        <w:t>Definición de un Plan Estratégico de Tecnología de Información</w:t>
      </w:r>
    </w:p>
    <w:p w:rsidR="0015150B" w:rsidRPr="00C51E07" w:rsidRDefault="0015150B">
      <w:pPr>
        <w:pStyle w:val="HTMLconformatoprevio"/>
        <w:numPr>
          <w:ilvl w:val="1"/>
          <w:numId w:val="4"/>
        </w:numPr>
        <w:spacing w:line="480" w:lineRule="auto"/>
        <w:jc w:val="both"/>
        <w:rPr>
          <w:rFonts w:ascii="Arial" w:hAnsi="Arial" w:cs="Arial"/>
          <w:color w:val="auto"/>
          <w:sz w:val="24"/>
          <w:szCs w:val="24"/>
        </w:rPr>
      </w:pPr>
      <w:r w:rsidRPr="00C51E07">
        <w:rPr>
          <w:rFonts w:ascii="Arial" w:hAnsi="Arial" w:cs="Arial"/>
          <w:color w:val="auto"/>
          <w:sz w:val="24"/>
          <w:szCs w:val="24"/>
        </w:rPr>
        <w:t xml:space="preserve">Tecnología de información como parte del Plan de </w:t>
      </w:r>
      <w:smartTag w:uri="urn:schemas-microsoft-com:office:smarttags" w:element="PersonName">
        <w:smartTagPr>
          <w:attr w:name="ProductID" w:val="la Organizaci￳n"/>
        </w:smartTagPr>
        <w:r w:rsidRPr="00C51E07">
          <w:rPr>
            <w:rFonts w:ascii="Arial" w:hAnsi="Arial" w:cs="Arial"/>
            <w:color w:val="auto"/>
            <w:sz w:val="24"/>
            <w:szCs w:val="24"/>
          </w:rPr>
          <w:t>la Organización</w:t>
        </w:r>
      </w:smartTag>
      <w:r w:rsidRPr="00C51E07">
        <w:rPr>
          <w:rFonts w:ascii="Arial" w:hAnsi="Arial" w:cs="Arial"/>
          <w:color w:val="auto"/>
          <w:sz w:val="24"/>
          <w:szCs w:val="24"/>
        </w:rPr>
        <w:t xml:space="preserve"> a corto y a largo plazo</w:t>
      </w:r>
    </w:p>
    <w:p w:rsidR="0015150B" w:rsidRPr="00C51E07" w:rsidRDefault="0015150B">
      <w:pPr>
        <w:pStyle w:val="HTMLconformatoprevio"/>
        <w:numPr>
          <w:ilvl w:val="1"/>
          <w:numId w:val="4"/>
        </w:numPr>
        <w:spacing w:line="480" w:lineRule="auto"/>
        <w:jc w:val="both"/>
        <w:rPr>
          <w:rFonts w:ascii="Arial" w:hAnsi="Arial" w:cs="Arial"/>
          <w:color w:val="auto"/>
          <w:sz w:val="24"/>
          <w:szCs w:val="24"/>
        </w:rPr>
      </w:pPr>
      <w:r w:rsidRPr="00C51E07">
        <w:rPr>
          <w:rFonts w:ascii="Arial" w:hAnsi="Arial" w:cs="Arial"/>
          <w:color w:val="auto"/>
          <w:sz w:val="24"/>
          <w:szCs w:val="24"/>
        </w:rPr>
        <w:t>Plan a largo plazo de Tecnología de Información</w:t>
      </w:r>
    </w:p>
    <w:p w:rsidR="0015150B" w:rsidRPr="00C51E07" w:rsidRDefault="0015150B">
      <w:pPr>
        <w:pStyle w:val="HTMLconformatoprevio"/>
        <w:spacing w:line="480" w:lineRule="auto"/>
        <w:ind w:left="708"/>
        <w:jc w:val="both"/>
        <w:rPr>
          <w:rFonts w:ascii="Arial" w:hAnsi="Arial" w:cs="Arial"/>
          <w:color w:val="auto"/>
          <w:sz w:val="24"/>
          <w:szCs w:val="24"/>
        </w:rPr>
      </w:pPr>
      <w:r w:rsidRPr="00C51E07">
        <w:rPr>
          <w:rFonts w:ascii="Arial" w:hAnsi="Arial" w:cs="Arial"/>
          <w:color w:val="auto"/>
          <w:sz w:val="24"/>
          <w:szCs w:val="24"/>
        </w:rPr>
        <w:t>1.8      Evaluación de los sistemas existentes</w:t>
      </w:r>
    </w:p>
    <w:p w:rsidR="0015150B" w:rsidRPr="00C51E07" w:rsidRDefault="0015150B">
      <w:pPr>
        <w:pStyle w:val="HTMLconformatoprevio"/>
        <w:spacing w:line="480" w:lineRule="auto"/>
        <w:ind w:left="708"/>
        <w:jc w:val="both"/>
        <w:rPr>
          <w:rFonts w:ascii="Arial" w:hAnsi="Arial" w:cs="Arial"/>
          <w:color w:val="auto"/>
          <w:sz w:val="24"/>
          <w:szCs w:val="24"/>
        </w:rPr>
      </w:pPr>
    </w:p>
    <w:p w:rsidR="0015150B" w:rsidRPr="00C51E07" w:rsidRDefault="0015150B">
      <w:pPr>
        <w:pStyle w:val="HTMLconformatoprevio"/>
        <w:numPr>
          <w:ilvl w:val="0"/>
          <w:numId w:val="5"/>
        </w:numPr>
        <w:spacing w:line="480" w:lineRule="auto"/>
        <w:jc w:val="both"/>
        <w:rPr>
          <w:rFonts w:ascii="Arial" w:hAnsi="Arial" w:cs="Arial"/>
          <w:color w:val="auto"/>
          <w:sz w:val="24"/>
          <w:szCs w:val="24"/>
        </w:rPr>
      </w:pPr>
      <w:r w:rsidRPr="00C51E07">
        <w:rPr>
          <w:rFonts w:ascii="Arial" w:hAnsi="Arial" w:cs="Arial"/>
          <w:color w:val="auto"/>
          <w:sz w:val="24"/>
          <w:szCs w:val="24"/>
        </w:rPr>
        <w:t xml:space="preserve">Determinación de </w:t>
      </w:r>
      <w:smartTag w:uri="urn:schemas-microsoft-com:office:smarttags" w:element="PersonName">
        <w:smartTagPr>
          <w:attr w:name="ProductID" w:val="la Direcci￳n Tecnol￳gica"/>
        </w:smartTagPr>
        <w:r w:rsidRPr="00C51E07">
          <w:rPr>
            <w:rFonts w:ascii="Arial" w:hAnsi="Arial" w:cs="Arial"/>
            <w:color w:val="auto"/>
            <w:sz w:val="24"/>
            <w:szCs w:val="24"/>
          </w:rPr>
          <w:t>la Dirección Tecnológica</w:t>
        </w:r>
      </w:smartTag>
      <w:r w:rsidRPr="00C51E07">
        <w:rPr>
          <w:rFonts w:ascii="Arial" w:hAnsi="Arial" w:cs="Arial"/>
          <w:color w:val="auto"/>
          <w:sz w:val="24"/>
          <w:szCs w:val="24"/>
        </w:rPr>
        <w:t xml:space="preserve"> </w:t>
      </w:r>
    </w:p>
    <w:p w:rsidR="0015150B" w:rsidRPr="00C51E07" w:rsidRDefault="0015150B">
      <w:pPr>
        <w:pStyle w:val="HTMLconformatoprevio"/>
        <w:numPr>
          <w:ilvl w:val="1"/>
          <w:numId w:val="6"/>
        </w:numPr>
        <w:tabs>
          <w:tab w:val="clear" w:pos="1832"/>
          <w:tab w:val="left" w:pos="1440"/>
        </w:tabs>
        <w:spacing w:line="480" w:lineRule="auto"/>
        <w:ind w:hanging="15"/>
        <w:jc w:val="both"/>
        <w:rPr>
          <w:rFonts w:ascii="Arial" w:hAnsi="Arial" w:cs="Arial"/>
          <w:color w:val="auto"/>
          <w:sz w:val="24"/>
          <w:szCs w:val="24"/>
        </w:rPr>
      </w:pPr>
      <w:r w:rsidRPr="00C51E07">
        <w:rPr>
          <w:rFonts w:ascii="Arial" w:hAnsi="Arial" w:cs="Arial"/>
          <w:color w:val="auto"/>
          <w:sz w:val="24"/>
          <w:szCs w:val="24"/>
        </w:rPr>
        <w:t>Planes de Adquisición de Hardware y Software</w:t>
      </w:r>
    </w:p>
    <w:p w:rsidR="0015150B" w:rsidRPr="00C51E07" w:rsidRDefault="0015150B">
      <w:pPr>
        <w:pStyle w:val="HTMLconformatoprevio"/>
        <w:spacing w:line="480" w:lineRule="auto"/>
        <w:jc w:val="both"/>
        <w:rPr>
          <w:rFonts w:ascii="Arial" w:hAnsi="Arial" w:cs="Arial"/>
          <w:color w:val="auto"/>
          <w:sz w:val="24"/>
          <w:szCs w:val="24"/>
        </w:rPr>
      </w:pPr>
    </w:p>
    <w:p w:rsidR="0015150B" w:rsidRPr="00C51E07" w:rsidRDefault="0015150B">
      <w:pPr>
        <w:pStyle w:val="HTMLconformatoprevio"/>
        <w:numPr>
          <w:ilvl w:val="0"/>
          <w:numId w:val="5"/>
        </w:numPr>
        <w:spacing w:line="480" w:lineRule="auto"/>
        <w:jc w:val="both"/>
        <w:rPr>
          <w:rFonts w:ascii="Arial" w:hAnsi="Arial" w:cs="Arial"/>
          <w:color w:val="auto"/>
          <w:sz w:val="24"/>
          <w:szCs w:val="24"/>
        </w:rPr>
      </w:pPr>
      <w:r w:rsidRPr="00C51E07">
        <w:rPr>
          <w:rFonts w:ascii="Arial" w:hAnsi="Arial" w:cs="Arial"/>
          <w:color w:val="auto"/>
          <w:sz w:val="24"/>
          <w:szCs w:val="24"/>
        </w:rPr>
        <w:t xml:space="preserve">Definición de </w:t>
      </w:r>
      <w:smartTag w:uri="urn:schemas-microsoft-com:office:smarttags" w:element="PersonName">
        <w:smartTagPr>
          <w:attr w:name="ProductID" w:val="la Organizaci￳n"/>
        </w:smartTagPr>
        <w:r w:rsidRPr="00C51E07">
          <w:rPr>
            <w:rFonts w:ascii="Arial" w:hAnsi="Arial" w:cs="Arial"/>
            <w:color w:val="auto"/>
            <w:sz w:val="24"/>
            <w:szCs w:val="24"/>
          </w:rPr>
          <w:t>la Organización</w:t>
        </w:r>
      </w:smartTag>
      <w:r w:rsidRPr="00C51E07">
        <w:rPr>
          <w:rFonts w:ascii="Arial" w:hAnsi="Arial" w:cs="Arial"/>
          <w:color w:val="auto"/>
          <w:sz w:val="24"/>
          <w:szCs w:val="24"/>
        </w:rPr>
        <w:t xml:space="preserve"> y de las Relaciones de TI</w:t>
      </w:r>
    </w:p>
    <w:p w:rsidR="0015150B" w:rsidRPr="00C51E07" w:rsidRDefault="0015150B">
      <w:pPr>
        <w:pStyle w:val="HTMLconformatoprevio"/>
        <w:tabs>
          <w:tab w:val="left" w:pos="1440"/>
        </w:tabs>
        <w:spacing w:line="480" w:lineRule="auto"/>
        <w:ind w:left="720"/>
        <w:jc w:val="both"/>
        <w:rPr>
          <w:rFonts w:ascii="Arial" w:hAnsi="Arial" w:cs="Arial"/>
          <w:color w:val="auto"/>
          <w:sz w:val="24"/>
          <w:szCs w:val="24"/>
        </w:rPr>
      </w:pPr>
      <w:r w:rsidRPr="00C51E07">
        <w:rPr>
          <w:rFonts w:ascii="Arial" w:hAnsi="Arial" w:cs="Arial"/>
          <w:color w:val="auto"/>
          <w:sz w:val="24"/>
          <w:szCs w:val="24"/>
        </w:rPr>
        <w:t>4.5     Responsabilidad del aseguramiento de la calidad</w:t>
      </w:r>
    </w:p>
    <w:p w:rsidR="0015150B" w:rsidRPr="00C51E07" w:rsidRDefault="0015150B">
      <w:pPr>
        <w:pStyle w:val="HTMLconformatoprevio"/>
        <w:spacing w:line="480" w:lineRule="auto"/>
        <w:ind w:left="720"/>
        <w:jc w:val="both"/>
        <w:rPr>
          <w:rFonts w:ascii="Arial" w:hAnsi="Arial" w:cs="Arial"/>
          <w:color w:val="auto"/>
          <w:sz w:val="24"/>
          <w:szCs w:val="24"/>
        </w:rPr>
      </w:pPr>
      <w:r w:rsidRPr="00C51E07">
        <w:rPr>
          <w:rFonts w:ascii="Arial" w:hAnsi="Arial" w:cs="Arial"/>
          <w:color w:val="auto"/>
          <w:sz w:val="24"/>
          <w:szCs w:val="24"/>
        </w:rPr>
        <w:lastRenderedPageBreak/>
        <w:t>4.6     Responsabilidad por la seguridad lógica y física</w:t>
      </w:r>
    </w:p>
    <w:p w:rsidR="0015150B" w:rsidRPr="00C51E07" w:rsidRDefault="0015150B">
      <w:pPr>
        <w:pStyle w:val="HTMLconformatoprevio"/>
        <w:spacing w:line="480" w:lineRule="auto"/>
        <w:ind w:left="720"/>
        <w:jc w:val="both"/>
        <w:rPr>
          <w:rFonts w:ascii="Arial" w:hAnsi="Arial" w:cs="Arial"/>
          <w:color w:val="auto"/>
          <w:sz w:val="24"/>
          <w:szCs w:val="24"/>
        </w:rPr>
      </w:pPr>
      <w:r w:rsidRPr="00C51E07">
        <w:rPr>
          <w:rFonts w:ascii="Arial" w:hAnsi="Arial" w:cs="Arial"/>
          <w:color w:val="auto"/>
          <w:sz w:val="24"/>
          <w:szCs w:val="24"/>
        </w:rPr>
        <w:t>4.8     Propiedad de datos y sistemas</w:t>
      </w:r>
    </w:p>
    <w:p w:rsidR="0015150B" w:rsidRPr="00C51E07" w:rsidRDefault="0015150B">
      <w:pPr>
        <w:pStyle w:val="HTMLconformatoprevio"/>
        <w:spacing w:line="480" w:lineRule="auto"/>
        <w:ind w:left="720"/>
        <w:jc w:val="both"/>
        <w:rPr>
          <w:rFonts w:ascii="Arial" w:hAnsi="Arial" w:cs="Arial"/>
          <w:color w:val="auto"/>
          <w:sz w:val="24"/>
          <w:szCs w:val="24"/>
        </w:rPr>
      </w:pPr>
      <w:r w:rsidRPr="00C51E07">
        <w:rPr>
          <w:rFonts w:ascii="Arial" w:hAnsi="Arial" w:cs="Arial"/>
          <w:color w:val="auto"/>
          <w:sz w:val="24"/>
          <w:szCs w:val="24"/>
        </w:rPr>
        <w:t>4.13   Personal clave de TI</w:t>
      </w:r>
    </w:p>
    <w:p w:rsidR="0015150B" w:rsidRPr="00C51E07" w:rsidRDefault="0015150B">
      <w:pPr>
        <w:pStyle w:val="HTMLconformatoprevio"/>
        <w:tabs>
          <w:tab w:val="left" w:pos="1440"/>
        </w:tabs>
        <w:spacing w:line="480" w:lineRule="auto"/>
        <w:ind w:left="720"/>
        <w:jc w:val="both"/>
        <w:rPr>
          <w:rFonts w:ascii="Arial" w:hAnsi="Arial" w:cs="Arial"/>
          <w:color w:val="auto"/>
          <w:sz w:val="24"/>
          <w:szCs w:val="24"/>
        </w:rPr>
      </w:pPr>
      <w:r w:rsidRPr="00C51E07">
        <w:rPr>
          <w:rFonts w:ascii="Arial" w:hAnsi="Arial" w:cs="Arial"/>
          <w:color w:val="auto"/>
          <w:sz w:val="24"/>
          <w:szCs w:val="24"/>
        </w:rPr>
        <w:t>4.14   Procedimientos y políticas para el personal contratado.</w:t>
      </w:r>
    </w:p>
    <w:p w:rsidR="0015150B" w:rsidRPr="00C51E07" w:rsidRDefault="0015150B">
      <w:pPr>
        <w:pStyle w:val="HTMLconformatoprevio"/>
        <w:spacing w:line="480" w:lineRule="auto"/>
        <w:ind w:left="720"/>
        <w:jc w:val="both"/>
        <w:rPr>
          <w:rFonts w:ascii="Arial" w:hAnsi="Arial" w:cs="Arial"/>
          <w:color w:val="auto"/>
          <w:sz w:val="24"/>
          <w:szCs w:val="24"/>
        </w:rPr>
      </w:pPr>
    </w:p>
    <w:p w:rsidR="0015150B" w:rsidRPr="00C51E07" w:rsidRDefault="0015150B">
      <w:pPr>
        <w:pStyle w:val="HTMLconformatoprevio"/>
        <w:numPr>
          <w:ilvl w:val="0"/>
          <w:numId w:val="5"/>
        </w:numPr>
        <w:spacing w:line="480" w:lineRule="auto"/>
        <w:jc w:val="both"/>
        <w:rPr>
          <w:rFonts w:ascii="Arial" w:hAnsi="Arial" w:cs="Arial"/>
          <w:color w:val="auto"/>
          <w:sz w:val="24"/>
          <w:szCs w:val="24"/>
        </w:rPr>
      </w:pPr>
      <w:r w:rsidRPr="00C51E07">
        <w:rPr>
          <w:rFonts w:ascii="Arial" w:hAnsi="Arial" w:cs="Arial"/>
          <w:color w:val="auto"/>
          <w:sz w:val="24"/>
          <w:szCs w:val="24"/>
        </w:rPr>
        <w:t xml:space="preserve">Manejo / Administración de </w:t>
      </w:r>
      <w:smartTag w:uri="urn:schemas-microsoft-com:office:smarttags" w:element="PersonName">
        <w:smartTagPr>
          <w:attr w:name="ProductID" w:val="la Inversi￳n"/>
        </w:smartTagPr>
        <w:r w:rsidRPr="00C51E07">
          <w:rPr>
            <w:rFonts w:ascii="Arial" w:hAnsi="Arial" w:cs="Arial"/>
            <w:color w:val="auto"/>
            <w:sz w:val="24"/>
            <w:szCs w:val="24"/>
          </w:rPr>
          <w:t>la Inversión</w:t>
        </w:r>
      </w:smartTag>
      <w:r w:rsidRPr="00C51E07">
        <w:rPr>
          <w:rFonts w:ascii="Arial" w:hAnsi="Arial" w:cs="Arial"/>
          <w:color w:val="auto"/>
          <w:sz w:val="24"/>
          <w:szCs w:val="24"/>
        </w:rPr>
        <w:t xml:space="preserve"> en Tecnología de Información</w:t>
      </w:r>
    </w:p>
    <w:p w:rsidR="0015150B" w:rsidRPr="00C51E07" w:rsidRDefault="0015150B">
      <w:pPr>
        <w:pStyle w:val="HTMLconformatoprevio"/>
        <w:numPr>
          <w:ilvl w:val="1"/>
          <w:numId w:val="5"/>
        </w:numPr>
        <w:spacing w:line="480" w:lineRule="auto"/>
        <w:jc w:val="both"/>
        <w:rPr>
          <w:rFonts w:ascii="Arial" w:hAnsi="Arial" w:cs="Arial"/>
          <w:color w:val="auto"/>
          <w:sz w:val="24"/>
          <w:szCs w:val="24"/>
        </w:rPr>
      </w:pPr>
      <w:r w:rsidRPr="00C51E07">
        <w:rPr>
          <w:rFonts w:ascii="Arial" w:hAnsi="Arial" w:cs="Arial"/>
          <w:color w:val="auto"/>
          <w:sz w:val="24"/>
          <w:szCs w:val="24"/>
        </w:rPr>
        <w:t>Presupuesto Operativo anual para la función de Servicios de Información</w:t>
      </w:r>
    </w:p>
    <w:p w:rsidR="0015150B" w:rsidRPr="00C51E07" w:rsidRDefault="0015150B">
      <w:pPr>
        <w:pStyle w:val="HTMLconformatoprevio"/>
        <w:numPr>
          <w:ilvl w:val="1"/>
          <w:numId w:val="5"/>
        </w:numPr>
        <w:spacing w:line="480" w:lineRule="auto"/>
        <w:jc w:val="both"/>
        <w:rPr>
          <w:rFonts w:ascii="Arial" w:hAnsi="Arial" w:cs="Arial"/>
          <w:color w:val="auto"/>
          <w:sz w:val="24"/>
          <w:szCs w:val="24"/>
        </w:rPr>
      </w:pPr>
      <w:r w:rsidRPr="00C51E07">
        <w:rPr>
          <w:rFonts w:ascii="Arial" w:hAnsi="Arial" w:cs="Arial"/>
          <w:color w:val="auto"/>
          <w:sz w:val="24"/>
          <w:szCs w:val="24"/>
        </w:rPr>
        <w:t>Monitoreo de Costo – Beneficios</w:t>
      </w:r>
    </w:p>
    <w:p w:rsidR="0015150B" w:rsidRPr="00C51E07" w:rsidRDefault="0015150B">
      <w:pPr>
        <w:pStyle w:val="HTMLconformatoprevio"/>
        <w:numPr>
          <w:ilvl w:val="1"/>
          <w:numId w:val="5"/>
        </w:numPr>
        <w:spacing w:line="480" w:lineRule="auto"/>
        <w:jc w:val="both"/>
        <w:rPr>
          <w:rFonts w:ascii="Arial" w:hAnsi="Arial" w:cs="Arial"/>
          <w:color w:val="auto"/>
          <w:sz w:val="24"/>
          <w:szCs w:val="24"/>
        </w:rPr>
      </w:pPr>
      <w:r w:rsidRPr="00C51E07">
        <w:rPr>
          <w:rFonts w:ascii="Arial" w:hAnsi="Arial" w:cs="Arial"/>
          <w:color w:val="auto"/>
          <w:sz w:val="24"/>
          <w:szCs w:val="24"/>
        </w:rPr>
        <w:t xml:space="preserve">Justificación de Costo - Beneficios </w:t>
      </w:r>
    </w:p>
    <w:p w:rsidR="0015150B" w:rsidRPr="00C51E07" w:rsidRDefault="0015150B">
      <w:pPr>
        <w:pStyle w:val="HTMLconformatoprevio"/>
        <w:spacing w:line="480" w:lineRule="auto"/>
        <w:jc w:val="both"/>
        <w:rPr>
          <w:rFonts w:ascii="Arial" w:hAnsi="Arial" w:cs="Arial"/>
          <w:color w:val="auto"/>
          <w:sz w:val="24"/>
          <w:szCs w:val="24"/>
        </w:rPr>
      </w:pPr>
    </w:p>
    <w:p w:rsidR="0015150B" w:rsidRPr="00C51E07" w:rsidRDefault="0015150B">
      <w:pPr>
        <w:pStyle w:val="HTMLconformatoprevio"/>
        <w:numPr>
          <w:ilvl w:val="0"/>
          <w:numId w:val="7"/>
        </w:numPr>
        <w:spacing w:line="480" w:lineRule="auto"/>
        <w:jc w:val="both"/>
        <w:rPr>
          <w:rFonts w:ascii="Arial" w:hAnsi="Arial" w:cs="Arial"/>
          <w:color w:val="auto"/>
          <w:sz w:val="24"/>
          <w:szCs w:val="24"/>
        </w:rPr>
      </w:pPr>
      <w:r w:rsidRPr="00C51E07">
        <w:rPr>
          <w:rFonts w:ascii="Arial" w:hAnsi="Arial" w:cs="Arial"/>
          <w:color w:val="auto"/>
          <w:sz w:val="24"/>
          <w:szCs w:val="24"/>
        </w:rPr>
        <w:t>Administración de Proyectos</w:t>
      </w:r>
    </w:p>
    <w:p w:rsidR="0015150B" w:rsidRPr="00C51E07" w:rsidRDefault="0015150B">
      <w:pPr>
        <w:pStyle w:val="HTMLconformatoprevio"/>
        <w:tabs>
          <w:tab w:val="left" w:pos="1440"/>
        </w:tabs>
        <w:spacing w:line="480" w:lineRule="auto"/>
        <w:ind w:left="720"/>
        <w:jc w:val="both"/>
        <w:rPr>
          <w:rFonts w:ascii="Arial" w:hAnsi="Arial" w:cs="Arial"/>
          <w:color w:val="auto"/>
          <w:sz w:val="24"/>
          <w:szCs w:val="24"/>
        </w:rPr>
      </w:pPr>
      <w:r w:rsidRPr="00C51E07">
        <w:rPr>
          <w:rFonts w:ascii="Arial" w:hAnsi="Arial" w:cs="Arial"/>
          <w:color w:val="auto"/>
          <w:sz w:val="24"/>
          <w:szCs w:val="24"/>
        </w:rPr>
        <w:t>10.8   Plan de Aseguramiento de Calidad de Sistemas</w:t>
      </w:r>
    </w:p>
    <w:p w:rsidR="0015150B" w:rsidRPr="00C51E07" w:rsidRDefault="0015150B">
      <w:pPr>
        <w:pStyle w:val="HTMLconformatoprevio"/>
        <w:spacing w:line="480" w:lineRule="auto"/>
        <w:jc w:val="both"/>
        <w:rPr>
          <w:rFonts w:ascii="Arial" w:hAnsi="Arial" w:cs="Arial"/>
          <w:color w:val="auto"/>
          <w:sz w:val="24"/>
          <w:szCs w:val="24"/>
        </w:rPr>
      </w:pPr>
    </w:p>
    <w:p w:rsidR="0015150B" w:rsidRPr="00C51E07" w:rsidRDefault="0015150B">
      <w:pPr>
        <w:pStyle w:val="HTMLconformatoprevio"/>
        <w:numPr>
          <w:ilvl w:val="0"/>
          <w:numId w:val="7"/>
        </w:numPr>
        <w:spacing w:line="480" w:lineRule="auto"/>
        <w:jc w:val="both"/>
        <w:rPr>
          <w:rFonts w:ascii="Arial" w:hAnsi="Arial" w:cs="Arial"/>
          <w:color w:val="auto"/>
          <w:sz w:val="24"/>
          <w:szCs w:val="24"/>
        </w:rPr>
      </w:pPr>
      <w:r w:rsidRPr="00C51E07">
        <w:rPr>
          <w:rFonts w:ascii="Arial" w:hAnsi="Arial" w:cs="Arial"/>
          <w:color w:val="auto"/>
          <w:sz w:val="24"/>
          <w:szCs w:val="24"/>
        </w:rPr>
        <w:t xml:space="preserve">Administración de Calidad </w:t>
      </w:r>
    </w:p>
    <w:p w:rsidR="0015150B" w:rsidRPr="00C51E07" w:rsidRDefault="0015150B">
      <w:pPr>
        <w:pStyle w:val="HTMLconformatoprevio"/>
        <w:spacing w:line="480" w:lineRule="auto"/>
        <w:ind w:left="1440" w:hanging="720"/>
        <w:jc w:val="both"/>
        <w:rPr>
          <w:rFonts w:ascii="Arial" w:hAnsi="Arial" w:cs="Arial"/>
          <w:color w:val="auto"/>
          <w:sz w:val="24"/>
          <w:szCs w:val="24"/>
        </w:rPr>
      </w:pPr>
      <w:r w:rsidRPr="00C51E07">
        <w:rPr>
          <w:rFonts w:ascii="Arial" w:hAnsi="Arial" w:cs="Arial"/>
          <w:color w:val="auto"/>
          <w:sz w:val="24"/>
          <w:szCs w:val="24"/>
        </w:rPr>
        <w:t xml:space="preserve">11.9  Marco Referencial para la adquisición y mantenimiento de </w:t>
      </w:r>
      <w:smartTag w:uri="urn:schemas-microsoft-com:office:smarttags" w:element="PersonName">
        <w:smartTagPr>
          <w:attr w:name="ProductID" w:val="la Infraestructura"/>
        </w:smartTagPr>
        <w:r w:rsidRPr="00C51E07">
          <w:rPr>
            <w:rFonts w:ascii="Arial" w:hAnsi="Arial" w:cs="Arial"/>
            <w:color w:val="auto"/>
            <w:sz w:val="24"/>
            <w:szCs w:val="24"/>
          </w:rPr>
          <w:t>la Infraestructura</w:t>
        </w:r>
      </w:smartTag>
      <w:r w:rsidRPr="00C51E07">
        <w:rPr>
          <w:rFonts w:ascii="Arial" w:hAnsi="Arial" w:cs="Arial"/>
          <w:color w:val="auto"/>
          <w:sz w:val="24"/>
          <w:szCs w:val="24"/>
        </w:rPr>
        <w:t xml:space="preserve"> de Tecnología</w:t>
      </w:r>
    </w:p>
    <w:p w:rsidR="0015150B" w:rsidRPr="00C51E07" w:rsidRDefault="0015150B">
      <w:pPr>
        <w:pStyle w:val="HTMLconformatoprevio"/>
        <w:spacing w:line="480" w:lineRule="auto"/>
        <w:ind w:left="720"/>
        <w:jc w:val="both"/>
        <w:rPr>
          <w:rFonts w:ascii="Arial" w:hAnsi="Arial" w:cs="Arial"/>
          <w:color w:val="auto"/>
          <w:sz w:val="24"/>
          <w:szCs w:val="24"/>
        </w:rPr>
      </w:pPr>
      <w:r w:rsidRPr="00C51E07">
        <w:rPr>
          <w:rFonts w:ascii="Arial" w:hAnsi="Arial" w:cs="Arial"/>
          <w:color w:val="auto"/>
          <w:sz w:val="24"/>
          <w:szCs w:val="24"/>
        </w:rPr>
        <w:t>11.10  Relaciones con terceras partes en su rol de implementadores</w:t>
      </w:r>
    </w:p>
    <w:p w:rsidR="0015150B" w:rsidRPr="00C51E07" w:rsidRDefault="0015150B">
      <w:pPr>
        <w:pStyle w:val="HTMLconformatoprevio"/>
        <w:spacing w:line="480" w:lineRule="auto"/>
        <w:ind w:left="720"/>
        <w:jc w:val="both"/>
        <w:rPr>
          <w:rFonts w:ascii="Arial" w:hAnsi="Arial" w:cs="Arial"/>
          <w:color w:val="auto"/>
          <w:sz w:val="24"/>
          <w:szCs w:val="24"/>
        </w:rPr>
      </w:pPr>
      <w:r w:rsidRPr="00C51E07">
        <w:rPr>
          <w:rFonts w:ascii="Arial" w:hAnsi="Arial" w:cs="Arial"/>
          <w:color w:val="auto"/>
          <w:sz w:val="24"/>
          <w:szCs w:val="24"/>
        </w:rPr>
        <w:t xml:space="preserve">11.11  Estándares para la documentación de programas </w:t>
      </w:r>
    </w:p>
    <w:p w:rsidR="0015150B" w:rsidRPr="00C51E07" w:rsidRDefault="0015150B">
      <w:pPr>
        <w:pStyle w:val="HTMLconformatoprevio"/>
        <w:spacing w:line="480" w:lineRule="auto"/>
        <w:ind w:left="720" w:hanging="720"/>
        <w:jc w:val="both"/>
        <w:rPr>
          <w:rFonts w:ascii="Arial" w:hAnsi="Arial" w:cs="Arial"/>
          <w:color w:val="auto"/>
          <w:sz w:val="24"/>
          <w:szCs w:val="24"/>
        </w:rPr>
      </w:pPr>
      <w:r w:rsidRPr="00C51E07">
        <w:rPr>
          <w:rFonts w:ascii="Arial" w:hAnsi="Arial" w:cs="Arial"/>
          <w:color w:val="auto"/>
          <w:sz w:val="24"/>
          <w:szCs w:val="24"/>
        </w:rPr>
        <w:tab/>
        <w:t>11.13  Estándares para Pruebas de Sistemas</w:t>
      </w:r>
    </w:p>
    <w:p w:rsidR="0015150B" w:rsidRPr="00C51E07" w:rsidRDefault="0015150B">
      <w:pPr>
        <w:pStyle w:val="HTMLconformatoprevio"/>
        <w:tabs>
          <w:tab w:val="left" w:pos="1440"/>
        </w:tabs>
        <w:spacing w:line="480" w:lineRule="auto"/>
        <w:ind w:left="720"/>
        <w:jc w:val="both"/>
        <w:rPr>
          <w:rFonts w:ascii="Arial" w:hAnsi="Arial" w:cs="Arial"/>
          <w:color w:val="auto"/>
          <w:sz w:val="24"/>
          <w:szCs w:val="24"/>
        </w:rPr>
      </w:pPr>
      <w:r w:rsidRPr="00C51E07">
        <w:rPr>
          <w:rFonts w:ascii="Arial" w:hAnsi="Arial" w:cs="Arial"/>
          <w:color w:val="auto"/>
          <w:sz w:val="24"/>
          <w:szCs w:val="24"/>
        </w:rPr>
        <w:t>11.15  Documentación de las Pruebas del Sistema</w:t>
      </w:r>
    </w:p>
    <w:p w:rsidR="0015150B" w:rsidRPr="00C51E07" w:rsidRDefault="0015150B">
      <w:pPr>
        <w:pStyle w:val="HTMLconformatoprevio"/>
        <w:spacing w:line="480" w:lineRule="auto"/>
        <w:jc w:val="both"/>
        <w:rPr>
          <w:rFonts w:ascii="Arial" w:hAnsi="Arial" w:cs="Arial"/>
          <w:color w:val="auto"/>
          <w:sz w:val="24"/>
          <w:szCs w:val="24"/>
        </w:rPr>
      </w:pPr>
    </w:p>
    <w:p w:rsidR="0015150B" w:rsidRPr="00C51E07" w:rsidRDefault="0015150B">
      <w:pPr>
        <w:pStyle w:val="HTMLconformatoprevio"/>
        <w:spacing w:line="480" w:lineRule="auto"/>
        <w:jc w:val="both"/>
        <w:rPr>
          <w:rFonts w:ascii="Arial" w:hAnsi="Arial" w:cs="Arial"/>
          <w:b/>
          <w:color w:val="auto"/>
          <w:sz w:val="24"/>
          <w:szCs w:val="24"/>
        </w:rPr>
      </w:pPr>
      <w:r w:rsidRPr="00C51E07">
        <w:rPr>
          <w:rFonts w:ascii="Arial" w:hAnsi="Arial" w:cs="Arial"/>
          <w:b/>
          <w:color w:val="auto"/>
          <w:sz w:val="24"/>
          <w:szCs w:val="24"/>
        </w:rPr>
        <w:t>ADQUISICIÓN E IMPLEMENTACIÓN</w:t>
      </w:r>
    </w:p>
    <w:p w:rsidR="0015150B" w:rsidRPr="00C51E07" w:rsidRDefault="0015150B">
      <w:pPr>
        <w:pStyle w:val="HTMLconformatoprevio"/>
        <w:spacing w:line="480" w:lineRule="auto"/>
        <w:jc w:val="both"/>
        <w:rPr>
          <w:rFonts w:ascii="Arial" w:hAnsi="Arial" w:cs="Arial"/>
          <w:color w:val="auto"/>
          <w:sz w:val="24"/>
          <w:szCs w:val="24"/>
        </w:rPr>
      </w:pPr>
      <w:r w:rsidRPr="00C51E07">
        <w:rPr>
          <w:rFonts w:ascii="Arial" w:hAnsi="Arial" w:cs="Arial"/>
          <w:color w:val="auto"/>
          <w:sz w:val="24"/>
          <w:szCs w:val="24"/>
        </w:rPr>
        <w:lastRenderedPageBreak/>
        <w:t>Nos asegura un efectivo y eficiente enfoque para satisfacer los requerimientos del usuario, proporciona plataformas apropiadas para soportar las aplicaciones, verifica y confirma que la solución (nuevo sistema) sea adecuada para el propósito deseado.</w:t>
      </w:r>
    </w:p>
    <w:p w:rsidR="0015150B" w:rsidRPr="00C51E07" w:rsidRDefault="0015150B">
      <w:pPr>
        <w:pStyle w:val="HTMLconformatoprevio"/>
        <w:spacing w:line="480" w:lineRule="auto"/>
        <w:jc w:val="both"/>
        <w:rPr>
          <w:rFonts w:ascii="Arial" w:hAnsi="Arial" w:cs="Arial"/>
          <w:color w:val="auto"/>
          <w:sz w:val="24"/>
          <w:szCs w:val="24"/>
        </w:rPr>
      </w:pPr>
    </w:p>
    <w:p w:rsidR="0015150B" w:rsidRPr="00C51E07" w:rsidRDefault="0015150B">
      <w:pPr>
        <w:pStyle w:val="HTMLconformatoprevio"/>
        <w:numPr>
          <w:ilvl w:val="0"/>
          <w:numId w:val="8"/>
        </w:numPr>
        <w:tabs>
          <w:tab w:val="left" w:pos="1440"/>
        </w:tabs>
        <w:spacing w:line="480" w:lineRule="auto"/>
        <w:jc w:val="both"/>
        <w:rPr>
          <w:rFonts w:ascii="Arial" w:hAnsi="Arial" w:cs="Arial"/>
          <w:color w:val="auto"/>
          <w:sz w:val="24"/>
          <w:szCs w:val="24"/>
        </w:rPr>
      </w:pPr>
      <w:r w:rsidRPr="00C51E07">
        <w:rPr>
          <w:rFonts w:ascii="Arial" w:hAnsi="Arial" w:cs="Arial"/>
          <w:color w:val="auto"/>
          <w:sz w:val="24"/>
          <w:szCs w:val="24"/>
        </w:rPr>
        <w:t>Identificación de soluciones</w:t>
      </w:r>
    </w:p>
    <w:p w:rsidR="0015150B" w:rsidRPr="00C51E07" w:rsidRDefault="0015150B">
      <w:pPr>
        <w:pStyle w:val="HTMLconformatoprevio"/>
        <w:spacing w:line="480" w:lineRule="auto"/>
        <w:ind w:left="720"/>
        <w:jc w:val="both"/>
        <w:rPr>
          <w:rFonts w:ascii="Arial" w:hAnsi="Arial" w:cs="Arial"/>
          <w:color w:val="auto"/>
          <w:sz w:val="24"/>
          <w:szCs w:val="24"/>
        </w:rPr>
      </w:pPr>
      <w:r w:rsidRPr="00C51E07">
        <w:rPr>
          <w:rFonts w:ascii="Arial" w:hAnsi="Arial" w:cs="Arial"/>
          <w:color w:val="auto"/>
          <w:sz w:val="24"/>
          <w:szCs w:val="24"/>
        </w:rPr>
        <w:t>1.4     Requerimientos de servicios de terceros</w:t>
      </w:r>
    </w:p>
    <w:p w:rsidR="0015150B" w:rsidRPr="00C51E07" w:rsidRDefault="0015150B">
      <w:pPr>
        <w:pStyle w:val="HTMLconformatoprevio"/>
        <w:spacing w:line="480" w:lineRule="auto"/>
        <w:ind w:left="720"/>
        <w:jc w:val="both"/>
        <w:rPr>
          <w:rFonts w:ascii="Arial" w:hAnsi="Arial" w:cs="Arial"/>
          <w:color w:val="auto"/>
          <w:sz w:val="24"/>
          <w:szCs w:val="24"/>
        </w:rPr>
      </w:pPr>
      <w:r w:rsidRPr="00C51E07">
        <w:rPr>
          <w:rFonts w:ascii="Arial" w:hAnsi="Arial" w:cs="Arial"/>
          <w:color w:val="auto"/>
          <w:sz w:val="24"/>
          <w:szCs w:val="24"/>
        </w:rPr>
        <w:t>1.14   Adquisición de Productos de Software</w:t>
      </w:r>
    </w:p>
    <w:p w:rsidR="0015150B" w:rsidRPr="00C51E07" w:rsidRDefault="0015150B">
      <w:pPr>
        <w:pStyle w:val="HTMLconformatoprevio"/>
        <w:tabs>
          <w:tab w:val="left" w:pos="1440"/>
        </w:tabs>
        <w:spacing w:line="480" w:lineRule="auto"/>
        <w:ind w:left="720"/>
        <w:jc w:val="both"/>
        <w:rPr>
          <w:rFonts w:ascii="Arial" w:hAnsi="Arial" w:cs="Arial"/>
          <w:color w:val="auto"/>
          <w:sz w:val="24"/>
          <w:szCs w:val="24"/>
        </w:rPr>
      </w:pPr>
      <w:r w:rsidRPr="00C51E07">
        <w:rPr>
          <w:rFonts w:ascii="Arial" w:hAnsi="Arial" w:cs="Arial"/>
          <w:color w:val="auto"/>
          <w:sz w:val="24"/>
          <w:szCs w:val="24"/>
        </w:rPr>
        <w:t xml:space="preserve">1.16   Contratos para </w:t>
      </w:r>
      <w:smartTag w:uri="urn:schemas-microsoft-com:office:smarttags" w:element="PersonName">
        <w:smartTagPr>
          <w:attr w:name="ProductID" w:val="la Programaci￳n"/>
        </w:smartTagPr>
        <w:r w:rsidRPr="00C51E07">
          <w:rPr>
            <w:rFonts w:ascii="Arial" w:hAnsi="Arial" w:cs="Arial"/>
            <w:color w:val="auto"/>
            <w:sz w:val="24"/>
            <w:szCs w:val="24"/>
          </w:rPr>
          <w:t>la Programación</w:t>
        </w:r>
      </w:smartTag>
      <w:r w:rsidRPr="00C51E07">
        <w:rPr>
          <w:rFonts w:ascii="Arial" w:hAnsi="Arial" w:cs="Arial"/>
          <w:color w:val="auto"/>
          <w:sz w:val="24"/>
          <w:szCs w:val="24"/>
        </w:rPr>
        <w:t xml:space="preserve"> de Aplicaciones</w:t>
      </w:r>
    </w:p>
    <w:p w:rsidR="0015150B" w:rsidRPr="00C51E07" w:rsidRDefault="0015150B">
      <w:pPr>
        <w:pStyle w:val="HTMLconformatoprevio"/>
        <w:spacing w:line="480" w:lineRule="auto"/>
        <w:jc w:val="both"/>
        <w:rPr>
          <w:rFonts w:ascii="Arial" w:hAnsi="Arial" w:cs="Arial"/>
          <w:color w:val="auto"/>
          <w:sz w:val="24"/>
          <w:szCs w:val="24"/>
        </w:rPr>
      </w:pPr>
    </w:p>
    <w:p w:rsidR="0015150B" w:rsidRPr="00C51E07" w:rsidRDefault="0015150B">
      <w:pPr>
        <w:pStyle w:val="HTMLconformatoprevio"/>
        <w:numPr>
          <w:ilvl w:val="0"/>
          <w:numId w:val="10"/>
        </w:numPr>
        <w:tabs>
          <w:tab w:val="left" w:pos="1440"/>
        </w:tabs>
        <w:spacing w:line="480" w:lineRule="auto"/>
        <w:jc w:val="both"/>
        <w:rPr>
          <w:rFonts w:ascii="Arial" w:hAnsi="Arial" w:cs="Arial"/>
          <w:color w:val="auto"/>
          <w:sz w:val="24"/>
          <w:szCs w:val="24"/>
        </w:rPr>
      </w:pPr>
      <w:r w:rsidRPr="00C51E07">
        <w:rPr>
          <w:rFonts w:ascii="Arial" w:hAnsi="Arial" w:cs="Arial"/>
          <w:color w:val="auto"/>
          <w:sz w:val="24"/>
          <w:szCs w:val="24"/>
        </w:rPr>
        <w:t xml:space="preserve">Adquisición y mantenimiento de </w:t>
      </w:r>
      <w:smartTag w:uri="urn:schemas-microsoft-com:office:smarttags" w:element="PersonName">
        <w:smartTagPr>
          <w:attr w:name="ProductID" w:val="la Arquitectura Tecnol￳gica"/>
        </w:smartTagPr>
        <w:r w:rsidRPr="00C51E07">
          <w:rPr>
            <w:rFonts w:ascii="Arial" w:hAnsi="Arial" w:cs="Arial"/>
            <w:color w:val="auto"/>
            <w:sz w:val="24"/>
            <w:szCs w:val="24"/>
          </w:rPr>
          <w:t>la Arquitectura Tecnológica</w:t>
        </w:r>
      </w:smartTag>
    </w:p>
    <w:p w:rsidR="0015150B" w:rsidRPr="00C51E07" w:rsidRDefault="0015150B">
      <w:pPr>
        <w:pStyle w:val="HTMLconformatoprevio"/>
        <w:numPr>
          <w:ilvl w:val="1"/>
          <w:numId w:val="10"/>
        </w:numPr>
        <w:spacing w:line="480" w:lineRule="auto"/>
        <w:jc w:val="both"/>
        <w:rPr>
          <w:rFonts w:ascii="Arial" w:hAnsi="Arial" w:cs="Arial"/>
          <w:color w:val="auto"/>
          <w:sz w:val="24"/>
          <w:szCs w:val="24"/>
        </w:rPr>
      </w:pPr>
      <w:r w:rsidRPr="00C51E07">
        <w:rPr>
          <w:rFonts w:ascii="Arial" w:hAnsi="Arial" w:cs="Arial"/>
          <w:color w:val="auto"/>
          <w:sz w:val="24"/>
          <w:szCs w:val="24"/>
        </w:rPr>
        <w:t>Evaluación de nuevo hardware y software</w:t>
      </w:r>
    </w:p>
    <w:p w:rsidR="0015150B" w:rsidRPr="00C51E07" w:rsidRDefault="0015150B">
      <w:pPr>
        <w:pStyle w:val="HTMLconformatoprevio"/>
        <w:spacing w:line="480" w:lineRule="auto"/>
        <w:ind w:left="708"/>
        <w:jc w:val="both"/>
        <w:rPr>
          <w:rFonts w:ascii="Arial" w:hAnsi="Arial" w:cs="Arial"/>
          <w:color w:val="auto"/>
          <w:sz w:val="24"/>
          <w:szCs w:val="24"/>
        </w:rPr>
      </w:pPr>
    </w:p>
    <w:p w:rsidR="0015150B" w:rsidRPr="00C51E07" w:rsidRDefault="0015150B">
      <w:pPr>
        <w:pStyle w:val="HTMLconformatoprevio"/>
        <w:numPr>
          <w:ilvl w:val="0"/>
          <w:numId w:val="9"/>
        </w:numPr>
        <w:spacing w:line="480" w:lineRule="auto"/>
        <w:jc w:val="both"/>
        <w:rPr>
          <w:rFonts w:ascii="Arial" w:hAnsi="Arial" w:cs="Arial"/>
          <w:color w:val="auto"/>
          <w:sz w:val="24"/>
          <w:szCs w:val="24"/>
        </w:rPr>
      </w:pPr>
      <w:r w:rsidRPr="00C51E07">
        <w:rPr>
          <w:rFonts w:ascii="Arial" w:hAnsi="Arial" w:cs="Arial"/>
          <w:color w:val="auto"/>
          <w:sz w:val="24"/>
          <w:szCs w:val="24"/>
        </w:rPr>
        <w:t>Instalación y Acreditación de Sistemas</w:t>
      </w:r>
    </w:p>
    <w:p w:rsidR="0015150B" w:rsidRPr="00C51E07" w:rsidRDefault="0015150B">
      <w:pPr>
        <w:pStyle w:val="HTMLconformatoprevio"/>
        <w:spacing w:line="480" w:lineRule="auto"/>
        <w:jc w:val="both"/>
        <w:rPr>
          <w:rFonts w:ascii="Arial" w:hAnsi="Arial" w:cs="Arial"/>
          <w:color w:val="auto"/>
          <w:sz w:val="24"/>
          <w:szCs w:val="24"/>
        </w:rPr>
      </w:pPr>
    </w:p>
    <w:p w:rsidR="0015150B" w:rsidRPr="00C51E07" w:rsidRDefault="0015150B">
      <w:pPr>
        <w:pStyle w:val="HTMLconformatoprevio"/>
        <w:spacing w:line="480" w:lineRule="auto"/>
        <w:jc w:val="both"/>
        <w:rPr>
          <w:rFonts w:ascii="Arial" w:hAnsi="Arial" w:cs="Arial"/>
          <w:b/>
          <w:color w:val="auto"/>
          <w:sz w:val="24"/>
          <w:szCs w:val="24"/>
        </w:rPr>
      </w:pPr>
      <w:r w:rsidRPr="00C51E07">
        <w:rPr>
          <w:rFonts w:ascii="Arial" w:hAnsi="Arial" w:cs="Arial"/>
          <w:b/>
          <w:color w:val="auto"/>
          <w:sz w:val="24"/>
          <w:szCs w:val="24"/>
        </w:rPr>
        <w:t>ENTREGA DE SERVICIOS Y SOPORTE</w:t>
      </w:r>
    </w:p>
    <w:p w:rsidR="0015150B" w:rsidRPr="00C51E07" w:rsidRDefault="0015150B">
      <w:pPr>
        <w:pStyle w:val="HTMLconformatoprevio"/>
        <w:spacing w:line="480" w:lineRule="auto"/>
        <w:jc w:val="both"/>
        <w:rPr>
          <w:rFonts w:ascii="Arial" w:hAnsi="Arial" w:cs="Arial"/>
          <w:color w:val="auto"/>
          <w:sz w:val="24"/>
          <w:szCs w:val="24"/>
        </w:rPr>
      </w:pPr>
      <w:r w:rsidRPr="00C51E07">
        <w:rPr>
          <w:rFonts w:ascii="Arial" w:hAnsi="Arial" w:cs="Arial"/>
          <w:color w:val="auto"/>
          <w:sz w:val="24"/>
          <w:szCs w:val="24"/>
        </w:rPr>
        <w:t>Provee controles para asegurar que los roles de terceras partes (proveedores de software) estén claramente definidos y que satisfagan los requerimientos, además sirve para garantizar la seguridad de los sistemas contra uso no autorizado, daño o pérdida.</w:t>
      </w:r>
    </w:p>
    <w:p w:rsidR="0015150B" w:rsidRPr="00C51E07" w:rsidRDefault="0015150B">
      <w:pPr>
        <w:pStyle w:val="HTMLconformatoprevio"/>
        <w:spacing w:line="480" w:lineRule="auto"/>
        <w:jc w:val="both"/>
        <w:rPr>
          <w:rFonts w:ascii="Arial" w:hAnsi="Arial" w:cs="Arial"/>
          <w:color w:val="auto"/>
          <w:sz w:val="24"/>
          <w:szCs w:val="24"/>
        </w:rPr>
      </w:pPr>
    </w:p>
    <w:p w:rsidR="0015150B" w:rsidRPr="00C51E07" w:rsidRDefault="0015150B">
      <w:pPr>
        <w:pStyle w:val="HTMLconformatoprevio"/>
        <w:numPr>
          <w:ilvl w:val="0"/>
          <w:numId w:val="4"/>
        </w:numPr>
        <w:spacing w:line="480" w:lineRule="auto"/>
        <w:jc w:val="both"/>
        <w:rPr>
          <w:rFonts w:ascii="Arial" w:hAnsi="Arial" w:cs="Arial"/>
          <w:color w:val="auto"/>
          <w:sz w:val="24"/>
          <w:szCs w:val="24"/>
        </w:rPr>
      </w:pPr>
      <w:r w:rsidRPr="00C51E07">
        <w:rPr>
          <w:rFonts w:ascii="Arial" w:hAnsi="Arial" w:cs="Arial"/>
          <w:color w:val="auto"/>
          <w:sz w:val="24"/>
          <w:szCs w:val="24"/>
        </w:rPr>
        <w:t>Administrar servicios de terceros</w:t>
      </w:r>
    </w:p>
    <w:p w:rsidR="0015150B" w:rsidRPr="00C51E07" w:rsidRDefault="0015150B">
      <w:pPr>
        <w:pStyle w:val="HTMLconformatoprevio"/>
        <w:tabs>
          <w:tab w:val="left" w:pos="1440"/>
        </w:tabs>
        <w:spacing w:line="480" w:lineRule="auto"/>
        <w:ind w:left="720"/>
        <w:jc w:val="both"/>
        <w:rPr>
          <w:rFonts w:ascii="Arial" w:hAnsi="Arial" w:cs="Arial"/>
          <w:color w:val="auto"/>
          <w:sz w:val="24"/>
          <w:szCs w:val="24"/>
        </w:rPr>
      </w:pPr>
      <w:r w:rsidRPr="00C51E07">
        <w:rPr>
          <w:rFonts w:ascii="Arial" w:hAnsi="Arial" w:cs="Arial"/>
          <w:color w:val="auto"/>
          <w:sz w:val="24"/>
          <w:szCs w:val="24"/>
        </w:rPr>
        <w:t>2.3     Contratos con terceros</w:t>
      </w:r>
    </w:p>
    <w:p w:rsidR="0015150B" w:rsidRPr="00C51E07" w:rsidRDefault="0015150B">
      <w:pPr>
        <w:pStyle w:val="HTMLconformatoprevio"/>
        <w:spacing w:line="480" w:lineRule="auto"/>
        <w:ind w:left="720"/>
        <w:jc w:val="both"/>
        <w:rPr>
          <w:rFonts w:ascii="Arial" w:hAnsi="Arial" w:cs="Arial"/>
          <w:color w:val="auto"/>
          <w:sz w:val="24"/>
          <w:szCs w:val="24"/>
        </w:rPr>
      </w:pPr>
      <w:r w:rsidRPr="00C51E07">
        <w:rPr>
          <w:rFonts w:ascii="Arial" w:hAnsi="Arial" w:cs="Arial"/>
          <w:color w:val="auto"/>
          <w:sz w:val="24"/>
          <w:szCs w:val="24"/>
        </w:rPr>
        <w:lastRenderedPageBreak/>
        <w:t>2.4     Calificaciones de terceros</w:t>
      </w:r>
    </w:p>
    <w:p w:rsidR="0015150B" w:rsidRPr="00C51E07" w:rsidRDefault="0015150B">
      <w:pPr>
        <w:pStyle w:val="HTMLconformatoprevio"/>
        <w:spacing w:line="480" w:lineRule="auto"/>
        <w:ind w:left="720"/>
        <w:jc w:val="both"/>
        <w:rPr>
          <w:rFonts w:ascii="Arial" w:hAnsi="Arial" w:cs="Arial"/>
          <w:color w:val="auto"/>
          <w:sz w:val="24"/>
          <w:szCs w:val="24"/>
        </w:rPr>
      </w:pPr>
      <w:r w:rsidRPr="00C51E07">
        <w:rPr>
          <w:rFonts w:ascii="Arial" w:hAnsi="Arial" w:cs="Arial"/>
          <w:color w:val="auto"/>
          <w:sz w:val="24"/>
          <w:szCs w:val="24"/>
        </w:rPr>
        <w:t>2.5     Contratos de outsourcing</w:t>
      </w:r>
    </w:p>
    <w:p w:rsidR="0015150B" w:rsidRPr="00C51E07" w:rsidRDefault="0015150B">
      <w:pPr>
        <w:pStyle w:val="HTMLconformatoprevio"/>
        <w:tabs>
          <w:tab w:val="left" w:pos="1440"/>
        </w:tabs>
        <w:spacing w:line="480" w:lineRule="auto"/>
        <w:ind w:left="720"/>
        <w:jc w:val="both"/>
        <w:rPr>
          <w:rFonts w:ascii="Arial" w:hAnsi="Arial" w:cs="Arial"/>
          <w:color w:val="auto"/>
          <w:sz w:val="24"/>
          <w:szCs w:val="24"/>
        </w:rPr>
      </w:pPr>
      <w:r w:rsidRPr="00C51E07">
        <w:rPr>
          <w:rFonts w:ascii="Arial" w:hAnsi="Arial" w:cs="Arial"/>
          <w:color w:val="auto"/>
          <w:sz w:val="24"/>
          <w:szCs w:val="24"/>
        </w:rPr>
        <w:t>2.8      Monitoreo</w:t>
      </w:r>
    </w:p>
    <w:p w:rsidR="0015150B" w:rsidRPr="00C51E07" w:rsidRDefault="0015150B">
      <w:pPr>
        <w:pStyle w:val="HTMLconformatoprevio"/>
        <w:spacing w:line="480" w:lineRule="auto"/>
        <w:ind w:left="720"/>
        <w:jc w:val="both"/>
        <w:rPr>
          <w:rFonts w:ascii="Arial" w:hAnsi="Arial" w:cs="Arial"/>
          <w:color w:val="auto"/>
          <w:sz w:val="24"/>
          <w:szCs w:val="24"/>
        </w:rPr>
      </w:pPr>
    </w:p>
    <w:p w:rsidR="0015150B" w:rsidRPr="00C51E07" w:rsidRDefault="0015150B">
      <w:pPr>
        <w:pStyle w:val="HTMLconformatoprevio"/>
        <w:tabs>
          <w:tab w:val="left" w:pos="720"/>
        </w:tabs>
        <w:spacing w:line="480" w:lineRule="auto"/>
        <w:jc w:val="both"/>
        <w:rPr>
          <w:rFonts w:ascii="Arial" w:hAnsi="Arial" w:cs="Arial"/>
          <w:color w:val="auto"/>
          <w:sz w:val="24"/>
          <w:szCs w:val="24"/>
        </w:rPr>
      </w:pPr>
      <w:r w:rsidRPr="00C51E07">
        <w:rPr>
          <w:rFonts w:ascii="Arial" w:hAnsi="Arial" w:cs="Arial"/>
          <w:color w:val="auto"/>
          <w:sz w:val="24"/>
          <w:szCs w:val="24"/>
        </w:rPr>
        <w:t>5.0     Garantizar la seguridad de sistemas</w:t>
      </w:r>
    </w:p>
    <w:p w:rsidR="0015150B" w:rsidRPr="00C51E07" w:rsidRDefault="0015150B">
      <w:pPr>
        <w:pStyle w:val="HTMLconformatoprevio"/>
        <w:tabs>
          <w:tab w:val="left" w:pos="1440"/>
        </w:tabs>
        <w:spacing w:line="480" w:lineRule="auto"/>
        <w:ind w:left="720"/>
        <w:jc w:val="both"/>
        <w:rPr>
          <w:rFonts w:ascii="Arial" w:hAnsi="Arial" w:cs="Arial"/>
          <w:color w:val="auto"/>
          <w:sz w:val="24"/>
          <w:szCs w:val="24"/>
        </w:rPr>
      </w:pPr>
      <w:r w:rsidRPr="00C51E07">
        <w:rPr>
          <w:rFonts w:ascii="Arial" w:hAnsi="Arial" w:cs="Arial"/>
          <w:color w:val="auto"/>
          <w:sz w:val="24"/>
          <w:szCs w:val="24"/>
        </w:rPr>
        <w:t>5.11    Manejo de incidentes</w:t>
      </w:r>
    </w:p>
    <w:p w:rsidR="0015150B" w:rsidRPr="00C51E07" w:rsidRDefault="0015150B">
      <w:pPr>
        <w:pStyle w:val="HTMLconformatoprevio"/>
        <w:spacing w:line="480" w:lineRule="auto"/>
        <w:jc w:val="both"/>
        <w:rPr>
          <w:rFonts w:ascii="Arial" w:hAnsi="Arial" w:cs="Arial"/>
          <w:color w:val="auto"/>
          <w:sz w:val="24"/>
          <w:szCs w:val="24"/>
        </w:rPr>
      </w:pPr>
    </w:p>
    <w:p w:rsidR="0015150B" w:rsidRPr="00C51E07" w:rsidRDefault="0015150B">
      <w:pPr>
        <w:pStyle w:val="HTMLconformatoprevio"/>
        <w:spacing w:line="480" w:lineRule="auto"/>
        <w:jc w:val="both"/>
        <w:rPr>
          <w:rFonts w:ascii="Arial" w:hAnsi="Arial" w:cs="Arial"/>
          <w:b/>
          <w:color w:val="auto"/>
          <w:sz w:val="24"/>
          <w:szCs w:val="24"/>
        </w:rPr>
      </w:pPr>
      <w:r w:rsidRPr="00C51E07">
        <w:rPr>
          <w:rFonts w:ascii="Arial" w:hAnsi="Arial" w:cs="Arial"/>
          <w:b/>
          <w:color w:val="auto"/>
          <w:sz w:val="24"/>
          <w:szCs w:val="24"/>
        </w:rPr>
        <w:t>MONITOREO</w:t>
      </w:r>
    </w:p>
    <w:p w:rsidR="0015150B" w:rsidRPr="00C51E07" w:rsidRDefault="0015150B">
      <w:pPr>
        <w:pStyle w:val="HTMLconformatoprevio"/>
        <w:spacing w:line="480" w:lineRule="auto"/>
        <w:jc w:val="both"/>
        <w:rPr>
          <w:rFonts w:ascii="Arial" w:hAnsi="Arial" w:cs="Arial"/>
          <w:color w:val="auto"/>
          <w:sz w:val="24"/>
          <w:szCs w:val="24"/>
        </w:rPr>
      </w:pPr>
      <w:r w:rsidRPr="00C51E07">
        <w:rPr>
          <w:rFonts w:ascii="Arial" w:hAnsi="Arial" w:cs="Arial"/>
          <w:color w:val="auto"/>
          <w:sz w:val="24"/>
          <w:szCs w:val="24"/>
        </w:rPr>
        <w:t>Aplicable para asegurar el logro de los objetivos establecidos, incrementar los niveles de confianza entre la organización, clientes y proveedores externos a través de evaluaciones de cumplimiento de compromisos contractuales o revisiones de auditoría.</w:t>
      </w:r>
    </w:p>
    <w:p w:rsidR="0015150B" w:rsidRPr="00C51E07" w:rsidRDefault="0015150B">
      <w:pPr>
        <w:pStyle w:val="HTMLconformatoprevio"/>
        <w:spacing w:line="480" w:lineRule="auto"/>
        <w:jc w:val="both"/>
        <w:rPr>
          <w:rFonts w:ascii="Arial" w:hAnsi="Arial" w:cs="Arial"/>
          <w:color w:val="auto"/>
          <w:sz w:val="24"/>
          <w:szCs w:val="24"/>
        </w:rPr>
      </w:pPr>
    </w:p>
    <w:p w:rsidR="0015150B" w:rsidRPr="00C51E07" w:rsidRDefault="0015150B">
      <w:pPr>
        <w:pStyle w:val="HTMLconformatoprevio"/>
        <w:spacing w:line="480" w:lineRule="auto"/>
        <w:jc w:val="both"/>
        <w:rPr>
          <w:rFonts w:ascii="Arial" w:hAnsi="Arial" w:cs="Arial"/>
          <w:color w:val="auto"/>
          <w:sz w:val="24"/>
          <w:szCs w:val="24"/>
        </w:rPr>
      </w:pPr>
      <w:r w:rsidRPr="00C51E07">
        <w:rPr>
          <w:rFonts w:ascii="Arial" w:hAnsi="Arial" w:cs="Arial"/>
          <w:color w:val="auto"/>
          <w:sz w:val="24"/>
          <w:szCs w:val="24"/>
        </w:rPr>
        <w:t>1.0     Monitoreo del Proceso</w:t>
      </w:r>
    </w:p>
    <w:p w:rsidR="0015150B" w:rsidRPr="00C51E07" w:rsidRDefault="0015150B">
      <w:pPr>
        <w:pStyle w:val="HTMLconformatoprevio"/>
        <w:spacing w:line="480" w:lineRule="auto"/>
        <w:jc w:val="both"/>
        <w:rPr>
          <w:rFonts w:ascii="Arial" w:hAnsi="Arial" w:cs="Arial"/>
          <w:color w:val="auto"/>
          <w:sz w:val="24"/>
          <w:szCs w:val="24"/>
        </w:rPr>
      </w:pPr>
    </w:p>
    <w:p w:rsidR="0015150B" w:rsidRPr="00C51E07" w:rsidRDefault="0015150B">
      <w:pPr>
        <w:pStyle w:val="HTMLconformatoprevio"/>
        <w:spacing w:line="480" w:lineRule="auto"/>
        <w:jc w:val="both"/>
        <w:rPr>
          <w:rFonts w:ascii="Arial" w:hAnsi="Arial" w:cs="Arial"/>
          <w:color w:val="auto"/>
          <w:sz w:val="24"/>
          <w:szCs w:val="24"/>
        </w:rPr>
      </w:pPr>
      <w:r w:rsidRPr="00C51E07">
        <w:rPr>
          <w:rFonts w:ascii="Arial" w:hAnsi="Arial" w:cs="Arial"/>
          <w:color w:val="auto"/>
          <w:sz w:val="24"/>
          <w:szCs w:val="24"/>
        </w:rPr>
        <w:t>3.0     Obtención de aseguramiento independiente</w:t>
      </w:r>
    </w:p>
    <w:p w:rsidR="0015150B" w:rsidRPr="00C51E07" w:rsidRDefault="0015150B">
      <w:pPr>
        <w:pStyle w:val="HTMLconformatoprevio"/>
        <w:tabs>
          <w:tab w:val="clear" w:pos="916"/>
          <w:tab w:val="left" w:pos="1440"/>
        </w:tabs>
        <w:spacing w:line="480" w:lineRule="auto"/>
        <w:ind w:left="1440" w:hanging="1260"/>
        <w:jc w:val="both"/>
        <w:rPr>
          <w:rFonts w:ascii="Arial" w:hAnsi="Arial" w:cs="Arial"/>
          <w:color w:val="auto"/>
          <w:sz w:val="24"/>
          <w:szCs w:val="24"/>
        </w:rPr>
      </w:pPr>
      <w:r w:rsidRPr="00C51E07">
        <w:rPr>
          <w:rFonts w:ascii="Arial" w:hAnsi="Arial" w:cs="Arial"/>
          <w:color w:val="auto"/>
          <w:sz w:val="24"/>
          <w:szCs w:val="24"/>
        </w:rPr>
        <w:t xml:space="preserve">       3.4      Evaluación independiente de la efectividad de los  proveedores  externos de servicios</w:t>
      </w:r>
    </w:p>
    <w:p w:rsidR="0015150B" w:rsidRPr="00C51E07" w:rsidRDefault="0015150B">
      <w:pPr>
        <w:pStyle w:val="HTMLconformatoprevio"/>
        <w:tabs>
          <w:tab w:val="left" w:pos="1440"/>
        </w:tabs>
        <w:spacing w:line="480" w:lineRule="auto"/>
        <w:ind w:left="1440" w:hanging="900"/>
        <w:jc w:val="both"/>
        <w:rPr>
          <w:rFonts w:ascii="Arial" w:hAnsi="Arial" w:cs="Arial"/>
          <w:color w:val="auto"/>
          <w:sz w:val="24"/>
          <w:szCs w:val="24"/>
        </w:rPr>
      </w:pPr>
      <w:r w:rsidRPr="00C51E07">
        <w:rPr>
          <w:rFonts w:ascii="Arial" w:hAnsi="Arial" w:cs="Arial"/>
          <w:color w:val="auto"/>
          <w:sz w:val="24"/>
          <w:szCs w:val="24"/>
        </w:rPr>
        <w:t xml:space="preserve">  3.6   Aseguramiento independiente del cumplimiento de leyes y requerimientos regulatorios y compromisos contractuales con proveedores externos de servicios</w:t>
      </w:r>
    </w:p>
    <w:p w:rsidR="0015150B" w:rsidRPr="00C51E07" w:rsidRDefault="0015150B">
      <w:pPr>
        <w:pStyle w:val="HTMLconformatoprevio"/>
        <w:tabs>
          <w:tab w:val="left" w:pos="1440"/>
        </w:tabs>
        <w:spacing w:line="480" w:lineRule="auto"/>
        <w:ind w:left="1440" w:hanging="900"/>
        <w:jc w:val="both"/>
        <w:rPr>
          <w:rFonts w:ascii="Arial" w:hAnsi="Arial" w:cs="Arial"/>
          <w:color w:val="auto"/>
          <w:sz w:val="24"/>
          <w:szCs w:val="24"/>
        </w:rPr>
      </w:pPr>
    </w:p>
    <w:p w:rsidR="0015150B" w:rsidRPr="00C51E07" w:rsidRDefault="0015150B">
      <w:pPr>
        <w:pStyle w:val="HTMLconformatoprevio"/>
        <w:tabs>
          <w:tab w:val="left" w:pos="720"/>
        </w:tabs>
        <w:spacing w:line="480" w:lineRule="auto"/>
        <w:jc w:val="both"/>
        <w:rPr>
          <w:rFonts w:ascii="Arial" w:hAnsi="Arial" w:cs="Arial"/>
          <w:color w:val="auto"/>
          <w:sz w:val="24"/>
          <w:szCs w:val="24"/>
        </w:rPr>
      </w:pPr>
      <w:r w:rsidRPr="00C51E07">
        <w:rPr>
          <w:rFonts w:ascii="Arial" w:hAnsi="Arial" w:cs="Arial"/>
          <w:color w:val="auto"/>
          <w:sz w:val="24"/>
          <w:szCs w:val="24"/>
        </w:rPr>
        <w:t>4.0     Proveer Auditoría Independiente</w:t>
      </w:r>
    </w:p>
    <w:p w:rsidR="0015150B" w:rsidRPr="00C51E07" w:rsidRDefault="0015150B">
      <w:pPr>
        <w:pStyle w:val="HTMLconformatoprevio"/>
        <w:spacing w:line="480" w:lineRule="auto"/>
        <w:jc w:val="both"/>
        <w:rPr>
          <w:rFonts w:ascii="Arial" w:hAnsi="Arial" w:cs="Arial"/>
          <w:color w:val="auto"/>
          <w:sz w:val="24"/>
          <w:szCs w:val="24"/>
        </w:rPr>
      </w:pPr>
    </w:p>
    <w:p w:rsidR="0015150B" w:rsidRPr="00C51E07" w:rsidRDefault="0015150B">
      <w:pPr>
        <w:pStyle w:val="Default"/>
        <w:spacing w:line="480" w:lineRule="auto"/>
        <w:jc w:val="both"/>
        <w:rPr>
          <w:b/>
          <w:color w:val="auto"/>
          <w:sz w:val="28"/>
          <w:szCs w:val="28"/>
          <w:lang w:val="es-ES"/>
        </w:rPr>
      </w:pPr>
      <w:r w:rsidRPr="00C51E07">
        <w:rPr>
          <w:b/>
          <w:color w:val="auto"/>
          <w:sz w:val="28"/>
          <w:szCs w:val="28"/>
          <w:lang w:val="es-ES"/>
        </w:rPr>
        <w:t>3.3. IEEE 730</w:t>
      </w:r>
    </w:p>
    <w:p w:rsidR="0015150B" w:rsidRPr="00C51E07" w:rsidRDefault="0015150B">
      <w:pPr>
        <w:pStyle w:val="Default"/>
        <w:spacing w:line="480" w:lineRule="auto"/>
        <w:jc w:val="both"/>
        <w:rPr>
          <w:b/>
          <w:color w:val="auto"/>
          <w:lang w:val="es-ES"/>
        </w:rPr>
      </w:pPr>
      <w:r w:rsidRPr="00C51E07">
        <w:rPr>
          <w:b/>
          <w:color w:val="auto"/>
          <w:lang w:val="es-ES"/>
        </w:rPr>
        <w:t>3.3.1. Antecedentes</w:t>
      </w:r>
    </w:p>
    <w:p w:rsidR="0015150B" w:rsidRPr="00C51E07" w:rsidRDefault="0015150B">
      <w:pPr>
        <w:pStyle w:val="Default"/>
        <w:spacing w:line="480" w:lineRule="auto"/>
        <w:jc w:val="both"/>
        <w:rPr>
          <w:color w:val="auto"/>
          <w:lang w:val="es-ES"/>
        </w:rPr>
      </w:pPr>
      <w:r w:rsidRPr="00C51E07">
        <w:rPr>
          <w:color w:val="auto"/>
          <w:lang w:val="es-ES"/>
        </w:rPr>
        <w:t xml:space="preserve">“IEEE corresponde a las siglas de The Institute of Electrical and Electronics Engineers, el Instituto de Ingenieros Eléctricos y Electrónicos, una asociación técnico-profesional mundial dedicada a la </w:t>
      </w:r>
      <w:hyperlink r:id="rId31" w:tooltip="Estandarización" w:history="1">
        <w:r w:rsidRPr="00C51E07">
          <w:rPr>
            <w:color w:val="auto"/>
            <w:lang w:val="es-ES"/>
          </w:rPr>
          <w:t>estandarización</w:t>
        </w:r>
      </w:hyperlink>
      <w:r w:rsidRPr="00C51E07">
        <w:rPr>
          <w:color w:val="auto"/>
          <w:lang w:val="es-ES"/>
        </w:rPr>
        <w:t xml:space="preserve">, entre otras cosas. Es la mayor asociación internacional sin fines de lucro formada por profesionales de las nuevas tecnologías, como ingenieros </w:t>
      </w:r>
      <w:hyperlink r:id="rId32" w:tooltip="Eléctricos (aún no redactado)" w:history="1">
        <w:r w:rsidRPr="00C51E07">
          <w:rPr>
            <w:color w:val="auto"/>
            <w:lang w:val="es-ES"/>
          </w:rPr>
          <w:t>eléctricos</w:t>
        </w:r>
      </w:hyperlink>
      <w:r w:rsidRPr="00C51E07">
        <w:rPr>
          <w:color w:val="auto"/>
          <w:lang w:val="es-ES"/>
        </w:rPr>
        <w:t xml:space="preserve">, ingenieros en </w:t>
      </w:r>
      <w:hyperlink r:id="rId33" w:tooltip="Electrónica" w:history="1">
        <w:r w:rsidRPr="00C51E07">
          <w:rPr>
            <w:color w:val="auto"/>
            <w:lang w:val="es-ES"/>
          </w:rPr>
          <w:t>electrónica</w:t>
        </w:r>
      </w:hyperlink>
      <w:r w:rsidRPr="00C51E07">
        <w:rPr>
          <w:color w:val="auto"/>
          <w:lang w:val="es-ES"/>
        </w:rPr>
        <w:t xml:space="preserve">, </w:t>
      </w:r>
      <w:hyperlink r:id="rId34" w:tooltip="Ciencias de la Computación" w:history="1">
        <w:r w:rsidRPr="00C51E07">
          <w:rPr>
            <w:color w:val="auto"/>
            <w:lang w:val="es-ES"/>
          </w:rPr>
          <w:t>científicos de la computación</w:t>
        </w:r>
      </w:hyperlink>
      <w:r w:rsidRPr="00C51E07">
        <w:rPr>
          <w:color w:val="auto"/>
          <w:lang w:val="es-ES"/>
        </w:rPr>
        <w:t xml:space="preserve">, ingenieros en </w:t>
      </w:r>
      <w:hyperlink r:id="rId35" w:tooltip="Informatica" w:history="1">
        <w:r w:rsidRPr="00C51E07">
          <w:rPr>
            <w:color w:val="auto"/>
            <w:lang w:val="es-ES"/>
          </w:rPr>
          <w:t>informática</w:t>
        </w:r>
      </w:hyperlink>
      <w:r w:rsidRPr="00C51E07">
        <w:rPr>
          <w:color w:val="auto"/>
          <w:lang w:val="es-ES"/>
        </w:rPr>
        <w:t xml:space="preserve"> e ingenieros en </w:t>
      </w:r>
      <w:hyperlink r:id="rId36" w:tooltip="Telecomunicación" w:history="1">
        <w:r w:rsidRPr="00C51E07">
          <w:rPr>
            <w:color w:val="auto"/>
            <w:lang w:val="es-ES"/>
          </w:rPr>
          <w:t>telecomunicación</w:t>
        </w:r>
      </w:hyperlink>
      <w:r w:rsidRPr="00C51E07">
        <w:rPr>
          <w:color w:val="auto"/>
          <w:lang w:val="es-ES"/>
        </w:rPr>
        <w:t>.” [46]</w:t>
      </w:r>
    </w:p>
    <w:p w:rsidR="0015150B" w:rsidRPr="00C51E07" w:rsidRDefault="0015150B">
      <w:pPr>
        <w:pStyle w:val="Default"/>
        <w:spacing w:line="480" w:lineRule="auto"/>
        <w:jc w:val="both"/>
        <w:rPr>
          <w:color w:val="auto"/>
          <w:lang w:val="es-ES"/>
        </w:rPr>
      </w:pPr>
    </w:p>
    <w:p w:rsidR="0015150B" w:rsidRPr="00C51E07" w:rsidRDefault="0015150B">
      <w:pPr>
        <w:pStyle w:val="HTMLconformatoprevio"/>
        <w:spacing w:line="480" w:lineRule="auto"/>
        <w:ind w:left="360"/>
        <w:jc w:val="center"/>
        <w:rPr>
          <w:rFonts w:ascii="Arial" w:hAnsi="Arial" w:cs="Arial"/>
          <w:b/>
          <w:color w:val="auto"/>
          <w:sz w:val="24"/>
          <w:szCs w:val="24"/>
        </w:rPr>
      </w:pPr>
      <w:r w:rsidRPr="00C51E07">
        <w:rPr>
          <w:rFonts w:ascii="Arial" w:hAnsi="Arial" w:cs="Arial"/>
          <w:b/>
          <w:color w:val="auto"/>
          <w:sz w:val="24"/>
          <w:szCs w:val="24"/>
        </w:rPr>
        <w:t xml:space="preserve">Figura 3.2. </w:t>
      </w:r>
      <w:r w:rsidRPr="00C51E07">
        <w:rPr>
          <w:rFonts w:ascii="Arial" w:hAnsi="Arial" w:cs="Arial"/>
          <w:color w:val="auto"/>
          <w:sz w:val="24"/>
          <w:szCs w:val="24"/>
        </w:rPr>
        <w:t>Logo de IEEE</w:t>
      </w:r>
    </w:p>
    <w:p w:rsidR="0015150B" w:rsidRPr="00C51E07" w:rsidRDefault="004B0F7D">
      <w:pPr>
        <w:pStyle w:val="Default"/>
        <w:spacing w:line="480" w:lineRule="auto"/>
        <w:jc w:val="both"/>
        <w:rPr>
          <w:color w:val="auto"/>
          <w:lang w:val="es-ES"/>
        </w:rPr>
      </w:pPr>
      <w:r>
        <w:rPr>
          <w:noProof/>
          <w:color w:val="auto"/>
        </w:rPr>
        <w:drawing>
          <wp:anchor distT="0" distB="0" distL="114300" distR="114300" simplePos="0" relativeHeight="251657728" behindDoc="0" locked="0" layoutInCell="1" allowOverlap="1">
            <wp:simplePos x="0" y="0"/>
            <wp:positionH relativeFrom="column">
              <wp:posOffset>2331720</wp:posOffset>
            </wp:positionH>
            <wp:positionV relativeFrom="paragraph">
              <wp:posOffset>146050</wp:posOffset>
            </wp:positionV>
            <wp:extent cx="876300" cy="1104900"/>
            <wp:effectExtent l="0" t="0" r="0" b="0"/>
            <wp:wrapNone/>
            <wp:docPr id="2" name="Imagen 5" descr="ie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ee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7630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150B" w:rsidRPr="00C51E07" w:rsidRDefault="0015150B">
      <w:pPr>
        <w:pStyle w:val="Default"/>
        <w:spacing w:line="480" w:lineRule="auto"/>
        <w:jc w:val="both"/>
        <w:rPr>
          <w:color w:val="auto"/>
          <w:lang w:val="es-ES"/>
        </w:rPr>
      </w:pPr>
    </w:p>
    <w:p w:rsidR="0015150B" w:rsidRPr="00C51E07" w:rsidRDefault="0015150B">
      <w:pPr>
        <w:pStyle w:val="Default"/>
        <w:spacing w:line="480" w:lineRule="auto"/>
        <w:rPr>
          <w:b/>
          <w:color w:val="auto"/>
          <w:lang w:val="es-ES"/>
        </w:rPr>
      </w:pPr>
    </w:p>
    <w:p w:rsidR="0015150B" w:rsidRPr="00C51E07" w:rsidRDefault="0015150B">
      <w:pPr>
        <w:pStyle w:val="Default"/>
        <w:spacing w:line="480" w:lineRule="auto"/>
        <w:jc w:val="center"/>
        <w:rPr>
          <w:b/>
          <w:color w:val="auto"/>
          <w:lang w:val="es-ES"/>
        </w:rPr>
      </w:pPr>
    </w:p>
    <w:p w:rsidR="0015150B" w:rsidRPr="00C51E07" w:rsidRDefault="0015150B">
      <w:pPr>
        <w:pStyle w:val="Default"/>
        <w:spacing w:line="480" w:lineRule="auto"/>
        <w:jc w:val="center"/>
        <w:rPr>
          <w:color w:val="auto"/>
          <w:lang w:val="es-ES"/>
        </w:rPr>
      </w:pPr>
      <w:r w:rsidRPr="00C51E07">
        <w:rPr>
          <w:b/>
          <w:color w:val="auto"/>
          <w:lang w:val="es-ES"/>
        </w:rPr>
        <w:t xml:space="preserve">Fuente: </w:t>
      </w:r>
      <w:r w:rsidRPr="00C51E07">
        <w:rPr>
          <w:bCs/>
          <w:color w:val="auto"/>
          <w:lang w:val="es-ES"/>
        </w:rPr>
        <w:t>Referencia bibliográfica [31]</w:t>
      </w:r>
    </w:p>
    <w:p w:rsidR="0015150B" w:rsidRPr="00C51E07" w:rsidRDefault="0015150B">
      <w:pPr>
        <w:pStyle w:val="Default"/>
        <w:spacing w:line="480" w:lineRule="auto"/>
        <w:jc w:val="center"/>
        <w:rPr>
          <w:color w:val="auto"/>
          <w:lang w:val="es-ES"/>
        </w:rPr>
      </w:pPr>
    </w:p>
    <w:p w:rsidR="0015150B" w:rsidRPr="00C51E07" w:rsidRDefault="0015150B">
      <w:pPr>
        <w:pStyle w:val="Default"/>
        <w:spacing w:line="480" w:lineRule="auto"/>
        <w:jc w:val="both"/>
        <w:rPr>
          <w:color w:val="auto"/>
          <w:lang w:val="es-ES"/>
        </w:rPr>
      </w:pPr>
      <w:r w:rsidRPr="00C51E07">
        <w:rPr>
          <w:color w:val="auto"/>
          <w:lang w:val="es-ES"/>
        </w:rPr>
        <w:t>Su trabajo es promover la creatividad, el desarrollo y la integración, compartir y aplicar los avances en las tecnologías de la información, electrónica y ciencias en general para beneficio de la humanidad y de los mismos profesionales. Uno, entre los más de 900 estándares publicados es el IEEE 730.</w:t>
      </w:r>
    </w:p>
    <w:p w:rsidR="0015150B" w:rsidRPr="00C51E07" w:rsidRDefault="0015150B">
      <w:pPr>
        <w:pStyle w:val="Default"/>
        <w:spacing w:line="480" w:lineRule="auto"/>
        <w:jc w:val="both"/>
        <w:rPr>
          <w:color w:val="auto"/>
          <w:lang w:val="es-ES"/>
        </w:rPr>
      </w:pPr>
    </w:p>
    <w:p w:rsidR="0015150B" w:rsidRPr="00C51E07" w:rsidRDefault="0015150B">
      <w:pPr>
        <w:pStyle w:val="Default"/>
        <w:spacing w:line="480" w:lineRule="auto"/>
        <w:jc w:val="both"/>
        <w:rPr>
          <w:b/>
          <w:color w:val="auto"/>
          <w:lang w:val="es-ES"/>
        </w:rPr>
      </w:pPr>
      <w:r w:rsidRPr="00C51E07">
        <w:rPr>
          <w:b/>
          <w:color w:val="auto"/>
          <w:lang w:val="es-ES"/>
        </w:rPr>
        <w:t xml:space="preserve">3.3.2. Definición </w:t>
      </w:r>
    </w:p>
    <w:p w:rsidR="0015150B" w:rsidRPr="00C51E07" w:rsidRDefault="0015150B">
      <w:pPr>
        <w:pStyle w:val="Textoindependiente"/>
        <w:spacing w:line="480" w:lineRule="auto"/>
        <w:jc w:val="both"/>
        <w:rPr>
          <w:rFonts w:ascii="Arial" w:hAnsi="Arial" w:cs="Arial"/>
        </w:rPr>
      </w:pPr>
      <w:r w:rsidRPr="00C51E07">
        <w:rPr>
          <w:rFonts w:ascii="Arial" w:hAnsi="Arial" w:cs="Arial"/>
        </w:rPr>
        <w:t>El estándar IEEE 730 - Plan de aseguramiento de la calidad del software, establece el puente entre la gestión de la calidad y la ingeniería del software; comprende requerimientos para llevar a cabo un Plan de Garantía de Calidad asociado a un proyecto de software.  Cabe señalar,  que mientras que la aplicación del ISO 9000-3 está dirigida a toda la organización, el IEEE 730 es para aplicación en un único proyecto dentro de esa organización.</w:t>
      </w:r>
    </w:p>
    <w:p w:rsidR="0015150B" w:rsidRPr="00C51E07" w:rsidRDefault="0015150B">
      <w:pPr>
        <w:pStyle w:val="Default"/>
        <w:spacing w:line="480" w:lineRule="auto"/>
        <w:jc w:val="both"/>
        <w:rPr>
          <w:color w:val="auto"/>
          <w:lang w:val="es-ES"/>
        </w:rPr>
      </w:pPr>
    </w:p>
    <w:p w:rsidR="0015150B" w:rsidRPr="00C51E07" w:rsidRDefault="0015150B">
      <w:pPr>
        <w:pStyle w:val="Default"/>
        <w:spacing w:line="480" w:lineRule="auto"/>
        <w:jc w:val="both"/>
        <w:rPr>
          <w:color w:val="auto"/>
          <w:lang w:val="es-ES"/>
        </w:rPr>
      </w:pPr>
      <w:r w:rsidRPr="00C51E07">
        <w:rPr>
          <w:color w:val="auto"/>
          <w:lang w:val="es-ES"/>
        </w:rPr>
        <w:t>El IEEE 730 describe el conjunto de actividades sistemáticas necesarias para aportar la confianza en que el software satisfará los requisitos dados de calidad.  Esta norma aplica para el desarrollo y mantenimiento de software crítico; la norma nos ayuda a evaluar el proceso mediante el cual se desarrolla el software.</w:t>
      </w:r>
    </w:p>
    <w:p w:rsidR="0015150B" w:rsidRPr="00C51E07" w:rsidRDefault="0015150B">
      <w:pPr>
        <w:pStyle w:val="Textoindependiente"/>
        <w:spacing w:line="480" w:lineRule="auto"/>
        <w:jc w:val="both"/>
        <w:rPr>
          <w:rFonts w:ascii="Arial" w:hAnsi="Arial" w:cs="Arial"/>
        </w:rPr>
      </w:pPr>
    </w:p>
    <w:p w:rsidR="0015150B" w:rsidRPr="00C51E07" w:rsidRDefault="0015150B">
      <w:pPr>
        <w:pStyle w:val="Textoindependiente"/>
        <w:spacing w:line="480" w:lineRule="auto"/>
        <w:jc w:val="both"/>
        <w:rPr>
          <w:rFonts w:ascii="Arial" w:hAnsi="Arial" w:cs="Arial"/>
        </w:rPr>
      </w:pPr>
      <w:r w:rsidRPr="00C51E07">
        <w:rPr>
          <w:rFonts w:ascii="Arial" w:hAnsi="Arial" w:cs="Arial"/>
        </w:rPr>
        <w:t>A su vez el IEEE 730 tiene relación con otros estándares como el IEEE 828 y el 1219, que son de utilidad para aplicar las necesidades expuestas en el 730.</w:t>
      </w:r>
    </w:p>
    <w:p w:rsidR="0015150B" w:rsidRPr="00C51E07" w:rsidRDefault="0015150B">
      <w:pPr>
        <w:spacing w:line="480" w:lineRule="auto"/>
        <w:rPr>
          <w:rFonts w:ascii="Arial" w:hAnsi="Arial" w:cs="Arial"/>
          <w:b/>
        </w:rPr>
      </w:pPr>
    </w:p>
    <w:p w:rsidR="0015150B" w:rsidRPr="00C51E07" w:rsidRDefault="0015150B">
      <w:pPr>
        <w:pStyle w:val="Default"/>
        <w:spacing w:line="480" w:lineRule="auto"/>
        <w:jc w:val="both"/>
        <w:rPr>
          <w:b/>
          <w:color w:val="auto"/>
          <w:lang w:val="es-ES"/>
        </w:rPr>
      </w:pPr>
      <w:r w:rsidRPr="00C51E07">
        <w:rPr>
          <w:b/>
          <w:color w:val="auto"/>
          <w:lang w:val="es-ES"/>
        </w:rPr>
        <w:t>3.3.3. Recomendaciones más aplicables</w:t>
      </w:r>
    </w:p>
    <w:p w:rsidR="0015150B" w:rsidRPr="00C51E07" w:rsidRDefault="0015150B">
      <w:pPr>
        <w:pStyle w:val="Default"/>
        <w:spacing w:line="480" w:lineRule="auto"/>
        <w:jc w:val="both"/>
        <w:rPr>
          <w:color w:val="auto"/>
          <w:lang w:val="es-ES"/>
        </w:rPr>
      </w:pPr>
      <w:r w:rsidRPr="00C51E07">
        <w:rPr>
          <w:color w:val="auto"/>
          <w:lang w:val="es-ES"/>
        </w:rPr>
        <w:t>Siguiendo el estándar IEEE, al iniciar un proyecto software hay que:</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lastRenderedPageBreak/>
        <w:t>Seleccionar uno o varios modelos del ciclo de vida, y concretarlo luego en uno determinado para dicho proyecto.</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Definir los aspectos relacionados con la financiación y viabilidad del proyecto.</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Definir las metodologías, técnicas y herramientas a utilizar.</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Planificar la gestión del proyecto software. Esta planificación debe incluir y describir:</w:t>
      </w:r>
    </w:p>
    <w:p w:rsidR="0015150B" w:rsidRPr="00C51E07" w:rsidRDefault="0015150B">
      <w:pPr>
        <w:pStyle w:val="Default"/>
        <w:numPr>
          <w:ilvl w:val="1"/>
          <w:numId w:val="47"/>
        </w:numPr>
        <w:spacing w:line="480" w:lineRule="auto"/>
        <w:jc w:val="both"/>
        <w:rPr>
          <w:color w:val="auto"/>
          <w:lang w:val="es-ES"/>
        </w:rPr>
      </w:pPr>
      <w:r w:rsidRPr="00C51E07">
        <w:rPr>
          <w:color w:val="auto"/>
          <w:lang w:val="es-ES"/>
        </w:rPr>
        <w:t>El día a día del proyecto, con los correspondientes controles de auditorias y revisiones</w:t>
      </w:r>
    </w:p>
    <w:p w:rsidR="0015150B" w:rsidRPr="00C51E07" w:rsidRDefault="0015150B">
      <w:pPr>
        <w:pStyle w:val="Default"/>
        <w:numPr>
          <w:ilvl w:val="1"/>
          <w:numId w:val="47"/>
        </w:numPr>
        <w:spacing w:line="480" w:lineRule="auto"/>
        <w:jc w:val="both"/>
        <w:rPr>
          <w:color w:val="auto"/>
          <w:lang w:val="es-ES"/>
        </w:rPr>
      </w:pPr>
      <w:r w:rsidRPr="00C51E07">
        <w:rPr>
          <w:color w:val="auto"/>
          <w:lang w:val="es-ES"/>
        </w:rPr>
        <w:t>La planificación del aseguramiento de la calidad del software (SQA)</w:t>
      </w:r>
    </w:p>
    <w:p w:rsidR="0015150B" w:rsidRPr="00C51E07" w:rsidRDefault="0015150B">
      <w:pPr>
        <w:pStyle w:val="Default"/>
        <w:numPr>
          <w:ilvl w:val="1"/>
          <w:numId w:val="47"/>
        </w:numPr>
        <w:spacing w:line="480" w:lineRule="auto"/>
        <w:jc w:val="both"/>
        <w:rPr>
          <w:color w:val="auto"/>
          <w:lang w:val="es-ES"/>
        </w:rPr>
      </w:pPr>
      <w:r w:rsidRPr="00C51E07">
        <w:rPr>
          <w:color w:val="auto"/>
          <w:lang w:val="es-ES"/>
        </w:rPr>
        <w:t>La planificación de la documentación del proyecto</w:t>
      </w:r>
    </w:p>
    <w:p w:rsidR="0015150B" w:rsidRPr="00C51E07" w:rsidRDefault="0015150B">
      <w:pPr>
        <w:pStyle w:val="HTMLconformatoprevio"/>
        <w:spacing w:line="480" w:lineRule="auto"/>
        <w:jc w:val="both"/>
        <w:rPr>
          <w:rFonts w:ascii="Arial" w:hAnsi="Arial" w:cs="Arial"/>
          <w:color w:val="auto"/>
          <w:sz w:val="24"/>
          <w:szCs w:val="24"/>
        </w:rPr>
      </w:pPr>
    </w:p>
    <w:p w:rsidR="0015150B" w:rsidRPr="00C51E07" w:rsidRDefault="0015150B">
      <w:pPr>
        <w:pStyle w:val="Default"/>
        <w:spacing w:line="480" w:lineRule="auto"/>
        <w:jc w:val="both"/>
        <w:rPr>
          <w:b/>
          <w:color w:val="auto"/>
          <w:sz w:val="28"/>
          <w:szCs w:val="28"/>
          <w:lang w:val="es-ES"/>
        </w:rPr>
      </w:pPr>
      <w:r w:rsidRPr="00C51E07">
        <w:rPr>
          <w:b/>
          <w:color w:val="auto"/>
          <w:sz w:val="28"/>
          <w:szCs w:val="28"/>
          <w:lang w:val="es-ES"/>
        </w:rPr>
        <w:t>3.4. ISO 9000-3</w:t>
      </w:r>
    </w:p>
    <w:p w:rsidR="0015150B" w:rsidRPr="00C51E07" w:rsidRDefault="0015150B">
      <w:pPr>
        <w:pStyle w:val="Default"/>
        <w:spacing w:line="480" w:lineRule="auto"/>
        <w:jc w:val="both"/>
        <w:rPr>
          <w:b/>
          <w:color w:val="auto"/>
          <w:lang w:val="es-ES"/>
        </w:rPr>
      </w:pPr>
      <w:r w:rsidRPr="00C51E07">
        <w:rPr>
          <w:b/>
          <w:color w:val="auto"/>
          <w:lang w:val="es-ES"/>
        </w:rPr>
        <w:t xml:space="preserve">3.4.1. Generalidades </w:t>
      </w:r>
    </w:p>
    <w:p w:rsidR="0015150B" w:rsidRPr="00C51E07" w:rsidRDefault="0015150B">
      <w:pPr>
        <w:pStyle w:val="Default"/>
        <w:spacing w:line="480" w:lineRule="auto"/>
        <w:jc w:val="both"/>
        <w:rPr>
          <w:color w:val="auto"/>
          <w:lang w:val="es-ES"/>
        </w:rPr>
      </w:pPr>
      <w:r w:rsidRPr="00C51E07">
        <w:rPr>
          <w:color w:val="auto"/>
          <w:lang w:val="es-ES"/>
        </w:rPr>
        <w:t xml:space="preserve">Esta parte de </w:t>
      </w:r>
      <w:smartTag w:uri="urn:schemas-microsoft-com:office:smarttags" w:element="PersonName">
        <w:smartTagPr>
          <w:attr w:name="ProductID" w:val="la ISO"/>
        </w:smartTagPr>
        <w:r w:rsidRPr="00C51E07">
          <w:rPr>
            <w:color w:val="auto"/>
            <w:lang w:val="es-ES"/>
          </w:rPr>
          <w:t>la ISO</w:t>
        </w:r>
      </w:smartTag>
      <w:r w:rsidRPr="00C51E07">
        <w:rPr>
          <w:color w:val="auto"/>
          <w:lang w:val="es-ES"/>
        </w:rPr>
        <w:t xml:space="preserve"> 9001:2000 tiene vinculación con situaciones donde se desarrolla software específico como parte de un contrato, siguiendo las especificaciones del comprador; sin embargo, puede ser de valor en otras situaciones.</w:t>
      </w:r>
    </w:p>
    <w:p w:rsidR="0015150B" w:rsidRPr="00C51E07" w:rsidRDefault="0015150B">
      <w:pPr>
        <w:pStyle w:val="HTMLconformatoprevio"/>
        <w:spacing w:line="480" w:lineRule="auto"/>
        <w:ind w:left="360"/>
        <w:jc w:val="center"/>
        <w:rPr>
          <w:rFonts w:ascii="Arial" w:hAnsi="Arial" w:cs="Arial"/>
          <w:b/>
          <w:color w:val="auto"/>
          <w:sz w:val="24"/>
          <w:szCs w:val="24"/>
        </w:rPr>
      </w:pPr>
      <w:r w:rsidRPr="00C51E07">
        <w:rPr>
          <w:rFonts w:ascii="Arial" w:hAnsi="Arial" w:cs="Arial"/>
          <w:b/>
          <w:color w:val="auto"/>
          <w:sz w:val="24"/>
          <w:szCs w:val="24"/>
        </w:rPr>
        <w:t xml:space="preserve">Figura 3.3. </w:t>
      </w:r>
      <w:r w:rsidRPr="00C51E07">
        <w:rPr>
          <w:rFonts w:ascii="Arial" w:hAnsi="Arial" w:cs="Arial"/>
          <w:color w:val="auto"/>
          <w:sz w:val="24"/>
          <w:szCs w:val="24"/>
        </w:rPr>
        <w:t xml:space="preserve">Logo de </w:t>
      </w:r>
      <w:smartTag w:uri="urn:schemas-microsoft-com:office:smarttags" w:element="PersonName">
        <w:smartTagPr>
          <w:attr w:name="ProductID" w:val="la ISO"/>
        </w:smartTagPr>
        <w:r w:rsidRPr="00C51E07">
          <w:rPr>
            <w:rFonts w:ascii="Arial" w:hAnsi="Arial" w:cs="Arial"/>
            <w:color w:val="auto"/>
            <w:sz w:val="24"/>
            <w:szCs w:val="24"/>
          </w:rPr>
          <w:t>la ISO</w:t>
        </w:r>
      </w:smartTag>
    </w:p>
    <w:p w:rsidR="0015150B" w:rsidRPr="00C51E07" w:rsidRDefault="0015150B">
      <w:pPr>
        <w:pStyle w:val="Default"/>
        <w:spacing w:line="480" w:lineRule="auto"/>
        <w:jc w:val="center"/>
        <w:rPr>
          <w:b/>
          <w:color w:val="auto"/>
          <w:lang w:val="es-ES"/>
        </w:rPr>
      </w:pPr>
      <w:r w:rsidRPr="00C51E07">
        <w:rPr>
          <w:color w:val="auto"/>
        </w:rPr>
        <w:object w:dxaOrig="3030" w:dyaOrig="870">
          <v:shape id="_x0000_i1026" type="#_x0000_t75" style="width:135pt;height:39pt" o:ole="">
            <v:imagedata r:id="rId38" o:title=""/>
          </v:shape>
          <o:OLEObject Type="Embed" ProgID="MSPhotoEd.3" ShapeID="_x0000_i1026" DrawAspect="Content" ObjectID="_1385984369" r:id="rId39"/>
        </w:object>
      </w:r>
    </w:p>
    <w:p w:rsidR="0015150B" w:rsidRPr="00C51E07" w:rsidRDefault="0015150B">
      <w:pPr>
        <w:spacing w:before="95" w:after="68" w:line="480" w:lineRule="auto"/>
        <w:jc w:val="center"/>
        <w:rPr>
          <w:rFonts w:ascii="Arial" w:hAnsi="Arial" w:cs="Arial"/>
        </w:rPr>
      </w:pPr>
      <w:r w:rsidRPr="00C51E07">
        <w:rPr>
          <w:rFonts w:ascii="Arial" w:hAnsi="Arial" w:cs="Arial"/>
          <w:b/>
          <w:bCs/>
        </w:rPr>
        <w:t>Fuente:</w:t>
      </w:r>
      <w:r w:rsidRPr="00C51E07">
        <w:rPr>
          <w:rFonts w:ascii="Arial" w:hAnsi="Arial" w:cs="Arial"/>
        </w:rPr>
        <w:t xml:space="preserve"> Referencia bibliográfica [28]</w:t>
      </w:r>
    </w:p>
    <w:p w:rsidR="0015150B" w:rsidRPr="00C51E07" w:rsidRDefault="0015150B">
      <w:pPr>
        <w:pStyle w:val="HTMLconformatoprevio"/>
        <w:spacing w:line="480" w:lineRule="auto"/>
        <w:jc w:val="both"/>
        <w:rPr>
          <w:rFonts w:ascii="Arial" w:hAnsi="Arial" w:cs="Arial"/>
          <w:color w:val="auto"/>
          <w:sz w:val="24"/>
          <w:szCs w:val="24"/>
        </w:rPr>
      </w:pPr>
      <w:smartTag w:uri="urn:schemas-microsoft-com:office:smarttags" w:element="PersonName">
        <w:smartTagPr>
          <w:attr w:name="ProductID" w:val="la ISO"/>
        </w:smartTagPr>
        <w:r w:rsidRPr="00C51E07">
          <w:rPr>
            <w:rFonts w:ascii="Arial" w:hAnsi="Arial" w:cs="Arial"/>
            <w:color w:val="auto"/>
            <w:sz w:val="24"/>
            <w:szCs w:val="24"/>
          </w:rPr>
          <w:lastRenderedPageBreak/>
          <w:t>La ISO</w:t>
        </w:r>
      </w:smartTag>
      <w:r w:rsidRPr="00C51E07">
        <w:rPr>
          <w:rFonts w:ascii="Arial" w:hAnsi="Arial" w:cs="Arial"/>
          <w:color w:val="auto"/>
          <w:sz w:val="24"/>
          <w:szCs w:val="24"/>
        </w:rPr>
        <w:t xml:space="preserve"> 9000-3 intenta proporcionar directrices aplicables cuando un contrato entre dos partes requiere la demostración de la capacidad de un proveedor para desarrollar, suministrar y mantener productos de software, en otras palabras proporciona una guía para asegurar la calidad del software.</w:t>
      </w:r>
    </w:p>
    <w:p w:rsidR="0015150B" w:rsidRPr="00C51E07" w:rsidRDefault="0015150B">
      <w:pPr>
        <w:pStyle w:val="HTMLconformatoprevio"/>
        <w:spacing w:line="480" w:lineRule="auto"/>
        <w:jc w:val="both"/>
        <w:rPr>
          <w:rFonts w:ascii="Arial" w:hAnsi="Arial" w:cs="Arial"/>
          <w:color w:val="auto"/>
          <w:sz w:val="24"/>
          <w:szCs w:val="24"/>
        </w:rPr>
      </w:pPr>
    </w:p>
    <w:p w:rsidR="0015150B" w:rsidRPr="00C51E07" w:rsidRDefault="0015150B">
      <w:pPr>
        <w:spacing w:before="95" w:after="68" w:line="480" w:lineRule="auto"/>
        <w:jc w:val="both"/>
        <w:rPr>
          <w:rFonts w:ascii="Arial" w:hAnsi="Arial" w:cs="Arial"/>
        </w:rPr>
      </w:pPr>
      <w:r w:rsidRPr="00C51E07">
        <w:rPr>
          <w:rFonts w:ascii="Arial" w:hAnsi="Arial" w:cs="Arial"/>
        </w:rPr>
        <w:t xml:space="preserve">En la naturaleza del desarrollo del software algunas actividades están relacionadas a fases particulares del proceso de desarrollo, mientras que otras pueden aplicarse a través de todo el proceso. </w:t>
      </w:r>
    </w:p>
    <w:p w:rsidR="0015150B" w:rsidRPr="00C51E07" w:rsidRDefault="0015150B">
      <w:pPr>
        <w:spacing w:before="95" w:after="68" w:line="480" w:lineRule="auto"/>
        <w:jc w:val="both"/>
        <w:rPr>
          <w:rFonts w:ascii="Arial" w:hAnsi="Arial" w:cs="Arial"/>
        </w:rPr>
      </w:pPr>
    </w:p>
    <w:p w:rsidR="0015150B" w:rsidRPr="00C51E07" w:rsidRDefault="0015150B">
      <w:pPr>
        <w:pStyle w:val="Default"/>
        <w:spacing w:line="480" w:lineRule="auto"/>
        <w:jc w:val="both"/>
        <w:rPr>
          <w:b/>
          <w:color w:val="auto"/>
          <w:lang w:val="es-ES"/>
        </w:rPr>
      </w:pPr>
      <w:r w:rsidRPr="00C51E07">
        <w:rPr>
          <w:b/>
          <w:color w:val="auto"/>
          <w:lang w:val="es-ES"/>
        </w:rPr>
        <w:t xml:space="preserve">3.4.2. Cláusulas </w:t>
      </w:r>
    </w:p>
    <w:p w:rsidR="0015150B" w:rsidRPr="00C51E07" w:rsidRDefault="0015150B">
      <w:pPr>
        <w:pStyle w:val="Default"/>
        <w:spacing w:line="480" w:lineRule="auto"/>
        <w:jc w:val="both"/>
        <w:rPr>
          <w:color w:val="auto"/>
          <w:lang w:val="es-ES"/>
        </w:rPr>
      </w:pPr>
      <w:r w:rsidRPr="00C51E07">
        <w:rPr>
          <w:color w:val="auto"/>
        </w:rPr>
        <w:t xml:space="preserve">Se presenta en tabla adjunta el índice de cláusulas que comprenden la norma.  </w:t>
      </w:r>
      <w:r w:rsidRPr="00C51E07">
        <w:rPr>
          <w:color w:val="auto"/>
          <w:lang w:val="es-ES"/>
        </w:rPr>
        <w:t>Cada cláusula esta identificada con un número.</w:t>
      </w:r>
    </w:p>
    <w:p w:rsidR="0015150B" w:rsidRPr="00C51E07" w:rsidRDefault="0015150B">
      <w:pPr>
        <w:pStyle w:val="Default"/>
        <w:spacing w:line="480" w:lineRule="auto"/>
        <w:jc w:val="both"/>
        <w:rPr>
          <w:color w:val="auto"/>
          <w:lang w:val="es-ES"/>
        </w:rPr>
      </w:pPr>
    </w:p>
    <w:p w:rsidR="0015150B" w:rsidRPr="00C51E07" w:rsidRDefault="0015150B">
      <w:pPr>
        <w:tabs>
          <w:tab w:val="center" w:pos="3456"/>
        </w:tabs>
        <w:autoSpaceDE w:val="0"/>
        <w:autoSpaceDN w:val="0"/>
        <w:adjustRightInd w:val="0"/>
        <w:spacing w:line="480" w:lineRule="auto"/>
        <w:jc w:val="center"/>
        <w:rPr>
          <w:rFonts w:ascii="Arial" w:hAnsi="Arial" w:cs="Arial"/>
        </w:rPr>
      </w:pPr>
      <w:r w:rsidRPr="00C51E07">
        <w:rPr>
          <w:rFonts w:ascii="Arial" w:hAnsi="Arial" w:cs="Arial"/>
          <w:b/>
        </w:rPr>
        <w:t xml:space="preserve">    Tabla III.I. </w:t>
      </w:r>
      <w:r w:rsidRPr="00C51E07">
        <w:rPr>
          <w:rFonts w:ascii="Arial" w:hAnsi="Arial" w:cs="Arial"/>
        </w:rPr>
        <w:t xml:space="preserve">Indice de cláusulas de </w:t>
      </w:r>
      <w:smartTag w:uri="urn:schemas-microsoft-com:office:smarttags" w:element="PersonName">
        <w:smartTagPr>
          <w:attr w:name="ProductID" w:val="la ISO"/>
        </w:smartTagPr>
        <w:r w:rsidRPr="00C51E07">
          <w:rPr>
            <w:rFonts w:ascii="Arial" w:hAnsi="Arial" w:cs="Arial"/>
          </w:rPr>
          <w:t>la ISO</w:t>
        </w:r>
      </w:smartTag>
      <w:r w:rsidRPr="00C51E07">
        <w:rPr>
          <w:rFonts w:ascii="Arial" w:hAnsi="Arial" w:cs="Arial"/>
        </w:rPr>
        <w:t xml:space="preserve"> 9000-3</w:t>
      </w:r>
    </w:p>
    <w:tbl>
      <w:tblPr>
        <w:tblW w:w="0" w:type="auto"/>
        <w:jc w:val="center"/>
        <w:tblInd w:w="354" w:type="dxa"/>
        <w:tblBorders>
          <w:top w:val="single" w:sz="12" w:space="0" w:color="000000"/>
          <w:left w:val="single" w:sz="12" w:space="0" w:color="000000"/>
          <w:bottom w:val="single" w:sz="12" w:space="0" w:color="000000"/>
          <w:right w:val="single" w:sz="12" w:space="0" w:color="000000"/>
          <w:insideH w:val="nil"/>
          <w:insideV w:val="nil"/>
        </w:tblBorders>
        <w:tblLayout w:type="fixed"/>
        <w:tblCellMar>
          <w:left w:w="70" w:type="dxa"/>
          <w:right w:w="70" w:type="dxa"/>
        </w:tblCellMar>
        <w:tblLook w:val="00BF" w:firstRow="1" w:lastRow="0" w:firstColumn="1" w:lastColumn="0" w:noHBand="0" w:noVBand="0"/>
      </w:tblPr>
      <w:tblGrid>
        <w:gridCol w:w="1204"/>
        <w:gridCol w:w="5244"/>
      </w:tblGrid>
      <w:tr w:rsidR="0015150B" w:rsidRPr="00C51E07">
        <w:tblPrEx>
          <w:tblCellMar>
            <w:top w:w="0" w:type="dxa"/>
            <w:bottom w:w="0" w:type="dxa"/>
          </w:tblCellMar>
        </w:tblPrEx>
        <w:trPr>
          <w:trHeight w:val="423"/>
          <w:jc w:val="center"/>
        </w:trPr>
        <w:tc>
          <w:tcPr>
            <w:tcW w:w="1204" w:type="dxa"/>
            <w:tcBorders>
              <w:bottom w:val="double" w:sz="6" w:space="0" w:color="000000"/>
            </w:tcBorders>
            <w:shd w:val="pct25" w:color="000000" w:fill="FFFFFF"/>
          </w:tcPr>
          <w:p w:rsidR="0015150B" w:rsidRPr="00C51E07" w:rsidRDefault="0015150B">
            <w:pPr>
              <w:pStyle w:val="Textoindependiente"/>
              <w:spacing w:line="480" w:lineRule="auto"/>
              <w:jc w:val="center"/>
              <w:rPr>
                <w:rFonts w:ascii="Arial" w:hAnsi="Arial" w:cs="Arial"/>
                <w:b/>
                <w:sz w:val="2"/>
                <w:szCs w:val="2"/>
              </w:rPr>
            </w:pPr>
          </w:p>
          <w:p w:rsidR="0015150B" w:rsidRPr="00C51E07" w:rsidRDefault="0015150B">
            <w:pPr>
              <w:pStyle w:val="Textoindependiente"/>
              <w:spacing w:line="480" w:lineRule="auto"/>
              <w:jc w:val="center"/>
              <w:rPr>
                <w:rFonts w:ascii="Arial" w:hAnsi="Arial" w:cs="Arial"/>
                <w:b/>
                <w:sz w:val="20"/>
                <w:szCs w:val="20"/>
              </w:rPr>
            </w:pPr>
            <w:r w:rsidRPr="00C51E07">
              <w:rPr>
                <w:rFonts w:ascii="Arial" w:hAnsi="Arial" w:cs="Arial"/>
                <w:b/>
                <w:sz w:val="20"/>
                <w:szCs w:val="20"/>
              </w:rPr>
              <w:t>NÚMERO</w:t>
            </w:r>
          </w:p>
        </w:tc>
        <w:tc>
          <w:tcPr>
            <w:tcW w:w="5244" w:type="dxa"/>
            <w:tcBorders>
              <w:bottom w:val="double" w:sz="6" w:space="0" w:color="000000"/>
            </w:tcBorders>
            <w:shd w:val="pct25" w:color="FFFF00" w:fill="FFFFFF"/>
          </w:tcPr>
          <w:p w:rsidR="0015150B" w:rsidRPr="00C51E07" w:rsidRDefault="0015150B">
            <w:pPr>
              <w:pStyle w:val="Textoindependiente"/>
              <w:spacing w:line="480" w:lineRule="auto"/>
              <w:jc w:val="center"/>
              <w:rPr>
                <w:rFonts w:ascii="Arial" w:hAnsi="Arial" w:cs="Arial"/>
                <w:b/>
                <w:sz w:val="2"/>
                <w:szCs w:val="2"/>
              </w:rPr>
            </w:pPr>
          </w:p>
          <w:p w:rsidR="0015150B" w:rsidRPr="00C51E07" w:rsidRDefault="0015150B">
            <w:pPr>
              <w:pStyle w:val="Textoindependiente"/>
              <w:spacing w:line="480" w:lineRule="auto"/>
              <w:jc w:val="center"/>
              <w:rPr>
                <w:rFonts w:ascii="Arial" w:hAnsi="Arial" w:cs="Arial"/>
                <w:b/>
                <w:sz w:val="20"/>
                <w:szCs w:val="20"/>
              </w:rPr>
            </w:pPr>
            <w:r w:rsidRPr="00C51E07">
              <w:rPr>
                <w:rFonts w:ascii="Arial" w:hAnsi="Arial" w:cs="Arial"/>
                <w:b/>
                <w:sz w:val="20"/>
                <w:szCs w:val="20"/>
              </w:rPr>
              <w:t>CLÁUSULA</w:t>
            </w:r>
          </w:p>
        </w:tc>
      </w:tr>
      <w:tr w:rsidR="0015150B" w:rsidRPr="00C51E07">
        <w:tblPrEx>
          <w:tblCellMar>
            <w:top w:w="0" w:type="dxa"/>
            <w:bottom w:w="0" w:type="dxa"/>
          </w:tblCellMar>
        </w:tblPrEx>
        <w:trPr>
          <w:jc w:val="center"/>
        </w:trPr>
        <w:tc>
          <w:tcPr>
            <w:tcW w:w="1204" w:type="dxa"/>
            <w:tcBorders>
              <w:top w:val="nil"/>
            </w:tcBorders>
            <w:shd w:val="pct25" w:color="000000" w:fill="FFFFFF"/>
          </w:tcPr>
          <w:p w:rsidR="0015150B" w:rsidRPr="00C51E07" w:rsidRDefault="0015150B">
            <w:pPr>
              <w:pStyle w:val="Textoindependiente"/>
              <w:spacing w:line="480" w:lineRule="auto"/>
              <w:jc w:val="center"/>
              <w:rPr>
                <w:rFonts w:ascii="Arial" w:hAnsi="Arial" w:cs="Arial"/>
                <w:sz w:val="20"/>
                <w:szCs w:val="20"/>
              </w:rPr>
            </w:pPr>
            <w:r w:rsidRPr="00C51E07">
              <w:rPr>
                <w:rFonts w:ascii="Arial" w:hAnsi="Arial" w:cs="Arial"/>
                <w:sz w:val="20"/>
                <w:szCs w:val="20"/>
              </w:rPr>
              <w:t>4</w:t>
            </w:r>
          </w:p>
        </w:tc>
        <w:tc>
          <w:tcPr>
            <w:tcW w:w="5244" w:type="dxa"/>
            <w:tcBorders>
              <w:top w:val="nil"/>
            </w:tcBorders>
            <w:shd w:val="pct25" w:color="FFFF00" w:fill="FFFFFF"/>
          </w:tcPr>
          <w:p w:rsidR="0015150B" w:rsidRPr="00C51E07" w:rsidRDefault="0015150B">
            <w:pPr>
              <w:pStyle w:val="Textoindependiente"/>
              <w:spacing w:line="480" w:lineRule="auto"/>
              <w:rPr>
                <w:rFonts w:ascii="Arial" w:hAnsi="Arial" w:cs="Arial"/>
                <w:sz w:val="20"/>
                <w:szCs w:val="20"/>
                <w:u w:val="single"/>
              </w:rPr>
            </w:pPr>
            <w:r w:rsidRPr="00C51E07">
              <w:rPr>
                <w:rFonts w:ascii="Arial" w:hAnsi="Arial" w:cs="Arial"/>
                <w:sz w:val="20"/>
                <w:szCs w:val="20"/>
                <w:u w:val="single"/>
              </w:rPr>
              <w:t>Sistema de calidad-modelo</w:t>
            </w:r>
          </w:p>
        </w:tc>
      </w:tr>
      <w:tr w:rsidR="0015150B" w:rsidRPr="00C51E07">
        <w:tblPrEx>
          <w:tblCellMar>
            <w:top w:w="0" w:type="dxa"/>
            <w:bottom w:w="0" w:type="dxa"/>
          </w:tblCellMar>
        </w:tblPrEx>
        <w:trPr>
          <w:jc w:val="center"/>
        </w:trPr>
        <w:tc>
          <w:tcPr>
            <w:tcW w:w="1204" w:type="dxa"/>
            <w:tcBorders>
              <w:top w:val="nil"/>
            </w:tcBorders>
            <w:shd w:val="pct25" w:color="000000" w:fill="FFFFFF"/>
          </w:tcPr>
          <w:p w:rsidR="0015150B" w:rsidRPr="00C51E07" w:rsidRDefault="0015150B">
            <w:pPr>
              <w:pStyle w:val="Textoindependiente"/>
              <w:spacing w:line="480" w:lineRule="auto"/>
              <w:jc w:val="center"/>
              <w:rPr>
                <w:rFonts w:ascii="Arial" w:hAnsi="Arial" w:cs="Arial"/>
                <w:sz w:val="20"/>
                <w:szCs w:val="20"/>
              </w:rPr>
            </w:pPr>
            <w:r w:rsidRPr="00C51E07">
              <w:rPr>
                <w:rFonts w:ascii="Arial" w:hAnsi="Arial" w:cs="Arial"/>
                <w:sz w:val="20"/>
                <w:szCs w:val="20"/>
              </w:rPr>
              <w:t>4.1</w:t>
            </w:r>
          </w:p>
        </w:tc>
        <w:tc>
          <w:tcPr>
            <w:tcW w:w="5244" w:type="dxa"/>
            <w:tcBorders>
              <w:top w:val="nil"/>
            </w:tcBorders>
            <w:shd w:val="pct25" w:color="FFFF00" w:fill="FFFFFF"/>
          </w:tcPr>
          <w:p w:rsidR="0015150B" w:rsidRPr="00C51E07" w:rsidRDefault="0015150B">
            <w:pPr>
              <w:pStyle w:val="Textoindependiente"/>
              <w:spacing w:line="480" w:lineRule="auto"/>
              <w:rPr>
                <w:rFonts w:ascii="Arial" w:hAnsi="Arial" w:cs="Arial"/>
                <w:sz w:val="20"/>
                <w:szCs w:val="20"/>
              </w:rPr>
            </w:pPr>
            <w:r w:rsidRPr="00C51E07">
              <w:rPr>
                <w:rFonts w:ascii="Arial" w:hAnsi="Arial" w:cs="Arial"/>
                <w:sz w:val="20"/>
                <w:szCs w:val="20"/>
              </w:rPr>
              <w:t>Administración de la Responsabilidad</w:t>
            </w:r>
          </w:p>
        </w:tc>
      </w:tr>
      <w:tr w:rsidR="0015150B" w:rsidRPr="00C51E07">
        <w:tblPrEx>
          <w:tblCellMar>
            <w:top w:w="0" w:type="dxa"/>
            <w:bottom w:w="0" w:type="dxa"/>
          </w:tblCellMar>
        </w:tblPrEx>
        <w:trPr>
          <w:jc w:val="center"/>
        </w:trPr>
        <w:tc>
          <w:tcPr>
            <w:tcW w:w="1204" w:type="dxa"/>
            <w:shd w:val="pct25" w:color="000000" w:fill="FFFFFF"/>
          </w:tcPr>
          <w:p w:rsidR="0015150B" w:rsidRPr="00C51E07" w:rsidRDefault="0015150B">
            <w:pPr>
              <w:pStyle w:val="Textoindependiente"/>
              <w:spacing w:line="480" w:lineRule="auto"/>
              <w:jc w:val="center"/>
              <w:rPr>
                <w:rFonts w:ascii="Arial" w:hAnsi="Arial" w:cs="Arial"/>
                <w:sz w:val="20"/>
                <w:szCs w:val="20"/>
              </w:rPr>
            </w:pPr>
            <w:r w:rsidRPr="00C51E07">
              <w:rPr>
                <w:rFonts w:ascii="Arial" w:hAnsi="Arial" w:cs="Arial"/>
                <w:sz w:val="20"/>
                <w:szCs w:val="20"/>
              </w:rPr>
              <w:t>4.2</w:t>
            </w:r>
          </w:p>
        </w:tc>
        <w:tc>
          <w:tcPr>
            <w:tcW w:w="5244" w:type="dxa"/>
            <w:shd w:val="pct25" w:color="FFFF00" w:fill="FFFFFF"/>
          </w:tcPr>
          <w:p w:rsidR="0015150B" w:rsidRPr="00C51E07" w:rsidRDefault="0015150B">
            <w:pPr>
              <w:pStyle w:val="Textoindependiente"/>
              <w:spacing w:line="480" w:lineRule="auto"/>
              <w:rPr>
                <w:rFonts w:ascii="Arial" w:hAnsi="Arial" w:cs="Arial"/>
                <w:sz w:val="20"/>
                <w:szCs w:val="20"/>
              </w:rPr>
            </w:pPr>
            <w:r w:rsidRPr="00C51E07">
              <w:rPr>
                <w:rFonts w:ascii="Arial" w:hAnsi="Arial" w:cs="Arial"/>
                <w:sz w:val="20"/>
                <w:szCs w:val="20"/>
              </w:rPr>
              <w:t>Sistema de Calidad</w:t>
            </w:r>
          </w:p>
        </w:tc>
      </w:tr>
      <w:tr w:rsidR="0015150B" w:rsidRPr="00C51E07">
        <w:tblPrEx>
          <w:tblCellMar>
            <w:top w:w="0" w:type="dxa"/>
            <w:bottom w:w="0" w:type="dxa"/>
          </w:tblCellMar>
        </w:tblPrEx>
        <w:trPr>
          <w:jc w:val="center"/>
        </w:trPr>
        <w:tc>
          <w:tcPr>
            <w:tcW w:w="1204" w:type="dxa"/>
            <w:shd w:val="pct25" w:color="000000" w:fill="FFFFFF"/>
          </w:tcPr>
          <w:p w:rsidR="0015150B" w:rsidRPr="00C51E07" w:rsidRDefault="0015150B">
            <w:pPr>
              <w:pStyle w:val="Textoindependiente"/>
              <w:spacing w:line="480" w:lineRule="auto"/>
              <w:jc w:val="center"/>
              <w:rPr>
                <w:rFonts w:ascii="Arial" w:hAnsi="Arial" w:cs="Arial"/>
                <w:sz w:val="20"/>
                <w:szCs w:val="20"/>
              </w:rPr>
            </w:pPr>
            <w:r w:rsidRPr="00C51E07">
              <w:rPr>
                <w:rFonts w:ascii="Arial" w:hAnsi="Arial" w:cs="Arial"/>
                <w:sz w:val="20"/>
                <w:szCs w:val="20"/>
              </w:rPr>
              <w:t>4.3</w:t>
            </w:r>
          </w:p>
        </w:tc>
        <w:tc>
          <w:tcPr>
            <w:tcW w:w="5244" w:type="dxa"/>
            <w:shd w:val="pct25" w:color="FFFF00" w:fill="FFFFFF"/>
          </w:tcPr>
          <w:p w:rsidR="0015150B" w:rsidRPr="00C51E07" w:rsidRDefault="0015150B">
            <w:pPr>
              <w:pStyle w:val="Textoindependiente"/>
              <w:spacing w:line="480" w:lineRule="auto"/>
              <w:rPr>
                <w:rFonts w:ascii="Arial" w:hAnsi="Arial" w:cs="Arial"/>
                <w:sz w:val="20"/>
                <w:szCs w:val="20"/>
              </w:rPr>
            </w:pPr>
            <w:r w:rsidRPr="00C51E07">
              <w:rPr>
                <w:rFonts w:ascii="Arial" w:hAnsi="Arial" w:cs="Arial"/>
                <w:sz w:val="20"/>
                <w:szCs w:val="20"/>
              </w:rPr>
              <w:t>Auditorias Internas del Sistema de Calidad</w:t>
            </w:r>
          </w:p>
        </w:tc>
      </w:tr>
      <w:tr w:rsidR="0015150B" w:rsidRPr="00C51E07">
        <w:tblPrEx>
          <w:tblCellMar>
            <w:top w:w="0" w:type="dxa"/>
            <w:bottom w:w="0" w:type="dxa"/>
          </w:tblCellMar>
        </w:tblPrEx>
        <w:trPr>
          <w:jc w:val="center"/>
        </w:trPr>
        <w:tc>
          <w:tcPr>
            <w:tcW w:w="1204" w:type="dxa"/>
            <w:shd w:val="pct25" w:color="000000" w:fill="FFFFFF"/>
          </w:tcPr>
          <w:p w:rsidR="0015150B" w:rsidRPr="00C51E07" w:rsidRDefault="0015150B">
            <w:pPr>
              <w:pStyle w:val="Textoindependiente"/>
              <w:spacing w:line="480" w:lineRule="auto"/>
              <w:jc w:val="center"/>
              <w:rPr>
                <w:rFonts w:ascii="Arial" w:hAnsi="Arial" w:cs="Arial"/>
                <w:sz w:val="20"/>
                <w:szCs w:val="20"/>
              </w:rPr>
            </w:pPr>
            <w:r w:rsidRPr="00C51E07">
              <w:rPr>
                <w:rFonts w:ascii="Arial" w:hAnsi="Arial" w:cs="Arial"/>
                <w:sz w:val="20"/>
                <w:szCs w:val="20"/>
              </w:rPr>
              <w:t>4.4</w:t>
            </w:r>
          </w:p>
        </w:tc>
        <w:tc>
          <w:tcPr>
            <w:tcW w:w="5244" w:type="dxa"/>
            <w:shd w:val="pct25" w:color="FFFF00" w:fill="FFFFFF"/>
          </w:tcPr>
          <w:p w:rsidR="0015150B" w:rsidRPr="00C51E07" w:rsidRDefault="0015150B">
            <w:pPr>
              <w:pStyle w:val="Textoindependiente"/>
              <w:spacing w:line="480" w:lineRule="auto"/>
              <w:rPr>
                <w:rFonts w:ascii="Arial" w:hAnsi="Arial" w:cs="Arial"/>
                <w:sz w:val="20"/>
                <w:szCs w:val="20"/>
              </w:rPr>
            </w:pPr>
            <w:r w:rsidRPr="00C51E07">
              <w:rPr>
                <w:rFonts w:ascii="Arial" w:hAnsi="Arial" w:cs="Arial"/>
                <w:sz w:val="20"/>
                <w:szCs w:val="20"/>
              </w:rPr>
              <w:t>Acción Correctora</w:t>
            </w:r>
          </w:p>
        </w:tc>
      </w:tr>
      <w:tr w:rsidR="0015150B" w:rsidRPr="00C51E07">
        <w:tblPrEx>
          <w:tblCellMar>
            <w:top w:w="0" w:type="dxa"/>
            <w:bottom w:w="0" w:type="dxa"/>
          </w:tblCellMar>
        </w:tblPrEx>
        <w:trPr>
          <w:jc w:val="center"/>
        </w:trPr>
        <w:tc>
          <w:tcPr>
            <w:tcW w:w="1204" w:type="dxa"/>
            <w:shd w:val="pct25" w:color="000000" w:fill="FFFFFF"/>
          </w:tcPr>
          <w:p w:rsidR="0015150B" w:rsidRPr="00C51E07" w:rsidRDefault="0015150B">
            <w:pPr>
              <w:pStyle w:val="Textoindependiente"/>
              <w:spacing w:line="480" w:lineRule="auto"/>
              <w:jc w:val="center"/>
              <w:rPr>
                <w:rFonts w:ascii="Arial" w:hAnsi="Arial" w:cs="Arial"/>
                <w:sz w:val="20"/>
                <w:szCs w:val="20"/>
              </w:rPr>
            </w:pPr>
            <w:r w:rsidRPr="00C51E07">
              <w:rPr>
                <w:rFonts w:ascii="Arial" w:hAnsi="Arial" w:cs="Arial"/>
                <w:sz w:val="20"/>
                <w:szCs w:val="20"/>
              </w:rPr>
              <w:t>5</w:t>
            </w:r>
          </w:p>
        </w:tc>
        <w:tc>
          <w:tcPr>
            <w:tcW w:w="5244" w:type="dxa"/>
            <w:shd w:val="pct25" w:color="FFFF00" w:fill="FFFFFF"/>
          </w:tcPr>
          <w:p w:rsidR="0015150B" w:rsidRPr="00C51E07" w:rsidRDefault="0015150B">
            <w:pPr>
              <w:pStyle w:val="Textoindependiente"/>
              <w:spacing w:line="480" w:lineRule="auto"/>
              <w:rPr>
                <w:rFonts w:ascii="Arial" w:hAnsi="Arial" w:cs="Arial"/>
                <w:sz w:val="20"/>
                <w:szCs w:val="20"/>
                <w:u w:val="single"/>
              </w:rPr>
            </w:pPr>
            <w:r w:rsidRPr="00C51E07">
              <w:rPr>
                <w:rFonts w:ascii="Arial" w:hAnsi="Arial" w:cs="Arial"/>
                <w:sz w:val="20"/>
                <w:szCs w:val="20"/>
                <w:u w:val="single"/>
              </w:rPr>
              <w:t>Sistema de calidad -actividades de ciclo de vida</w:t>
            </w:r>
          </w:p>
        </w:tc>
      </w:tr>
      <w:tr w:rsidR="0015150B" w:rsidRPr="00C51E07">
        <w:tblPrEx>
          <w:tblCellMar>
            <w:top w:w="0" w:type="dxa"/>
            <w:bottom w:w="0" w:type="dxa"/>
          </w:tblCellMar>
        </w:tblPrEx>
        <w:trPr>
          <w:jc w:val="center"/>
        </w:trPr>
        <w:tc>
          <w:tcPr>
            <w:tcW w:w="1204" w:type="dxa"/>
            <w:shd w:val="pct25" w:color="000000" w:fill="FFFFFF"/>
          </w:tcPr>
          <w:p w:rsidR="0015150B" w:rsidRPr="00C51E07" w:rsidRDefault="0015150B">
            <w:pPr>
              <w:pStyle w:val="Textoindependiente"/>
              <w:spacing w:line="480" w:lineRule="auto"/>
              <w:jc w:val="center"/>
              <w:rPr>
                <w:rFonts w:ascii="Arial" w:hAnsi="Arial" w:cs="Arial"/>
                <w:sz w:val="20"/>
                <w:szCs w:val="20"/>
              </w:rPr>
            </w:pPr>
            <w:r w:rsidRPr="00C51E07">
              <w:rPr>
                <w:rFonts w:ascii="Arial" w:hAnsi="Arial" w:cs="Arial"/>
                <w:sz w:val="20"/>
                <w:szCs w:val="20"/>
              </w:rPr>
              <w:lastRenderedPageBreak/>
              <w:t>5.1</w:t>
            </w:r>
          </w:p>
        </w:tc>
        <w:tc>
          <w:tcPr>
            <w:tcW w:w="5244" w:type="dxa"/>
            <w:shd w:val="pct25" w:color="FFFF00" w:fill="FFFFFF"/>
          </w:tcPr>
          <w:p w:rsidR="0015150B" w:rsidRPr="00C51E07" w:rsidRDefault="0015150B">
            <w:pPr>
              <w:pStyle w:val="Textoindependiente"/>
              <w:spacing w:line="480" w:lineRule="auto"/>
              <w:rPr>
                <w:rFonts w:ascii="Arial" w:hAnsi="Arial" w:cs="Arial"/>
                <w:sz w:val="20"/>
                <w:szCs w:val="20"/>
              </w:rPr>
            </w:pPr>
            <w:r w:rsidRPr="00C51E07">
              <w:rPr>
                <w:rFonts w:ascii="Arial" w:hAnsi="Arial" w:cs="Arial"/>
                <w:sz w:val="20"/>
                <w:szCs w:val="20"/>
              </w:rPr>
              <w:t>General</w:t>
            </w:r>
          </w:p>
        </w:tc>
      </w:tr>
      <w:tr w:rsidR="0015150B" w:rsidRPr="00C51E07">
        <w:tblPrEx>
          <w:tblCellMar>
            <w:top w:w="0" w:type="dxa"/>
            <w:bottom w:w="0" w:type="dxa"/>
          </w:tblCellMar>
        </w:tblPrEx>
        <w:trPr>
          <w:jc w:val="center"/>
        </w:trPr>
        <w:tc>
          <w:tcPr>
            <w:tcW w:w="1204" w:type="dxa"/>
            <w:shd w:val="pct25" w:color="000000" w:fill="FFFFFF"/>
          </w:tcPr>
          <w:p w:rsidR="0015150B" w:rsidRPr="00C51E07" w:rsidRDefault="0015150B">
            <w:pPr>
              <w:pStyle w:val="Textoindependiente"/>
              <w:spacing w:line="480" w:lineRule="auto"/>
              <w:jc w:val="center"/>
              <w:rPr>
                <w:rFonts w:ascii="Arial" w:hAnsi="Arial" w:cs="Arial"/>
                <w:sz w:val="20"/>
                <w:szCs w:val="20"/>
              </w:rPr>
            </w:pPr>
            <w:r w:rsidRPr="00C51E07">
              <w:rPr>
                <w:rFonts w:ascii="Arial" w:hAnsi="Arial" w:cs="Arial"/>
                <w:sz w:val="20"/>
                <w:szCs w:val="20"/>
              </w:rPr>
              <w:t>5.2</w:t>
            </w:r>
          </w:p>
        </w:tc>
        <w:tc>
          <w:tcPr>
            <w:tcW w:w="5244" w:type="dxa"/>
            <w:shd w:val="pct25" w:color="FFFF00" w:fill="FFFFFF"/>
          </w:tcPr>
          <w:p w:rsidR="0015150B" w:rsidRPr="00C51E07" w:rsidRDefault="0015150B">
            <w:pPr>
              <w:pStyle w:val="Textoindependiente"/>
              <w:spacing w:line="480" w:lineRule="auto"/>
              <w:rPr>
                <w:rFonts w:ascii="Arial" w:hAnsi="Arial" w:cs="Arial"/>
                <w:sz w:val="20"/>
                <w:szCs w:val="20"/>
              </w:rPr>
            </w:pPr>
            <w:r w:rsidRPr="00C51E07">
              <w:rPr>
                <w:rFonts w:ascii="Arial" w:hAnsi="Arial" w:cs="Arial"/>
                <w:sz w:val="20"/>
                <w:szCs w:val="20"/>
              </w:rPr>
              <w:t>Revisión del Contrato</w:t>
            </w:r>
          </w:p>
        </w:tc>
      </w:tr>
      <w:tr w:rsidR="0015150B" w:rsidRPr="00C51E07">
        <w:tblPrEx>
          <w:tblCellMar>
            <w:top w:w="0" w:type="dxa"/>
            <w:bottom w:w="0" w:type="dxa"/>
          </w:tblCellMar>
        </w:tblPrEx>
        <w:trPr>
          <w:jc w:val="center"/>
        </w:trPr>
        <w:tc>
          <w:tcPr>
            <w:tcW w:w="1204" w:type="dxa"/>
            <w:shd w:val="pct25" w:color="000000" w:fill="FFFFFF"/>
          </w:tcPr>
          <w:p w:rsidR="0015150B" w:rsidRPr="00C51E07" w:rsidRDefault="0015150B">
            <w:pPr>
              <w:pStyle w:val="Textoindependiente"/>
              <w:spacing w:line="480" w:lineRule="auto"/>
              <w:jc w:val="center"/>
              <w:rPr>
                <w:rFonts w:ascii="Arial" w:hAnsi="Arial" w:cs="Arial"/>
                <w:sz w:val="20"/>
                <w:szCs w:val="20"/>
              </w:rPr>
            </w:pPr>
            <w:r w:rsidRPr="00C51E07">
              <w:rPr>
                <w:rFonts w:ascii="Arial" w:hAnsi="Arial" w:cs="Arial"/>
                <w:sz w:val="20"/>
                <w:szCs w:val="20"/>
              </w:rPr>
              <w:t>5.3</w:t>
            </w:r>
          </w:p>
        </w:tc>
        <w:tc>
          <w:tcPr>
            <w:tcW w:w="5244" w:type="dxa"/>
            <w:shd w:val="pct25" w:color="FFFF00" w:fill="FFFFFF"/>
          </w:tcPr>
          <w:p w:rsidR="0015150B" w:rsidRPr="00C51E07" w:rsidRDefault="0015150B">
            <w:pPr>
              <w:pStyle w:val="Textoindependiente"/>
              <w:spacing w:line="480" w:lineRule="auto"/>
              <w:rPr>
                <w:rFonts w:ascii="Arial" w:hAnsi="Arial" w:cs="Arial"/>
                <w:sz w:val="20"/>
                <w:szCs w:val="20"/>
              </w:rPr>
            </w:pPr>
            <w:r w:rsidRPr="00C51E07">
              <w:rPr>
                <w:rFonts w:ascii="Arial" w:hAnsi="Arial" w:cs="Arial"/>
                <w:sz w:val="20"/>
                <w:szCs w:val="20"/>
              </w:rPr>
              <w:t>Especificación de los requerimientos de la Organización</w:t>
            </w:r>
          </w:p>
        </w:tc>
      </w:tr>
      <w:tr w:rsidR="0015150B" w:rsidRPr="00C51E07">
        <w:tblPrEx>
          <w:tblCellMar>
            <w:top w:w="0" w:type="dxa"/>
            <w:bottom w:w="0" w:type="dxa"/>
          </w:tblCellMar>
        </w:tblPrEx>
        <w:trPr>
          <w:jc w:val="center"/>
        </w:trPr>
        <w:tc>
          <w:tcPr>
            <w:tcW w:w="1204" w:type="dxa"/>
            <w:shd w:val="pct25" w:color="000000" w:fill="FFFFFF"/>
          </w:tcPr>
          <w:p w:rsidR="0015150B" w:rsidRPr="00C51E07" w:rsidRDefault="0015150B">
            <w:pPr>
              <w:pStyle w:val="Textoindependiente"/>
              <w:spacing w:line="480" w:lineRule="auto"/>
              <w:jc w:val="center"/>
              <w:rPr>
                <w:rFonts w:ascii="Arial" w:hAnsi="Arial" w:cs="Arial"/>
                <w:sz w:val="20"/>
                <w:szCs w:val="20"/>
              </w:rPr>
            </w:pPr>
            <w:r w:rsidRPr="00C51E07">
              <w:rPr>
                <w:rFonts w:ascii="Arial" w:hAnsi="Arial" w:cs="Arial"/>
                <w:sz w:val="20"/>
                <w:szCs w:val="20"/>
              </w:rPr>
              <w:t>5.4</w:t>
            </w:r>
          </w:p>
        </w:tc>
        <w:tc>
          <w:tcPr>
            <w:tcW w:w="5244" w:type="dxa"/>
            <w:shd w:val="pct25" w:color="FFFF00" w:fill="FFFFFF"/>
          </w:tcPr>
          <w:p w:rsidR="0015150B" w:rsidRPr="00C51E07" w:rsidRDefault="0015150B">
            <w:pPr>
              <w:pStyle w:val="Textoindependiente"/>
              <w:spacing w:line="480" w:lineRule="auto"/>
              <w:rPr>
                <w:rFonts w:ascii="Arial" w:hAnsi="Arial" w:cs="Arial"/>
                <w:sz w:val="20"/>
                <w:szCs w:val="20"/>
              </w:rPr>
            </w:pPr>
            <w:r w:rsidRPr="00C51E07">
              <w:rPr>
                <w:rFonts w:ascii="Arial" w:hAnsi="Arial" w:cs="Arial"/>
                <w:sz w:val="20"/>
                <w:szCs w:val="20"/>
              </w:rPr>
              <w:t>Planificación del desarrollo</w:t>
            </w:r>
          </w:p>
        </w:tc>
      </w:tr>
      <w:tr w:rsidR="0015150B" w:rsidRPr="00C51E07">
        <w:tblPrEx>
          <w:tblCellMar>
            <w:top w:w="0" w:type="dxa"/>
            <w:bottom w:w="0" w:type="dxa"/>
          </w:tblCellMar>
        </w:tblPrEx>
        <w:trPr>
          <w:jc w:val="center"/>
        </w:trPr>
        <w:tc>
          <w:tcPr>
            <w:tcW w:w="1204" w:type="dxa"/>
            <w:shd w:val="pct25" w:color="000000" w:fill="FFFFFF"/>
          </w:tcPr>
          <w:p w:rsidR="0015150B" w:rsidRPr="00C51E07" w:rsidRDefault="0015150B">
            <w:pPr>
              <w:pStyle w:val="Textoindependiente"/>
              <w:spacing w:line="480" w:lineRule="auto"/>
              <w:jc w:val="center"/>
              <w:rPr>
                <w:rFonts w:ascii="Arial" w:hAnsi="Arial" w:cs="Arial"/>
                <w:sz w:val="20"/>
                <w:szCs w:val="20"/>
              </w:rPr>
            </w:pPr>
            <w:r w:rsidRPr="00C51E07">
              <w:rPr>
                <w:rFonts w:ascii="Arial" w:hAnsi="Arial" w:cs="Arial"/>
                <w:sz w:val="20"/>
                <w:szCs w:val="20"/>
              </w:rPr>
              <w:t>5.5</w:t>
            </w:r>
          </w:p>
        </w:tc>
        <w:tc>
          <w:tcPr>
            <w:tcW w:w="5244" w:type="dxa"/>
            <w:shd w:val="pct25" w:color="FFFF00" w:fill="FFFFFF"/>
          </w:tcPr>
          <w:p w:rsidR="0015150B" w:rsidRPr="00C51E07" w:rsidRDefault="0015150B">
            <w:pPr>
              <w:pStyle w:val="Textoindependiente"/>
              <w:spacing w:line="480" w:lineRule="auto"/>
              <w:rPr>
                <w:rFonts w:ascii="Arial" w:hAnsi="Arial" w:cs="Arial"/>
                <w:sz w:val="20"/>
                <w:szCs w:val="20"/>
              </w:rPr>
            </w:pPr>
            <w:r w:rsidRPr="00C51E07">
              <w:rPr>
                <w:rFonts w:ascii="Arial" w:hAnsi="Arial" w:cs="Arial"/>
                <w:sz w:val="20"/>
                <w:szCs w:val="20"/>
              </w:rPr>
              <w:t>Planificación de la Calidad</w:t>
            </w:r>
          </w:p>
        </w:tc>
      </w:tr>
      <w:tr w:rsidR="0015150B" w:rsidRPr="00C51E07">
        <w:tblPrEx>
          <w:tblCellMar>
            <w:top w:w="0" w:type="dxa"/>
            <w:bottom w:w="0" w:type="dxa"/>
          </w:tblCellMar>
        </w:tblPrEx>
        <w:trPr>
          <w:jc w:val="center"/>
        </w:trPr>
        <w:tc>
          <w:tcPr>
            <w:tcW w:w="1204" w:type="dxa"/>
            <w:shd w:val="pct25" w:color="000000" w:fill="FFFFFF"/>
          </w:tcPr>
          <w:p w:rsidR="0015150B" w:rsidRPr="00C51E07" w:rsidRDefault="0015150B">
            <w:pPr>
              <w:pStyle w:val="Textoindependiente"/>
              <w:spacing w:line="480" w:lineRule="auto"/>
              <w:jc w:val="center"/>
              <w:rPr>
                <w:rFonts w:ascii="Arial" w:hAnsi="Arial" w:cs="Arial"/>
                <w:sz w:val="20"/>
                <w:szCs w:val="20"/>
              </w:rPr>
            </w:pPr>
            <w:r w:rsidRPr="00C51E07">
              <w:rPr>
                <w:rFonts w:ascii="Arial" w:hAnsi="Arial" w:cs="Arial"/>
                <w:sz w:val="20"/>
                <w:szCs w:val="20"/>
              </w:rPr>
              <w:t>5.6</w:t>
            </w:r>
          </w:p>
        </w:tc>
        <w:tc>
          <w:tcPr>
            <w:tcW w:w="5244" w:type="dxa"/>
            <w:shd w:val="pct25" w:color="FFFF00" w:fill="FFFFFF"/>
          </w:tcPr>
          <w:p w:rsidR="0015150B" w:rsidRPr="00C51E07" w:rsidRDefault="0015150B">
            <w:pPr>
              <w:pStyle w:val="Textoindependiente"/>
              <w:spacing w:line="480" w:lineRule="auto"/>
              <w:rPr>
                <w:rFonts w:ascii="Arial" w:hAnsi="Arial" w:cs="Arial"/>
                <w:sz w:val="20"/>
                <w:szCs w:val="20"/>
              </w:rPr>
            </w:pPr>
            <w:r w:rsidRPr="00C51E07">
              <w:rPr>
                <w:rFonts w:ascii="Arial" w:hAnsi="Arial" w:cs="Arial"/>
                <w:sz w:val="20"/>
                <w:szCs w:val="20"/>
              </w:rPr>
              <w:t>Diseño e Implementación</w:t>
            </w:r>
          </w:p>
        </w:tc>
      </w:tr>
      <w:tr w:rsidR="0015150B" w:rsidRPr="00C51E07">
        <w:tblPrEx>
          <w:tblCellMar>
            <w:top w:w="0" w:type="dxa"/>
            <w:bottom w:w="0" w:type="dxa"/>
          </w:tblCellMar>
        </w:tblPrEx>
        <w:trPr>
          <w:jc w:val="center"/>
        </w:trPr>
        <w:tc>
          <w:tcPr>
            <w:tcW w:w="1204" w:type="dxa"/>
            <w:shd w:val="pct25" w:color="000000" w:fill="FFFFFF"/>
          </w:tcPr>
          <w:p w:rsidR="0015150B" w:rsidRPr="00C51E07" w:rsidRDefault="0015150B">
            <w:pPr>
              <w:pStyle w:val="Textoindependiente"/>
              <w:spacing w:line="480" w:lineRule="auto"/>
              <w:jc w:val="center"/>
              <w:rPr>
                <w:rFonts w:ascii="Arial" w:hAnsi="Arial" w:cs="Arial"/>
                <w:sz w:val="20"/>
                <w:szCs w:val="20"/>
              </w:rPr>
            </w:pPr>
            <w:r w:rsidRPr="00C51E07">
              <w:rPr>
                <w:rFonts w:ascii="Arial" w:hAnsi="Arial" w:cs="Arial"/>
                <w:sz w:val="20"/>
                <w:szCs w:val="20"/>
              </w:rPr>
              <w:t>5.7</w:t>
            </w:r>
          </w:p>
        </w:tc>
        <w:tc>
          <w:tcPr>
            <w:tcW w:w="5244" w:type="dxa"/>
            <w:shd w:val="pct25" w:color="FFFF00" w:fill="FFFFFF"/>
          </w:tcPr>
          <w:p w:rsidR="0015150B" w:rsidRPr="00C51E07" w:rsidRDefault="0015150B">
            <w:pPr>
              <w:pStyle w:val="Textoindependiente"/>
              <w:spacing w:line="480" w:lineRule="auto"/>
              <w:rPr>
                <w:rFonts w:ascii="Arial" w:hAnsi="Arial" w:cs="Arial"/>
                <w:sz w:val="20"/>
                <w:szCs w:val="20"/>
              </w:rPr>
            </w:pPr>
            <w:r w:rsidRPr="00C51E07">
              <w:rPr>
                <w:rFonts w:ascii="Arial" w:hAnsi="Arial" w:cs="Arial"/>
                <w:sz w:val="20"/>
                <w:szCs w:val="20"/>
              </w:rPr>
              <w:t>Testeo y Validación</w:t>
            </w:r>
          </w:p>
        </w:tc>
      </w:tr>
      <w:tr w:rsidR="0015150B" w:rsidRPr="00C51E07">
        <w:tblPrEx>
          <w:tblCellMar>
            <w:top w:w="0" w:type="dxa"/>
            <w:bottom w:w="0" w:type="dxa"/>
          </w:tblCellMar>
        </w:tblPrEx>
        <w:trPr>
          <w:jc w:val="center"/>
        </w:trPr>
        <w:tc>
          <w:tcPr>
            <w:tcW w:w="1204" w:type="dxa"/>
            <w:shd w:val="pct25" w:color="000000" w:fill="FFFFFF"/>
          </w:tcPr>
          <w:p w:rsidR="0015150B" w:rsidRPr="00C51E07" w:rsidRDefault="0015150B">
            <w:pPr>
              <w:pStyle w:val="Textoindependiente"/>
              <w:spacing w:line="480" w:lineRule="auto"/>
              <w:jc w:val="center"/>
              <w:rPr>
                <w:rFonts w:ascii="Arial" w:hAnsi="Arial" w:cs="Arial"/>
                <w:sz w:val="20"/>
                <w:szCs w:val="20"/>
              </w:rPr>
            </w:pPr>
            <w:r w:rsidRPr="00C51E07">
              <w:rPr>
                <w:rFonts w:ascii="Arial" w:hAnsi="Arial" w:cs="Arial"/>
                <w:sz w:val="20"/>
                <w:szCs w:val="20"/>
              </w:rPr>
              <w:t>5.8</w:t>
            </w:r>
          </w:p>
        </w:tc>
        <w:tc>
          <w:tcPr>
            <w:tcW w:w="5244" w:type="dxa"/>
            <w:shd w:val="pct25" w:color="FFFF00" w:fill="FFFFFF"/>
          </w:tcPr>
          <w:p w:rsidR="0015150B" w:rsidRPr="00C51E07" w:rsidRDefault="0015150B">
            <w:pPr>
              <w:pStyle w:val="Textoindependiente"/>
              <w:spacing w:line="480" w:lineRule="auto"/>
              <w:rPr>
                <w:rFonts w:ascii="Arial" w:hAnsi="Arial" w:cs="Arial"/>
                <w:sz w:val="20"/>
                <w:szCs w:val="20"/>
              </w:rPr>
            </w:pPr>
            <w:r w:rsidRPr="00C51E07">
              <w:rPr>
                <w:rFonts w:ascii="Arial" w:hAnsi="Arial" w:cs="Arial"/>
                <w:sz w:val="20"/>
                <w:szCs w:val="20"/>
              </w:rPr>
              <w:t>Aceptación</w:t>
            </w:r>
          </w:p>
        </w:tc>
      </w:tr>
      <w:tr w:rsidR="0015150B" w:rsidRPr="00C51E07">
        <w:tblPrEx>
          <w:tblCellMar>
            <w:top w:w="0" w:type="dxa"/>
            <w:bottom w:w="0" w:type="dxa"/>
          </w:tblCellMar>
        </w:tblPrEx>
        <w:trPr>
          <w:jc w:val="center"/>
        </w:trPr>
        <w:tc>
          <w:tcPr>
            <w:tcW w:w="1204" w:type="dxa"/>
            <w:shd w:val="pct25" w:color="000000" w:fill="FFFFFF"/>
          </w:tcPr>
          <w:p w:rsidR="0015150B" w:rsidRPr="00C51E07" w:rsidRDefault="0015150B">
            <w:pPr>
              <w:pStyle w:val="Textoindependiente"/>
              <w:spacing w:line="480" w:lineRule="auto"/>
              <w:jc w:val="center"/>
              <w:rPr>
                <w:rFonts w:ascii="Arial" w:hAnsi="Arial" w:cs="Arial"/>
                <w:sz w:val="20"/>
                <w:szCs w:val="20"/>
              </w:rPr>
            </w:pPr>
            <w:r w:rsidRPr="00C51E07">
              <w:rPr>
                <w:rFonts w:ascii="Arial" w:hAnsi="Arial" w:cs="Arial"/>
                <w:sz w:val="20"/>
                <w:szCs w:val="20"/>
              </w:rPr>
              <w:t>5.9</w:t>
            </w:r>
          </w:p>
        </w:tc>
        <w:tc>
          <w:tcPr>
            <w:tcW w:w="5244" w:type="dxa"/>
            <w:shd w:val="pct25" w:color="FFFF00" w:fill="FFFFFF"/>
          </w:tcPr>
          <w:p w:rsidR="0015150B" w:rsidRPr="00C51E07" w:rsidRDefault="0015150B">
            <w:pPr>
              <w:pStyle w:val="Textoindependiente"/>
              <w:spacing w:line="480" w:lineRule="auto"/>
              <w:rPr>
                <w:rFonts w:ascii="Arial" w:hAnsi="Arial" w:cs="Arial"/>
                <w:sz w:val="20"/>
                <w:szCs w:val="20"/>
              </w:rPr>
            </w:pPr>
            <w:r w:rsidRPr="00C51E07">
              <w:rPr>
                <w:rFonts w:ascii="Arial" w:hAnsi="Arial" w:cs="Arial"/>
                <w:sz w:val="20"/>
                <w:szCs w:val="20"/>
              </w:rPr>
              <w:t>Generación, Entrega e Instalación</w:t>
            </w:r>
          </w:p>
        </w:tc>
      </w:tr>
      <w:tr w:rsidR="0015150B" w:rsidRPr="00C51E07">
        <w:tblPrEx>
          <w:tblCellMar>
            <w:top w:w="0" w:type="dxa"/>
            <w:bottom w:w="0" w:type="dxa"/>
          </w:tblCellMar>
        </w:tblPrEx>
        <w:trPr>
          <w:jc w:val="center"/>
        </w:trPr>
        <w:tc>
          <w:tcPr>
            <w:tcW w:w="1204" w:type="dxa"/>
            <w:shd w:val="pct25" w:color="000000" w:fill="FFFFFF"/>
          </w:tcPr>
          <w:p w:rsidR="0015150B" w:rsidRPr="00C51E07" w:rsidRDefault="0015150B">
            <w:pPr>
              <w:pStyle w:val="Textoindependiente"/>
              <w:spacing w:line="480" w:lineRule="auto"/>
              <w:jc w:val="center"/>
              <w:rPr>
                <w:rFonts w:ascii="Arial" w:hAnsi="Arial" w:cs="Arial"/>
                <w:sz w:val="20"/>
                <w:szCs w:val="20"/>
              </w:rPr>
            </w:pPr>
            <w:r w:rsidRPr="00C51E07">
              <w:rPr>
                <w:rFonts w:ascii="Arial" w:hAnsi="Arial" w:cs="Arial"/>
                <w:sz w:val="20"/>
                <w:szCs w:val="20"/>
              </w:rPr>
              <w:t>5.10</w:t>
            </w:r>
          </w:p>
        </w:tc>
        <w:tc>
          <w:tcPr>
            <w:tcW w:w="5244" w:type="dxa"/>
            <w:shd w:val="pct25" w:color="FFFF00" w:fill="FFFFFF"/>
          </w:tcPr>
          <w:p w:rsidR="0015150B" w:rsidRPr="00C51E07" w:rsidRDefault="0015150B">
            <w:pPr>
              <w:pStyle w:val="Textoindependiente"/>
              <w:spacing w:line="480" w:lineRule="auto"/>
              <w:rPr>
                <w:rFonts w:ascii="Arial" w:hAnsi="Arial" w:cs="Arial"/>
                <w:sz w:val="20"/>
                <w:szCs w:val="20"/>
              </w:rPr>
            </w:pPr>
            <w:r w:rsidRPr="00C51E07">
              <w:rPr>
                <w:rFonts w:ascii="Arial" w:hAnsi="Arial" w:cs="Arial"/>
                <w:sz w:val="20"/>
                <w:szCs w:val="20"/>
              </w:rPr>
              <w:t>Mantenimiento</w:t>
            </w:r>
          </w:p>
        </w:tc>
      </w:tr>
      <w:tr w:rsidR="0015150B" w:rsidRPr="00C51E07">
        <w:tblPrEx>
          <w:tblCellMar>
            <w:top w:w="0" w:type="dxa"/>
            <w:bottom w:w="0" w:type="dxa"/>
          </w:tblCellMar>
        </w:tblPrEx>
        <w:trPr>
          <w:jc w:val="center"/>
        </w:trPr>
        <w:tc>
          <w:tcPr>
            <w:tcW w:w="1204" w:type="dxa"/>
            <w:shd w:val="pct25" w:color="000000" w:fill="FFFFFF"/>
          </w:tcPr>
          <w:p w:rsidR="0015150B" w:rsidRPr="00C51E07" w:rsidRDefault="0015150B">
            <w:pPr>
              <w:pStyle w:val="Textoindependiente"/>
              <w:spacing w:line="480" w:lineRule="auto"/>
              <w:jc w:val="center"/>
              <w:rPr>
                <w:rFonts w:ascii="Arial" w:hAnsi="Arial" w:cs="Arial"/>
                <w:sz w:val="20"/>
                <w:szCs w:val="20"/>
              </w:rPr>
            </w:pPr>
            <w:r w:rsidRPr="00C51E07">
              <w:rPr>
                <w:rFonts w:ascii="Arial" w:hAnsi="Arial" w:cs="Arial"/>
                <w:sz w:val="20"/>
                <w:szCs w:val="20"/>
              </w:rPr>
              <w:t>6</w:t>
            </w:r>
          </w:p>
        </w:tc>
        <w:tc>
          <w:tcPr>
            <w:tcW w:w="5244" w:type="dxa"/>
            <w:shd w:val="pct25" w:color="FFFF00" w:fill="FFFFFF"/>
          </w:tcPr>
          <w:p w:rsidR="0015150B" w:rsidRPr="00C51E07" w:rsidRDefault="0015150B">
            <w:pPr>
              <w:pStyle w:val="Textoindependiente"/>
              <w:spacing w:line="480" w:lineRule="auto"/>
              <w:rPr>
                <w:rFonts w:ascii="Arial" w:hAnsi="Arial" w:cs="Arial"/>
                <w:sz w:val="20"/>
                <w:szCs w:val="20"/>
                <w:u w:val="single"/>
              </w:rPr>
            </w:pPr>
            <w:r w:rsidRPr="00C51E07">
              <w:rPr>
                <w:rFonts w:ascii="Arial" w:hAnsi="Arial" w:cs="Arial"/>
                <w:sz w:val="20"/>
                <w:szCs w:val="20"/>
                <w:u w:val="single"/>
              </w:rPr>
              <w:t>Sistema de calidad - actividades de apoyo</w:t>
            </w:r>
          </w:p>
        </w:tc>
      </w:tr>
      <w:tr w:rsidR="0015150B" w:rsidRPr="00C51E07">
        <w:tblPrEx>
          <w:tblCellMar>
            <w:top w:w="0" w:type="dxa"/>
            <w:bottom w:w="0" w:type="dxa"/>
          </w:tblCellMar>
        </w:tblPrEx>
        <w:trPr>
          <w:jc w:val="center"/>
        </w:trPr>
        <w:tc>
          <w:tcPr>
            <w:tcW w:w="1204" w:type="dxa"/>
            <w:shd w:val="pct25" w:color="000000" w:fill="FFFFFF"/>
          </w:tcPr>
          <w:p w:rsidR="0015150B" w:rsidRPr="00C51E07" w:rsidRDefault="0015150B">
            <w:pPr>
              <w:pStyle w:val="Textoindependiente"/>
              <w:spacing w:line="480" w:lineRule="auto"/>
              <w:jc w:val="center"/>
              <w:rPr>
                <w:rFonts w:ascii="Arial" w:hAnsi="Arial" w:cs="Arial"/>
                <w:sz w:val="20"/>
                <w:szCs w:val="20"/>
              </w:rPr>
            </w:pPr>
            <w:r w:rsidRPr="00C51E07">
              <w:rPr>
                <w:rFonts w:ascii="Arial" w:hAnsi="Arial" w:cs="Arial"/>
                <w:sz w:val="20"/>
                <w:szCs w:val="20"/>
              </w:rPr>
              <w:t>6.1</w:t>
            </w:r>
          </w:p>
        </w:tc>
        <w:tc>
          <w:tcPr>
            <w:tcW w:w="5244" w:type="dxa"/>
            <w:shd w:val="pct25" w:color="FFFF00" w:fill="FFFFFF"/>
          </w:tcPr>
          <w:p w:rsidR="0015150B" w:rsidRPr="00C51E07" w:rsidRDefault="0015150B">
            <w:pPr>
              <w:pStyle w:val="Textoindependiente"/>
              <w:spacing w:line="480" w:lineRule="auto"/>
              <w:rPr>
                <w:rFonts w:ascii="Arial" w:hAnsi="Arial" w:cs="Arial"/>
                <w:sz w:val="20"/>
                <w:szCs w:val="20"/>
              </w:rPr>
            </w:pPr>
            <w:r w:rsidRPr="00C51E07">
              <w:rPr>
                <w:rFonts w:ascii="Arial" w:hAnsi="Arial" w:cs="Arial"/>
                <w:sz w:val="20"/>
                <w:szCs w:val="20"/>
              </w:rPr>
              <w:t>Administración de la Configuración</w:t>
            </w:r>
          </w:p>
        </w:tc>
      </w:tr>
      <w:tr w:rsidR="0015150B" w:rsidRPr="00C51E07">
        <w:tblPrEx>
          <w:tblCellMar>
            <w:top w:w="0" w:type="dxa"/>
            <w:bottom w:w="0" w:type="dxa"/>
          </w:tblCellMar>
        </w:tblPrEx>
        <w:trPr>
          <w:jc w:val="center"/>
        </w:trPr>
        <w:tc>
          <w:tcPr>
            <w:tcW w:w="1204" w:type="dxa"/>
            <w:shd w:val="pct25" w:color="000000" w:fill="FFFFFF"/>
          </w:tcPr>
          <w:p w:rsidR="0015150B" w:rsidRPr="00C51E07" w:rsidRDefault="0015150B">
            <w:pPr>
              <w:pStyle w:val="Textoindependiente"/>
              <w:spacing w:line="480" w:lineRule="auto"/>
              <w:jc w:val="center"/>
              <w:rPr>
                <w:rFonts w:ascii="Arial" w:hAnsi="Arial" w:cs="Arial"/>
                <w:sz w:val="20"/>
                <w:szCs w:val="20"/>
              </w:rPr>
            </w:pPr>
            <w:r w:rsidRPr="00C51E07">
              <w:rPr>
                <w:rFonts w:ascii="Arial" w:hAnsi="Arial" w:cs="Arial"/>
                <w:sz w:val="20"/>
                <w:szCs w:val="20"/>
              </w:rPr>
              <w:t>6.2</w:t>
            </w:r>
          </w:p>
        </w:tc>
        <w:tc>
          <w:tcPr>
            <w:tcW w:w="5244" w:type="dxa"/>
            <w:shd w:val="pct25" w:color="FFFF00" w:fill="FFFFFF"/>
          </w:tcPr>
          <w:p w:rsidR="0015150B" w:rsidRPr="00C51E07" w:rsidRDefault="0015150B">
            <w:pPr>
              <w:pStyle w:val="Textoindependiente"/>
              <w:spacing w:line="480" w:lineRule="auto"/>
              <w:rPr>
                <w:rFonts w:ascii="Arial" w:hAnsi="Arial" w:cs="Arial"/>
                <w:sz w:val="20"/>
                <w:szCs w:val="20"/>
              </w:rPr>
            </w:pPr>
            <w:r w:rsidRPr="00C51E07">
              <w:rPr>
                <w:rFonts w:ascii="Arial" w:hAnsi="Arial" w:cs="Arial"/>
                <w:sz w:val="20"/>
                <w:szCs w:val="20"/>
              </w:rPr>
              <w:t>Documentos de Control</w:t>
            </w:r>
          </w:p>
        </w:tc>
      </w:tr>
      <w:tr w:rsidR="0015150B" w:rsidRPr="00C51E07">
        <w:tblPrEx>
          <w:tblCellMar>
            <w:top w:w="0" w:type="dxa"/>
            <w:bottom w:w="0" w:type="dxa"/>
          </w:tblCellMar>
        </w:tblPrEx>
        <w:trPr>
          <w:jc w:val="center"/>
        </w:trPr>
        <w:tc>
          <w:tcPr>
            <w:tcW w:w="1204" w:type="dxa"/>
            <w:shd w:val="pct25" w:color="000000" w:fill="FFFFFF"/>
          </w:tcPr>
          <w:p w:rsidR="0015150B" w:rsidRPr="00C51E07" w:rsidRDefault="0015150B">
            <w:pPr>
              <w:pStyle w:val="Textoindependiente"/>
              <w:spacing w:line="480" w:lineRule="auto"/>
              <w:jc w:val="center"/>
              <w:rPr>
                <w:rFonts w:ascii="Arial" w:hAnsi="Arial" w:cs="Arial"/>
                <w:sz w:val="20"/>
                <w:szCs w:val="20"/>
              </w:rPr>
            </w:pPr>
            <w:r w:rsidRPr="00C51E07">
              <w:rPr>
                <w:rFonts w:ascii="Arial" w:hAnsi="Arial" w:cs="Arial"/>
                <w:sz w:val="20"/>
                <w:szCs w:val="20"/>
              </w:rPr>
              <w:t>6.3</w:t>
            </w:r>
          </w:p>
        </w:tc>
        <w:tc>
          <w:tcPr>
            <w:tcW w:w="5244" w:type="dxa"/>
            <w:shd w:val="pct25" w:color="FFFF00" w:fill="FFFFFF"/>
          </w:tcPr>
          <w:p w:rsidR="0015150B" w:rsidRPr="00C51E07" w:rsidRDefault="0015150B">
            <w:pPr>
              <w:pStyle w:val="Textoindependiente"/>
              <w:spacing w:line="480" w:lineRule="auto"/>
              <w:rPr>
                <w:rFonts w:ascii="Arial" w:hAnsi="Arial" w:cs="Arial"/>
                <w:sz w:val="20"/>
                <w:szCs w:val="20"/>
              </w:rPr>
            </w:pPr>
            <w:r w:rsidRPr="00C51E07">
              <w:rPr>
                <w:rFonts w:ascii="Arial" w:hAnsi="Arial" w:cs="Arial"/>
                <w:sz w:val="20"/>
                <w:szCs w:val="20"/>
              </w:rPr>
              <w:t>Calidad de los Archivos</w:t>
            </w:r>
          </w:p>
        </w:tc>
      </w:tr>
      <w:tr w:rsidR="0015150B" w:rsidRPr="00C51E07">
        <w:tblPrEx>
          <w:tblCellMar>
            <w:top w:w="0" w:type="dxa"/>
            <w:bottom w:w="0" w:type="dxa"/>
          </w:tblCellMar>
        </w:tblPrEx>
        <w:trPr>
          <w:jc w:val="center"/>
        </w:trPr>
        <w:tc>
          <w:tcPr>
            <w:tcW w:w="1204" w:type="dxa"/>
            <w:shd w:val="pct25" w:color="000000" w:fill="FFFFFF"/>
          </w:tcPr>
          <w:p w:rsidR="0015150B" w:rsidRPr="00C51E07" w:rsidRDefault="0015150B">
            <w:pPr>
              <w:pStyle w:val="Textoindependiente"/>
              <w:spacing w:line="480" w:lineRule="auto"/>
              <w:jc w:val="center"/>
              <w:rPr>
                <w:rFonts w:ascii="Arial" w:hAnsi="Arial" w:cs="Arial"/>
                <w:sz w:val="20"/>
                <w:szCs w:val="20"/>
              </w:rPr>
            </w:pPr>
            <w:r w:rsidRPr="00C51E07">
              <w:rPr>
                <w:rFonts w:ascii="Arial" w:hAnsi="Arial" w:cs="Arial"/>
                <w:sz w:val="20"/>
                <w:szCs w:val="20"/>
              </w:rPr>
              <w:t>6.4</w:t>
            </w:r>
          </w:p>
        </w:tc>
        <w:tc>
          <w:tcPr>
            <w:tcW w:w="5244" w:type="dxa"/>
            <w:shd w:val="pct25" w:color="FFFF00" w:fill="FFFFFF"/>
          </w:tcPr>
          <w:p w:rsidR="0015150B" w:rsidRPr="00C51E07" w:rsidRDefault="0015150B">
            <w:pPr>
              <w:pStyle w:val="Textoindependiente"/>
              <w:spacing w:line="480" w:lineRule="auto"/>
              <w:rPr>
                <w:rFonts w:ascii="Arial" w:hAnsi="Arial" w:cs="Arial"/>
                <w:sz w:val="20"/>
                <w:szCs w:val="20"/>
              </w:rPr>
            </w:pPr>
            <w:r w:rsidRPr="00C51E07">
              <w:rPr>
                <w:rFonts w:ascii="Arial" w:hAnsi="Arial" w:cs="Arial"/>
                <w:sz w:val="20"/>
                <w:szCs w:val="20"/>
              </w:rPr>
              <w:t>Medidas</w:t>
            </w:r>
          </w:p>
        </w:tc>
      </w:tr>
      <w:tr w:rsidR="0015150B" w:rsidRPr="00C51E07">
        <w:tblPrEx>
          <w:tblCellMar>
            <w:top w:w="0" w:type="dxa"/>
            <w:bottom w:w="0" w:type="dxa"/>
          </w:tblCellMar>
        </w:tblPrEx>
        <w:trPr>
          <w:jc w:val="center"/>
        </w:trPr>
        <w:tc>
          <w:tcPr>
            <w:tcW w:w="1204" w:type="dxa"/>
            <w:shd w:val="pct25" w:color="000000" w:fill="FFFFFF"/>
          </w:tcPr>
          <w:p w:rsidR="0015150B" w:rsidRPr="00C51E07" w:rsidRDefault="0015150B">
            <w:pPr>
              <w:pStyle w:val="Textoindependiente"/>
              <w:spacing w:line="480" w:lineRule="auto"/>
              <w:jc w:val="center"/>
              <w:rPr>
                <w:rFonts w:ascii="Arial" w:hAnsi="Arial" w:cs="Arial"/>
                <w:sz w:val="20"/>
                <w:szCs w:val="20"/>
              </w:rPr>
            </w:pPr>
            <w:r w:rsidRPr="00C51E07">
              <w:rPr>
                <w:rFonts w:ascii="Arial" w:hAnsi="Arial" w:cs="Arial"/>
                <w:sz w:val="20"/>
                <w:szCs w:val="20"/>
              </w:rPr>
              <w:t>6.5</w:t>
            </w:r>
          </w:p>
        </w:tc>
        <w:tc>
          <w:tcPr>
            <w:tcW w:w="5244" w:type="dxa"/>
            <w:shd w:val="pct25" w:color="FFFF00" w:fill="FFFFFF"/>
          </w:tcPr>
          <w:p w:rsidR="0015150B" w:rsidRPr="00C51E07" w:rsidRDefault="0015150B">
            <w:pPr>
              <w:pStyle w:val="Textoindependiente"/>
              <w:spacing w:line="480" w:lineRule="auto"/>
              <w:rPr>
                <w:rFonts w:ascii="Arial" w:hAnsi="Arial" w:cs="Arial"/>
                <w:b/>
                <w:sz w:val="20"/>
                <w:szCs w:val="20"/>
              </w:rPr>
            </w:pPr>
            <w:r w:rsidRPr="00C51E07">
              <w:rPr>
                <w:rFonts w:ascii="Arial" w:hAnsi="Arial" w:cs="Arial"/>
                <w:sz w:val="20"/>
                <w:szCs w:val="20"/>
              </w:rPr>
              <w:t>Reglas y Convenciones</w:t>
            </w:r>
            <w:r w:rsidRPr="00C51E07">
              <w:rPr>
                <w:rFonts w:ascii="Arial" w:hAnsi="Arial" w:cs="Arial"/>
                <w:b/>
                <w:sz w:val="20"/>
                <w:szCs w:val="20"/>
              </w:rPr>
              <w:t xml:space="preserve"> </w:t>
            </w:r>
          </w:p>
        </w:tc>
      </w:tr>
      <w:tr w:rsidR="0015150B" w:rsidRPr="00C51E07">
        <w:tblPrEx>
          <w:tblCellMar>
            <w:top w:w="0" w:type="dxa"/>
            <w:bottom w:w="0" w:type="dxa"/>
          </w:tblCellMar>
        </w:tblPrEx>
        <w:trPr>
          <w:jc w:val="center"/>
        </w:trPr>
        <w:tc>
          <w:tcPr>
            <w:tcW w:w="1204" w:type="dxa"/>
            <w:shd w:val="pct25" w:color="000000" w:fill="FFFFFF"/>
          </w:tcPr>
          <w:p w:rsidR="0015150B" w:rsidRPr="00C51E07" w:rsidRDefault="0015150B">
            <w:pPr>
              <w:pStyle w:val="Textoindependiente"/>
              <w:spacing w:line="480" w:lineRule="auto"/>
              <w:jc w:val="center"/>
              <w:rPr>
                <w:rFonts w:ascii="Arial" w:hAnsi="Arial" w:cs="Arial"/>
                <w:sz w:val="20"/>
                <w:szCs w:val="20"/>
              </w:rPr>
            </w:pPr>
            <w:r w:rsidRPr="00C51E07">
              <w:rPr>
                <w:rFonts w:ascii="Arial" w:hAnsi="Arial" w:cs="Arial"/>
                <w:sz w:val="20"/>
                <w:szCs w:val="20"/>
              </w:rPr>
              <w:t>6.6</w:t>
            </w:r>
          </w:p>
        </w:tc>
        <w:tc>
          <w:tcPr>
            <w:tcW w:w="5244" w:type="dxa"/>
            <w:shd w:val="pct25" w:color="FFFF00" w:fill="FFFFFF"/>
          </w:tcPr>
          <w:p w:rsidR="0015150B" w:rsidRPr="00C51E07" w:rsidRDefault="0015150B">
            <w:pPr>
              <w:pStyle w:val="Textoindependiente"/>
              <w:spacing w:line="480" w:lineRule="auto"/>
              <w:rPr>
                <w:rFonts w:ascii="Arial" w:hAnsi="Arial" w:cs="Arial"/>
                <w:sz w:val="20"/>
                <w:szCs w:val="20"/>
              </w:rPr>
            </w:pPr>
            <w:r w:rsidRPr="00C51E07">
              <w:rPr>
                <w:rFonts w:ascii="Arial" w:hAnsi="Arial" w:cs="Arial"/>
                <w:sz w:val="20"/>
                <w:szCs w:val="20"/>
              </w:rPr>
              <w:t>Herramientas y Técnicas</w:t>
            </w:r>
          </w:p>
        </w:tc>
      </w:tr>
      <w:tr w:rsidR="0015150B" w:rsidRPr="00C51E07">
        <w:tblPrEx>
          <w:tblCellMar>
            <w:top w:w="0" w:type="dxa"/>
            <w:bottom w:w="0" w:type="dxa"/>
          </w:tblCellMar>
        </w:tblPrEx>
        <w:trPr>
          <w:jc w:val="center"/>
        </w:trPr>
        <w:tc>
          <w:tcPr>
            <w:tcW w:w="1204" w:type="dxa"/>
            <w:shd w:val="pct25" w:color="000000" w:fill="FFFFFF"/>
          </w:tcPr>
          <w:p w:rsidR="0015150B" w:rsidRPr="00C51E07" w:rsidRDefault="0015150B">
            <w:pPr>
              <w:pStyle w:val="Textoindependiente"/>
              <w:spacing w:line="480" w:lineRule="auto"/>
              <w:jc w:val="center"/>
              <w:rPr>
                <w:rFonts w:ascii="Arial" w:hAnsi="Arial" w:cs="Arial"/>
                <w:sz w:val="20"/>
                <w:szCs w:val="20"/>
              </w:rPr>
            </w:pPr>
            <w:r w:rsidRPr="00C51E07">
              <w:rPr>
                <w:rFonts w:ascii="Arial" w:hAnsi="Arial" w:cs="Arial"/>
                <w:sz w:val="20"/>
                <w:szCs w:val="20"/>
              </w:rPr>
              <w:t>6.7</w:t>
            </w:r>
          </w:p>
        </w:tc>
        <w:tc>
          <w:tcPr>
            <w:tcW w:w="5244" w:type="dxa"/>
            <w:shd w:val="pct25" w:color="FFFF00" w:fill="FFFFFF"/>
          </w:tcPr>
          <w:p w:rsidR="0015150B" w:rsidRPr="00C51E07" w:rsidRDefault="0015150B">
            <w:pPr>
              <w:pStyle w:val="Textoindependiente"/>
              <w:spacing w:line="480" w:lineRule="auto"/>
              <w:rPr>
                <w:rFonts w:ascii="Arial" w:hAnsi="Arial" w:cs="Arial"/>
                <w:sz w:val="20"/>
                <w:szCs w:val="20"/>
              </w:rPr>
            </w:pPr>
            <w:r w:rsidRPr="00C51E07">
              <w:rPr>
                <w:rFonts w:ascii="Arial" w:hAnsi="Arial" w:cs="Arial"/>
                <w:sz w:val="20"/>
                <w:szCs w:val="20"/>
              </w:rPr>
              <w:t>Compra</w:t>
            </w:r>
          </w:p>
        </w:tc>
      </w:tr>
      <w:tr w:rsidR="0015150B" w:rsidRPr="00C51E07">
        <w:tblPrEx>
          <w:tblCellMar>
            <w:top w:w="0" w:type="dxa"/>
            <w:bottom w:w="0" w:type="dxa"/>
          </w:tblCellMar>
        </w:tblPrEx>
        <w:trPr>
          <w:jc w:val="center"/>
        </w:trPr>
        <w:tc>
          <w:tcPr>
            <w:tcW w:w="1204" w:type="dxa"/>
            <w:shd w:val="pct25" w:color="000000" w:fill="FFFFFF"/>
          </w:tcPr>
          <w:p w:rsidR="0015150B" w:rsidRPr="00C51E07" w:rsidRDefault="0015150B">
            <w:pPr>
              <w:pStyle w:val="Textoindependiente"/>
              <w:spacing w:line="480" w:lineRule="auto"/>
              <w:jc w:val="center"/>
              <w:rPr>
                <w:rFonts w:ascii="Arial" w:hAnsi="Arial" w:cs="Arial"/>
                <w:sz w:val="20"/>
                <w:szCs w:val="20"/>
              </w:rPr>
            </w:pPr>
            <w:r w:rsidRPr="00C51E07">
              <w:rPr>
                <w:rFonts w:ascii="Arial" w:hAnsi="Arial" w:cs="Arial"/>
                <w:sz w:val="20"/>
                <w:szCs w:val="20"/>
              </w:rPr>
              <w:t>6.8</w:t>
            </w:r>
          </w:p>
        </w:tc>
        <w:tc>
          <w:tcPr>
            <w:tcW w:w="5244" w:type="dxa"/>
            <w:shd w:val="pct25" w:color="FFFF00" w:fill="FFFFFF"/>
          </w:tcPr>
          <w:p w:rsidR="0015150B" w:rsidRPr="00C51E07" w:rsidRDefault="0015150B">
            <w:pPr>
              <w:pStyle w:val="Textoindependiente"/>
              <w:spacing w:line="480" w:lineRule="auto"/>
              <w:rPr>
                <w:rFonts w:ascii="Arial" w:hAnsi="Arial" w:cs="Arial"/>
                <w:sz w:val="20"/>
                <w:szCs w:val="20"/>
              </w:rPr>
            </w:pPr>
            <w:r w:rsidRPr="00C51E07">
              <w:rPr>
                <w:rFonts w:ascii="Arial" w:hAnsi="Arial" w:cs="Arial"/>
                <w:sz w:val="20"/>
                <w:szCs w:val="20"/>
              </w:rPr>
              <w:t>Productos de software incluidos</w:t>
            </w:r>
          </w:p>
        </w:tc>
      </w:tr>
      <w:tr w:rsidR="0015150B" w:rsidRPr="00C51E07">
        <w:tblPrEx>
          <w:tblCellMar>
            <w:top w:w="0" w:type="dxa"/>
            <w:bottom w:w="0" w:type="dxa"/>
          </w:tblCellMar>
        </w:tblPrEx>
        <w:trPr>
          <w:jc w:val="center"/>
        </w:trPr>
        <w:tc>
          <w:tcPr>
            <w:tcW w:w="1204" w:type="dxa"/>
            <w:shd w:val="pct25" w:color="000000" w:fill="FFFFFF"/>
          </w:tcPr>
          <w:p w:rsidR="0015150B" w:rsidRPr="00C51E07" w:rsidRDefault="0015150B">
            <w:pPr>
              <w:pStyle w:val="Textoindependiente"/>
              <w:spacing w:line="480" w:lineRule="auto"/>
              <w:jc w:val="center"/>
              <w:rPr>
                <w:rFonts w:ascii="Arial" w:hAnsi="Arial" w:cs="Arial"/>
                <w:sz w:val="20"/>
                <w:szCs w:val="20"/>
              </w:rPr>
            </w:pPr>
            <w:r w:rsidRPr="00C51E07">
              <w:rPr>
                <w:rFonts w:ascii="Arial" w:hAnsi="Arial" w:cs="Arial"/>
                <w:sz w:val="20"/>
                <w:szCs w:val="20"/>
              </w:rPr>
              <w:t>6.9</w:t>
            </w:r>
          </w:p>
        </w:tc>
        <w:tc>
          <w:tcPr>
            <w:tcW w:w="5244" w:type="dxa"/>
            <w:shd w:val="pct25" w:color="FFFF00" w:fill="FFFFFF"/>
          </w:tcPr>
          <w:p w:rsidR="0015150B" w:rsidRPr="00C51E07" w:rsidRDefault="0015150B">
            <w:pPr>
              <w:pStyle w:val="Textoindependiente"/>
              <w:spacing w:line="480" w:lineRule="auto"/>
              <w:rPr>
                <w:rFonts w:ascii="Arial" w:hAnsi="Arial" w:cs="Arial"/>
                <w:sz w:val="20"/>
                <w:szCs w:val="20"/>
              </w:rPr>
            </w:pPr>
            <w:r w:rsidRPr="00C51E07">
              <w:rPr>
                <w:rFonts w:ascii="Arial" w:hAnsi="Arial" w:cs="Arial"/>
                <w:sz w:val="20"/>
                <w:szCs w:val="20"/>
              </w:rPr>
              <w:t>Formación</w:t>
            </w:r>
          </w:p>
        </w:tc>
      </w:tr>
    </w:tbl>
    <w:p w:rsidR="0015150B" w:rsidRPr="00C51E07" w:rsidRDefault="0015150B">
      <w:pPr>
        <w:pStyle w:val="HTMLconformatoprevio"/>
        <w:spacing w:line="480" w:lineRule="auto"/>
        <w:rPr>
          <w:rFonts w:ascii="Arial" w:hAnsi="Arial" w:cs="Arial"/>
          <w:b/>
          <w:bCs/>
          <w:color w:val="auto"/>
          <w:sz w:val="15"/>
          <w:szCs w:val="15"/>
        </w:rPr>
      </w:pPr>
    </w:p>
    <w:p w:rsidR="0015150B" w:rsidRPr="00C51E07" w:rsidRDefault="0015150B">
      <w:pPr>
        <w:pStyle w:val="HTMLconformatoprevio"/>
        <w:spacing w:line="480" w:lineRule="auto"/>
        <w:jc w:val="center"/>
        <w:rPr>
          <w:rFonts w:ascii="Arial" w:hAnsi="Arial" w:cs="Arial"/>
          <w:b/>
          <w:color w:val="auto"/>
          <w:sz w:val="24"/>
          <w:szCs w:val="24"/>
        </w:rPr>
      </w:pPr>
      <w:r w:rsidRPr="00C51E07">
        <w:rPr>
          <w:rFonts w:ascii="Arial" w:hAnsi="Arial" w:cs="Arial"/>
          <w:b/>
          <w:color w:val="auto"/>
          <w:sz w:val="24"/>
          <w:szCs w:val="24"/>
        </w:rPr>
        <w:t xml:space="preserve">Fuente: </w:t>
      </w:r>
      <w:r w:rsidRPr="00C51E07">
        <w:rPr>
          <w:rFonts w:ascii="Arial" w:hAnsi="Arial" w:cs="Arial"/>
          <w:color w:val="auto"/>
          <w:sz w:val="24"/>
          <w:szCs w:val="24"/>
        </w:rPr>
        <w:t>Referencia bibliográfica [32]</w:t>
      </w:r>
    </w:p>
    <w:p w:rsidR="0015150B" w:rsidRPr="00C51E07" w:rsidRDefault="0015150B">
      <w:pPr>
        <w:pStyle w:val="HTMLconformatoprevio"/>
        <w:spacing w:line="480" w:lineRule="auto"/>
        <w:jc w:val="center"/>
        <w:rPr>
          <w:rFonts w:ascii="Arial" w:hAnsi="Arial" w:cs="Arial"/>
          <w:color w:val="auto"/>
          <w:sz w:val="24"/>
          <w:szCs w:val="24"/>
        </w:rPr>
      </w:pPr>
    </w:p>
    <w:p w:rsidR="0015150B" w:rsidRPr="00C51E07" w:rsidRDefault="0015150B">
      <w:pPr>
        <w:pStyle w:val="Default"/>
        <w:spacing w:line="480" w:lineRule="auto"/>
        <w:jc w:val="both"/>
        <w:rPr>
          <w:b/>
          <w:color w:val="auto"/>
          <w:lang w:val="es-ES"/>
        </w:rPr>
      </w:pPr>
      <w:r w:rsidRPr="00C51E07">
        <w:rPr>
          <w:b/>
          <w:color w:val="auto"/>
          <w:lang w:val="es-ES"/>
        </w:rPr>
        <w:t>3.4.3. Descripción de cláusulas aplicables</w:t>
      </w:r>
    </w:p>
    <w:p w:rsidR="0015150B" w:rsidRPr="00C51E07" w:rsidRDefault="0015150B">
      <w:pPr>
        <w:pStyle w:val="Default"/>
        <w:spacing w:line="480" w:lineRule="auto"/>
        <w:jc w:val="both"/>
        <w:rPr>
          <w:color w:val="auto"/>
          <w:lang w:val="es-ES"/>
        </w:rPr>
      </w:pPr>
      <w:r w:rsidRPr="00C51E07">
        <w:rPr>
          <w:rFonts w:ascii="Stylus BT" w:hAnsi="Stylus BT"/>
          <w:color w:val="auto"/>
          <w:lang w:val="es-ES"/>
        </w:rPr>
        <w:t>Se</w:t>
      </w:r>
      <w:r w:rsidRPr="00C51E07">
        <w:rPr>
          <w:color w:val="auto"/>
          <w:lang w:val="es-ES"/>
        </w:rPr>
        <w:t xml:space="preserve"> hará una descripción breve de las cláusulas más relacionadas con el tema, siguiendo la numeración que se mostró en la tabla anterior.</w:t>
      </w:r>
    </w:p>
    <w:p w:rsidR="0015150B" w:rsidRPr="00C51E07" w:rsidRDefault="0015150B">
      <w:pPr>
        <w:spacing w:before="95" w:after="68" w:line="480" w:lineRule="auto"/>
        <w:ind w:left="367" w:right="367"/>
        <w:rPr>
          <w:rFonts w:ascii="Arial" w:hAnsi="Arial" w:cs="Arial"/>
          <w:b/>
          <w:bCs/>
          <w:szCs w:val="15"/>
        </w:rPr>
      </w:pPr>
    </w:p>
    <w:p w:rsidR="0015150B" w:rsidRPr="00C51E07" w:rsidRDefault="0015150B">
      <w:pPr>
        <w:spacing w:before="95" w:after="68" w:line="480" w:lineRule="auto"/>
        <w:jc w:val="both"/>
        <w:rPr>
          <w:rFonts w:ascii="Arial" w:hAnsi="Arial" w:cs="Arial"/>
        </w:rPr>
      </w:pPr>
      <w:r w:rsidRPr="00C51E07">
        <w:rPr>
          <w:rFonts w:ascii="Arial" w:hAnsi="Arial" w:cs="Arial"/>
        </w:rPr>
        <w:t xml:space="preserve">4.1 Administración de </w:t>
      </w:r>
      <w:smartTag w:uri="urn:schemas-microsoft-com:office:smarttags" w:element="PersonName">
        <w:smartTagPr>
          <w:attr w:name="ProductID" w:val="la Responsabilidad"/>
        </w:smartTagPr>
        <w:r w:rsidRPr="00C51E07">
          <w:rPr>
            <w:rFonts w:ascii="Arial" w:hAnsi="Arial" w:cs="Arial"/>
          </w:rPr>
          <w:t>la Responsabilidad</w:t>
        </w:r>
      </w:smartTag>
    </w:p>
    <w:p w:rsidR="0015150B" w:rsidRPr="00C51E07" w:rsidRDefault="0015150B">
      <w:pPr>
        <w:spacing w:before="95" w:after="68" w:line="480" w:lineRule="auto"/>
        <w:jc w:val="both"/>
        <w:rPr>
          <w:rFonts w:ascii="Arial" w:hAnsi="Arial" w:cs="Arial"/>
        </w:rPr>
      </w:pPr>
      <w:r w:rsidRPr="00C51E07">
        <w:rPr>
          <w:rFonts w:ascii="Arial" w:hAnsi="Arial" w:cs="Arial"/>
        </w:rPr>
        <w:t>4.1.1 Responsabilidad gerencial del proveedor</w:t>
      </w:r>
    </w:p>
    <w:p w:rsidR="0015150B" w:rsidRPr="00C51E07" w:rsidRDefault="0015150B">
      <w:pPr>
        <w:spacing w:before="95" w:after="68" w:line="480" w:lineRule="auto"/>
        <w:jc w:val="both"/>
        <w:rPr>
          <w:rFonts w:ascii="Arial" w:hAnsi="Arial" w:cs="Arial"/>
        </w:rPr>
      </w:pPr>
      <w:r w:rsidRPr="00C51E07">
        <w:rPr>
          <w:rFonts w:ascii="Arial" w:hAnsi="Arial" w:cs="Arial"/>
        </w:rPr>
        <w:t>4.1.1.2 Organización</w:t>
      </w:r>
    </w:p>
    <w:p w:rsidR="0015150B" w:rsidRPr="00C51E07" w:rsidRDefault="0015150B">
      <w:pPr>
        <w:spacing w:before="95" w:after="68" w:line="480" w:lineRule="auto"/>
        <w:jc w:val="both"/>
        <w:rPr>
          <w:rFonts w:ascii="Arial" w:hAnsi="Arial" w:cs="Arial"/>
        </w:rPr>
      </w:pPr>
      <w:r w:rsidRPr="00C51E07">
        <w:rPr>
          <w:rFonts w:ascii="Arial" w:hAnsi="Arial" w:cs="Arial"/>
        </w:rPr>
        <w:t>4.1.1.2.1 Autoridad y responsabilidad</w:t>
      </w:r>
    </w:p>
    <w:p w:rsidR="0015150B" w:rsidRPr="00C51E07" w:rsidRDefault="0015150B">
      <w:pPr>
        <w:spacing w:before="95" w:after="68" w:line="480" w:lineRule="auto"/>
        <w:jc w:val="both"/>
        <w:rPr>
          <w:rFonts w:ascii="Arial" w:hAnsi="Arial" w:cs="Arial"/>
        </w:rPr>
      </w:pPr>
      <w:r w:rsidRPr="00C51E07">
        <w:rPr>
          <w:rFonts w:ascii="Arial" w:hAnsi="Arial" w:cs="Arial"/>
        </w:rPr>
        <w:t>Debe definirse la responsabilidad, la autoridad y las relaciones entre todo el personal que dirige, realiza y verifica cualquier trabajo relacionado con la calidad, particularmente aquel personal que precisa independencia y autoridad para:</w:t>
      </w:r>
    </w:p>
    <w:p w:rsidR="0015150B" w:rsidRPr="00C51E07" w:rsidRDefault="0015150B">
      <w:pPr>
        <w:spacing w:before="95" w:after="68" w:line="480" w:lineRule="auto"/>
        <w:jc w:val="both"/>
        <w:rPr>
          <w:rFonts w:ascii="Arial" w:hAnsi="Arial" w:cs="Arial"/>
          <w:lang w:eastAsia="en-US"/>
        </w:rPr>
      </w:pPr>
      <w:r w:rsidRPr="00C51E07">
        <w:rPr>
          <w:rFonts w:ascii="Arial" w:hAnsi="Arial" w:cs="Arial"/>
          <w:lang w:eastAsia="en-US"/>
        </w:rPr>
        <w:t>1. Iniciar, acciones para prevenir la ocurrencia de productos no conformes.</w:t>
      </w:r>
    </w:p>
    <w:p w:rsidR="0015150B" w:rsidRPr="00C51E07" w:rsidRDefault="0015150B">
      <w:pPr>
        <w:spacing w:before="95" w:after="68" w:line="480" w:lineRule="auto"/>
        <w:jc w:val="both"/>
        <w:rPr>
          <w:rFonts w:ascii="Arial" w:hAnsi="Arial" w:cs="Arial"/>
          <w:lang w:eastAsia="en-US"/>
        </w:rPr>
      </w:pPr>
      <w:r w:rsidRPr="00C51E07">
        <w:rPr>
          <w:rFonts w:ascii="Arial" w:hAnsi="Arial" w:cs="Arial"/>
          <w:lang w:eastAsia="en-US"/>
        </w:rPr>
        <w:t>2. Identificar y registrar cualquier problema relacionado con la calidad del producto.</w:t>
      </w:r>
    </w:p>
    <w:p w:rsidR="0015150B" w:rsidRPr="00C51E07" w:rsidRDefault="0015150B">
      <w:pPr>
        <w:spacing w:before="95" w:after="68" w:line="480" w:lineRule="auto"/>
        <w:jc w:val="both"/>
        <w:rPr>
          <w:rFonts w:ascii="Arial" w:hAnsi="Arial" w:cs="Arial"/>
          <w:lang w:eastAsia="en-US"/>
        </w:rPr>
      </w:pPr>
      <w:r w:rsidRPr="00C51E07">
        <w:rPr>
          <w:rFonts w:ascii="Arial" w:hAnsi="Arial" w:cs="Arial"/>
          <w:lang w:eastAsia="en-US"/>
        </w:rPr>
        <w:t>3. Iniciar, recomendar o aportar soluciones a través de los canales establecidos.</w:t>
      </w:r>
    </w:p>
    <w:p w:rsidR="0015150B" w:rsidRPr="00C51E07" w:rsidRDefault="0015150B">
      <w:pPr>
        <w:spacing w:before="95" w:after="68" w:line="480" w:lineRule="auto"/>
        <w:jc w:val="both"/>
        <w:rPr>
          <w:rFonts w:ascii="Arial" w:hAnsi="Arial" w:cs="Arial"/>
          <w:lang w:eastAsia="en-US"/>
        </w:rPr>
      </w:pPr>
      <w:r w:rsidRPr="00C51E07">
        <w:rPr>
          <w:rFonts w:ascii="Arial" w:hAnsi="Arial" w:cs="Arial"/>
          <w:lang w:eastAsia="en-US"/>
        </w:rPr>
        <w:t>4. Comprobar que se ponen en práctica las soluciones adoptadas.</w:t>
      </w:r>
    </w:p>
    <w:p w:rsidR="0015150B" w:rsidRPr="00C51E07" w:rsidRDefault="0015150B">
      <w:pPr>
        <w:spacing w:before="95" w:after="68" w:line="480" w:lineRule="auto"/>
        <w:jc w:val="both"/>
        <w:rPr>
          <w:rFonts w:ascii="Arial" w:hAnsi="Arial" w:cs="Arial"/>
          <w:lang w:eastAsia="en-US"/>
        </w:rPr>
      </w:pPr>
      <w:r w:rsidRPr="00C51E07">
        <w:rPr>
          <w:rFonts w:ascii="Arial" w:hAnsi="Arial" w:cs="Arial"/>
          <w:lang w:eastAsia="en-US"/>
        </w:rPr>
        <w:lastRenderedPageBreak/>
        <w:t xml:space="preserve">5. Controlar el procesamiento posterior, el envío y la entrega o la instalación del producto no conforme, hasta que la deficiencia o la condición insatisfactoria haya sido corregida. </w:t>
      </w:r>
    </w:p>
    <w:p w:rsidR="0015150B" w:rsidRPr="00C51E07" w:rsidRDefault="0015150B">
      <w:pPr>
        <w:spacing w:before="95" w:after="68" w:line="480" w:lineRule="auto"/>
        <w:jc w:val="both"/>
        <w:rPr>
          <w:rFonts w:ascii="Arial" w:hAnsi="Arial" w:cs="Arial"/>
        </w:rPr>
      </w:pPr>
    </w:p>
    <w:p w:rsidR="0015150B" w:rsidRPr="00C51E07" w:rsidRDefault="0015150B">
      <w:pPr>
        <w:spacing w:before="95" w:after="68" w:line="480" w:lineRule="auto"/>
        <w:jc w:val="both"/>
        <w:rPr>
          <w:rFonts w:ascii="Arial" w:hAnsi="Arial" w:cs="Arial"/>
        </w:rPr>
      </w:pPr>
      <w:r w:rsidRPr="00C51E07">
        <w:rPr>
          <w:rFonts w:ascii="Arial" w:hAnsi="Arial" w:cs="Arial"/>
        </w:rPr>
        <w:t>4.1.2 Responsabilidad gerencial del comprador</w:t>
      </w:r>
    </w:p>
    <w:p w:rsidR="0015150B" w:rsidRPr="00C51E07" w:rsidRDefault="0015150B">
      <w:pPr>
        <w:spacing w:before="95" w:after="68" w:line="480" w:lineRule="auto"/>
        <w:jc w:val="both"/>
        <w:rPr>
          <w:rFonts w:ascii="Arial" w:hAnsi="Arial" w:cs="Arial"/>
        </w:rPr>
      </w:pPr>
      <w:r w:rsidRPr="00C51E07">
        <w:rPr>
          <w:rFonts w:ascii="Arial" w:hAnsi="Arial" w:cs="Arial"/>
        </w:rPr>
        <w:t>“El comprador deberá colaborar con el proveedor para proporcionar a tiempo toda la información necesaria y resolver las situaciones pendientes de arreglo.</w:t>
      </w:r>
    </w:p>
    <w:p w:rsidR="0015150B" w:rsidRPr="00C51E07" w:rsidRDefault="0015150B">
      <w:pPr>
        <w:spacing w:before="95" w:after="68" w:line="480" w:lineRule="auto"/>
        <w:jc w:val="both"/>
        <w:rPr>
          <w:rFonts w:ascii="Arial" w:hAnsi="Arial" w:cs="Arial"/>
        </w:rPr>
      </w:pPr>
      <w:r w:rsidRPr="00C51E07">
        <w:rPr>
          <w:rFonts w:ascii="Arial" w:hAnsi="Arial" w:cs="Arial"/>
        </w:rPr>
        <w:t>El comprador designará un representante con la responsabilidad de tratar con el proveedor sobre asuntos contractuales. Este representante tendrá la autoridad necesaria que le permita tratar cualquier asunto contractual que incluya, pero no esté limitado, a los siguientes aspectos:</w:t>
      </w:r>
    </w:p>
    <w:p w:rsidR="0015150B" w:rsidRPr="00C51E07" w:rsidRDefault="0015150B">
      <w:pPr>
        <w:spacing w:before="95" w:after="68" w:line="480" w:lineRule="auto"/>
        <w:jc w:val="both"/>
        <w:rPr>
          <w:rFonts w:ascii="Arial" w:hAnsi="Arial" w:cs="Arial"/>
        </w:rPr>
      </w:pPr>
      <w:r w:rsidRPr="00C51E07">
        <w:rPr>
          <w:rFonts w:ascii="Arial" w:hAnsi="Arial" w:cs="Arial"/>
        </w:rPr>
        <w:t>1. Definir los requerimientos del comprador hacia el proveedor;</w:t>
      </w:r>
    </w:p>
    <w:p w:rsidR="0015150B" w:rsidRPr="00C51E07" w:rsidRDefault="0015150B">
      <w:pPr>
        <w:spacing w:before="95" w:after="68" w:line="480" w:lineRule="auto"/>
        <w:jc w:val="both"/>
        <w:rPr>
          <w:rFonts w:ascii="Arial" w:hAnsi="Arial" w:cs="Arial"/>
        </w:rPr>
      </w:pPr>
      <w:r w:rsidRPr="00C51E07">
        <w:rPr>
          <w:rFonts w:ascii="Arial" w:hAnsi="Arial" w:cs="Arial"/>
        </w:rPr>
        <w:t>2. Responder a preguntas del proveedor;</w:t>
      </w:r>
    </w:p>
    <w:p w:rsidR="0015150B" w:rsidRPr="00C51E07" w:rsidRDefault="0015150B">
      <w:pPr>
        <w:spacing w:before="95" w:after="68" w:line="480" w:lineRule="auto"/>
        <w:jc w:val="both"/>
        <w:rPr>
          <w:rFonts w:ascii="Arial" w:hAnsi="Arial" w:cs="Arial"/>
        </w:rPr>
      </w:pPr>
      <w:r w:rsidRPr="00C51E07">
        <w:rPr>
          <w:rFonts w:ascii="Arial" w:hAnsi="Arial" w:cs="Arial"/>
        </w:rPr>
        <w:t>3. Aprobar las propuestas del proveedor;</w:t>
      </w:r>
    </w:p>
    <w:p w:rsidR="0015150B" w:rsidRPr="00C51E07" w:rsidRDefault="0015150B">
      <w:pPr>
        <w:spacing w:before="95" w:after="68" w:line="480" w:lineRule="auto"/>
        <w:jc w:val="both"/>
        <w:rPr>
          <w:rFonts w:ascii="Arial" w:hAnsi="Arial" w:cs="Arial"/>
        </w:rPr>
      </w:pPr>
      <w:r w:rsidRPr="00C51E07">
        <w:rPr>
          <w:rFonts w:ascii="Arial" w:hAnsi="Arial" w:cs="Arial"/>
        </w:rPr>
        <w:t>4. Finalizar acuerdos con el proveedor;</w:t>
      </w:r>
    </w:p>
    <w:p w:rsidR="0015150B" w:rsidRPr="00C51E07" w:rsidRDefault="0015150B">
      <w:pPr>
        <w:spacing w:before="95" w:after="68" w:line="480" w:lineRule="auto"/>
        <w:jc w:val="both"/>
        <w:rPr>
          <w:rFonts w:ascii="Arial" w:hAnsi="Arial" w:cs="Arial"/>
        </w:rPr>
      </w:pPr>
      <w:r w:rsidRPr="00C51E07">
        <w:rPr>
          <w:rFonts w:ascii="Arial" w:hAnsi="Arial" w:cs="Arial"/>
        </w:rPr>
        <w:t>5. Asegurar que la organización del comprador cumpla con los acuerdos hechos con el proveedor;</w:t>
      </w:r>
    </w:p>
    <w:p w:rsidR="0015150B" w:rsidRPr="00C51E07" w:rsidRDefault="0015150B">
      <w:pPr>
        <w:spacing w:before="95" w:after="68" w:line="480" w:lineRule="auto"/>
        <w:jc w:val="both"/>
        <w:rPr>
          <w:rFonts w:ascii="Arial" w:hAnsi="Arial" w:cs="Arial"/>
        </w:rPr>
      </w:pPr>
      <w:r w:rsidRPr="00C51E07">
        <w:rPr>
          <w:rFonts w:ascii="Arial" w:hAnsi="Arial" w:cs="Arial"/>
        </w:rPr>
        <w:t>6. Definir los criterios y los procedimientos de aceptación;</w:t>
      </w:r>
    </w:p>
    <w:p w:rsidR="0015150B" w:rsidRPr="00C51E07" w:rsidRDefault="0015150B">
      <w:pPr>
        <w:spacing w:before="95" w:after="68" w:line="480" w:lineRule="auto"/>
        <w:jc w:val="both"/>
        <w:rPr>
          <w:rFonts w:ascii="Arial" w:hAnsi="Arial" w:cs="Arial"/>
        </w:rPr>
      </w:pPr>
      <w:r w:rsidRPr="00C51E07">
        <w:rPr>
          <w:rFonts w:ascii="Arial" w:hAnsi="Arial" w:cs="Arial"/>
        </w:rPr>
        <w:lastRenderedPageBreak/>
        <w:t>7. Resolver acerca de los componentes de software que se considere son inadecuados para ser usados, siguiendo los criterios comprador – proveedor”. [12]</w:t>
      </w:r>
    </w:p>
    <w:p w:rsidR="0015150B" w:rsidRPr="00C51E07" w:rsidRDefault="0015150B">
      <w:pPr>
        <w:spacing w:before="95" w:after="68" w:line="480" w:lineRule="auto"/>
        <w:jc w:val="both"/>
        <w:rPr>
          <w:rFonts w:ascii="Arial" w:hAnsi="Arial" w:cs="Arial"/>
        </w:rPr>
      </w:pPr>
      <w:r w:rsidRPr="00C51E07">
        <w:rPr>
          <w:rFonts w:ascii="Arial" w:hAnsi="Arial" w:cs="Arial"/>
        </w:rPr>
        <w:t> </w:t>
      </w:r>
    </w:p>
    <w:p w:rsidR="0015150B" w:rsidRPr="00C51E07" w:rsidRDefault="0015150B">
      <w:pPr>
        <w:spacing w:before="95" w:after="68" w:line="480" w:lineRule="auto"/>
        <w:jc w:val="both"/>
        <w:rPr>
          <w:rFonts w:ascii="Arial" w:hAnsi="Arial" w:cs="Arial"/>
        </w:rPr>
      </w:pPr>
      <w:r w:rsidRPr="00C51E07">
        <w:rPr>
          <w:rFonts w:ascii="Arial" w:hAnsi="Arial" w:cs="Arial"/>
        </w:rPr>
        <w:t>4.1.3 Revisiones conjuntas</w:t>
      </w:r>
    </w:p>
    <w:p w:rsidR="0015150B" w:rsidRPr="00C51E07" w:rsidRDefault="0015150B">
      <w:pPr>
        <w:spacing w:before="95" w:after="68" w:line="480" w:lineRule="auto"/>
        <w:jc w:val="both"/>
        <w:rPr>
          <w:rFonts w:ascii="Arial" w:hAnsi="Arial" w:cs="Arial"/>
        </w:rPr>
      </w:pPr>
      <w:r w:rsidRPr="00C51E07">
        <w:rPr>
          <w:rFonts w:ascii="Arial" w:hAnsi="Arial" w:cs="Arial"/>
        </w:rPr>
        <w:t>Se debe establecer revisiones conjuntas periódicas que involucran al proveedor y al comprador, de modo de cubrir los siguientes aspectos, si ello es apropiado:</w:t>
      </w:r>
    </w:p>
    <w:p w:rsidR="0015150B" w:rsidRPr="00C51E07" w:rsidRDefault="0015150B">
      <w:pPr>
        <w:spacing w:before="95" w:after="68" w:line="480" w:lineRule="auto"/>
        <w:jc w:val="both"/>
        <w:rPr>
          <w:rFonts w:ascii="Arial" w:hAnsi="Arial" w:cs="Arial"/>
        </w:rPr>
      </w:pPr>
      <w:r w:rsidRPr="00C51E07">
        <w:rPr>
          <w:rFonts w:ascii="Arial" w:hAnsi="Arial" w:cs="Arial"/>
        </w:rPr>
        <w:t>1. La conformidad del software con los requisitos de la especificación del comprador acordada;</w:t>
      </w:r>
    </w:p>
    <w:p w:rsidR="0015150B" w:rsidRPr="00C51E07" w:rsidRDefault="0015150B">
      <w:pPr>
        <w:spacing w:before="95" w:after="68" w:line="480" w:lineRule="auto"/>
        <w:jc w:val="both"/>
        <w:rPr>
          <w:rFonts w:ascii="Arial" w:hAnsi="Arial" w:cs="Arial"/>
        </w:rPr>
      </w:pPr>
      <w:r w:rsidRPr="00C51E07">
        <w:rPr>
          <w:rFonts w:ascii="Arial" w:hAnsi="Arial" w:cs="Arial"/>
        </w:rPr>
        <w:t>2. Los resultados de la verificación;</w:t>
      </w:r>
    </w:p>
    <w:p w:rsidR="0015150B" w:rsidRPr="00C51E07" w:rsidRDefault="0015150B">
      <w:pPr>
        <w:spacing w:before="95" w:after="68" w:line="480" w:lineRule="auto"/>
        <w:jc w:val="both"/>
        <w:rPr>
          <w:rFonts w:ascii="Arial" w:hAnsi="Arial" w:cs="Arial"/>
        </w:rPr>
      </w:pPr>
      <w:r w:rsidRPr="00C51E07">
        <w:rPr>
          <w:rFonts w:ascii="Arial" w:hAnsi="Arial" w:cs="Arial"/>
        </w:rPr>
        <w:t>3. Los resultados de los ensayos de aceptación.</w:t>
      </w:r>
    </w:p>
    <w:p w:rsidR="0015150B" w:rsidRPr="00C51E07" w:rsidRDefault="0015150B">
      <w:pPr>
        <w:spacing w:before="95" w:after="68" w:line="480" w:lineRule="auto"/>
        <w:jc w:val="both"/>
        <w:rPr>
          <w:rFonts w:ascii="Arial" w:hAnsi="Arial" w:cs="Arial"/>
        </w:rPr>
      </w:pPr>
      <w:r w:rsidRPr="00C51E07">
        <w:rPr>
          <w:rFonts w:ascii="Arial" w:hAnsi="Arial" w:cs="Arial"/>
        </w:rPr>
        <w:t>Los resultados de tales revisiones deben ser acordados y estar documentados.</w:t>
      </w:r>
    </w:p>
    <w:p w:rsidR="0015150B" w:rsidRPr="00C51E07" w:rsidRDefault="0015150B">
      <w:pPr>
        <w:spacing w:before="95" w:after="68" w:line="480" w:lineRule="auto"/>
        <w:jc w:val="both"/>
        <w:rPr>
          <w:rFonts w:ascii="Arial" w:hAnsi="Arial" w:cs="Arial"/>
        </w:rPr>
      </w:pPr>
    </w:p>
    <w:p w:rsidR="0015150B" w:rsidRPr="00C51E07" w:rsidRDefault="0015150B">
      <w:pPr>
        <w:spacing w:before="95" w:after="68" w:line="480" w:lineRule="auto"/>
        <w:jc w:val="both"/>
        <w:rPr>
          <w:rFonts w:ascii="Arial" w:hAnsi="Arial" w:cs="Arial"/>
        </w:rPr>
      </w:pPr>
      <w:r w:rsidRPr="00C51E07">
        <w:rPr>
          <w:rFonts w:ascii="Arial" w:hAnsi="Arial" w:cs="Arial"/>
        </w:rPr>
        <w:t>4.4 Acciones Correctivas</w:t>
      </w:r>
    </w:p>
    <w:p w:rsidR="0015150B" w:rsidRPr="00C51E07" w:rsidRDefault="0015150B">
      <w:pPr>
        <w:spacing w:before="95" w:after="68" w:line="480" w:lineRule="auto"/>
        <w:jc w:val="both"/>
        <w:rPr>
          <w:rFonts w:ascii="Arial" w:hAnsi="Arial" w:cs="Arial"/>
        </w:rPr>
      </w:pPr>
      <w:r w:rsidRPr="00C51E07">
        <w:rPr>
          <w:rFonts w:ascii="Arial" w:hAnsi="Arial" w:cs="Arial"/>
        </w:rPr>
        <w:t>El proveedor debe establecer, documentar y mantener procedimientos para:</w:t>
      </w:r>
    </w:p>
    <w:p w:rsidR="0015150B" w:rsidRPr="00C51E07" w:rsidRDefault="0015150B">
      <w:pPr>
        <w:spacing w:before="95" w:after="68" w:line="480" w:lineRule="auto"/>
        <w:jc w:val="both"/>
        <w:rPr>
          <w:rFonts w:ascii="Arial" w:hAnsi="Arial" w:cs="Arial"/>
        </w:rPr>
      </w:pPr>
      <w:r w:rsidRPr="00C51E07">
        <w:rPr>
          <w:rFonts w:ascii="Arial" w:hAnsi="Arial" w:cs="Arial"/>
        </w:rPr>
        <w:t>1. Investigar las causas de los productos no conformes y la acción correctivo que debe aplicarse para evitar su repetición;</w:t>
      </w:r>
    </w:p>
    <w:p w:rsidR="0015150B" w:rsidRPr="00C51E07" w:rsidRDefault="0015150B">
      <w:pPr>
        <w:spacing w:before="95" w:after="68" w:line="480" w:lineRule="auto"/>
        <w:jc w:val="both"/>
        <w:rPr>
          <w:rFonts w:ascii="Arial" w:hAnsi="Arial" w:cs="Arial"/>
        </w:rPr>
      </w:pPr>
      <w:r w:rsidRPr="00C51E07">
        <w:rPr>
          <w:rFonts w:ascii="Arial" w:hAnsi="Arial" w:cs="Arial"/>
        </w:rPr>
        <w:lastRenderedPageBreak/>
        <w:t>2. Analizar todos los procesos, operaciones, autorizaciones, registros de calidad, informes de servicio y quejas de clientes para detectar y eliminar las causas potenciales que generan productos no conformes;</w:t>
      </w:r>
    </w:p>
    <w:p w:rsidR="0015150B" w:rsidRPr="00C51E07" w:rsidRDefault="0015150B">
      <w:pPr>
        <w:spacing w:before="95" w:after="68" w:line="480" w:lineRule="auto"/>
        <w:jc w:val="both"/>
        <w:rPr>
          <w:rFonts w:ascii="Arial" w:hAnsi="Arial" w:cs="Arial"/>
        </w:rPr>
      </w:pPr>
      <w:r w:rsidRPr="00C51E07">
        <w:rPr>
          <w:rFonts w:ascii="Arial" w:hAnsi="Arial" w:cs="Arial"/>
        </w:rPr>
        <w:t>3. Iniciar acciones preventivas para tratar los problemas a un nivel que corresponda a los riesgos encontrados;</w:t>
      </w:r>
    </w:p>
    <w:p w:rsidR="0015150B" w:rsidRPr="00C51E07" w:rsidRDefault="0015150B">
      <w:pPr>
        <w:spacing w:before="95" w:after="68" w:line="480" w:lineRule="auto"/>
        <w:jc w:val="both"/>
        <w:rPr>
          <w:rFonts w:ascii="Arial" w:hAnsi="Arial" w:cs="Arial"/>
        </w:rPr>
      </w:pPr>
      <w:r w:rsidRPr="00C51E07">
        <w:rPr>
          <w:rFonts w:ascii="Arial" w:hAnsi="Arial" w:cs="Arial"/>
        </w:rPr>
        <w:t>4. Realizar controles para asegurar que se tomen las acciones correctivas y que éstas sean efectivas,</w:t>
      </w:r>
    </w:p>
    <w:p w:rsidR="0015150B" w:rsidRPr="00C51E07" w:rsidRDefault="0015150B">
      <w:pPr>
        <w:spacing w:before="95" w:after="68" w:line="480" w:lineRule="auto"/>
        <w:jc w:val="both"/>
        <w:rPr>
          <w:rFonts w:ascii="Arial" w:hAnsi="Arial" w:cs="Arial"/>
        </w:rPr>
      </w:pPr>
      <w:r w:rsidRPr="00C51E07">
        <w:rPr>
          <w:rFonts w:ascii="Arial" w:hAnsi="Arial" w:cs="Arial"/>
        </w:rPr>
        <w:t xml:space="preserve">5. Aplicar y registrar las modificaciones a los procedimientos que resulten de las acciones correctivas. </w:t>
      </w:r>
    </w:p>
    <w:p w:rsidR="0015150B" w:rsidRPr="00C51E07" w:rsidRDefault="0015150B">
      <w:pPr>
        <w:spacing w:before="95" w:after="68" w:line="480" w:lineRule="auto"/>
        <w:jc w:val="both"/>
        <w:rPr>
          <w:rFonts w:ascii="Arial" w:hAnsi="Arial" w:cs="Arial"/>
        </w:rPr>
      </w:pPr>
      <w:r w:rsidRPr="00C51E07">
        <w:rPr>
          <w:rFonts w:ascii="Arial" w:hAnsi="Arial" w:cs="Arial"/>
        </w:rPr>
        <w:t> </w:t>
      </w:r>
    </w:p>
    <w:p w:rsidR="0015150B" w:rsidRPr="00C51E07" w:rsidRDefault="0015150B">
      <w:pPr>
        <w:spacing w:before="95" w:after="68" w:line="480" w:lineRule="auto"/>
        <w:jc w:val="both"/>
        <w:rPr>
          <w:rFonts w:ascii="Arial" w:hAnsi="Arial" w:cs="Arial"/>
        </w:rPr>
      </w:pPr>
      <w:r w:rsidRPr="00C51E07">
        <w:rPr>
          <w:rFonts w:ascii="Arial" w:hAnsi="Arial" w:cs="Arial"/>
        </w:rPr>
        <w:t>5.2 Revisión de Contratos</w:t>
      </w:r>
    </w:p>
    <w:p w:rsidR="0015150B" w:rsidRPr="00C51E07" w:rsidRDefault="0015150B">
      <w:pPr>
        <w:spacing w:before="95" w:after="68" w:line="480" w:lineRule="auto"/>
        <w:jc w:val="both"/>
        <w:rPr>
          <w:rFonts w:ascii="Arial" w:hAnsi="Arial" w:cs="Arial"/>
        </w:rPr>
      </w:pPr>
      <w:r w:rsidRPr="00C51E07">
        <w:rPr>
          <w:rFonts w:ascii="Arial" w:hAnsi="Arial" w:cs="Arial"/>
        </w:rPr>
        <w:t>5.2.1 Generalidades</w:t>
      </w:r>
    </w:p>
    <w:p w:rsidR="0015150B" w:rsidRPr="00C51E07" w:rsidRDefault="0015150B">
      <w:pPr>
        <w:spacing w:before="95" w:after="68" w:line="480" w:lineRule="auto"/>
        <w:jc w:val="both"/>
        <w:rPr>
          <w:rFonts w:ascii="Arial" w:hAnsi="Arial" w:cs="Arial"/>
        </w:rPr>
      </w:pPr>
      <w:r w:rsidRPr="00C51E07">
        <w:rPr>
          <w:rFonts w:ascii="Arial" w:hAnsi="Arial" w:cs="Arial"/>
        </w:rPr>
        <w:t>“El proveedor establecerá y mantendrá procedimientos para la revisión de contratos y para la coordinación de estas actividades.</w:t>
      </w:r>
    </w:p>
    <w:p w:rsidR="0015150B" w:rsidRPr="00C51E07" w:rsidRDefault="0015150B">
      <w:pPr>
        <w:spacing w:before="95" w:after="68" w:line="480" w:lineRule="auto"/>
        <w:jc w:val="both"/>
        <w:rPr>
          <w:rFonts w:ascii="Arial" w:hAnsi="Arial" w:cs="Arial"/>
        </w:rPr>
      </w:pPr>
      <w:r w:rsidRPr="00C51E07">
        <w:rPr>
          <w:rFonts w:ascii="Arial" w:hAnsi="Arial" w:cs="Arial"/>
        </w:rPr>
        <w:t>Cada contrato será revisado por el proveedor para asegurar que:</w:t>
      </w:r>
    </w:p>
    <w:p w:rsidR="0015150B" w:rsidRPr="00C51E07" w:rsidRDefault="0015150B">
      <w:pPr>
        <w:spacing w:before="95" w:after="68" w:line="480" w:lineRule="auto"/>
        <w:jc w:val="both"/>
        <w:rPr>
          <w:rFonts w:ascii="Arial" w:hAnsi="Arial" w:cs="Arial"/>
        </w:rPr>
      </w:pPr>
      <w:r w:rsidRPr="00C51E07">
        <w:rPr>
          <w:rFonts w:ascii="Arial" w:hAnsi="Arial" w:cs="Arial"/>
        </w:rPr>
        <w:t>1. El objeto y los requisitos del contrato están definidos y documentados;</w:t>
      </w:r>
    </w:p>
    <w:p w:rsidR="0015150B" w:rsidRPr="00C51E07" w:rsidRDefault="0015150B">
      <w:pPr>
        <w:spacing w:before="95" w:after="68" w:line="480" w:lineRule="auto"/>
        <w:jc w:val="both"/>
        <w:rPr>
          <w:rFonts w:ascii="Arial" w:hAnsi="Arial" w:cs="Arial"/>
        </w:rPr>
      </w:pPr>
      <w:r w:rsidRPr="00C51E07">
        <w:rPr>
          <w:rFonts w:ascii="Arial" w:hAnsi="Arial" w:cs="Arial"/>
        </w:rPr>
        <w:t>2. Se ha identificado posibles riesgos o contingencias;</w:t>
      </w:r>
    </w:p>
    <w:p w:rsidR="0015150B" w:rsidRPr="00C51E07" w:rsidRDefault="0015150B">
      <w:pPr>
        <w:spacing w:before="95" w:after="68" w:line="480" w:lineRule="auto"/>
        <w:jc w:val="both"/>
        <w:rPr>
          <w:rFonts w:ascii="Arial" w:hAnsi="Arial" w:cs="Arial"/>
        </w:rPr>
      </w:pPr>
      <w:r w:rsidRPr="00C51E07">
        <w:rPr>
          <w:rFonts w:ascii="Arial" w:hAnsi="Arial" w:cs="Arial"/>
        </w:rPr>
        <w:t>3. La propiedad de la información está adecuadamente protegida;</w:t>
      </w:r>
    </w:p>
    <w:p w:rsidR="0015150B" w:rsidRPr="00C51E07" w:rsidRDefault="0015150B">
      <w:pPr>
        <w:spacing w:before="95" w:after="68" w:line="480" w:lineRule="auto"/>
        <w:jc w:val="both"/>
        <w:rPr>
          <w:rFonts w:ascii="Arial" w:hAnsi="Arial" w:cs="Arial"/>
        </w:rPr>
      </w:pPr>
      <w:r w:rsidRPr="00C51E07">
        <w:rPr>
          <w:rFonts w:ascii="Arial" w:hAnsi="Arial" w:cs="Arial"/>
        </w:rPr>
        <w:t>4. Se ha resuelto cualesquiera requisitos que difieren de aquellos que están en la propuesta;</w:t>
      </w:r>
    </w:p>
    <w:p w:rsidR="0015150B" w:rsidRPr="00C51E07" w:rsidRDefault="0015150B">
      <w:pPr>
        <w:spacing w:before="95" w:after="68" w:line="480" w:lineRule="auto"/>
        <w:jc w:val="both"/>
        <w:rPr>
          <w:rFonts w:ascii="Arial" w:hAnsi="Arial" w:cs="Arial"/>
        </w:rPr>
      </w:pPr>
      <w:r w:rsidRPr="00C51E07">
        <w:rPr>
          <w:rFonts w:ascii="Arial" w:hAnsi="Arial" w:cs="Arial"/>
        </w:rPr>
        <w:t>5. El proveedor tiene la capacidad para cumplir los requisitos contractuales;</w:t>
      </w:r>
    </w:p>
    <w:p w:rsidR="0015150B" w:rsidRPr="00C51E07" w:rsidRDefault="0015150B">
      <w:pPr>
        <w:spacing w:before="95" w:after="68" w:line="480" w:lineRule="auto"/>
        <w:jc w:val="both"/>
        <w:rPr>
          <w:rFonts w:ascii="Arial" w:hAnsi="Arial" w:cs="Arial"/>
        </w:rPr>
      </w:pPr>
      <w:r w:rsidRPr="00C51E07">
        <w:rPr>
          <w:rFonts w:ascii="Arial" w:hAnsi="Arial" w:cs="Arial"/>
        </w:rPr>
        <w:lastRenderedPageBreak/>
        <w:t>6. Se ha definido la responsabilidad del proveedor con respecto al trabajo subcontratado;</w:t>
      </w:r>
    </w:p>
    <w:p w:rsidR="0015150B" w:rsidRPr="00C51E07" w:rsidRDefault="0015150B">
      <w:pPr>
        <w:spacing w:before="95" w:after="68" w:line="480" w:lineRule="auto"/>
        <w:jc w:val="both"/>
        <w:rPr>
          <w:rFonts w:ascii="Arial" w:hAnsi="Arial" w:cs="Arial"/>
        </w:rPr>
      </w:pPr>
      <w:r w:rsidRPr="00C51E07">
        <w:rPr>
          <w:rFonts w:ascii="Arial" w:hAnsi="Arial" w:cs="Arial"/>
        </w:rPr>
        <w:t>7. La terminología está acordada por ambas partes;</w:t>
      </w:r>
    </w:p>
    <w:p w:rsidR="0015150B" w:rsidRPr="00C51E07" w:rsidRDefault="0015150B">
      <w:pPr>
        <w:spacing w:before="95" w:after="68" w:line="480" w:lineRule="auto"/>
        <w:jc w:val="both"/>
        <w:rPr>
          <w:rFonts w:ascii="Arial" w:hAnsi="Arial" w:cs="Arial"/>
        </w:rPr>
      </w:pPr>
      <w:r w:rsidRPr="00C51E07">
        <w:rPr>
          <w:rFonts w:ascii="Arial" w:hAnsi="Arial" w:cs="Arial"/>
        </w:rPr>
        <w:t>8. El comprador tiene la capacidad para cumplir las obligaciones contractuales.</w:t>
      </w:r>
    </w:p>
    <w:p w:rsidR="0015150B" w:rsidRPr="00C51E07" w:rsidRDefault="0015150B">
      <w:pPr>
        <w:spacing w:before="95" w:after="68" w:line="480" w:lineRule="auto"/>
        <w:jc w:val="both"/>
        <w:rPr>
          <w:rFonts w:ascii="Arial" w:hAnsi="Arial" w:cs="Arial"/>
        </w:rPr>
      </w:pPr>
      <w:r w:rsidRPr="00C51E07">
        <w:rPr>
          <w:rFonts w:ascii="Arial" w:hAnsi="Arial" w:cs="Arial"/>
        </w:rPr>
        <w:t xml:space="preserve">Se debe mantener registros de tales revisiones de contrato.” </w:t>
      </w:r>
      <w:r w:rsidRPr="00C51E07">
        <w:rPr>
          <w:rFonts w:ascii="Arial" w:hAnsi="Arial" w:cs="Arial"/>
          <w:lang w:eastAsia="en-US"/>
        </w:rPr>
        <w:t>[12]</w:t>
      </w:r>
    </w:p>
    <w:p w:rsidR="0015150B" w:rsidRPr="00C51E07" w:rsidRDefault="0015150B">
      <w:pPr>
        <w:spacing w:before="95" w:after="68" w:line="480" w:lineRule="auto"/>
        <w:jc w:val="both"/>
        <w:rPr>
          <w:rFonts w:ascii="Arial" w:hAnsi="Arial" w:cs="Arial"/>
        </w:rPr>
      </w:pPr>
      <w:r w:rsidRPr="00C51E07">
        <w:rPr>
          <w:rFonts w:ascii="Arial" w:hAnsi="Arial" w:cs="Arial"/>
        </w:rPr>
        <w:t> </w:t>
      </w:r>
    </w:p>
    <w:p w:rsidR="0015150B" w:rsidRPr="00C51E07" w:rsidRDefault="0015150B">
      <w:pPr>
        <w:spacing w:before="95" w:after="68" w:line="480" w:lineRule="auto"/>
        <w:jc w:val="both"/>
        <w:rPr>
          <w:rFonts w:ascii="Arial" w:hAnsi="Arial" w:cs="Arial"/>
        </w:rPr>
      </w:pPr>
      <w:r w:rsidRPr="00C51E07">
        <w:rPr>
          <w:rFonts w:ascii="Arial" w:hAnsi="Arial" w:cs="Arial"/>
        </w:rPr>
        <w:t>5.2.2 Detalles del contrato sobre calidad</w:t>
      </w:r>
    </w:p>
    <w:p w:rsidR="0015150B" w:rsidRPr="00C51E07" w:rsidRDefault="0015150B">
      <w:pPr>
        <w:spacing w:before="95" w:after="68" w:line="480" w:lineRule="auto"/>
        <w:jc w:val="both"/>
        <w:rPr>
          <w:rFonts w:ascii="Arial" w:hAnsi="Arial" w:cs="Arial"/>
        </w:rPr>
      </w:pPr>
      <w:r w:rsidRPr="00C51E07">
        <w:rPr>
          <w:rFonts w:ascii="Arial" w:hAnsi="Arial" w:cs="Arial"/>
        </w:rPr>
        <w:t>Se encuentra, frecuentemente, que es pertinente que los siguientes detalles, entre otros, figuren en el contrato:</w:t>
      </w:r>
    </w:p>
    <w:p w:rsidR="0015150B" w:rsidRPr="00C51E07" w:rsidRDefault="0015150B">
      <w:pPr>
        <w:spacing w:before="95" w:after="68" w:line="480" w:lineRule="auto"/>
        <w:jc w:val="both"/>
        <w:rPr>
          <w:rFonts w:ascii="Arial" w:hAnsi="Arial" w:cs="Arial"/>
        </w:rPr>
      </w:pPr>
      <w:r w:rsidRPr="00C51E07">
        <w:rPr>
          <w:rFonts w:ascii="Arial" w:hAnsi="Arial" w:cs="Arial"/>
        </w:rPr>
        <w:t>1. Criterios de aceptación;</w:t>
      </w:r>
    </w:p>
    <w:p w:rsidR="0015150B" w:rsidRPr="00C51E07" w:rsidRDefault="0015150B">
      <w:pPr>
        <w:spacing w:before="95" w:after="68" w:line="480" w:lineRule="auto"/>
        <w:jc w:val="both"/>
        <w:rPr>
          <w:rFonts w:ascii="Arial" w:hAnsi="Arial" w:cs="Arial"/>
        </w:rPr>
      </w:pPr>
      <w:r w:rsidRPr="00C51E07">
        <w:rPr>
          <w:rFonts w:ascii="Arial" w:hAnsi="Arial" w:cs="Arial"/>
        </w:rPr>
        <w:t>2. Manejo de los cambios en los requisitos del proveedor durante el desarrollo;</w:t>
      </w:r>
    </w:p>
    <w:p w:rsidR="0015150B" w:rsidRPr="00C51E07" w:rsidRDefault="0015150B">
      <w:pPr>
        <w:spacing w:before="95" w:after="68" w:line="480" w:lineRule="auto"/>
        <w:jc w:val="both"/>
        <w:rPr>
          <w:rFonts w:ascii="Arial" w:hAnsi="Arial" w:cs="Arial"/>
        </w:rPr>
      </w:pPr>
      <w:r w:rsidRPr="00C51E07">
        <w:rPr>
          <w:rFonts w:ascii="Arial" w:hAnsi="Arial" w:cs="Arial"/>
        </w:rPr>
        <w:t>3. Manejo de los problemas detectados después de la aceptación, incluyendo las reclamaciones y las quejas del comprador relacionadas con calidad;</w:t>
      </w:r>
    </w:p>
    <w:p w:rsidR="0015150B" w:rsidRPr="00C51E07" w:rsidRDefault="0015150B">
      <w:pPr>
        <w:spacing w:before="95" w:after="68" w:line="480" w:lineRule="auto"/>
        <w:jc w:val="both"/>
        <w:rPr>
          <w:rFonts w:ascii="Arial" w:hAnsi="Arial" w:cs="Arial"/>
        </w:rPr>
      </w:pPr>
      <w:r w:rsidRPr="00C51E07">
        <w:rPr>
          <w:rFonts w:ascii="Arial" w:hAnsi="Arial" w:cs="Arial"/>
        </w:rPr>
        <w:t>4. Actividades llevadas a cabo por el comprador, especialmente la función del comprador en la especificación de los requisitos, en la instalación y en la aceptación;</w:t>
      </w:r>
    </w:p>
    <w:p w:rsidR="0015150B" w:rsidRPr="00C51E07" w:rsidRDefault="0015150B">
      <w:pPr>
        <w:spacing w:before="95" w:after="68" w:line="480" w:lineRule="auto"/>
        <w:jc w:val="both"/>
        <w:rPr>
          <w:rFonts w:ascii="Arial" w:hAnsi="Arial" w:cs="Arial"/>
        </w:rPr>
      </w:pPr>
      <w:r w:rsidRPr="00C51E07">
        <w:rPr>
          <w:rFonts w:ascii="Arial" w:hAnsi="Arial" w:cs="Arial"/>
        </w:rPr>
        <w:t>5. Instalaciones, herramientas y componentes de software a ser suministrados por el comprador;</w:t>
      </w:r>
    </w:p>
    <w:p w:rsidR="0015150B" w:rsidRPr="00C51E07" w:rsidRDefault="0015150B">
      <w:pPr>
        <w:spacing w:before="95" w:after="68" w:line="480" w:lineRule="auto"/>
        <w:jc w:val="both"/>
        <w:rPr>
          <w:rFonts w:ascii="Arial" w:hAnsi="Arial" w:cs="Arial"/>
        </w:rPr>
      </w:pPr>
      <w:r w:rsidRPr="00C51E07">
        <w:rPr>
          <w:rFonts w:ascii="Arial" w:hAnsi="Arial" w:cs="Arial"/>
        </w:rPr>
        <w:t>6. Normas y procedimientos a ser usados;</w:t>
      </w:r>
    </w:p>
    <w:p w:rsidR="0015150B" w:rsidRPr="00C51E07" w:rsidRDefault="0015150B">
      <w:pPr>
        <w:spacing w:before="95" w:after="68" w:line="480" w:lineRule="auto"/>
        <w:jc w:val="both"/>
        <w:rPr>
          <w:rFonts w:ascii="Arial" w:hAnsi="Arial" w:cs="Arial"/>
        </w:rPr>
      </w:pPr>
      <w:r w:rsidRPr="00C51E07">
        <w:rPr>
          <w:rFonts w:ascii="Arial" w:hAnsi="Arial" w:cs="Arial"/>
        </w:rPr>
        <w:lastRenderedPageBreak/>
        <w:t xml:space="preserve">7. Requisitos de reproducción. </w:t>
      </w:r>
    </w:p>
    <w:p w:rsidR="0015150B" w:rsidRPr="00C51E07" w:rsidRDefault="0015150B">
      <w:pPr>
        <w:spacing w:before="95" w:after="68" w:line="480" w:lineRule="auto"/>
        <w:jc w:val="both"/>
        <w:rPr>
          <w:rFonts w:ascii="Arial" w:hAnsi="Arial" w:cs="Arial"/>
        </w:rPr>
      </w:pPr>
      <w:r w:rsidRPr="00C51E07">
        <w:rPr>
          <w:rFonts w:ascii="Arial" w:hAnsi="Arial" w:cs="Arial"/>
        </w:rPr>
        <w:t> </w:t>
      </w:r>
    </w:p>
    <w:p w:rsidR="0015150B" w:rsidRPr="00C51E07" w:rsidRDefault="0015150B">
      <w:pPr>
        <w:spacing w:before="95" w:after="68" w:line="480" w:lineRule="auto"/>
        <w:jc w:val="both"/>
        <w:rPr>
          <w:rFonts w:ascii="Arial" w:hAnsi="Arial" w:cs="Arial"/>
        </w:rPr>
      </w:pPr>
      <w:r w:rsidRPr="00C51E07">
        <w:rPr>
          <w:rFonts w:ascii="Arial" w:hAnsi="Arial" w:cs="Arial"/>
        </w:rPr>
        <w:t>5.3 Especificación de los Requisitos del Comprador</w:t>
      </w:r>
    </w:p>
    <w:p w:rsidR="0015150B" w:rsidRPr="00C51E07" w:rsidRDefault="0015150B">
      <w:pPr>
        <w:spacing w:before="95" w:after="68" w:line="480" w:lineRule="auto"/>
        <w:jc w:val="both"/>
        <w:rPr>
          <w:rFonts w:ascii="Arial" w:hAnsi="Arial" w:cs="Arial"/>
        </w:rPr>
      </w:pPr>
      <w:r w:rsidRPr="00C51E07">
        <w:rPr>
          <w:rFonts w:ascii="Arial" w:hAnsi="Arial" w:cs="Arial"/>
        </w:rPr>
        <w:t>5.3.1 Generalidades</w:t>
      </w:r>
    </w:p>
    <w:p w:rsidR="0015150B" w:rsidRPr="00C51E07" w:rsidRDefault="0015150B">
      <w:pPr>
        <w:spacing w:before="95" w:after="68" w:line="480" w:lineRule="auto"/>
        <w:jc w:val="both"/>
        <w:rPr>
          <w:rFonts w:ascii="Arial" w:hAnsi="Arial" w:cs="Arial"/>
        </w:rPr>
      </w:pPr>
      <w:r w:rsidRPr="00C51E07">
        <w:rPr>
          <w:rFonts w:ascii="Arial" w:hAnsi="Arial" w:cs="Arial"/>
        </w:rPr>
        <w:t>Con la finalidad de llevar a cabo el desarrollo de software el proveedor dispondrá de un conjunto completo y no ambiguo de requisitos funcionales. Además, estos requisitos incluirán todos los aspectos necesarios para satisfacer las necesidades del comprador. Éstos pueden incluir, pero no están limitados, a los siguientes: comportamiento, seguridad, confiabilidad, protección y privacidad. Estos requisitos serán establecidos en forma suficientemente precisa, de modo de permitir la validación durante la aceptación del producto.</w:t>
      </w:r>
    </w:p>
    <w:p w:rsidR="0015150B" w:rsidRPr="00C51E07" w:rsidRDefault="0015150B">
      <w:pPr>
        <w:spacing w:before="95" w:after="68" w:line="480" w:lineRule="auto"/>
        <w:jc w:val="both"/>
        <w:rPr>
          <w:rFonts w:ascii="Arial" w:hAnsi="Arial" w:cs="Arial"/>
        </w:rPr>
      </w:pPr>
      <w:r w:rsidRPr="00C51E07">
        <w:rPr>
          <w:rFonts w:ascii="Arial" w:hAnsi="Arial" w:cs="Arial"/>
        </w:rPr>
        <w:t>La especificación de los deseos y las necesidades del comprador es el documento que registra estos requisitos. En algunos casos, este documento es proporcionado por el comprador. En caso contrario, el proveedor deberá desarrollar estos requisitos en estrecha colaboración con el comprador, para lo cual el proveedor deberá obtener la aprobación del comprador antes de iniciar la etapa de desarrollo. Como parte de la documentación de desarrollo, la especificación de los requisitos del comprador estará sometida a control de documentación y a gestión de configuración.</w:t>
      </w:r>
    </w:p>
    <w:p w:rsidR="0015150B" w:rsidRPr="00C51E07" w:rsidRDefault="0015150B">
      <w:pPr>
        <w:spacing w:before="95" w:after="68" w:line="480" w:lineRule="auto"/>
        <w:jc w:val="both"/>
        <w:rPr>
          <w:rFonts w:ascii="Arial" w:hAnsi="Arial" w:cs="Arial"/>
        </w:rPr>
      </w:pPr>
      <w:r w:rsidRPr="00C51E07">
        <w:rPr>
          <w:rFonts w:ascii="Arial" w:hAnsi="Arial" w:cs="Arial"/>
        </w:rPr>
        <w:t xml:space="preserve">En la especificación de los requisitos del comprador, deberán establecerse totalmente todas las interfases entre el producto de software y otros </w:t>
      </w:r>
      <w:r w:rsidRPr="00C51E07">
        <w:rPr>
          <w:rFonts w:ascii="Arial" w:hAnsi="Arial" w:cs="Arial"/>
        </w:rPr>
        <w:lastRenderedPageBreak/>
        <w:t>productos de software y de hardware, ya sea directamente o mediante referencia.</w:t>
      </w:r>
    </w:p>
    <w:p w:rsidR="0015150B" w:rsidRPr="00C51E07" w:rsidRDefault="0015150B">
      <w:pPr>
        <w:spacing w:before="95" w:after="68" w:line="480" w:lineRule="auto"/>
        <w:jc w:val="both"/>
        <w:rPr>
          <w:rFonts w:ascii="Arial" w:hAnsi="Arial" w:cs="Arial"/>
        </w:rPr>
      </w:pPr>
      <w:r w:rsidRPr="00C51E07">
        <w:rPr>
          <w:rFonts w:ascii="Arial" w:hAnsi="Arial" w:cs="Arial"/>
        </w:rPr>
        <w:t> </w:t>
      </w:r>
    </w:p>
    <w:p w:rsidR="0015150B" w:rsidRPr="00C51E07" w:rsidRDefault="0015150B">
      <w:pPr>
        <w:spacing w:before="95" w:after="68" w:line="480" w:lineRule="auto"/>
        <w:jc w:val="both"/>
        <w:rPr>
          <w:rFonts w:ascii="Arial" w:hAnsi="Arial" w:cs="Arial"/>
        </w:rPr>
      </w:pPr>
      <w:r w:rsidRPr="00C51E07">
        <w:rPr>
          <w:rFonts w:ascii="Arial" w:hAnsi="Arial" w:cs="Arial"/>
        </w:rPr>
        <w:t>5.3.2 Colaboración mutua</w:t>
      </w:r>
    </w:p>
    <w:p w:rsidR="0015150B" w:rsidRPr="00C51E07" w:rsidRDefault="0015150B">
      <w:pPr>
        <w:spacing w:before="95" w:after="68" w:line="480" w:lineRule="auto"/>
        <w:jc w:val="both"/>
        <w:rPr>
          <w:rFonts w:ascii="Arial" w:hAnsi="Arial" w:cs="Arial"/>
        </w:rPr>
      </w:pPr>
      <w:r w:rsidRPr="00C51E07">
        <w:rPr>
          <w:rFonts w:ascii="Arial" w:hAnsi="Arial" w:cs="Arial"/>
        </w:rPr>
        <w:t>Se recomienda que durante el desarrollo de la especificación de los requisitos del comprador, se preste atención a los siguientes puntos:</w:t>
      </w:r>
    </w:p>
    <w:p w:rsidR="0015150B" w:rsidRPr="00C51E07" w:rsidRDefault="0015150B">
      <w:pPr>
        <w:spacing w:before="95" w:after="68" w:line="480" w:lineRule="auto"/>
        <w:jc w:val="both"/>
        <w:rPr>
          <w:rFonts w:ascii="Arial" w:hAnsi="Arial" w:cs="Arial"/>
        </w:rPr>
      </w:pPr>
      <w:r w:rsidRPr="00C51E07">
        <w:rPr>
          <w:rFonts w:ascii="Arial" w:hAnsi="Arial" w:cs="Arial"/>
        </w:rPr>
        <w:t>1. La designación de personas (de ambas partes) que tengan responsabilidad para establecer la especificación de los requisitos del comprador;</w:t>
      </w:r>
    </w:p>
    <w:p w:rsidR="0015150B" w:rsidRPr="00C51E07" w:rsidRDefault="0015150B">
      <w:pPr>
        <w:spacing w:before="95" w:after="68" w:line="480" w:lineRule="auto"/>
        <w:jc w:val="both"/>
        <w:rPr>
          <w:rFonts w:ascii="Arial" w:hAnsi="Arial" w:cs="Arial"/>
        </w:rPr>
      </w:pPr>
      <w:r w:rsidRPr="00C51E07">
        <w:rPr>
          <w:rFonts w:ascii="Arial" w:hAnsi="Arial" w:cs="Arial"/>
        </w:rPr>
        <w:t>2. Los métodos para acordar los requisitos y aprobar los cambios;</w:t>
      </w:r>
    </w:p>
    <w:p w:rsidR="0015150B" w:rsidRPr="00C51E07" w:rsidRDefault="0015150B">
      <w:pPr>
        <w:spacing w:before="95" w:after="68" w:line="480" w:lineRule="auto"/>
        <w:jc w:val="both"/>
        <w:rPr>
          <w:rFonts w:ascii="Arial" w:hAnsi="Arial" w:cs="Arial"/>
        </w:rPr>
      </w:pPr>
      <w:r w:rsidRPr="00C51E07">
        <w:rPr>
          <w:rFonts w:ascii="Arial" w:hAnsi="Arial" w:cs="Arial"/>
        </w:rPr>
        <w:t>3. Las acciones para prevenir malas interpretaciones, tales como definiciones de términos, explicación de fundamentos de los requisitos;</w:t>
      </w:r>
    </w:p>
    <w:p w:rsidR="0015150B" w:rsidRPr="00C51E07" w:rsidRDefault="0015150B">
      <w:pPr>
        <w:spacing w:before="95" w:after="68" w:line="480" w:lineRule="auto"/>
        <w:jc w:val="both"/>
        <w:rPr>
          <w:rFonts w:ascii="Arial" w:hAnsi="Arial" w:cs="Arial"/>
        </w:rPr>
      </w:pPr>
      <w:r w:rsidRPr="00C51E07">
        <w:rPr>
          <w:rFonts w:ascii="Arial" w:hAnsi="Arial" w:cs="Arial"/>
        </w:rPr>
        <w:t>4. Los resultados de la discusión deben ser registrados y revisados por ambas partes.</w:t>
      </w:r>
    </w:p>
    <w:p w:rsidR="0015150B" w:rsidRPr="00C51E07" w:rsidRDefault="0015150B">
      <w:pPr>
        <w:spacing w:before="95" w:after="68" w:line="480" w:lineRule="auto"/>
        <w:jc w:val="both"/>
        <w:rPr>
          <w:rFonts w:ascii="Arial" w:hAnsi="Arial" w:cs="Arial"/>
        </w:rPr>
      </w:pPr>
      <w:r w:rsidRPr="00C51E07">
        <w:rPr>
          <w:rFonts w:ascii="Arial" w:hAnsi="Arial" w:cs="Arial"/>
        </w:rPr>
        <w:t> </w:t>
      </w:r>
    </w:p>
    <w:p w:rsidR="0015150B" w:rsidRPr="00C51E07" w:rsidRDefault="0015150B">
      <w:pPr>
        <w:spacing w:before="95" w:after="68" w:line="480" w:lineRule="auto"/>
        <w:jc w:val="both"/>
        <w:rPr>
          <w:rFonts w:ascii="Arial" w:hAnsi="Arial" w:cs="Arial"/>
        </w:rPr>
      </w:pPr>
      <w:r w:rsidRPr="00C51E07">
        <w:rPr>
          <w:rFonts w:ascii="Arial" w:hAnsi="Arial" w:cs="Arial"/>
        </w:rPr>
        <w:t>5.4 Planificación del Desarrollo</w:t>
      </w:r>
    </w:p>
    <w:p w:rsidR="0015150B" w:rsidRPr="00C51E07" w:rsidRDefault="0015150B">
      <w:pPr>
        <w:spacing w:before="95" w:after="68" w:line="480" w:lineRule="auto"/>
        <w:jc w:val="both"/>
        <w:rPr>
          <w:rFonts w:ascii="Arial" w:hAnsi="Arial" w:cs="Arial"/>
        </w:rPr>
      </w:pPr>
      <w:r w:rsidRPr="00C51E07">
        <w:rPr>
          <w:rFonts w:ascii="Arial" w:hAnsi="Arial" w:cs="Arial"/>
        </w:rPr>
        <w:t>5.4.1 Generalidades</w:t>
      </w:r>
    </w:p>
    <w:p w:rsidR="0015150B" w:rsidRPr="00C51E07" w:rsidRDefault="0015150B">
      <w:pPr>
        <w:spacing w:before="95" w:after="68" w:line="480" w:lineRule="auto"/>
        <w:jc w:val="both"/>
        <w:rPr>
          <w:rFonts w:ascii="Arial" w:hAnsi="Arial" w:cs="Arial"/>
        </w:rPr>
      </w:pPr>
      <w:r w:rsidRPr="00C51E07">
        <w:rPr>
          <w:rFonts w:ascii="Arial" w:hAnsi="Arial" w:cs="Arial"/>
        </w:rPr>
        <w:t>El plan de desarrollo deberá cubrir lo siguiente:</w:t>
      </w:r>
    </w:p>
    <w:p w:rsidR="0015150B" w:rsidRPr="00C51E07" w:rsidRDefault="0015150B">
      <w:pPr>
        <w:spacing w:before="95" w:after="68" w:line="480" w:lineRule="auto"/>
        <w:jc w:val="both"/>
        <w:rPr>
          <w:rFonts w:ascii="Arial" w:hAnsi="Arial" w:cs="Arial"/>
        </w:rPr>
      </w:pPr>
      <w:r w:rsidRPr="00C51E07">
        <w:rPr>
          <w:rFonts w:ascii="Arial" w:hAnsi="Arial" w:cs="Arial"/>
        </w:rPr>
        <w:t>1. La definición del proyecto, incluyendo una declaración de sus objetivos y la referencia a los proyectos conjuntos entre comprador y proveedor;</w:t>
      </w:r>
    </w:p>
    <w:p w:rsidR="0015150B" w:rsidRPr="00C51E07" w:rsidRDefault="0015150B">
      <w:pPr>
        <w:spacing w:before="95" w:after="68" w:line="480" w:lineRule="auto"/>
        <w:jc w:val="both"/>
        <w:rPr>
          <w:rFonts w:ascii="Arial" w:hAnsi="Arial" w:cs="Arial"/>
        </w:rPr>
      </w:pPr>
      <w:r w:rsidRPr="00C51E07">
        <w:rPr>
          <w:rFonts w:ascii="Arial" w:hAnsi="Arial" w:cs="Arial"/>
        </w:rPr>
        <w:lastRenderedPageBreak/>
        <w:t>2. La organización de los recursos del proyecto, incluyendo la estructura del grupo humano, las responsabilidades, el uso de subcontratistas y los recursos materiales a ser usados;</w:t>
      </w:r>
    </w:p>
    <w:p w:rsidR="0015150B" w:rsidRPr="00C51E07" w:rsidRDefault="0015150B">
      <w:pPr>
        <w:spacing w:before="95" w:after="68" w:line="480" w:lineRule="auto"/>
        <w:jc w:val="both"/>
        <w:rPr>
          <w:rFonts w:ascii="Arial" w:hAnsi="Arial" w:cs="Arial"/>
        </w:rPr>
      </w:pPr>
      <w:r w:rsidRPr="00C51E07">
        <w:rPr>
          <w:rFonts w:ascii="Arial" w:hAnsi="Arial" w:cs="Arial"/>
        </w:rPr>
        <w:t>3. Las fases de desarrollo (como se definen en inciso 5.4.2.1);</w:t>
      </w:r>
    </w:p>
    <w:p w:rsidR="0015150B" w:rsidRPr="00C51E07" w:rsidRDefault="0015150B">
      <w:pPr>
        <w:spacing w:before="95" w:after="68" w:line="480" w:lineRule="auto"/>
        <w:jc w:val="both"/>
        <w:rPr>
          <w:rFonts w:ascii="Arial" w:hAnsi="Arial" w:cs="Arial"/>
        </w:rPr>
      </w:pPr>
      <w:r w:rsidRPr="00C51E07">
        <w:rPr>
          <w:rFonts w:ascii="Arial" w:hAnsi="Arial" w:cs="Arial"/>
        </w:rPr>
        <w:t>4. El calendario del proyecto, identificando las tareas que se deben realizar, los recursos y el tiempo necesario para cada una de ellas y cualesquiera interrelaciones entre las tareas;</w:t>
      </w:r>
    </w:p>
    <w:p w:rsidR="0015150B" w:rsidRPr="00C51E07" w:rsidRDefault="0015150B">
      <w:pPr>
        <w:pStyle w:val="HTMLconformatoprevio"/>
        <w:spacing w:line="480" w:lineRule="auto"/>
        <w:jc w:val="both"/>
        <w:rPr>
          <w:rFonts w:ascii="Arial" w:hAnsi="Arial" w:cs="Arial"/>
          <w:color w:val="auto"/>
          <w:sz w:val="24"/>
          <w:szCs w:val="24"/>
        </w:rPr>
      </w:pPr>
      <w:r w:rsidRPr="00C51E07">
        <w:rPr>
          <w:rFonts w:ascii="Arial" w:hAnsi="Arial" w:cs="Arial"/>
          <w:color w:val="auto"/>
          <w:sz w:val="24"/>
          <w:szCs w:val="24"/>
        </w:rPr>
        <w:t>5. La identificación de los planes relacionados, tales como:</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plan de calidad,</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plan de gestión de configuración,</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plan de integración,</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plan de ensayo.</w:t>
      </w:r>
    </w:p>
    <w:p w:rsidR="0015150B" w:rsidRPr="00C51E07" w:rsidRDefault="0015150B">
      <w:pPr>
        <w:spacing w:before="95" w:after="68" w:line="480" w:lineRule="auto"/>
        <w:jc w:val="both"/>
        <w:rPr>
          <w:rFonts w:ascii="Arial" w:hAnsi="Arial" w:cs="Arial"/>
        </w:rPr>
      </w:pPr>
      <w:r w:rsidRPr="00C51E07">
        <w:rPr>
          <w:rFonts w:ascii="Arial" w:hAnsi="Arial" w:cs="Arial"/>
        </w:rPr>
        <w:t>El plan de desarrollo debe irse adecuando a medida que el desarrollo progresa y cada fase debe ser de</w:t>
      </w:r>
      <w:r w:rsidR="004775DD" w:rsidRPr="00C51E07">
        <w:rPr>
          <w:rFonts w:ascii="Arial" w:hAnsi="Arial" w:cs="Arial"/>
        </w:rPr>
        <w:t>finida como en el inciso 5.4.2.</w:t>
      </w:r>
      <w:r w:rsidRPr="00C51E07">
        <w:rPr>
          <w:rFonts w:ascii="Arial" w:hAnsi="Arial" w:cs="Arial"/>
        </w:rPr>
        <w:t>1, antes de comenzar las actividades en esa fase. Dicho plan debe ser revisado y aprobado antes de su ejecución.</w:t>
      </w:r>
    </w:p>
    <w:p w:rsidR="0015150B" w:rsidRPr="00C51E07" w:rsidRDefault="0015150B">
      <w:pPr>
        <w:spacing w:before="95" w:after="68" w:line="480" w:lineRule="auto"/>
        <w:jc w:val="both"/>
        <w:rPr>
          <w:rFonts w:ascii="Arial" w:hAnsi="Arial" w:cs="Arial"/>
        </w:rPr>
      </w:pPr>
      <w:r w:rsidRPr="00C51E07">
        <w:rPr>
          <w:rFonts w:ascii="Arial" w:hAnsi="Arial" w:cs="Arial"/>
        </w:rPr>
        <w:t> </w:t>
      </w:r>
    </w:p>
    <w:p w:rsidR="0015150B" w:rsidRPr="00C51E07" w:rsidRDefault="0015150B">
      <w:pPr>
        <w:spacing w:before="95" w:after="68" w:line="480" w:lineRule="auto"/>
        <w:jc w:val="both"/>
        <w:rPr>
          <w:rFonts w:ascii="Arial" w:hAnsi="Arial" w:cs="Arial"/>
        </w:rPr>
      </w:pPr>
      <w:r w:rsidRPr="00C51E07">
        <w:rPr>
          <w:rFonts w:ascii="Arial" w:hAnsi="Arial" w:cs="Arial"/>
        </w:rPr>
        <w:t>5.4.2 Plan de desarrollo</w:t>
      </w:r>
    </w:p>
    <w:p w:rsidR="0015150B" w:rsidRPr="00C51E07" w:rsidRDefault="0015150B">
      <w:pPr>
        <w:spacing w:before="95" w:after="68" w:line="480" w:lineRule="auto"/>
        <w:jc w:val="both"/>
        <w:rPr>
          <w:rFonts w:ascii="Arial" w:hAnsi="Arial" w:cs="Arial"/>
        </w:rPr>
      </w:pPr>
      <w:r w:rsidRPr="00C51E07">
        <w:rPr>
          <w:rFonts w:ascii="Arial" w:hAnsi="Arial" w:cs="Arial"/>
        </w:rPr>
        <w:t>5.4.2.1 Fases</w:t>
      </w:r>
    </w:p>
    <w:p w:rsidR="0015150B" w:rsidRPr="00C51E07" w:rsidRDefault="0015150B">
      <w:pPr>
        <w:spacing w:before="95" w:after="68" w:line="480" w:lineRule="auto"/>
        <w:jc w:val="both"/>
        <w:rPr>
          <w:rFonts w:ascii="Arial" w:hAnsi="Arial" w:cs="Arial"/>
        </w:rPr>
      </w:pPr>
      <w:r w:rsidRPr="00C51E07">
        <w:rPr>
          <w:rFonts w:ascii="Arial" w:hAnsi="Arial" w:cs="Arial"/>
        </w:rPr>
        <w:t xml:space="preserve">El plan de desarrollo definirá un proceso o una metodología para transformar la especificación de los requisitos del comprador en un producto de software. </w:t>
      </w:r>
      <w:r w:rsidRPr="00C51E07">
        <w:rPr>
          <w:rFonts w:ascii="Arial" w:hAnsi="Arial" w:cs="Arial"/>
        </w:rPr>
        <w:lastRenderedPageBreak/>
        <w:t>Esto puede involucrar la segmentación del trabajo en fases y la identificación de:</w:t>
      </w:r>
    </w:p>
    <w:p w:rsidR="0015150B" w:rsidRPr="00C51E07" w:rsidRDefault="0015150B">
      <w:pPr>
        <w:spacing w:before="95" w:after="68" w:line="480" w:lineRule="auto"/>
        <w:jc w:val="both"/>
        <w:rPr>
          <w:rFonts w:ascii="Arial" w:hAnsi="Arial" w:cs="Arial"/>
        </w:rPr>
      </w:pPr>
      <w:r w:rsidRPr="00C51E07">
        <w:rPr>
          <w:rFonts w:ascii="Arial" w:hAnsi="Arial" w:cs="Arial"/>
        </w:rPr>
        <w:t>1. Las fases de desarrollo a llevar a cabo;</w:t>
      </w:r>
    </w:p>
    <w:p w:rsidR="0015150B" w:rsidRPr="00C51E07" w:rsidRDefault="0015150B">
      <w:pPr>
        <w:spacing w:before="95" w:after="68" w:line="480" w:lineRule="auto"/>
        <w:jc w:val="both"/>
        <w:rPr>
          <w:rFonts w:ascii="Arial" w:hAnsi="Arial" w:cs="Arial"/>
        </w:rPr>
      </w:pPr>
      <w:r w:rsidRPr="00C51E07">
        <w:rPr>
          <w:rFonts w:ascii="Arial" w:hAnsi="Arial" w:cs="Arial"/>
        </w:rPr>
        <w:t>2. Los elementos de entrada requeridos a cada fase;</w:t>
      </w:r>
    </w:p>
    <w:p w:rsidR="0015150B" w:rsidRPr="00C51E07" w:rsidRDefault="0015150B">
      <w:pPr>
        <w:spacing w:before="95" w:after="68" w:line="480" w:lineRule="auto"/>
        <w:jc w:val="both"/>
        <w:rPr>
          <w:rFonts w:ascii="Arial" w:hAnsi="Arial" w:cs="Arial"/>
        </w:rPr>
      </w:pPr>
      <w:r w:rsidRPr="00C51E07">
        <w:rPr>
          <w:rFonts w:ascii="Arial" w:hAnsi="Arial" w:cs="Arial"/>
        </w:rPr>
        <w:t>3. Los elementos de salida requeridos de cada fase;</w:t>
      </w:r>
    </w:p>
    <w:p w:rsidR="0015150B" w:rsidRPr="00C51E07" w:rsidRDefault="0015150B">
      <w:pPr>
        <w:spacing w:before="95" w:after="68" w:line="480" w:lineRule="auto"/>
        <w:jc w:val="both"/>
        <w:rPr>
          <w:rFonts w:ascii="Arial" w:hAnsi="Arial" w:cs="Arial"/>
        </w:rPr>
      </w:pPr>
      <w:r w:rsidRPr="00C51E07">
        <w:rPr>
          <w:rFonts w:ascii="Arial" w:hAnsi="Arial" w:cs="Arial"/>
        </w:rPr>
        <w:t>4. Los procedimientos de verificación a llevar a cabo en cada fase;</w:t>
      </w:r>
    </w:p>
    <w:p w:rsidR="0015150B" w:rsidRPr="00C51E07" w:rsidRDefault="0015150B">
      <w:pPr>
        <w:spacing w:before="95" w:after="68" w:line="480" w:lineRule="auto"/>
        <w:jc w:val="both"/>
        <w:rPr>
          <w:rFonts w:ascii="Arial" w:hAnsi="Arial" w:cs="Arial"/>
        </w:rPr>
      </w:pPr>
      <w:r w:rsidRPr="00C51E07">
        <w:rPr>
          <w:rFonts w:ascii="Arial" w:hAnsi="Arial" w:cs="Arial"/>
        </w:rPr>
        <w:t>5. El análisis de los problemas potenciales asociados con las fases de desarrollo y con el logro de los requisitos especificados.</w:t>
      </w:r>
    </w:p>
    <w:p w:rsidR="0015150B" w:rsidRPr="00C51E07" w:rsidRDefault="0015150B">
      <w:pPr>
        <w:spacing w:before="95" w:after="68" w:line="480" w:lineRule="auto"/>
        <w:jc w:val="both"/>
        <w:rPr>
          <w:rFonts w:ascii="Arial" w:hAnsi="Arial" w:cs="Arial"/>
        </w:rPr>
      </w:pPr>
      <w:r w:rsidRPr="00C51E07">
        <w:rPr>
          <w:rFonts w:ascii="Arial" w:hAnsi="Arial" w:cs="Arial"/>
        </w:rPr>
        <w:t> </w:t>
      </w:r>
    </w:p>
    <w:p w:rsidR="0015150B" w:rsidRPr="00C51E07" w:rsidRDefault="0015150B">
      <w:pPr>
        <w:spacing w:before="95" w:after="68" w:line="480" w:lineRule="auto"/>
        <w:jc w:val="both"/>
        <w:rPr>
          <w:rFonts w:ascii="Arial" w:hAnsi="Arial" w:cs="Arial"/>
        </w:rPr>
      </w:pPr>
      <w:r w:rsidRPr="00C51E07">
        <w:rPr>
          <w:rFonts w:ascii="Arial" w:hAnsi="Arial" w:cs="Arial"/>
        </w:rPr>
        <w:t>5.4.2.2 Gestión</w:t>
      </w:r>
    </w:p>
    <w:p w:rsidR="0015150B" w:rsidRPr="00C51E07" w:rsidRDefault="0015150B">
      <w:pPr>
        <w:spacing w:before="95" w:after="68" w:line="480" w:lineRule="auto"/>
        <w:jc w:val="both"/>
        <w:rPr>
          <w:rFonts w:ascii="Arial" w:hAnsi="Arial" w:cs="Arial"/>
        </w:rPr>
      </w:pPr>
      <w:r w:rsidRPr="00C51E07">
        <w:rPr>
          <w:rFonts w:ascii="Arial" w:hAnsi="Arial" w:cs="Arial"/>
        </w:rPr>
        <w:t>El plan de desarrollo definirá la forma en que se gestionará el proyecto, incluyendo la identificación de:</w:t>
      </w:r>
    </w:p>
    <w:p w:rsidR="0015150B" w:rsidRPr="00C51E07" w:rsidRDefault="0015150B">
      <w:pPr>
        <w:spacing w:before="95" w:after="68" w:line="480" w:lineRule="auto"/>
        <w:jc w:val="both"/>
        <w:rPr>
          <w:rFonts w:ascii="Arial" w:hAnsi="Arial" w:cs="Arial"/>
        </w:rPr>
      </w:pPr>
      <w:r w:rsidRPr="00C51E07">
        <w:rPr>
          <w:rFonts w:ascii="Arial" w:hAnsi="Arial" w:cs="Arial"/>
        </w:rPr>
        <w:t>1. Calendario de desarrollo, de aplicación y de distribuciones asociadas;</w:t>
      </w:r>
    </w:p>
    <w:p w:rsidR="0015150B" w:rsidRPr="00C51E07" w:rsidRDefault="0015150B">
      <w:pPr>
        <w:spacing w:before="95" w:after="68" w:line="480" w:lineRule="auto"/>
        <w:jc w:val="both"/>
        <w:rPr>
          <w:rFonts w:ascii="Arial" w:hAnsi="Arial" w:cs="Arial"/>
        </w:rPr>
      </w:pPr>
      <w:r w:rsidRPr="00C51E07">
        <w:rPr>
          <w:rFonts w:ascii="Arial" w:hAnsi="Arial" w:cs="Arial"/>
        </w:rPr>
        <w:t>2. Control del progreso del trabajo;</w:t>
      </w:r>
    </w:p>
    <w:p w:rsidR="0015150B" w:rsidRPr="00C51E07" w:rsidRDefault="0015150B">
      <w:pPr>
        <w:spacing w:before="95" w:after="68" w:line="480" w:lineRule="auto"/>
        <w:jc w:val="both"/>
        <w:rPr>
          <w:rFonts w:ascii="Arial" w:hAnsi="Arial" w:cs="Arial"/>
        </w:rPr>
      </w:pPr>
      <w:r w:rsidRPr="00C51E07">
        <w:rPr>
          <w:rFonts w:ascii="Arial" w:hAnsi="Arial" w:cs="Arial"/>
        </w:rPr>
        <w:t>3. Responsabilidades organizativas, recursos y asignación de trabajo;</w:t>
      </w:r>
    </w:p>
    <w:p w:rsidR="0015150B" w:rsidRPr="00C51E07" w:rsidRDefault="0015150B">
      <w:pPr>
        <w:spacing w:before="95" w:after="68" w:line="480" w:lineRule="auto"/>
        <w:jc w:val="both"/>
        <w:rPr>
          <w:rFonts w:ascii="Arial" w:hAnsi="Arial" w:cs="Arial"/>
        </w:rPr>
      </w:pPr>
      <w:r w:rsidRPr="00C51E07">
        <w:rPr>
          <w:rFonts w:ascii="Arial" w:hAnsi="Arial" w:cs="Arial"/>
        </w:rPr>
        <w:t>4. Interfases organizativas y técnicas entre los diferentes grupos de trabajo.</w:t>
      </w:r>
    </w:p>
    <w:p w:rsidR="0015150B" w:rsidRPr="00C51E07" w:rsidRDefault="0015150B">
      <w:pPr>
        <w:spacing w:before="95" w:after="68" w:line="480" w:lineRule="auto"/>
        <w:jc w:val="both"/>
        <w:rPr>
          <w:rFonts w:ascii="Arial" w:hAnsi="Arial" w:cs="Arial"/>
        </w:rPr>
      </w:pPr>
      <w:r w:rsidRPr="00C51E07">
        <w:rPr>
          <w:rFonts w:ascii="Arial" w:hAnsi="Arial" w:cs="Arial"/>
        </w:rPr>
        <w:t> </w:t>
      </w:r>
    </w:p>
    <w:p w:rsidR="0015150B" w:rsidRPr="00C51E07" w:rsidRDefault="0015150B">
      <w:pPr>
        <w:spacing w:before="95" w:after="68" w:line="480" w:lineRule="auto"/>
        <w:jc w:val="both"/>
        <w:rPr>
          <w:rFonts w:ascii="Arial" w:hAnsi="Arial" w:cs="Arial"/>
        </w:rPr>
      </w:pPr>
      <w:r w:rsidRPr="00C51E07">
        <w:rPr>
          <w:rFonts w:ascii="Arial" w:hAnsi="Arial" w:cs="Arial"/>
        </w:rPr>
        <w:t>5.4.3 Control de progreso</w:t>
      </w:r>
    </w:p>
    <w:p w:rsidR="0015150B" w:rsidRPr="00C51E07" w:rsidRDefault="0015150B">
      <w:pPr>
        <w:spacing w:before="95" w:after="68" w:line="480" w:lineRule="auto"/>
        <w:jc w:val="both"/>
        <w:rPr>
          <w:rFonts w:ascii="Arial" w:hAnsi="Arial" w:cs="Arial"/>
        </w:rPr>
      </w:pPr>
      <w:r w:rsidRPr="00C51E07">
        <w:rPr>
          <w:rFonts w:ascii="Arial" w:hAnsi="Arial" w:cs="Arial"/>
        </w:rPr>
        <w:t xml:space="preserve">Las revisiones de progreso deben ser planificadas, mantenidas y documentadas para asegurar que los temas vinculados con recursos </w:t>
      </w:r>
      <w:r w:rsidRPr="00C51E07">
        <w:rPr>
          <w:rFonts w:ascii="Arial" w:hAnsi="Arial" w:cs="Arial"/>
        </w:rPr>
        <w:lastRenderedPageBreak/>
        <w:t>pendientes, son resueltos y para asegurar la ejecución efectiva de los planes de desarrollo.</w:t>
      </w:r>
    </w:p>
    <w:p w:rsidR="0015150B" w:rsidRPr="00C51E07" w:rsidRDefault="0015150B">
      <w:pPr>
        <w:spacing w:before="95" w:after="68" w:line="480" w:lineRule="auto"/>
        <w:jc w:val="both"/>
        <w:rPr>
          <w:rFonts w:ascii="Arial" w:hAnsi="Arial" w:cs="Arial"/>
        </w:rPr>
      </w:pPr>
    </w:p>
    <w:p w:rsidR="0015150B" w:rsidRPr="00C51E07" w:rsidRDefault="0015150B">
      <w:pPr>
        <w:spacing w:before="95" w:after="68" w:line="480" w:lineRule="auto"/>
        <w:jc w:val="both"/>
        <w:rPr>
          <w:rFonts w:ascii="Arial" w:hAnsi="Arial" w:cs="Arial"/>
        </w:rPr>
      </w:pPr>
      <w:r w:rsidRPr="00C51E07">
        <w:rPr>
          <w:rFonts w:ascii="Arial" w:hAnsi="Arial" w:cs="Arial"/>
        </w:rPr>
        <w:t>5.8 Aceptación</w:t>
      </w:r>
    </w:p>
    <w:p w:rsidR="0015150B" w:rsidRPr="00C51E07" w:rsidRDefault="0015150B">
      <w:pPr>
        <w:spacing w:before="95" w:after="68" w:line="480" w:lineRule="auto"/>
        <w:jc w:val="both"/>
        <w:rPr>
          <w:rFonts w:ascii="Arial" w:hAnsi="Arial" w:cs="Arial"/>
        </w:rPr>
      </w:pPr>
      <w:r w:rsidRPr="00C51E07">
        <w:rPr>
          <w:rFonts w:ascii="Arial" w:hAnsi="Arial" w:cs="Arial"/>
        </w:rPr>
        <w:t>5.8.1 Generalidades</w:t>
      </w:r>
    </w:p>
    <w:p w:rsidR="0015150B" w:rsidRPr="00C51E07" w:rsidRDefault="0015150B">
      <w:pPr>
        <w:spacing w:before="95" w:after="68" w:line="480" w:lineRule="auto"/>
        <w:jc w:val="both"/>
        <w:rPr>
          <w:rFonts w:ascii="Arial" w:hAnsi="Arial" w:cs="Arial"/>
        </w:rPr>
      </w:pPr>
      <w:r w:rsidRPr="00C51E07">
        <w:rPr>
          <w:rFonts w:ascii="Arial" w:hAnsi="Arial" w:cs="Arial"/>
        </w:rPr>
        <w:t>Cuando el proveedor está en condiciones de despachar el producto validado, el comprador debe juzgar si el mismo es o no aceptable, según los criterios previamente acordados y de la manera especificada en el contrato.</w:t>
      </w:r>
    </w:p>
    <w:p w:rsidR="0015150B" w:rsidRPr="00C51E07" w:rsidRDefault="0015150B">
      <w:pPr>
        <w:spacing w:before="95" w:after="68" w:line="480" w:lineRule="auto"/>
        <w:jc w:val="both"/>
        <w:rPr>
          <w:rFonts w:ascii="Arial" w:hAnsi="Arial" w:cs="Arial"/>
        </w:rPr>
      </w:pPr>
      <w:r w:rsidRPr="00C51E07">
        <w:rPr>
          <w:rFonts w:ascii="Arial" w:hAnsi="Arial" w:cs="Arial"/>
        </w:rPr>
        <w:t>El método de manejo de los problemas detectados durante el procedimiento de aceptación y su destino, deberán ser acordados entre el comprador y el proveedor, debiendo ser esto documentado.</w:t>
      </w:r>
    </w:p>
    <w:p w:rsidR="0015150B" w:rsidRPr="00C51E07" w:rsidRDefault="0015150B">
      <w:pPr>
        <w:spacing w:before="95" w:after="68" w:line="480" w:lineRule="auto"/>
        <w:jc w:val="both"/>
        <w:rPr>
          <w:rFonts w:ascii="Arial" w:hAnsi="Arial" w:cs="Arial"/>
        </w:rPr>
      </w:pPr>
    </w:p>
    <w:p w:rsidR="0015150B" w:rsidRPr="00C51E07" w:rsidRDefault="0015150B">
      <w:pPr>
        <w:spacing w:before="95" w:after="68" w:line="480" w:lineRule="auto"/>
        <w:jc w:val="both"/>
        <w:rPr>
          <w:rFonts w:ascii="Arial" w:hAnsi="Arial" w:cs="Arial"/>
        </w:rPr>
      </w:pPr>
      <w:r w:rsidRPr="00C51E07">
        <w:rPr>
          <w:rFonts w:ascii="Arial" w:hAnsi="Arial" w:cs="Arial"/>
        </w:rPr>
        <w:t>5.9 Reproducción, Despacho e Instalación</w:t>
      </w:r>
    </w:p>
    <w:p w:rsidR="0015150B" w:rsidRPr="00C51E07" w:rsidRDefault="0015150B">
      <w:pPr>
        <w:spacing w:before="95" w:after="68" w:line="480" w:lineRule="auto"/>
        <w:jc w:val="both"/>
        <w:rPr>
          <w:rFonts w:ascii="Arial" w:hAnsi="Arial" w:cs="Arial"/>
        </w:rPr>
      </w:pPr>
      <w:r w:rsidRPr="00C51E07">
        <w:rPr>
          <w:rFonts w:ascii="Arial" w:hAnsi="Arial" w:cs="Arial"/>
        </w:rPr>
        <w:t>5.9.3 Instalación</w:t>
      </w:r>
    </w:p>
    <w:p w:rsidR="0015150B" w:rsidRPr="00C51E07" w:rsidRDefault="0015150B">
      <w:pPr>
        <w:spacing w:before="95" w:after="68" w:line="480" w:lineRule="auto"/>
        <w:jc w:val="both"/>
        <w:rPr>
          <w:rFonts w:ascii="Arial" w:hAnsi="Arial" w:cs="Arial"/>
        </w:rPr>
      </w:pPr>
      <w:r w:rsidRPr="00C51E07">
        <w:rPr>
          <w:rFonts w:ascii="Arial" w:hAnsi="Arial" w:cs="Arial"/>
        </w:rPr>
        <w:t>Las funciones, las responsabilidades y las obligaciones del proveedor y del comprador deberán ser establecidas claramente, tomando en cuenta lo siguiente:</w:t>
      </w:r>
    </w:p>
    <w:p w:rsidR="0015150B" w:rsidRPr="00C51E07" w:rsidRDefault="0015150B">
      <w:pPr>
        <w:spacing w:before="95" w:after="68" w:line="480" w:lineRule="auto"/>
        <w:jc w:val="both"/>
        <w:rPr>
          <w:rFonts w:ascii="Arial" w:hAnsi="Arial" w:cs="Arial"/>
        </w:rPr>
      </w:pPr>
      <w:r w:rsidRPr="00C51E07">
        <w:rPr>
          <w:rFonts w:ascii="Arial" w:hAnsi="Arial" w:cs="Arial"/>
        </w:rPr>
        <w:t>1. El calendario, incluyendo horarios de trabajo extra y fines de semana;</w:t>
      </w:r>
    </w:p>
    <w:p w:rsidR="0015150B" w:rsidRPr="00C51E07" w:rsidRDefault="0015150B">
      <w:pPr>
        <w:spacing w:before="95" w:after="68" w:line="480" w:lineRule="auto"/>
        <w:jc w:val="both"/>
        <w:rPr>
          <w:rFonts w:ascii="Arial" w:hAnsi="Arial" w:cs="Arial"/>
        </w:rPr>
      </w:pPr>
      <w:r w:rsidRPr="00C51E07">
        <w:rPr>
          <w:rFonts w:ascii="Arial" w:hAnsi="Arial" w:cs="Arial"/>
        </w:rPr>
        <w:t>2. El acceso a los locales del comprador (distintivos de seguridad, claves, escoltas);</w:t>
      </w:r>
    </w:p>
    <w:p w:rsidR="0015150B" w:rsidRPr="00C51E07" w:rsidRDefault="0015150B">
      <w:pPr>
        <w:spacing w:before="95" w:after="68" w:line="480" w:lineRule="auto"/>
        <w:jc w:val="both"/>
        <w:rPr>
          <w:rFonts w:ascii="Arial" w:hAnsi="Arial" w:cs="Arial"/>
        </w:rPr>
      </w:pPr>
      <w:r w:rsidRPr="00C51E07">
        <w:rPr>
          <w:rFonts w:ascii="Arial" w:hAnsi="Arial" w:cs="Arial"/>
        </w:rPr>
        <w:t>3. La disponibilidad de personal calificado;</w:t>
      </w:r>
    </w:p>
    <w:p w:rsidR="0015150B" w:rsidRPr="00C51E07" w:rsidRDefault="0015150B">
      <w:pPr>
        <w:spacing w:before="95" w:after="68" w:line="480" w:lineRule="auto"/>
        <w:jc w:val="both"/>
        <w:rPr>
          <w:rFonts w:ascii="Arial" w:hAnsi="Arial" w:cs="Arial"/>
        </w:rPr>
      </w:pPr>
      <w:r w:rsidRPr="00C51E07">
        <w:rPr>
          <w:rFonts w:ascii="Arial" w:hAnsi="Arial" w:cs="Arial"/>
        </w:rPr>
        <w:lastRenderedPageBreak/>
        <w:t>4. La disponibilidad y el acceso a los sistemas y al equipamiento del comprador;</w:t>
      </w:r>
    </w:p>
    <w:p w:rsidR="0015150B" w:rsidRPr="00C51E07" w:rsidRDefault="0015150B">
      <w:pPr>
        <w:spacing w:before="95" w:after="68" w:line="480" w:lineRule="auto"/>
        <w:jc w:val="both"/>
        <w:rPr>
          <w:rFonts w:ascii="Arial" w:hAnsi="Arial" w:cs="Arial"/>
        </w:rPr>
      </w:pPr>
      <w:r w:rsidRPr="00C51E07">
        <w:rPr>
          <w:rFonts w:ascii="Arial" w:hAnsi="Arial" w:cs="Arial"/>
        </w:rPr>
        <w:t>5. La necesidad de realizar validación formal, como parte de cada instalación, deberá ser determinada en forma contractual;</w:t>
      </w:r>
    </w:p>
    <w:p w:rsidR="0015150B" w:rsidRPr="00C51E07" w:rsidRDefault="0015150B">
      <w:pPr>
        <w:spacing w:before="95" w:after="68" w:line="480" w:lineRule="auto"/>
        <w:jc w:val="both"/>
        <w:rPr>
          <w:rFonts w:ascii="Arial" w:hAnsi="Arial" w:cs="Arial"/>
        </w:rPr>
      </w:pPr>
      <w:r w:rsidRPr="00C51E07">
        <w:rPr>
          <w:rFonts w:ascii="Arial" w:hAnsi="Arial" w:cs="Arial"/>
        </w:rPr>
        <w:t>6. Un procedimiento formal para la aprobación final de cada instalación.</w:t>
      </w:r>
    </w:p>
    <w:p w:rsidR="0015150B" w:rsidRPr="00C51E07" w:rsidRDefault="0015150B">
      <w:pPr>
        <w:spacing w:before="95" w:after="68" w:line="480" w:lineRule="auto"/>
        <w:jc w:val="both"/>
        <w:rPr>
          <w:rFonts w:ascii="Arial" w:hAnsi="Arial" w:cs="Arial"/>
        </w:rPr>
      </w:pPr>
    </w:p>
    <w:p w:rsidR="0015150B" w:rsidRPr="00C51E07" w:rsidRDefault="0015150B">
      <w:pPr>
        <w:pStyle w:val="HTMLconformatoprevio"/>
        <w:numPr>
          <w:ilvl w:val="1"/>
          <w:numId w:val="20"/>
        </w:numPr>
        <w:spacing w:line="480" w:lineRule="auto"/>
        <w:jc w:val="both"/>
        <w:rPr>
          <w:rFonts w:ascii="Arial" w:hAnsi="Arial" w:cs="Arial"/>
          <w:b/>
          <w:color w:val="auto"/>
          <w:sz w:val="28"/>
          <w:szCs w:val="28"/>
        </w:rPr>
      </w:pPr>
      <w:r w:rsidRPr="00C51E07">
        <w:rPr>
          <w:rFonts w:ascii="Arial" w:hAnsi="Arial" w:cs="Arial"/>
          <w:b/>
          <w:color w:val="auto"/>
          <w:sz w:val="28"/>
          <w:szCs w:val="28"/>
        </w:rPr>
        <w:t>ISO 17799</w:t>
      </w:r>
    </w:p>
    <w:p w:rsidR="0015150B" w:rsidRPr="00C51E07" w:rsidRDefault="0015150B">
      <w:pPr>
        <w:pStyle w:val="HTMLconformatoprevio"/>
        <w:numPr>
          <w:ilvl w:val="0"/>
          <w:numId w:val="24"/>
        </w:numPr>
        <w:tabs>
          <w:tab w:val="clear" w:pos="916"/>
          <w:tab w:val="left" w:pos="720"/>
        </w:tabs>
        <w:spacing w:line="480" w:lineRule="auto"/>
        <w:rPr>
          <w:rFonts w:ascii="Arial" w:hAnsi="Arial" w:cs="Arial"/>
          <w:b/>
          <w:color w:val="auto"/>
          <w:sz w:val="24"/>
          <w:szCs w:val="24"/>
        </w:rPr>
      </w:pPr>
      <w:r w:rsidRPr="00C51E07">
        <w:rPr>
          <w:rFonts w:ascii="Arial" w:hAnsi="Arial" w:cs="Arial"/>
          <w:b/>
          <w:color w:val="auto"/>
          <w:sz w:val="24"/>
          <w:szCs w:val="24"/>
        </w:rPr>
        <w:t>Generalidades</w:t>
      </w:r>
    </w:p>
    <w:p w:rsidR="0015150B" w:rsidRPr="00C51E07" w:rsidRDefault="0015150B">
      <w:pPr>
        <w:autoSpaceDE w:val="0"/>
        <w:autoSpaceDN w:val="0"/>
        <w:adjustRightInd w:val="0"/>
        <w:spacing w:line="480" w:lineRule="auto"/>
        <w:jc w:val="both"/>
        <w:rPr>
          <w:rFonts w:ascii="Arial" w:hAnsi="Arial" w:cs="Arial"/>
        </w:rPr>
      </w:pPr>
      <w:smartTag w:uri="urn:schemas-microsoft-com:office:smarttags" w:element="PersonName">
        <w:smartTagPr>
          <w:attr w:name="ProductID" w:val="la ISO"/>
        </w:smartTagPr>
        <w:r w:rsidRPr="00C51E07">
          <w:rPr>
            <w:rFonts w:ascii="Arial" w:hAnsi="Arial" w:cs="Arial"/>
          </w:rPr>
          <w:t>La ISO</w:t>
        </w:r>
      </w:smartTag>
      <w:r w:rsidRPr="00C51E07">
        <w:rPr>
          <w:rFonts w:ascii="Arial" w:hAnsi="Arial" w:cs="Arial"/>
        </w:rPr>
        <w:t xml:space="preserve"> 17799 es una norma internacional que ofrece recomendaciones para realizar la gestión de seguridad de la información; está dirigida a los responsables de iniciar, implantar o mantener la seguridad de una organización.</w:t>
      </w:r>
    </w:p>
    <w:p w:rsidR="0015150B" w:rsidRPr="00C51E07" w:rsidRDefault="0015150B">
      <w:pPr>
        <w:autoSpaceDE w:val="0"/>
        <w:autoSpaceDN w:val="0"/>
        <w:adjustRightInd w:val="0"/>
        <w:spacing w:line="480" w:lineRule="auto"/>
        <w:jc w:val="both"/>
        <w:rPr>
          <w:rFonts w:ascii="Arial" w:hAnsi="Arial" w:cs="Arial"/>
        </w:rPr>
      </w:pPr>
    </w:p>
    <w:p w:rsidR="0015150B" w:rsidRPr="00C51E07" w:rsidRDefault="0015150B">
      <w:pPr>
        <w:autoSpaceDE w:val="0"/>
        <w:autoSpaceDN w:val="0"/>
        <w:adjustRightInd w:val="0"/>
        <w:spacing w:line="480" w:lineRule="auto"/>
        <w:jc w:val="both"/>
        <w:rPr>
          <w:rFonts w:ascii="Arial" w:hAnsi="Arial" w:cs="Arial"/>
        </w:rPr>
      </w:pPr>
      <w:r w:rsidRPr="00C51E07">
        <w:rPr>
          <w:rFonts w:ascii="Arial" w:hAnsi="Arial" w:cs="Arial"/>
        </w:rPr>
        <w:t>La seguridad de la información se define como la preservación de:</w:t>
      </w:r>
    </w:p>
    <w:p w:rsidR="0015150B" w:rsidRPr="00C51E07" w:rsidRDefault="0015150B">
      <w:pPr>
        <w:pStyle w:val="HTMLconformatoprevio"/>
        <w:numPr>
          <w:ilvl w:val="0"/>
          <w:numId w:val="14"/>
        </w:numPr>
        <w:spacing w:line="480" w:lineRule="auto"/>
        <w:jc w:val="both"/>
        <w:rPr>
          <w:rFonts w:ascii="Arial" w:hAnsi="Arial" w:cs="Arial"/>
          <w:color w:val="auto"/>
          <w:sz w:val="24"/>
          <w:szCs w:val="24"/>
        </w:rPr>
      </w:pPr>
      <w:r w:rsidRPr="00C51E07">
        <w:rPr>
          <w:rFonts w:ascii="Arial" w:hAnsi="Arial" w:cs="Arial"/>
          <w:color w:val="auto"/>
          <w:sz w:val="24"/>
          <w:szCs w:val="24"/>
        </w:rPr>
        <w:t>Confidencialidad.- Asegura que la información sea accesible sólo para aquellos autorizados a tener acceso.</w:t>
      </w:r>
    </w:p>
    <w:p w:rsidR="0015150B" w:rsidRPr="00C51E07" w:rsidRDefault="0015150B">
      <w:pPr>
        <w:pStyle w:val="HTMLconformatoprevio"/>
        <w:numPr>
          <w:ilvl w:val="0"/>
          <w:numId w:val="14"/>
        </w:numPr>
        <w:spacing w:line="480" w:lineRule="auto"/>
        <w:jc w:val="both"/>
        <w:rPr>
          <w:rFonts w:ascii="Arial" w:hAnsi="Arial" w:cs="Arial"/>
          <w:color w:val="auto"/>
          <w:sz w:val="24"/>
          <w:szCs w:val="24"/>
        </w:rPr>
      </w:pPr>
      <w:r w:rsidRPr="00C51E07">
        <w:rPr>
          <w:rFonts w:ascii="Arial" w:hAnsi="Arial" w:cs="Arial"/>
          <w:color w:val="auto"/>
          <w:sz w:val="24"/>
          <w:szCs w:val="24"/>
        </w:rPr>
        <w:t>Integridad.- Garantiza la exactitud y completitud de la información y de los métodos de su procesamiento.</w:t>
      </w:r>
    </w:p>
    <w:p w:rsidR="0015150B" w:rsidRPr="00C51E07" w:rsidRDefault="0015150B">
      <w:pPr>
        <w:pStyle w:val="HTMLconformatoprevio"/>
        <w:numPr>
          <w:ilvl w:val="0"/>
          <w:numId w:val="14"/>
        </w:numPr>
        <w:spacing w:line="480" w:lineRule="auto"/>
        <w:jc w:val="both"/>
        <w:rPr>
          <w:rFonts w:ascii="Arial" w:hAnsi="Arial" w:cs="Arial"/>
          <w:color w:val="auto"/>
          <w:sz w:val="24"/>
          <w:szCs w:val="24"/>
        </w:rPr>
      </w:pPr>
      <w:r w:rsidRPr="00C51E07">
        <w:rPr>
          <w:rFonts w:ascii="Arial" w:hAnsi="Arial" w:cs="Arial"/>
          <w:color w:val="auto"/>
          <w:sz w:val="24"/>
          <w:szCs w:val="24"/>
        </w:rPr>
        <w:t>Disponibilidad.- Asegura que los usuarios autorizados tengan acceso cuando lo requieran a la información y sus activos asociados.</w:t>
      </w:r>
    </w:p>
    <w:p w:rsidR="0015150B" w:rsidRPr="00C51E07" w:rsidRDefault="0015150B">
      <w:pPr>
        <w:autoSpaceDE w:val="0"/>
        <w:autoSpaceDN w:val="0"/>
        <w:adjustRightInd w:val="0"/>
        <w:spacing w:line="480" w:lineRule="auto"/>
        <w:jc w:val="both"/>
        <w:rPr>
          <w:rFonts w:ascii="Arial" w:hAnsi="Arial" w:cs="Arial"/>
        </w:rPr>
      </w:pPr>
    </w:p>
    <w:p w:rsidR="0015150B" w:rsidRPr="00C51E07" w:rsidRDefault="0015150B">
      <w:pPr>
        <w:autoSpaceDE w:val="0"/>
        <w:autoSpaceDN w:val="0"/>
        <w:adjustRightInd w:val="0"/>
        <w:spacing w:line="480" w:lineRule="auto"/>
        <w:jc w:val="both"/>
        <w:rPr>
          <w:rFonts w:ascii="Arial" w:hAnsi="Arial" w:cs="Arial"/>
        </w:rPr>
      </w:pPr>
      <w:r w:rsidRPr="00C51E07">
        <w:rPr>
          <w:rFonts w:ascii="Arial" w:hAnsi="Arial" w:cs="Arial"/>
        </w:rPr>
        <w:lastRenderedPageBreak/>
        <w:t xml:space="preserve">El objetivo principal de </w:t>
      </w:r>
      <w:smartTag w:uri="urn:schemas-microsoft-com:office:smarttags" w:element="PersonName">
        <w:smartTagPr>
          <w:attr w:name="ProductID" w:val="la ISO"/>
        </w:smartTagPr>
        <w:r w:rsidRPr="00C51E07">
          <w:rPr>
            <w:rFonts w:ascii="Arial" w:hAnsi="Arial" w:cs="Arial"/>
          </w:rPr>
          <w:t>la ISO</w:t>
        </w:r>
      </w:smartTag>
      <w:r w:rsidRPr="00C51E07">
        <w:rPr>
          <w:rFonts w:ascii="Arial" w:hAnsi="Arial" w:cs="Arial"/>
        </w:rPr>
        <w:t xml:space="preserve"> 17799 es proporcionar un conjunto de normas comunes de seguridad de información reconocidas globalmente, y ser una práctica eficaz de la gestión de la seguridad capaz de someterse a auditorías independientes.  </w:t>
      </w:r>
    </w:p>
    <w:p w:rsidR="0015150B" w:rsidRPr="00C51E07" w:rsidRDefault="0015150B">
      <w:pPr>
        <w:pStyle w:val="HTMLconformatoprevio"/>
        <w:spacing w:line="480" w:lineRule="auto"/>
        <w:rPr>
          <w:rFonts w:ascii="Arial" w:hAnsi="Arial" w:cs="Arial"/>
          <w:color w:val="auto"/>
          <w:sz w:val="24"/>
          <w:szCs w:val="24"/>
        </w:rPr>
      </w:pPr>
    </w:p>
    <w:p w:rsidR="0015150B" w:rsidRPr="00C51E07" w:rsidRDefault="0015150B">
      <w:pPr>
        <w:pStyle w:val="HTMLconformatoprevio"/>
        <w:numPr>
          <w:ilvl w:val="2"/>
          <w:numId w:val="25"/>
        </w:numPr>
        <w:tabs>
          <w:tab w:val="clear" w:pos="916"/>
          <w:tab w:val="left" w:pos="720"/>
        </w:tabs>
        <w:spacing w:line="480" w:lineRule="auto"/>
        <w:rPr>
          <w:rFonts w:ascii="Arial" w:hAnsi="Arial" w:cs="Arial"/>
          <w:b/>
          <w:color w:val="auto"/>
          <w:sz w:val="24"/>
          <w:szCs w:val="24"/>
        </w:rPr>
      </w:pPr>
      <w:r w:rsidRPr="00C51E07">
        <w:rPr>
          <w:rFonts w:ascii="Arial" w:hAnsi="Arial" w:cs="Arial"/>
          <w:b/>
          <w:color w:val="auto"/>
          <w:sz w:val="24"/>
          <w:szCs w:val="24"/>
        </w:rPr>
        <w:t>Estructura</w:t>
      </w:r>
    </w:p>
    <w:p w:rsidR="0015150B" w:rsidRPr="00C51E07" w:rsidRDefault="0015150B">
      <w:pPr>
        <w:autoSpaceDE w:val="0"/>
        <w:autoSpaceDN w:val="0"/>
        <w:adjustRightInd w:val="0"/>
        <w:spacing w:line="480" w:lineRule="auto"/>
        <w:jc w:val="both"/>
        <w:rPr>
          <w:rFonts w:ascii="Arial" w:hAnsi="Arial" w:cs="Arial"/>
        </w:rPr>
      </w:pPr>
      <w:r w:rsidRPr="00C51E07">
        <w:rPr>
          <w:rFonts w:ascii="Arial" w:hAnsi="Arial" w:cs="Arial"/>
        </w:rPr>
        <w:t>La norma ISO 17799:2002 establece diez dominios de control que cubren todos los aspectos fundamentales aplicables a la seguridad en el manejo de la información:</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Política de seguridad</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Aspectos organizativos para la seguridad</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Clasificación y control de activos</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Seguridad ligada al personal</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Seguridad física y del entorno</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Gestión de comunicaciones y operaciones</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Control de accesos</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Desarrollo y mantenimiento de sistemas</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Administración de la continuidad del negocio</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Conformidad con la legislación</w:t>
      </w:r>
    </w:p>
    <w:p w:rsidR="0015150B" w:rsidRPr="00C51E07" w:rsidRDefault="0015150B">
      <w:pPr>
        <w:autoSpaceDE w:val="0"/>
        <w:autoSpaceDN w:val="0"/>
        <w:adjustRightInd w:val="0"/>
        <w:spacing w:line="480" w:lineRule="auto"/>
        <w:jc w:val="both"/>
        <w:rPr>
          <w:rFonts w:ascii="Arial" w:hAnsi="Arial" w:cs="Arial"/>
        </w:rPr>
      </w:pPr>
    </w:p>
    <w:p w:rsidR="0015150B" w:rsidRPr="00C51E07" w:rsidRDefault="0015150B">
      <w:pPr>
        <w:autoSpaceDE w:val="0"/>
        <w:autoSpaceDN w:val="0"/>
        <w:adjustRightInd w:val="0"/>
        <w:spacing w:line="480" w:lineRule="auto"/>
        <w:jc w:val="both"/>
        <w:rPr>
          <w:rFonts w:ascii="Arial" w:hAnsi="Arial" w:cs="Arial"/>
        </w:rPr>
      </w:pPr>
      <w:r w:rsidRPr="00C51E07">
        <w:rPr>
          <w:rFonts w:ascii="Arial" w:hAnsi="Arial" w:cs="Arial"/>
        </w:rPr>
        <w:t>De estos diez dominios se derivan 36 objetivos de control (resultados que se esperan alcanzar mediante la implementación de controles) y 127 controles (prácticas, procedimientos o mecanismos que reducen el nivel de riesgo).</w:t>
      </w:r>
    </w:p>
    <w:p w:rsidR="0015150B" w:rsidRPr="00C51E07" w:rsidRDefault="0015150B">
      <w:pPr>
        <w:autoSpaceDE w:val="0"/>
        <w:autoSpaceDN w:val="0"/>
        <w:adjustRightInd w:val="0"/>
        <w:spacing w:line="480" w:lineRule="auto"/>
        <w:jc w:val="both"/>
        <w:rPr>
          <w:rFonts w:ascii="Arial" w:hAnsi="Arial" w:cs="Arial"/>
        </w:rPr>
      </w:pPr>
    </w:p>
    <w:p w:rsidR="0015150B" w:rsidRPr="00C51E07" w:rsidRDefault="0015150B">
      <w:pPr>
        <w:pStyle w:val="HTMLconformatoprevio"/>
        <w:spacing w:line="480" w:lineRule="auto"/>
        <w:jc w:val="center"/>
        <w:rPr>
          <w:rFonts w:ascii="Arial" w:hAnsi="Arial" w:cs="Arial"/>
          <w:color w:val="auto"/>
          <w:sz w:val="24"/>
          <w:szCs w:val="24"/>
        </w:rPr>
      </w:pPr>
      <w:r w:rsidRPr="00C51E07">
        <w:rPr>
          <w:rFonts w:ascii="Arial" w:hAnsi="Arial" w:cs="Arial"/>
          <w:b/>
          <w:color w:val="auto"/>
          <w:sz w:val="24"/>
          <w:szCs w:val="24"/>
        </w:rPr>
        <w:t xml:space="preserve">Figura 3.4. </w:t>
      </w:r>
      <w:r w:rsidRPr="00C51E07">
        <w:rPr>
          <w:rFonts w:ascii="Arial" w:hAnsi="Arial" w:cs="Arial"/>
          <w:color w:val="auto"/>
          <w:sz w:val="24"/>
          <w:szCs w:val="24"/>
        </w:rPr>
        <w:t>Dominios de control ISO 17799</w:t>
      </w:r>
    </w:p>
    <w:p w:rsidR="0015150B" w:rsidRPr="00C51E07" w:rsidRDefault="004B0F7D">
      <w:pPr>
        <w:pStyle w:val="HTMLconformatoprevio"/>
        <w:spacing w:line="480" w:lineRule="auto"/>
        <w:jc w:val="center"/>
        <w:rPr>
          <w:rFonts w:ascii="Arial" w:hAnsi="Arial" w:cs="Arial"/>
          <w:color w:val="auto"/>
          <w:sz w:val="24"/>
          <w:szCs w:val="24"/>
        </w:rPr>
      </w:pPr>
      <w:r>
        <w:rPr>
          <w:rFonts w:ascii="Arial" w:hAnsi="Arial" w:cs="Arial"/>
          <w:noProof/>
          <w:color w:val="auto"/>
          <w:sz w:val="24"/>
          <w:szCs w:val="24"/>
          <w:lang w:val="en-US" w:eastAsia="en-US"/>
        </w:rPr>
        <w:drawing>
          <wp:inline distT="0" distB="0" distL="0" distR="0">
            <wp:extent cx="5076825" cy="268605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076825" cy="2686050"/>
                    </a:xfrm>
                    <a:prstGeom prst="rect">
                      <a:avLst/>
                    </a:prstGeom>
                    <a:noFill/>
                    <a:ln>
                      <a:noFill/>
                    </a:ln>
                  </pic:spPr>
                </pic:pic>
              </a:graphicData>
            </a:graphic>
          </wp:inline>
        </w:drawing>
      </w:r>
    </w:p>
    <w:p w:rsidR="0015150B" w:rsidRPr="00C51E07" w:rsidRDefault="0015150B">
      <w:pPr>
        <w:pStyle w:val="HTMLconformatoprevio"/>
        <w:spacing w:line="480" w:lineRule="auto"/>
        <w:jc w:val="center"/>
        <w:rPr>
          <w:rFonts w:ascii="Arial" w:hAnsi="Arial" w:cs="Arial"/>
          <w:b/>
          <w:color w:val="auto"/>
          <w:sz w:val="24"/>
          <w:szCs w:val="24"/>
        </w:rPr>
      </w:pPr>
      <w:r w:rsidRPr="00C51E07">
        <w:rPr>
          <w:rFonts w:ascii="Arial" w:hAnsi="Arial" w:cs="Arial"/>
          <w:b/>
          <w:color w:val="auto"/>
          <w:sz w:val="24"/>
          <w:szCs w:val="24"/>
        </w:rPr>
        <w:t xml:space="preserve">Fuente: </w:t>
      </w:r>
      <w:r w:rsidRPr="00C51E07">
        <w:rPr>
          <w:rFonts w:ascii="Arial" w:hAnsi="Arial" w:cs="Arial"/>
          <w:color w:val="auto"/>
          <w:sz w:val="24"/>
          <w:szCs w:val="24"/>
        </w:rPr>
        <w:t>Referencia Bibliográfica [44]</w:t>
      </w:r>
    </w:p>
    <w:p w:rsidR="0015150B" w:rsidRPr="00C51E07" w:rsidRDefault="0015150B">
      <w:pPr>
        <w:pStyle w:val="HTMLconformatoprevio"/>
        <w:spacing w:line="480" w:lineRule="auto"/>
        <w:rPr>
          <w:rFonts w:ascii="Arial" w:hAnsi="Arial" w:cs="Arial"/>
          <w:color w:val="auto"/>
          <w:sz w:val="24"/>
          <w:szCs w:val="24"/>
        </w:rPr>
      </w:pPr>
    </w:p>
    <w:p w:rsidR="0015150B" w:rsidRPr="00C51E07" w:rsidRDefault="0015150B">
      <w:pPr>
        <w:pStyle w:val="HTMLconformatoprevio"/>
        <w:numPr>
          <w:ilvl w:val="2"/>
          <w:numId w:val="25"/>
        </w:numPr>
        <w:tabs>
          <w:tab w:val="clear" w:pos="916"/>
          <w:tab w:val="clear" w:pos="1080"/>
          <w:tab w:val="num" w:pos="720"/>
        </w:tabs>
        <w:spacing w:line="480" w:lineRule="auto"/>
        <w:ind w:left="720" w:hanging="720"/>
        <w:rPr>
          <w:rFonts w:ascii="Arial" w:hAnsi="Arial" w:cs="Arial"/>
          <w:b/>
          <w:color w:val="auto"/>
          <w:sz w:val="24"/>
          <w:szCs w:val="24"/>
        </w:rPr>
      </w:pPr>
      <w:r w:rsidRPr="00C51E07">
        <w:rPr>
          <w:rFonts w:ascii="Arial" w:hAnsi="Arial" w:cs="Arial"/>
          <w:b/>
          <w:color w:val="auto"/>
          <w:sz w:val="24"/>
          <w:szCs w:val="24"/>
        </w:rPr>
        <w:t xml:space="preserve"> Descripción de los objetivos de control que guardan mayor relación </w:t>
      </w:r>
    </w:p>
    <w:p w:rsidR="0015150B" w:rsidRPr="00C51E07" w:rsidRDefault="0015150B">
      <w:pPr>
        <w:numPr>
          <w:ilvl w:val="3"/>
          <w:numId w:val="25"/>
        </w:numPr>
        <w:tabs>
          <w:tab w:val="left" w:pos="900"/>
          <w:tab w:val="left" w:pos="1080"/>
        </w:tabs>
        <w:autoSpaceDE w:val="0"/>
        <w:autoSpaceDN w:val="0"/>
        <w:adjustRightInd w:val="0"/>
        <w:spacing w:line="480" w:lineRule="auto"/>
        <w:rPr>
          <w:rFonts w:ascii="Arial" w:hAnsi="Arial" w:cs="Arial"/>
          <w:b/>
        </w:rPr>
      </w:pPr>
      <w:r w:rsidRPr="00C51E07">
        <w:rPr>
          <w:rFonts w:ascii="Arial" w:hAnsi="Arial" w:cs="Arial"/>
          <w:b/>
        </w:rPr>
        <w:t>Aspectos organizativos para la seguridad</w:t>
      </w:r>
    </w:p>
    <w:p w:rsidR="0015150B" w:rsidRPr="00C51E07" w:rsidRDefault="0015150B">
      <w:pPr>
        <w:spacing w:line="480" w:lineRule="auto"/>
        <w:jc w:val="both"/>
        <w:rPr>
          <w:rFonts w:ascii="Arial" w:hAnsi="Arial" w:cs="Arial"/>
        </w:rPr>
      </w:pPr>
      <w:r w:rsidRPr="00C51E07">
        <w:rPr>
          <w:rFonts w:ascii="Arial" w:hAnsi="Arial" w:cs="Arial"/>
        </w:rPr>
        <w:t>Dentro de los aspectos organizativos podemos encontrar aspectos referentes a la infraestructura de seguridad de la información, seguridad frente al acceso de terceros y la tercerización.  Se profundizará en el segundo punto, cuyo objetivo es mantener la seguridad de las instalaciones de procesamiento de información y de los recu</w:t>
      </w:r>
      <w:r w:rsidRPr="00C51E07">
        <w:rPr>
          <w:rFonts w:ascii="Arial" w:hAnsi="Arial" w:cs="Arial"/>
        </w:rPr>
        <w:t>r</w:t>
      </w:r>
      <w:r w:rsidRPr="00C51E07">
        <w:rPr>
          <w:rFonts w:ascii="Arial" w:hAnsi="Arial" w:cs="Arial"/>
        </w:rPr>
        <w:t>sos de información de la organización a los que acceden terceras partes.</w:t>
      </w:r>
    </w:p>
    <w:p w:rsidR="0015150B" w:rsidRPr="00C51E07" w:rsidRDefault="0015150B">
      <w:pPr>
        <w:pStyle w:val="Ttulo3"/>
        <w:numPr>
          <w:ilvl w:val="4"/>
          <w:numId w:val="25"/>
        </w:numPr>
        <w:tabs>
          <w:tab w:val="clear" w:pos="1440"/>
          <w:tab w:val="left" w:pos="1080"/>
          <w:tab w:val="num" w:pos="1620"/>
        </w:tabs>
        <w:spacing w:line="480" w:lineRule="auto"/>
        <w:ind w:left="1620" w:hanging="1620"/>
        <w:jc w:val="both"/>
        <w:rPr>
          <w:bCs w:val="0"/>
          <w:sz w:val="24"/>
          <w:szCs w:val="24"/>
        </w:rPr>
      </w:pPr>
      <w:r w:rsidRPr="00C51E07">
        <w:rPr>
          <w:bCs w:val="0"/>
          <w:sz w:val="24"/>
          <w:szCs w:val="24"/>
        </w:rPr>
        <w:lastRenderedPageBreak/>
        <w:t>Identificación de riesgos del acceso de terceras partes</w:t>
      </w:r>
    </w:p>
    <w:p w:rsidR="0015150B" w:rsidRPr="00C51E07" w:rsidRDefault="0015150B">
      <w:pPr>
        <w:numPr>
          <w:ilvl w:val="5"/>
          <w:numId w:val="25"/>
        </w:numPr>
        <w:tabs>
          <w:tab w:val="clear" w:pos="1800"/>
          <w:tab w:val="num" w:pos="1260"/>
        </w:tabs>
        <w:spacing w:line="480" w:lineRule="auto"/>
        <w:jc w:val="both"/>
        <w:rPr>
          <w:rFonts w:ascii="Arial" w:hAnsi="Arial" w:cs="Arial"/>
          <w:b/>
        </w:rPr>
      </w:pPr>
      <w:r w:rsidRPr="00C51E07">
        <w:rPr>
          <w:rFonts w:ascii="Arial" w:hAnsi="Arial" w:cs="Arial"/>
          <w:b/>
        </w:rPr>
        <w:t xml:space="preserve">Tipos de acceso </w:t>
      </w:r>
    </w:p>
    <w:p w:rsidR="0015150B" w:rsidRPr="00C51E07" w:rsidRDefault="0015150B">
      <w:pPr>
        <w:pStyle w:val="Textoindependiente"/>
        <w:spacing w:line="480" w:lineRule="auto"/>
        <w:jc w:val="both"/>
        <w:rPr>
          <w:rFonts w:ascii="Arial" w:hAnsi="Arial" w:cs="Arial"/>
        </w:rPr>
      </w:pPr>
      <w:r w:rsidRPr="00C51E07">
        <w:rPr>
          <w:rFonts w:ascii="Arial" w:hAnsi="Arial" w:cs="Arial"/>
        </w:rPr>
        <w:t xml:space="preserve">El tipo de acceso otorgado a terceras partes es de especial importancia. Por ejemplo, los riesgos de acceso a través de una conexión de red son diferentes de los riesgos relativos al acceso físico. Los tipos de acceso que deben tenerse en cuenta son: </w:t>
      </w:r>
    </w:p>
    <w:p w:rsidR="0015150B" w:rsidRPr="00C51E07" w:rsidRDefault="0015150B">
      <w:pPr>
        <w:numPr>
          <w:ilvl w:val="0"/>
          <w:numId w:val="28"/>
        </w:numPr>
        <w:spacing w:line="480" w:lineRule="auto"/>
        <w:ind w:hanging="436"/>
        <w:jc w:val="both"/>
        <w:rPr>
          <w:rFonts w:ascii="Arial" w:hAnsi="Arial" w:cs="Arial"/>
        </w:rPr>
      </w:pPr>
      <w:r w:rsidRPr="00C51E07">
        <w:rPr>
          <w:rFonts w:ascii="Arial" w:hAnsi="Arial" w:cs="Arial"/>
        </w:rPr>
        <w:t xml:space="preserve">acceso físico, por ejemplo, a oficinas, salas de cómputos, armarios ; </w:t>
      </w:r>
    </w:p>
    <w:p w:rsidR="0015150B" w:rsidRPr="00C51E07" w:rsidRDefault="0015150B">
      <w:pPr>
        <w:numPr>
          <w:ilvl w:val="0"/>
          <w:numId w:val="28"/>
        </w:numPr>
        <w:spacing w:line="480" w:lineRule="auto"/>
        <w:ind w:hanging="436"/>
        <w:jc w:val="both"/>
        <w:rPr>
          <w:rFonts w:ascii="Arial" w:hAnsi="Arial" w:cs="Arial"/>
        </w:rPr>
      </w:pPr>
      <w:r w:rsidRPr="00C51E07">
        <w:rPr>
          <w:rFonts w:ascii="Arial" w:hAnsi="Arial" w:cs="Arial"/>
        </w:rPr>
        <w:t>acceso lógico, por ejemplo, a las bases de datos y sistemas de información de la organización.</w:t>
      </w:r>
    </w:p>
    <w:p w:rsidR="0015150B" w:rsidRPr="00C51E07" w:rsidRDefault="0015150B">
      <w:pPr>
        <w:spacing w:line="480" w:lineRule="auto"/>
        <w:ind w:left="284"/>
        <w:jc w:val="both"/>
        <w:rPr>
          <w:rFonts w:ascii="Arial" w:hAnsi="Arial" w:cs="Arial"/>
        </w:rPr>
      </w:pPr>
    </w:p>
    <w:p w:rsidR="0015150B" w:rsidRPr="00C51E07" w:rsidRDefault="0015150B">
      <w:pPr>
        <w:numPr>
          <w:ilvl w:val="5"/>
          <w:numId w:val="25"/>
        </w:numPr>
        <w:tabs>
          <w:tab w:val="clear" w:pos="1800"/>
          <w:tab w:val="num" w:pos="1260"/>
        </w:tabs>
        <w:spacing w:line="480" w:lineRule="auto"/>
        <w:jc w:val="both"/>
        <w:rPr>
          <w:rFonts w:ascii="Arial" w:hAnsi="Arial" w:cs="Arial"/>
          <w:b/>
        </w:rPr>
      </w:pPr>
      <w:r w:rsidRPr="00C51E07">
        <w:rPr>
          <w:rFonts w:ascii="Arial" w:hAnsi="Arial" w:cs="Arial"/>
          <w:b/>
        </w:rPr>
        <w:t>Razones para el acceso</w:t>
      </w:r>
    </w:p>
    <w:p w:rsidR="0015150B" w:rsidRPr="00C51E07" w:rsidRDefault="0015150B">
      <w:pPr>
        <w:spacing w:line="480" w:lineRule="auto"/>
        <w:jc w:val="both"/>
        <w:rPr>
          <w:rFonts w:ascii="Arial" w:hAnsi="Arial" w:cs="Arial"/>
        </w:rPr>
      </w:pPr>
      <w:r w:rsidRPr="00C51E07">
        <w:rPr>
          <w:rFonts w:ascii="Arial" w:hAnsi="Arial" w:cs="Arial"/>
        </w:rPr>
        <w:t>Puede otorgarse acceso a terceros por diversas razones. Por ejemplo, existen terceros que proveen servicios a una organización y no están ubicados dentro de la misma pero se les puede otorgar a</w:t>
      </w:r>
      <w:r w:rsidRPr="00C51E07">
        <w:rPr>
          <w:rFonts w:ascii="Arial" w:hAnsi="Arial" w:cs="Arial"/>
        </w:rPr>
        <w:t>c</w:t>
      </w:r>
      <w:r w:rsidRPr="00C51E07">
        <w:rPr>
          <w:rFonts w:ascii="Arial" w:hAnsi="Arial" w:cs="Arial"/>
        </w:rPr>
        <w:t xml:space="preserve">ceso físico y lógico, tales como: </w:t>
      </w:r>
    </w:p>
    <w:p w:rsidR="0015150B" w:rsidRPr="00C51E07" w:rsidRDefault="0015150B">
      <w:pPr>
        <w:numPr>
          <w:ilvl w:val="0"/>
          <w:numId w:val="29"/>
        </w:numPr>
        <w:tabs>
          <w:tab w:val="clear" w:pos="1353"/>
          <w:tab w:val="num" w:pos="709"/>
        </w:tabs>
        <w:spacing w:line="480" w:lineRule="auto"/>
        <w:ind w:left="709" w:hanging="425"/>
        <w:jc w:val="both"/>
        <w:rPr>
          <w:rFonts w:ascii="Arial" w:hAnsi="Arial" w:cs="Arial"/>
        </w:rPr>
      </w:pPr>
      <w:r w:rsidRPr="00C51E07">
        <w:rPr>
          <w:rFonts w:ascii="Arial" w:hAnsi="Arial" w:cs="Arial"/>
        </w:rPr>
        <w:t xml:space="preserve">personal de soporte de hardware y software, quienes necesitan acceso a nivel de sistema o a funciones de las aplicaciones; </w:t>
      </w:r>
    </w:p>
    <w:p w:rsidR="0015150B" w:rsidRPr="00C51E07" w:rsidRDefault="0015150B">
      <w:pPr>
        <w:pStyle w:val="Sangradetextonormal"/>
        <w:numPr>
          <w:ilvl w:val="0"/>
          <w:numId w:val="29"/>
        </w:numPr>
        <w:tabs>
          <w:tab w:val="clear" w:pos="1353"/>
          <w:tab w:val="num" w:pos="709"/>
        </w:tabs>
        <w:spacing w:line="480" w:lineRule="auto"/>
        <w:ind w:left="709" w:hanging="425"/>
        <w:jc w:val="both"/>
        <w:rPr>
          <w:rFonts w:cs="Arial"/>
          <w:szCs w:val="24"/>
        </w:rPr>
      </w:pPr>
      <w:r w:rsidRPr="00C51E07">
        <w:rPr>
          <w:rFonts w:cs="Arial"/>
          <w:szCs w:val="24"/>
        </w:rPr>
        <w:t>socios comerciales o socios con riesgos compartidos, quienes pueden inte</w:t>
      </w:r>
      <w:r w:rsidRPr="00C51E07">
        <w:rPr>
          <w:rFonts w:cs="Arial"/>
          <w:szCs w:val="24"/>
        </w:rPr>
        <w:t>r</w:t>
      </w:r>
      <w:r w:rsidRPr="00C51E07">
        <w:rPr>
          <w:rFonts w:cs="Arial"/>
          <w:szCs w:val="24"/>
        </w:rPr>
        <w:t xml:space="preserve">cambiar información, acceder a sistemas de información o compartir bases de datos. </w:t>
      </w:r>
    </w:p>
    <w:p w:rsidR="0015150B" w:rsidRPr="00C51E07" w:rsidRDefault="0015150B">
      <w:pPr>
        <w:spacing w:line="480" w:lineRule="auto"/>
        <w:jc w:val="both"/>
        <w:rPr>
          <w:rFonts w:ascii="Arial" w:hAnsi="Arial" w:cs="Arial"/>
        </w:rPr>
      </w:pPr>
    </w:p>
    <w:p w:rsidR="0015150B" w:rsidRPr="00C51E07" w:rsidRDefault="0015150B">
      <w:pPr>
        <w:spacing w:line="480" w:lineRule="auto"/>
        <w:jc w:val="both"/>
        <w:rPr>
          <w:rFonts w:ascii="Arial" w:hAnsi="Arial" w:cs="Arial"/>
        </w:rPr>
      </w:pPr>
      <w:r w:rsidRPr="00C51E07">
        <w:rPr>
          <w:rFonts w:ascii="Arial" w:hAnsi="Arial" w:cs="Arial"/>
        </w:rPr>
        <w:lastRenderedPageBreak/>
        <w:t>La información puede ponerse en riesgo si el acceso de terceros se produce en el marco de una i</w:t>
      </w:r>
      <w:r w:rsidRPr="00C51E07">
        <w:rPr>
          <w:rFonts w:ascii="Arial" w:hAnsi="Arial" w:cs="Arial"/>
        </w:rPr>
        <w:t>n</w:t>
      </w:r>
      <w:r w:rsidRPr="00C51E07">
        <w:rPr>
          <w:rFonts w:ascii="Arial" w:hAnsi="Arial" w:cs="Arial"/>
        </w:rPr>
        <w:t>adecuada administración de la seguridad. Cuando existe una necesidad de negocios que involucran una conexión con un sitio externo, debe llevarse a cabo una evaluación de riesgos para identificar los requerimientos de controles específicos. Ésta debe tener en cuenta el tipo de acceso requerido, el valor de la información, los controles empleados por la tercera parte y la incidencia de este acceso en la s</w:t>
      </w:r>
      <w:r w:rsidRPr="00C51E07">
        <w:rPr>
          <w:rFonts w:ascii="Arial" w:hAnsi="Arial" w:cs="Arial"/>
        </w:rPr>
        <w:t>e</w:t>
      </w:r>
      <w:r w:rsidRPr="00C51E07">
        <w:rPr>
          <w:rFonts w:ascii="Arial" w:hAnsi="Arial" w:cs="Arial"/>
        </w:rPr>
        <w:t xml:space="preserve">guridad de la información de la organización. </w:t>
      </w:r>
    </w:p>
    <w:p w:rsidR="0015150B" w:rsidRPr="00C51E07" w:rsidRDefault="0015150B">
      <w:pPr>
        <w:spacing w:line="480" w:lineRule="auto"/>
        <w:jc w:val="both"/>
        <w:rPr>
          <w:rFonts w:ascii="Arial" w:hAnsi="Arial" w:cs="Arial"/>
        </w:rPr>
      </w:pPr>
    </w:p>
    <w:p w:rsidR="0015150B" w:rsidRPr="00C51E07" w:rsidRDefault="0015150B">
      <w:pPr>
        <w:numPr>
          <w:ilvl w:val="5"/>
          <w:numId w:val="25"/>
        </w:numPr>
        <w:tabs>
          <w:tab w:val="clear" w:pos="1800"/>
          <w:tab w:val="num" w:pos="1260"/>
        </w:tabs>
        <w:spacing w:line="480" w:lineRule="auto"/>
        <w:jc w:val="both"/>
        <w:rPr>
          <w:rFonts w:ascii="Arial" w:hAnsi="Arial" w:cs="Arial"/>
          <w:b/>
        </w:rPr>
      </w:pPr>
      <w:r w:rsidRPr="00C51E07">
        <w:rPr>
          <w:rFonts w:ascii="Arial" w:hAnsi="Arial" w:cs="Arial"/>
          <w:b/>
        </w:rPr>
        <w:t xml:space="preserve">Contratistas in situ </w:t>
      </w:r>
    </w:p>
    <w:p w:rsidR="0015150B" w:rsidRPr="00C51E07" w:rsidRDefault="0015150B">
      <w:pPr>
        <w:spacing w:line="480" w:lineRule="auto"/>
        <w:jc w:val="both"/>
        <w:rPr>
          <w:rFonts w:ascii="Arial" w:hAnsi="Arial" w:cs="Arial"/>
        </w:rPr>
      </w:pPr>
      <w:r w:rsidRPr="00C51E07">
        <w:rPr>
          <w:rFonts w:ascii="Arial" w:hAnsi="Arial" w:cs="Arial"/>
        </w:rPr>
        <w:t xml:space="preserve">Las terceras partes que sean ubicadas in situ por un período de tiempo determinado según contrato, también pueden originar debilidades en materia de seguridad. Entre los ejemplos de terceras partes in situ se enumeran los siguientes: </w:t>
      </w:r>
    </w:p>
    <w:p w:rsidR="0015150B" w:rsidRPr="00C51E07" w:rsidRDefault="0015150B">
      <w:pPr>
        <w:numPr>
          <w:ilvl w:val="0"/>
          <w:numId w:val="26"/>
        </w:numPr>
        <w:tabs>
          <w:tab w:val="clear" w:pos="1353"/>
          <w:tab w:val="num" w:pos="709"/>
        </w:tabs>
        <w:spacing w:line="480" w:lineRule="auto"/>
        <w:ind w:left="709" w:hanging="425"/>
        <w:jc w:val="both"/>
        <w:rPr>
          <w:rFonts w:ascii="Arial" w:hAnsi="Arial" w:cs="Arial"/>
        </w:rPr>
      </w:pPr>
      <w:r w:rsidRPr="00C51E07">
        <w:rPr>
          <w:rFonts w:ascii="Arial" w:hAnsi="Arial" w:cs="Arial"/>
        </w:rPr>
        <w:t xml:space="preserve">personal de mantenimiento y soporte de hardware y software; </w:t>
      </w:r>
    </w:p>
    <w:p w:rsidR="0015150B" w:rsidRPr="00C51E07" w:rsidRDefault="0015150B">
      <w:pPr>
        <w:numPr>
          <w:ilvl w:val="0"/>
          <w:numId w:val="26"/>
        </w:numPr>
        <w:tabs>
          <w:tab w:val="clear" w:pos="1353"/>
          <w:tab w:val="num" w:pos="709"/>
        </w:tabs>
        <w:spacing w:line="480" w:lineRule="auto"/>
        <w:ind w:left="709" w:hanging="425"/>
        <w:jc w:val="both"/>
        <w:rPr>
          <w:rFonts w:ascii="Arial" w:hAnsi="Arial" w:cs="Arial"/>
        </w:rPr>
      </w:pPr>
      <w:r w:rsidRPr="00C51E07">
        <w:rPr>
          <w:rFonts w:ascii="Arial" w:hAnsi="Arial" w:cs="Arial"/>
        </w:rPr>
        <w:t xml:space="preserve">limpieza, catering, guardia de seguridad y otros servicios de soporte tercerizados; </w:t>
      </w:r>
    </w:p>
    <w:p w:rsidR="0015150B" w:rsidRPr="00C51E07" w:rsidRDefault="0015150B">
      <w:pPr>
        <w:numPr>
          <w:ilvl w:val="0"/>
          <w:numId w:val="26"/>
        </w:numPr>
        <w:tabs>
          <w:tab w:val="clear" w:pos="1353"/>
          <w:tab w:val="num" w:pos="709"/>
        </w:tabs>
        <w:spacing w:line="480" w:lineRule="auto"/>
        <w:ind w:left="709" w:hanging="425"/>
        <w:jc w:val="both"/>
        <w:rPr>
          <w:rFonts w:ascii="Arial" w:hAnsi="Arial" w:cs="Arial"/>
        </w:rPr>
      </w:pPr>
      <w:r w:rsidRPr="00C51E07">
        <w:rPr>
          <w:rFonts w:ascii="Arial" w:hAnsi="Arial" w:cs="Arial"/>
        </w:rPr>
        <w:t xml:space="preserve">pasantías de estudiantes y otras designaciones contingentes de corto plazo; </w:t>
      </w:r>
    </w:p>
    <w:p w:rsidR="0015150B" w:rsidRPr="00C51E07" w:rsidRDefault="0015150B">
      <w:pPr>
        <w:pStyle w:val="Sangradetextonormal"/>
        <w:numPr>
          <w:ilvl w:val="0"/>
          <w:numId w:val="26"/>
        </w:numPr>
        <w:tabs>
          <w:tab w:val="clear" w:pos="1353"/>
          <w:tab w:val="num" w:pos="709"/>
        </w:tabs>
        <w:spacing w:line="480" w:lineRule="auto"/>
        <w:ind w:left="709" w:hanging="425"/>
        <w:jc w:val="both"/>
        <w:rPr>
          <w:rFonts w:cs="Arial"/>
          <w:szCs w:val="24"/>
        </w:rPr>
      </w:pPr>
      <w:r w:rsidRPr="00C51E07">
        <w:t xml:space="preserve">consultores. </w:t>
      </w:r>
    </w:p>
    <w:p w:rsidR="0015150B" w:rsidRPr="00C51E07" w:rsidRDefault="0015150B">
      <w:pPr>
        <w:pStyle w:val="Sangradetextonormal"/>
        <w:spacing w:line="480" w:lineRule="auto"/>
        <w:ind w:left="284"/>
        <w:jc w:val="both"/>
        <w:rPr>
          <w:rFonts w:cs="Arial"/>
          <w:szCs w:val="24"/>
        </w:rPr>
      </w:pPr>
    </w:p>
    <w:p w:rsidR="0015150B" w:rsidRPr="00C51E07" w:rsidRDefault="0015150B">
      <w:pPr>
        <w:pStyle w:val="Textoindependiente"/>
        <w:tabs>
          <w:tab w:val="left" w:pos="1620"/>
        </w:tabs>
        <w:spacing w:line="480" w:lineRule="auto"/>
        <w:jc w:val="both"/>
        <w:rPr>
          <w:rFonts w:ascii="Arial" w:hAnsi="Arial" w:cs="Arial"/>
        </w:rPr>
      </w:pPr>
      <w:r w:rsidRPr="00C51E07">
        <w:rPr>
          <w:rFonts w:ascii="Arial" w:hAnsi="Arial" w:cs="Arial"/>
        </w:rPr>
        <w:t xml:space="preserve">Es esencial determinar qué controles son necesarios para administrar el acceso de terceras partes a las instalaciones de procesamiento de </w:t>
      </w:r>
      <w:r w:rsidRPr="00C51E07">
        <w:rPr>
          <w:rFonts w:ascii="Arial" w:hAnsi="Arial" w:cs="Arial"/>
        </w:rPr>
        <w:lastRenderedPageBreak/>
        <w:t xml:space="preserve">información. En general, todos los requerimientos de seguridad que resultan de los controles internos o del acceso de terceros, deben estar reflejados en los contratos celebrados con los mismos. Por ejemplo, si existe una necesidad específica de confidencialidad de la información, podrían implementarse acuerdos de no-divulgación. </w:t>
      </w:r>
    </w:p>
    <w:p w:rsidR="0015150B" w:rsidRPr="00C51E07" w:rsidRDefault="0015150B">
      <w:pPr>
        <w:pStyle w:val="Textoindependiente"/>
        <w:tabs>
          <w:tab w:val="left" w:pos="1620"/>
        </w:tabs>
        <w:spacing w:line="480" w:lineRule="auto"/>
        <w:jc w:val="both"/>
        <w:rPr>
          <w:rFonts w:ascii="Arial" w:hAnsi="Arial" w:cs="Arial"/>
        </w:rPr>
      </w:pPr>
      <w:r w:rsidRPr="00C51E07">
        <w:rPr>
          <w:rFonts w:ascii="Arial" w:hAnsi="Arial" w:cs="Arial"/>
        </w:rPr>
        <w:t xml:space="preserve">No se debe otorgar a terceros acceso a la información ni a las instalaciones de procesamiento de la misma hasta tanto se hayan implementado los controles apropiados y se haya firmado un contrato que defina las condiciones para la conexión o el acceso. </w:t>
      </w:r>
    </w:p>
    <w:p w:rsidR="0015150B" w:rsidRPr="00C51E07" w:rsidRDefault="0015150B">
      <w:pPr>
        <w:tabs>
          <w:tab w:val="left" w:pos="1620"/>
        </w:tabs>
        <w:spacing w:line="480" w:lineRule="auto"/>
        <w:rPr>
          <w:rFonts w:ascii="Arial" w:hAnsi="Arial" w:cs="Arial"/>
        </w:rPr>
      </w:pPr>
    </w:p>
    <w:p w:rsidR="0015150B" w:rsidRPr="00C51E07" w:rsidRDefault="0015150B">
      <w:pPr>
        <w:numPr>
          <w:ilvl w:val="4"/>
          <w:numId w:val="25"/>
        </w:numPr>
        <w:tabs>
          <w:tab w:val="clear" w:pos="1440"/>
          <w:tab w:val="left" w:pos="1080"/>
        </w:tabs>
        <w:spacing w:line="480" w:lineRule="auto"/>
        <w:ind w:left="1620" w:hanging="1620"/>
        <w:rPr>
          <w:rFonts w:ascii="Arial" w:hAnsi="Arial" w:cs="Arial"/>
          <w:b/>
        </w:rPr>
      </w:pPr>
      <w:r w:rsidRPr="00C51E07">
        <w:rPr>
          <w:rFonts w:ascii="Arial" w:hAnsi="Arial" w:cs="Arial"/>
          <w:b/>
        </w:rPr>
        <w:t xml:space="preserve">Requerimientos de seguridad en contratos con terceros </w:t>
      </w:r>
    </w:p>
    <w:p w:rsidR="0015150B" w:rsidRPr="00C51E07" w:rsidRDefault="0015150B">
      <w:pPr>
        <w:spacing w:line="480" w:lineRule="auto"/>
        <w:jc w:val="both"/>
        <w:rPr>
          <w:rFonts w:ascii="Arial" w:hAnsi="Arial" w:cs="Arial"/>
        </w:rPr>
      </w:pPr>
      <w:r w:rsidRPr="00C51E07">
        <w:rPr>
          <w:rFonts w:ascii="Arial" w:hAnsi="Arial" w:cs="Arial"/>
        </w:rPr>
        <w:t>Las disposiciones que contemplan el acceso de terceros a las instalaciones de procesamiento de i</w:t>
      </w:r>
      <w:r w:rsidRPr="00C51E07">
        <w:rPr>
          <w:rFonts w:ascii="Arial" w:hAnsi="Arial" w:cs="Arial"/>
        </w:rPr>
        <w:t>n</w:t>
      </w:r>
      <w:r w:rsidRPr="00C51E07">
        <w:rPr>
          <w:rFonts w:ascii="Arial" w:hAnsi="Arial" w:cs="Arial"/>
        </w:rPr>
        <w:t>formación de la organización deben estar basadas en un contrato formal que contenga todos los requerimientos de seguridad, o haga referencia a los mismos, a fin de asegurar el cumplimiento de las políticas y estándares (normas) de seguridad de la organización. El contrato debe garantizar que no surjan malentendidos entre la organización y el proveedor. Las organizaciones deben estar sati</w:t>
      </w:r>
      <w:r w:rsidRPr="00C51E07">
        <w:rPr>
          <w:rFonts w:ascii="Arial" w:hAnsi="Arial" w:cs="Arial"/>
        </w:rPr>
        <w:t>s</w:t>
      </w:r>
      <w:r w:rsidRPr="00C51E07">
        <w:rPr>
          <w:rFonts w:ascii="Arial" w:hAnsi="Arial" w:cs="Arial"/>
        </w:rPr>
        <w:t>fechas con las garantías de su proveedor. Se deben considerar las siguientes cláusulas para su inclusión en el contrato:</w:t>
      </w:r>
    </w:p>
    <w:p w:rsidR="0015150B" w:rsidRPr="00C51E07" w:rsidRDefault="0015150B">
      <w:pPr>
        <w:numPr>
          <w:ilvl w:val="0"/>
          <w:numId w:val="27"/>
        </w:numPr>
        <w:tabs>
          <w:tab w:val="clear" w:pos="1353"/>
          <w:tab w:val="num" w:pos="709"/>
        </w:tabs>
        <w:spacing w:line="480" w:lineRule="auto"/>
        <w:ind w:left="709" w:hanging="425"/>
        <w:jc w:val="both"/>
        <w:rPr>
          <w:rFonts w:ascii="Arial" w:hAnsi="Arial" w:cs="Arial"/>
        </w:rPr>
      </w:pPr>
      <w:r w:rsidRPr="00C51E07">
        <w:rPr>
          <w:rFonts w:ascii="Arial" w:hAnsi="Arial" w:cs="Arial"/>
        </w:rPr>
        <w:t xml:space="preserve">la política general de seguridad de la información; </w:t>
      </w:r>
    </w:p>
    <w:p w:rsidR="0015150B" w:rsidRPr="00C51E07" w:rsidRDefault="0015150B">
      <w:pPr>
        <w:pStyle w:val="Textoindependiente"/>
        <w:numPr>
          <w:ilvl w:val="0"/>
          <w:numId w:val="27"/>
        </w:numPr>
        <w:tabs>
          <w:tab w:val="clear" w:pos="1353"/>
          <w:tab w:val="num" w:pos="709"/>
        </w:tabs>
        <w:suppressAutoHyphens/>
        <w:spacing w:after="0" w:line="480" w:lineRule="auto"/>
        <w:ind w:left="709" w:hanging="425"/>
        <w:jc w:val="both"/>
        <w:rPr>
          <w:rFonts w:ascii="Arial" w:hAnsi="Arial" w:cs="Arial"/>
        </w:rPr>
      </w:pPr>
      <w:r w:rsidRPr="00C51E07">
        <w:rPr>
          <w:rFonts w:ascii="Arial" w:hAnsi="Arial" w:cs="Arial"/>
        </w:rPr>
        <w:t xml:space="preserve">la protección de activos, con inclusión de: </w:t>
      </w:r>
    </w:p>
    <w:p w:rsidR="0015150B" w:rsidRPr="00C51E07" w:rsidRDefault="0015150B">
      <w:pPr>
        <w:numPr>
          <w:ilvl w:val="1"/>
          <w:numId w:val="27"/>
        </w:numPr>
        <w:tabs>
          <w:tab w:val="clear" w:pos="2118"/>
          <w:tab w:val="num" w:pos="1701"/>
        </w:tabs>
        <w:spacing w:line="480" w:lineRule="auto"/>
        <w:ind w:left="1701" w:hanging="425"/>
        <w:jc w:val="both"/>
        <w:rPr>
          <w:rFonts w:ascii="Arial" w:hAnsi="Arial" w:cs="Arial"/>
        </w:rPr>
      </w:pPr>
      <w:r w:rsidRPr="00C51E07">
        <w:rPr>
          <w:rFonts w:ascii="Arial" w:hAnsi="Arial" w:cs="Arial"/>
        </w:rPr>
        <w:lastRenderedPageBreak/>
        <w:t>procedimientos de protección de los activos de la organización, incluyendo inform</w:t>
      </w:r>
      <w:r w:rsidRPr="00C51E07">
        <w:rPr>
          <w:rFonts w:ascii="Arial" w:hAnsi="Arial" w:cs="Arial"/>
        </w:rPr>
        <w:t>a</w:t>
      </w:r>
      <w:r w:rsidRPr="00C51E07">
        <w:rPr>
          <w:rFonts w:ascii="Arial" w:hAnsi="Arial" w:cs="Arial"/>
        </w:rPr>
        <w:t xml:space="preserve">ción y software; </w:t>
      </w:r>
    </w:p>
    <w:p w:rsidR="0015150B" w:rsidRPr="00C51E07" w:rsidRDefault="0015150B">
      <w:pPr>
        <w:numPr>
          <w:ilvl w:val="1"/>
          <w:numId w:val="27"/>
        </w:numPr>
        <w:tabs>
          <w:tab w:val="clear" w:pos="2118"/>
          <w:tab w:val="num" w:pos="1701"/>
        </w:tabs>
        <w:spacing w:line="480" w:lineRule="auto"/>
        <w:ind w:left="1701" w:hanging="425"/>
        <w:jc w:val="both"/>
        <w:rPr>
          <w:rFonts w:ascii="Arial" w:hAnsi="Arial" w:cs="Arial"/>
        </w:rPr>
      </w:pPr>
      <w:r w:rsidRPr="00C51E07">
        <w:rPr>
          <w:rFonts w:ascii="Arial" w:hAnsi="Arial" w:cs="Arial"/>
        </w:rPr>
        <w:t xml:space="preserve">procedimientos para determinar si se han comprometido los activos, por ej., debido a pérdida o modificación de datos; </w:t>
      </w:r>
    </w:p>
    <w:p w:rsidR="0015150B" w:rsidRPr="00C51E07" w:rsidRDefault="0015150B">
      <w:pPr>
        <w:numPr>
          <w:ilvl w:val="1"/>
          <w:numId w:val="27"/>
        </w:numPr>
        <w:tabs>
          <w:tab w:val="clear" w:pos="2118"/>
          <w:tab w:val="num" w:pos="1701"/>
        </w:tabs>
        <w:spacing w:line="480" w:lineRule="auto"/>
        <w:ind w:left="1701" w:hanging="425"/>
        <w:jc w:val="both"/>
        <w:rPr>
          <w:rFonts w:ascii="Arial" w:hAnsi="Arial" w:cs="Arial"/>
        </w:rPr>
      </w:pPr>
      <w:r w:rsidRPr="00C51E07">
        <w:rPr>
          <w:rFonts w:ascii="Arial" w:hAnsi="Arial" w:cs="Arial"/>
        </w:rPr>
        <w:t>controles para garantizar la recuperación o destrucción de la información y los act</w:t>
      </w:r>
      <w:r w:rsidRPr="00C51E07">
        <w:rPr>
          <w:rFonts w:ascii="Arial" w:hAnsi="Arial" w:cs="Arial"/>
        </w:rPr>
        <w:t>i</w:t>
      </w:r>
      <w:r w:rsidRPr="00C51E07">
        <w:rPr>
          <w:rFonts w:ascii="Arial" w:hAnsi="Arial" w:cs="Arial"/>
        </w:rPr>
        <w:t xml:space="preserve">vos al finalizar el contrato, o en un momento convenido durante la vigencia del mismo; </w:t>
      </w:r>
    </w:p>
    <w:p w:rsidR="0015150B" w:rsidRPr="00C51E07" w:rsidRDefault="0015150B">
      <w:pPr>
        <w:numPr>
          <w:ilvl w:val="1"/>
          <w:numId w:val="27"/>
        </w:numPr>
        <w:tabs>
          <w:tab w:val="clear" w:pos="2118"/>
          <w:tab w:val="num" w:pos="1701"/>
        </w:tabs>
        <w:spacing w:line="480" w:lineRule="auto"/>
        <w:ind w:left="1701" w:hanging="425"/>
        <w:jc w:val="both"/>
        <w:rPr>
          <w:rFonts w:ascii="Arial" w:hAnsi="Arial" w:cs="Arial"/>
        </w:rPr>
      </w:pPr>
      <w:r w:rsidRPr="00C51E07">
        <w:rPr>
          <w:rFonts w:ascii="Arial" w:hAnsi="Arial" w:cs="Arial"/>
        </w:rPr>
        <w:t xml:space="preserve">integridad y disponibilidad; </w:t>
      </w:r>
    </w:p>
    <w:p w:rsidR="0015150B" w:rsidRPr="00C51E07" w:rsidRDefault="0015150B">
      <w:pPr>
        <w:numPr>
          <w:ilvl w:val="1"/>
          <w:numId w:val="27"/>
        </w:numPr>
        <w:tabs>
          <w:tab w:val="clear" w:pos="2118"/>
          <w:tab w:val="num" w:pos="1701"/>
        </w:tabs>
        <w:spacing w:line="480" w:lineRule="auto"/>
        <w:ind w:left="1701" w:hanging="425"/>
        <w:jc w:val="both"/>
        <w:rPr>
          <w:rFonts w:ascii="Arial" w:hAnsi="Arial" w:cs="Arial"/>
        </w:rPr>
      </w:pPr>
      <w:r w:rsidRPr="00C51E07">
        <w:rPr>
          <w:rFonts w:ascii="Arial" w:hAnsi="Arial" w:cs="Arial"/>
        </w:rPr>
        <w:t xml:space="preserve">restricciones a la copia y divulgación de información; </w:t>
      </w:r>
    </w:p>
    <w:p w:rsidR="0015150B" w:rsidRPr="00C51E07" w:rsidRDefault="0015150B">
      <w:pPr>
        <w:numPr>
          <w:ilvl w:val="0"/>
          <w:numId w:val="27"/>
        </w:numPr>
        <w:tabs>
          <w:tab w:val="clear" w:pos="1353"/>
          <w:tab w:val="num" w:pos="709"/>
        </w:tabs>
        <w:spacing w:line="480" w:lineRule="auto"/>
        <w:ind w:left="709" w:hanging="425"/>
        <w:jc w:val="both"/>
        <w:rPr>
          <w:rFonts w:ascii="Arial" w:hAnsi="Arial" w:cs="Arial"/>
        </w:rPr>
      </w:pPr>
      <w:r w:rsidRPr="00C51E07">
        <w:rPr>
          <w:rFonts w:ascii="Arial" w:hAnsi="Arial" w:cs="Arial"/>
        </w:rPr>
        <w:t xml:space="preserve">una descripción de cada servicio del que podrá disponerse; </w:t>
      </w:r>
    </w:p>
    <w:p w:rsidR="0015150B" w:rsidRPr="00C51E07" w:rsidRDefault="0015150B">
      <w:pPr>
        <w:numPr>
          <w:ilvl w:val="0"/>
          <w:numId w:val="27"/>
        </w:numPr>
        <w:tabs>
          <w:tab w:val="clear" w:pos="1353"/>
          <w:tab w:val="num" w:pos="709"/>
        </w:tabs>
        <w:spacing w:line="480" w:lineRule="auto"/>
        <w:ind w:left="709" w:hanging="425"/>
        <w:jc w:val="both"/>
        <w:rPr>
          <w:rFonts w:ascii="Arial" w:hAnsi="Arial" w:cs="Arial"/>
        </w:rPr>
      </w:pPr>
      <w:r w:rsidRPr="00C51E07">
        <w:rPr>
          <w:rFonts w:ascii="Arial" w:hAnsi="Arial" w:cs="Arial"/>
        </w:rPr>
        <w:t>el nivel de servicio al que se aspira y los niveles de servicio que se consideran inacept</w:t>
      </w:r>
      <w:r w:rsidRPr="00C51E07">
        <w:rPr>
          <w:rFonts w:ascii="Arial" w:hAnsi="Arial" w:cs="Arial"/>
        </w:rPr>
        <w:t>a</w:t>
      </w:r>
      <w:r w:rsidRPr="00C51E07">
        <w:rPr>
          <w:rFonts w:ascii="Arial" w:hAnsi="Arial" w:cs="Arial"/>
        </w:rPr>
        <w:t xml:space="preserve">bles; </w:t>
      </w:r>
    </w:p>
    <w:p w:rsidR="0015150B" w:rsidRPr="00C51E07" w:rsidRDefault="0015150B">
      <w:pPr>
        <w:numPr>
          <w:ilvl w:val="0"/>
          <w:numId w:val="27"/>
        </w:numPr>
        <w:tabs>
          <w:tab w:val="clear" w:pos="1353"/>
          <w:tab w:val="num" w:pos="709"/>
        </w:tabs>
        <w:spacing w:line="480" w:lineRule="auto"/>
        <w:ind w:left="709" w:hanging="425"/>
        <w:jc w:val="both"/>
        <w:rPr>
          <w:rFonts w:ascii="Arial" w:hAnsi="Arial" w:cs="Arial"/>
        </w:rPr>
      </w:pPr>
      <w:r w:rsidRPr="00C51E07">
        <w:rPr>
          <w:rFonts w:ascii="Arial" w:hAnsi="Arial" w:cs="Arial"/>
        </w:rPr>
        <w:t xml:space="preserve">disposición que contemple la transferencia de personal cuando corresponda; </w:t>
      </w:r>
    </w:p>
    <w:p w:rsidR="0015150B" w:rsidRPr="00C51E07" w:rsidRDefault="0015150B">
      <w:pPr>
        <w:numPr>
          <w:ilvl w:val="0"/>
          <w:numId w:val="27"/>
        </w:numPr>
        <w:tabs>
          <w:tab w:val="clear" w:pos="1353"/>
          <w:tab w:val="num" w:pos="709"/>
        </w:tabs>
        <w:spacing w:line="480" w:lineRule="auto"/>
        <w:ind w:left="709" w:hanging="425"/>
        <w:jc w:val="both"/>
        <w:rPr>
          <w:rFonts w:ascii="Arial" w:hAnsi="Arial" w:cs="Arial"/>
        </w:rPr>
      </w:pPr>
      <w:r w:rsidRPr="00C51E07">
        <w:rPr>
          <w:rFonts w:ascii="Arial" w:hAnsi="Arial" w:cs="Arial"/>
        </w:rPr>
        <w:t xml:space="preserve">las respectivas obligaciones de las partes con relación al acuerdo; </w:t>
      </w:r>
    </w:p>
    <w:p w:rsidR="0015150B" w:rsidRPr="00C51E07" w:rsidRDefault="0015150B">
      <w:pPr>
        <w:numPr>
          <w:ilvl w:val="0"/>
          <w:numId w:val="27"/>
        </w:numPr>
        <w:tabs>
          <w:tab w:val="clear" w:pos="1353"/>
          <w:tab w:val="num" w:pos="709"/>
        </w:tabs>
        <w:spacing w:line="480" w:lineRule="auto"/>
        <w:ind w:left="709" w:hanging="425"/>
        <w:jc w:val="both"/>
        <w:rPr>
          <w:rFonts w:ascii="Arial" w:hAnsi="Arial" w:cs="Arial"/>
        </w:rPr>
      </w:pPr>
      <w:r w:rsidRPr="00C51E07">
        <w:rPr>
          <w:rFonts w:ascii="Arial" w:hAnsi="Arial" w:cs="Arial"/>
        </w:rPr>
        <w:t>responsabilidades con respecto a asuntos legales, por ej., legislación referida a protección de datos, especialmente teniendo en cuenta diferentes sistemas legales nacionales si el contrato contempla la cooperación con organizaciones de otros países;</w:t>
      </w:r>
    </w:p>
    <w:p w:rsidR="0015150B" w:rsidRPr="00C51E07" w:rsidRDefault="0015150B">
      <w:pPr>
        <w:numPr>
          <w:ilvl w:val="0"/>
          <w:numId w:val="27"/>
        </w:numPr>
        <w:tabs>
          <w:tab w:val="clear" w:pos="1353"/>
          <w:tab w:val="num" w:pos="709"/>
        </w:tabs>
        <w:spacing w:line="480" w:lineRule="auto"/>
        <w:ind w:left="709" w:hanging="425"/>
        <w:jc w:val="both"/>
        <w:rPr>
          <w:rFonts w:ascii="Arial" w:hAnsi="Arial" w:cs="Arial"/>
        </w:rPr>
      </w:pPr>
      <w:r w:rsidRPr="00C51E07">
        <w:rPr>
          <w:rFonts w:ascii="Arial" w:hAnsi="Arial" w:cs="Arial"/>
        </w:rPr>
        <w:t>derechos de propiedad intelectual y asignación de derecho de propiedad intelectual, y protección de tr</w:t>
      </w:r>
      <w:r w:rsidRPr="00C51E07">
        <w:rPr>
          <w:rFonts w:ascii="Arial" w:hAnsi="Arial" w:cs="Arial"/>
        </w:rPr>
        <w:t>a</w:t>
      </w:r>
      <w:r w:rsidRPr="00C51E07">
        <w:rPr>
          <w:rFonts w:ascii="Arial" w:hAnsi="Arial" w:cs="Arial"/>
        </w:rPr>
        <w:t xml:space="preserve">bajos realizados en colaboración; </w:t>
      </w:r>
    </w:p>
    <w:p w:rsidR="0015150B" w:rsidRPr="00C51E07" w:rsidRDefault="0015150B">
      <w:pPr>
        <w:pStyle w:val="Sangradetextonormal"/>
        <w:numPr>
          <w:ilvl w:val="0"/>
          <w:numId w:val="27"/>
        </w:numPr>
        <w:tabs>
          <w:tab w:val="clear" w:pos="1353"/>
          <w:tab w:val="num" w:pos="709"/>
        </w:tabs>
        <w:spacing w:line="480" w:lineRule="auto"/>
        <w:ind w:left="709" w:hanging="425"/>
        <w:jc w:val="both"/>
        <w:rPr>
          <w:rFonts w:cs="Arial"/>
          <w:szCs w:val="24"/>
        </w:rPr>
      </w:pPr>
      <w:r w:rsidRPr="00C51E07">
        <w:rPr>
          <w:rFonts w:cs="Arial"/>
          <w:szCs w:val="24"/>
        </w:rPr>
        <w:t xml:space="preserve">acuerdos de control de accesos que contemplen: </w:t>
      </w:r>
    </w:p>
    <w:p w:rsidR="0015150B" w:rsidRPr="00C51E07" w:rsidRDefault="0015150B">
      <w:pPr>
        <w:numPr>
          <w:ilvl w:val="1"/>
          <w:numId w:val="27"/>
        </w:numPr>
        <w:tabs>
          <w:tab w:val="clear" w:pos="2118"/>
          <w:tab w:val="num" w:pos="1701"/>
        </w:tabs>
        <w:spacing w:line="480" w:lineRule="auto"/>
        <w:ind w:left="1701" w:hanging="425"/>
        <w:jc w:val="both"/>
        <w:rPr>
          <w:rFonts w:ascii="Arial" w:hAnsi="Arial" w:cs="Arial"/>
        </w:rPr>
      </w:pPr>
      <w:r w:rsidRPr="00C51E07">
        <w:rPr>
          <w:rFonts w:ascii="Arial" w:hAnsi="Arial" w:cs="Arial"/>
        </w:rPr>
        <w:lastRenderedPageBreak/>
        <w:t xml:space="preserve">los métodos de acceso permitidos, y el control y uso de identificadores únicos como IDs y contraseñas de usuarios; </w:t>
      </w:r>
    </w:p>
    <w:p w:rsidR="0015150B" w:rsidRPr="00C51E07" w:rsidRDefault="0015150B">
      <w:pPr>
        <w:numPr>
          <w:ilvl w:val="1"/>
          <w:numId w:val="27"/>
        </w:numPr>
        <w:tabs>
          <w:tab w:val="clear" w:pos="2118"/>
          <w:tab w:val="num" w:pos="1701"/>
        </w:tabs>
        <w:spacing w:line="480" w:lineRule="auto"/>
        <w:ind w:left="1701" w:hanging="425"/>
        <w:jc w:val="both"/>
        <w:rPr>
          <w:rFonts w:ascii="Arial" w:hAnsi="Arial" w:cs="Arial"/>
        </w:rPr>
      </w:pPr>
      <w:r w:rsidRPr="00C51E07">
        <w:rPr>
          <w:rFonts w:ascii="Arial" w:hAnsi="Arial" w:cs="Arial"/>
        </w:rPr>
        <w:t xml:space="preserve">un proceso de autorización de acceso y privilegios de usuarios; </w:t>
      </w:r>
    </w:p>
    <w:p w:rsidR="0015150B" w:rsidRPr="00C51E07" w:rsidRDefault="0015150B">
      <w:pPr>
        <w:numPr>
          <w:ilvl w:val="1"/>
          <w:numId w:val="27"/>
        </w:numPr>
        <w:tabs>
          <w:tab w:val="clear" w:pos="2118"/>
          <w:tab w:val="num" w:pos="1701"/>
        </w:tabs>
        <w:spacing w:line="480" w:lineRule="auto"/>
        <w:ind w:left="1701" w:hanging="425"/>
        <w:jc w:val="both"/>
        <w:rPr>
          <w:rFonts w:ascii="Arial" w:hAnsi="Arial" w:cs="Arial"/>
        </w:rPr>
      </w:pPr>
      <w:r w:rsidRPr="00C51E07">
        <w:rPr>
          <w:rFonts w:ascii="Arial" w:hAnsi="Arial" w:cs="Arial"/>
        </w:rPr>
        <w:t>un requerimiento para mantener actualizada una lista de individuos autorizados a utilizar los servicios que han de implementarse y sus derechos y privilegios con re</w:t>
      </w:r>
      <w:r w:rsidRPr="00C51E07">
        <w:rPr>
          <w:rFonts w:ascii="Arial" w:hAnsi="Arial" w:cs="Arial"/>
        </w:rPr>
        <w:t>s</w:t>
      </w:r>
      <w:r w:rsidRPr="00C51E07">
        <w:rPr>
          <w:rFonts w:ascii="Arial" w:hAnsi="Arial" w:cs="Arial"/>
        </w:rPr>
        <w:t xml:space="preserve">pecto a dicho uso; </w:t>
      </w:r>
    </w:p>
    <w:p w:rsidR="0015150B" w:rsidRPr="00C51E07" w:rsidRDefault="0015150B">
      <w:pPr>
        <w:numPr>
          <w:ilvl w:val="0"/>
          <w:numId w:val="27"/>
        </w:numPr>
        <w:tabs>
          <w:tab w:val="clear" w:pos="1353"/>
          <w:tab w:val="num" w:pos="709"/>
        </w:tabs>
        <w:spacing w:line="480" w:lineRule="auto"/>
        <w:ind w:left="709" w:hanging="425"/>
        <w:jc w:val="both"/>
        <w:rPr>
          <w:rFonts w:ascii="Arial" w:hAnsi="Arial" w:cs="Arial"/>
        </w:rPr>
      </w:pPr>
      <w:r w:rsidRPr="00C51E07">
        <w:rPr>
          <w:rFonts w:ascii="Arial" w:hAnsi="Arial" w:cs="Arial"/>
        </w:rPr>
        <w:t>la definición de criterios de desempeño comprobables, y el monitoreo y presentación de i</w:t>
      </w:r>
      <w:r w:rsidRPr="00C51E07">
        <w:rPr>
          <w:rFonts w:ascii="Arial" w:hAnsi="Arial" w:cs="Arial"/>
        </w:rPr>
        <w:t>n</w:t>
      </w:r>
      <w:r w:rsidRPr="00C51E07">
        <w:rPr>
          <w:rFonts w:ascii="Arial" w:hAnsi="Arial" w:cs="Arial"/>
        </w:rPr>
        <w:t xml:space="preserve">formes respecto de los mismos; </w:t>
      </w:r>
    </w:p>
    <w:p w:rsidR="0015150B" w:rsidRPr="00C51E07" w:rsidRDefault="0015150B">
      <w:pPr>
        <w:numPr>
          <w:ilvl w:val="0"/>
          <w:numId w:val="27"/>
        </w:numPr>
        <w:tabs>
          <w:tab w:val="clear" w:pos="1353"/>
          <w:tab w:val="num" w:pos="709"/>
        </w:tabs>
        <w:spacing w:line="480" w:lineRule="auto"/>
        <w:ind w:left="709" w:hanging="425"/>
        <w:jc w:val="both"/>
        <w:rPr>
          <w:rFonts w:ascii="Arial" w:hAnsi="Arial" w:cs="Arial"/>
        </w:rPr>
      </w:pPr>
      <w:r w:rsidRPr="00C51E07">
        <w:rPr>
          <w:rFonts w:ascii="Arial" w:hAnsi="Arial" w:cs="Arial"/>
        </w:rPr>
        <w:t xml:space="preserve">el derecho a monitorear, y revocar (impedir), la actividad del usuario; </w:t>
      </w:r>
    </w:p>
    <w:p w:rsidR="0015150B" w:rsidRPr="00C51E07" w:rsidRDefault="0015150B">
      <w:pPr>
        <w:pStyle w:val="Sangradetextonormal"/>
        <w:numPr>
          <w:ilvl w:val="0"/>
          <w:numId w:val="27"/>
        </w:numPr>
        <w:tabs>
          <w:tab w:val="clear" w:pos="1353"/>
          <w:tab w:val="num" w:pos="709"/>
        </w:tabs>
        <w:spacing w:line="480" w:lineRule="auto"/>
        <w:ind w:left="709" w:hanging="425"/>
        <w:jc w:val="both"/>
        <w:rPr>
          <w:rFonts w:cs="Arial"/>
          <w:b/>
          <w:szCs w:val="24"/>
        </w:rPr>
      </w:pPr>
      <w:r w:rsidRPr="00C51E07">
        <w:rPr>
          <w:rFonts w:cs="Arial"/>
          <w:b/>
          <w:szCs w:val="24"/>
        </w:rPr>
        <w:t>el derecho a auditar responsabilidades contractuales o a contratar a un tercero para la real</w:t>
      </w:r>
      <w:r w:rsidRPr="00C51E07">
        <w:rPr>
          <w:rFonts w:cs="Arial"/>
          <w:b/>
          <w:szCs w:val="24"/>
        </w:rPr>
        <w:t>i</w:t>
      </w:r>
      <w:r w:rsidRPr="00C51E07">
        <w:rPr>
          <w:rFonts w:cs="Arial"/>
          <w:b/>
          <w:szCs w:val="24"/>
        </w:rPr>
        <w:t xml:space="preserve">zación de dichas auditorías; </w:t>
      </w:r>
    </w:p>
    <w:p w:rsidR="0015150B" w:rsidRPr="00C51E07" w:rsidRDefault="0015150B">
      <w:pPr>
        <w:numPr>
          <w:ilvl w:val="0"/>
          <w:numId w:val="27"/>
        </w:numPr>
        <w:tabs>
          <w:tab w:val="clear" w:pos="1353"/>
          <w:tab w:val="num" w:pos="709"/>
        </w:tabs>
        <w:spacing w:line="480" w:lineRule="auto"/>
        <w:ind w:left="709" w:hanging="425"/>
        <w:jc w:val="both"/>
        <w:rPr>
          <w:rFonts w:ascii="Arial" w:hAnsi="Arial" w:cs="Arial"/>
        </w:rPr>
      </w:pPr>
      <w:r w:rsidRPr="00C51E07">
        <w:rPr>
          <w:rFonts w:ascii="Arial" w:hAnsi="Arial" w:cs="Arial"/>
        </w:rPr>
        <w:t>el establecimiento de un proceso gradual para la resolución de problemas; también deben considerarse, si corresponde, disposiciones con relación a situaciones de continge</w:t>
      </w:r>
      <w:r w:rsidRPr="00C51E07">
        <w:rPr>
          <w:rFonts w:ascii="Arial" w:hAnsi="Arial" w:cs="Arial"/>
        </w:rPr>
        <w:t>n</w:t>
      </w:r>
      <w:r w:rsidRPr="00C51E07">
        <w:rPr>
          <w:rFonts w:ascii="Arial" w:hAnsi="Arial" w:cs="Arial"/>
        </w:rPr>
        <w:t xml:space="preserve">cia; </w:t>
      </w:r>
    </w:p>
    <w:p w:rsidR="0015150B" w:rsidRPr="00C51E07" w:rsidRDefault="0015150B">
      <w:pPr>
        <w:numPr>
          <w:ilvl w:val="0"/>
          <w:numId w:val="27"/>
        </w:numPr>
        <w:tabs>
          <w:tab w:val="clear" w:pos="1353"/>
          <w:tab w:val="num" w:pos="709"/>
        </w:tabs>
        <w:spacing w:line="480" w:lineRule="auto"/>
        <w:ind w:left="709" w:hanging="425"/>
        <w:jc w:val="both"/>
        <w:rPr>
          <w:rFonts w:ascii="Arial" w:hAnsi="Arial" w:cs="Arial"/>
        </w:rPr>
      </w:pPr>
      <w:r w:rsidRPr="00C51E07">
        <w:rPr>
          <w:rFonts w:ascii="Arial" w:hAnsi="Arial" w:cs="Arial"/>
        </w:rPr>
        <w:t xml:space="preserve">responsabilidades relativas a la instalación y el mantenimiento de hardware y software; </w:t>
      </w:r>
    </w:p>
    <w:p w:rsidR="0015150B" w:rsidRPr="00C51E07" w:rsidRDefault="0015150B">
      <w:pPr>
        <w:numPr>
          <w:ilvl w:val="0"/>
          <w:numId w:val="27"/>
        </w:numPr>
        <w:tabs>
          <w:tab w:val="clear" w:pos="1353"/>
          <w:tab w:val="num" w:pos="709"/>
        </w:tabs>
        <w:spacing w:line="480" w:lineRule="auto"/>
        <w:ind w:left="709" w:hanging="425"/>
        <w:jc w:val="both"/>
        <w:rPr>
          <w:rFonts w:ascii="Arial" w:hAnsi="Arial" w:cs="Arial"/>
        </w:rPr>
      </w:pPr>
      <w:r w:rsidRPr="00C51E07">
        <w:rPr>
          <w:rFonts w:ascii="Arial" w:hAnsi="Arial" w:cs="Arial"/>
        </w:rPr>
        <w:t xml:space="preserve">una clara estructura de dependencia y del proceso de elaboración y presentación de informes que contemple un acuerdo con respecto a los formatos de los mismos; </w:t>
      </w:r>
    </w:p>
    <w:p w:rsidR="0015150B" w:rsidRPr="00C51E07" w:rsidRDefault="0015150B">
      <w:pPr>
        <w:numPr>
          <w:ilvl w:val="0"/>
          <w:numId w:val="27"/>
        </w:numPr>
        <w:tabs>
          <w:tab w:val="clear" w:pos="1353"/>
          <w:tab w:val="num" w:pos="709"/>
        </w:tabs>
        <w:spacing w:line="480" w:lineRule="auto"/>
        <w:ind w:left="709" w:hanging="425"/>
        <w:jc w:val="both"/>
        <w:rPr>
          <w:rFonts w:ascii="Arial" w:hAnsi="Arial" w:cs="Arial"/>
        </w:rPr>
      </w:pPr>
      <w:r w:rsidRPr="00C51E07">
        <w:rPr>
          <w:rFonts w:ascii="Arial" w:hAnsi="Arial" w:cs="Arial"/>
        </w:rPr>
        <w:t xml:space="preserve">un proceso claro y detallado de administración de cambios; </w:t>
      </w:r>
    </w:p>
    <w:p w:rsidR="0015150B" w:rsidRPr="00C51E07" w:rsidRDefault="0015150B">
      <w:pPr>
        <w:numPr>
          <w:ilvl w:val="0"/>
          <w:numId w:val="27"/>
        </w:numPr>
        <w:tabs>
          <w:tab w:val="clear" w:pos="1353"/>
          <w:tab w:val="num" w:pos="709"/>
        </w:tabs>
        <w:spacing w:line="480" w:lineRule="auto"/>
        <w:ind w:left="709" w:hanging="425"/>
        <w:jc w:val="both"/>
        <w:rPr>
          <w:rFonts w:ascii="Arial" w:hAnsi="Arial" w:cs="Arial"/>
        </w:rPr>
      </w:pPr>
      <w:r w:rsidRPr="00C51E07">
        <w:rPr>
          <w:rFonts w:ascii="Arial" w:hAnsi="Arial" w:cs="Arial"/>
        </w:rPr>
        <w:lastRenderedPageBreak/>
        <w:t>los controles de protección física requeridos y los mecanismos que aseguren la implement</w:t>
      </w:r>
      <w:r w:rsidRPr="00C51E07">
        <w:rPr>
          <w:rFonts w:ascii="Arial" w:hAnsi="Arial" w:cs="Arial"/>
        </w:rPr>
        <w:t>a</w:t>
      </w:r>
      <w:r w:rsidRPr="00C51E07">
        <w:rPr>
          <w:rFonts w:ascii="Arial" w:hAnsi="Arial" w:cs="Arial"/>
        </w:rPr>
        <w:t xml:space="preserve">ción de los mismos; </w:t>
      </w:r>
    </w:p>
    <w:p w:rsidR="0015150B" w:rsidRPr="00C51E07" w:rsidRDefault="0015150B">
      <w:pPr>
        <w:numPr>
          <w:ilvl w:val="0"/>
          <w:numId w:val="27"/>
        </w:numPr>
        <w:tabs>
          <w:tab w:val="clear" w:pos="1353"/>
          <w:tab w:val="num" w:pos="709"/>
        </w:tabs>
        <w:spacing w:line="480" w:lineRule="auto"/>
        <w:ind w:left="709" w:hanging="425"/>
        <w:jc w:val="both"/>
        <w:rPr>
          <w:rFonts w:ascii="Arial" w:hAnsi="Arial" w:cs="Arial"/>
        </w:rPr>
      </w:pPr>
      <w:r w:rsidRPr="00C51E07">
        <w:rPr>
          <w:rFonts w:ascii="Arial" w:hAnsi="Arial" w:cs="Arial"/>
        </w:rPr>
        <w:t xml:space="preserve">los métodos y procedimientos de entrenamiento de usuarios y administradores en materia de seguridad; </w:t>
      </w:r>
    </w:p>
    <w:p w:rsidR="0015150B" w:rsidRPr="00C51E07" w:rsidRDefault="0015150B">
      <w:pPr>
        <w:numPr>
          <w:ilvl w:val="0"/>
          <w:numId w:val="27"/>
        </w:numPr>
        <w:tabs>
          <w:tab w:val="clear" w:pos="1353"/>
          <w:tab w:val="num" w:pos="709"/>
        </w:tabs>
        <w:spacing w:line="480" w:lineRule="auto"/>
        <w:ind w:left="709" w:hanging="425"/>
        <w:jc w:val="both"/>
        <w:rPr>
          <w:rFonts w:ascii="Arial" w:hAnsi="Arial" w:cs="Arial"/>
        </w:rPr>
      </w:pPr>
      <w:r w:rsidRPr="00C51E07">
        <w:rPr>
          <w:rFonts w:ascii="Arial" w:hAnsi="Arial" w:cs="Arial"/>
        </w:rPr>
        <w:t xml:space="preserve">los controles que garanticen la protección contra software malicioso; </w:t>
      </w:r>
    </w:p>
    <w:p w:rsidR="0015150B" w:rsidRPr="00C51E07" w:rsidRDefault="0015150B">
      <w:pPr>
        <w:numPr>
          <w:ilvl w:val="0"/>
          <w:numId w:val="27"/>
        </w:numPr>
        <w:tabs>
          <w:tab w:val="clear" w:pos="1353"/>
          <w:tab w:val="num" w:pos="709"/>
        </w:tabs>
        <w:spacing w:line="480" w:lineRule="auto"/>
        <w:ind w:left="709" w:hanging="425"/>
        <w:jc w:val="both"/>
        <w:rPr>
          <w:rFonts w:ascii="Arial" w:hAnsi="Arial" w:cs="Arial"/>
        </w:rPr>
      </w:pPr>
      <w:r w:rsidRPr="00C51E07">
        <w:rPr>
          <w:rFonts w:ascii="Arial" w:hAnsi="Arial" w:cs="Arial"/>
        </w:rPr>
        <w:t>las disposiciones con respecto a elaboración y presentación de informes, notificación e inve</w:t>
      </w:r>
      <w:r w:rsidRPr="00C51E07">
        <w:rPr>
          <w:rFonts w:ascii="Arial" w:hAnsi="Arial" w:cs="Arial"/>
        </w:rPr>
        <w:t>s</w:t>
      </w:r>
      <w:r w:rsidRPr="00C51E07">
        <w:rPr>
          <w:rFonts w:ascii="Arial" w:hAnsi="Arial" w:cs="Arial"/>
        </w:rPr>
        <w:t>tigación de incidentes y violaciones relativos a la seguridad; la relación entre proveedores y subcontratistas.</w:t>
      </w:r>
    </w:p>
    <w:p w:rsidR="0015150B" w:rsidRPr="00C51E07" w:rsidRDefault="0015150B">
      <w:pPr>
        <w:autoSpaceDE w:val="0"/>
        <w:autoSpaceDN w:val="0"/>
        <w:adjustRightInd w:val="0"/>
        <w:spacing w:line="480" w:lineRule="auto"/>
        <w:rPr>
          <w:rFonts w:ascii="Arial" w:hAnsi="Arial" w:cs="Arial"/>
        </w:rPr>
      </w:pPr>
    </w:p>
    <w:p w:rsidR="0015150B" w:rsidRPr="00C51E07" w:rsidRDefault="0015150B">
      <w:pPr>
        <w:numPr>
          <w:ilvl w:val="3"/>
          <w:numId w:val="25"/>
        </w:numPr>
        <w:tabs>
          <w:tab w:val="left" w:pos="900"/>
        </w:tabs>
        <w:autoSpaceDE w:val="0"/>
        <w:autoSpaceDN w:val="0"/>
        <w:adjustRightInd w:val="0"/>
        <w:spacing w:line="480" w:lineRule="auto"/>
        <w:rPr>
          <w:rFonts w:ascii="Arial" w:hAnsi="Arial" w:cs="Arial"/>
          <w:b/>
        </w:rPr>
      </w:pPr>
      <w:r w:rsidRPr="00C51E07">
        <w:rPr>
          <w:rFonts w:ascii="Arial" w:hAnsi="Arial" w:cs="Arial"/>
          <w:b/>
        </w:rPr>
        <w:t>Seguridad del personal</w:t>
      </w:r>
    </w:p>
    <w:p w:rsidR="0015150B" w:rsidRPr="00C51E07" w:rsidRDefault="001515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jc w:val="both"/>
        <w:rPr>
          <w:rFonts w:ascii="Arial" w:hAnsi="Arial" w:cs="Arial"/>
        </w:rPr>
      </w:pPr>
      <w:r w:rsidRPr="00C51E07">
        <w:rPr>
          <w:rFonts w:ascii="Arial" w:hAnsi="Arial" w:cs="Arial"/>
        </w:rPr>
        <w:t>La norma considera dentro de la seguridad del personal, la respuesta a incidentes y anomalías, en este caso se ampliará el tema sobre la comunicación de anomalías del software.</w:t>
      </w:r>
    </w:p>
    <w:p w:rsidR="0015150B" w:rsidRPr="00C51E07" w:rsidRDefault="0015150B">
      <w:pPr>
        <w:pStyle w:val="Ttulo3"/>
        <w:spacing w:line="480" w:lineRule="auto"/>
        <w:rPr>
          <w:bCs w:val="0"/>
          <w:sz w:val="24"/>
          <w:szCs w:val="24"/>
        </w:rPr>
      </w:pPr>
      <w:r w:rsidRPr="00C51E07">
        <w:rPr>
          <w:bCs w:val="0"/>
          <w:sz w:val="24"/>
          <w:szCs w:val="24"/>
        </w:rPr>
        <w:t>3.5.3.2.1. Comunicación de anomalías del software</w:t>
      </w:r>
    </w:p>
    <w:p w:rsidR="0015150B" w:rsidRPr="00C51E07" w:rsidRDefault="001515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jc w:val="both"/>
        <w:rPr>
          <w:rFonts w:ascii="Arial" w:hAnsi="Arial" w:cs="Arial"/>
        </w:rPr>
      </w:pPr>
      <w:r w:rsidRPr="00C51E07">
        <w:rPr>
          <w:rFonts w:ascii="Arial" w:hAnsi="Arial" w:cs="Arial"/>
        </w:rPr>
        <w:t>Se deben cons</w:t>
      </w:r>
      <w:r w:rsidRPr="00C51E07">
        <w:rPr>
          <w:rFonts w:ascii="Arial" w:hAnsi="Arial" w:cs="Arial"/>
        </w:rPr>
        <w:t>i</w:t>
      </w:r>
      <w:r w:rsidRPr="00C51E07">
        <w:rPr>
          <w:rFonts w:ascii="Arial" w:hAnsi="Arial" w:cs="Arial"/>
        </w:rPr>
        <w:t>derar las siguientes acciones:</w:t>
      </w:r>
    </w:p>
    <w:p w:rsidR="0015150B" w:rsidRPr="00C51E07" w:rsidRDefault="0015150B">
      <w:pPr>
        <w:tabs>
          <w:tab w:val="left" w:pos="709"/>
        </w:tabs>
        <w:spacing w:line="480" w:lineRule="auto"/>
        <w:ind w:left="709" w:hanging="425"/>
        <w:jc w:val="both"/>
        <w:rPr>
          <w:rFonts w:ascii="Arial" w:hAnsi="Arial" w:cs="Arial"/>
        </w:rPr>
      </w:pPr>
      <w:r w:rsidRPr="00C51E07">
        <w:rPr>
          <w:rFonts w:ascii="Arial" w:hAnsi="Arial" w:cs="Arial"/>
        </w:rPr>
        <w:t>a)</w:t>
      </w:r>
      <w:r w:rsidRPr="00C51E07">
        <w:rPr>
          <w:rFonts w:ascii="Arial" w:hAnsi="Arial" w:cs="Arial"/>
        </w:rPr>
        <w:tab/>
        <w:t>Deben advertirse y registrarse los síntomas del problema y los mensajes que aparecen en pantalla.</w:t>
      </w:r>
    </w:p>
    <w:p w:rsidR="0015150B" w:rsidRPr="00C51E07" w:rsidRDefault="0015150B">
      <w:pPr>
        <w:tabs>
          <w:tab w:val="left" w:pos="709"/>
        </w:tabs>
        <w:spacing w:line="480" w:lineRule="auto"/>
        <w:ind w:left="709" w:hanging="425"/>
        <w:jc w:val="both"/>
        <w:rPr>
          <w:rFonts w:ascii="Arial" w:hAnsi="Arial" w:cs="Arial"/>
        </w:rPr>
      </w:pPr>
      <w:r w:rsidRPr="00C51E07">
        <w:rPr>
          <w:rFonts w:ascii="Arial" w:hAnsi="Arial" w:cs="Arial"/>
        </w:rPr>
        <w:t>b)</w:t>
      </w:r>
      <w:r w:rsidRPr="00C51E07">
        <w:rPr>
          <w:rFonts w:ascii="Arial" w:hAnsi="Arial" w:cs="Arial"/>
        </w:rPr>
        <w:tab/>
        <w:t>La computadora debe ser aislada, si es posible, y debe detenerse el uso de la misma.  Se d</w:t>
      </w:r>
      <w:r w:rsidRPr="00C51E07">
        <w:rPr>
          <w:rFonts w:ascii="Arial" w:hAnsi="Arial" w:cs="Arial"/>
        </w:rPr>
        <w:t>e</w:t>
      </w:r>
      <w:r w:rsidRPr="00C51E07">
        <w:rPr>
          <w:rFonts w:ascii="Arial" w:hAnsi="Arial" w:cs="Arial"/>
        </w:rPr>
        <w:t xml:space="preserve">be alertar de inmediato a la persona pertinente (contacto).  Si se ha de examinar el equipo, éste debe ser desconectado de las redes de la organización antes de ser activado </w:t>
      </w:r>
      <w:r w:rsidRPr="00C51E07">
        <w:rPr>
          <w:rFonts w:ascii="Arial" w:hAnsi="Arial" w:cs="Arial"/>
        </w:rPr>
        <w:lastRenderedPageBreak/>
        <w:t>nuevamente.  Los disquetes no deben transferirse a otras computad</w:t>
      </w:r>
      <w:r w:rsidRPr="00C51E07">
        <w:rPr>
          <w:rFonts w:ascii="Arial" w:hAnsi="Arial" w:cs="Arial"/>
        </w:rPr>
        <w:t>o</w:t>
      </w:r>
      <w:r w:rsidRPr="00C51E07">
        <w:rPr>
          <w:rFonts w:ascii="Arial" w:hAnsi="Arial" w:cs="Arial"/>
        </w:rPr>
        <w:t>ras.</w:t>
      </w:r>
    </w:p>
    <w:p w:rsidR="0015150B" w:rsidRPr="00C51E07" w:rsidRDefault="0015150B">
      <w:pPr>
        <w:tabs>
          <w:tab w:val="left" w:pos="709"/>
        </w:tabs>
        <w:spacing w:line="480" w:lineRule="auto"/>
        <w:ind w:left="709" w:hanging="425"/>
        <w:jc w:val="both"/>
        <w:rPr>
          <w:rFonts w:ascii="Arial" w:hAnsi="Arial" w:cs="Arial"/>
        </w:rPr>
      </w:pPr>
      <w:r w:rsidRPr="00C51E07">
        <w:rPr>
          <w:rFonts w:ascii="Arial" w:hAnsi="Arial" w:cs="Arial"/>
        </w:rPr>
        <w:t>c)</w:t>
      </w:r>
      <w:r w:rsidRPr="00C51E07">
        <w:rPr>
          <w:rFonts w:ascii="Arial" w:hAnsi="Arial" w:cs="Arial"/>
        </w:rPr>
        <w:tab/>
        <w:t>El asunto debe ser comunicado inmediatamente al gerente de seguridad de la inform</w:t>
      </w:r>
      <w:r w:rsidRPr="00C51E07">
        <w:rPr>
          <w:rFonts w:ascii="Arial" w:hAnsi="Arial" w:cs="Arial"/>
        </w:rPr>
        <w:t>a</w:t>
      </w:r>
      <w:r w:rsidRPr="00C51E07">
        <w:rPr>
          <w:rFonts w:ascii="Arial" w:hAnsi="Arial" w:cs="Arial"/>
        </w:rPr>
        <w:t>ción.</w:t>
      </w:r>
    </w:p>
    <w:p w:rsidR="0015150B" w:rsidRPr="00C51E07" w:rsidRDefault="0015150B">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line="480" w:lineRule="auto"/>
        <w:jc w:val="both"/>
        <w:rPr>
          <w:rFonts w:ascii="Arial" w:hAnsi="Arial" w:cs="Arial"/>
        </w:rPr>
      </w:pPr>
    </w:p>
    <w:p w:rsidR="0015150B" w:rsidRPr="00C51E07" w:rsidRDefault="0015150B">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line="480" w:lineRule="auto"/>
        <w:jc w:val="both"/>
        <w:rPr>
          <w:rFonts w:ascii="Arial" w:hAnsi="Arial" w:cs="Arial"/>
        </w:rPr>
      </w:pPr>
      <w:r w:rsidRPr="00C51E07">
        <w:rPr>
          <w:rFonts w:ascii="Arial" w:hAnsi="Arial" w:cs="Arial"/>
        </w:rPr>
        <w:t>Los usuarios no deben quitar el software que supuestamente tiene una anomalía, a menos que estén autorizados a hacerlo.  La recuperación debe ser realizada por personal adecuadamente capacitado y experime</w:t>
      </w:r>
      <w:r w:rsidRPr="00C51E07">
        <w:rPr>
          <w:rFonts w:ascii="Arial" w:hAnsi="Arial" w:cs="Arial"/>
        </w:rPr>
        <w:t>n</w:t>
      </w:r>
      <w:r w:rsidRPr="00C51E07">
        <w:rPr>
          <w:rFonts w:ascii="Arial" w:hAnsi="Arial" w:cs="Arial"/>
        </w:rPr>
        <w:t>tado.</w:t>
      </w:r>
    </w:p>
    <w:p w:rsidR="0015150B" w:rsidRPr="00C51E07" w:rsidRDefault="0015150B">
      <w:pPr>
        <w:autoSpaceDE w:val="0"/>
        <w:autoSpaceDN w:val="0"/>
        <w:adjustRightInd w:val="0"/>
        <w:spacing w:line="480" w:lineRule="auto"/>
        <w:rPr>
          <w:rFonts w:ascii="Arial" w:hAnsi="Arial" w:cs="Arial"/>
        </w:rPr>
      </w:pPr>
    </w:p>
    <w:p w:rsidR="0015150B" w:rsidRPr="00C51E07" w:rsidRDefault="0015150B">
      <w:pPr>
        <w:numPr>
          <w:ilvl w:val="3"/>
          <w:numId w:val="25"/>
        </w:numPr>
        <w:tabs>
          <w:tab w:val="left" w:pos="900"/>
        </w:tabs>
        <w:autoSpaceDE w:val="0"/>
        <w:autoSpaceDN w:val="0"/>
        <w:adjustRightInd w:val="0"/>
        <w:spacing w:line="480" w:lineRule="auto"/>
        <w:rPr>
          <w:rFonts w:ascii="Arial" w:hAnsi="Arial" w:cs="Arial"/>
          <w:b/>
        </w:rPr>
      </w:pPr>
      <w:r w:rsidRPr="00C51E07">
        <w:rPr>
          <w:rFonts w:ascii="Arial" w:hAnsi="Arial" w:cs="Arial"/>
          <w:b/>
        </w:rPr>
        <w:t>Seguridad física y ambiental</w:t>
      </w:r>
    </w:p>
    <w:p w:rsidR="0015150B" w:rsidRPr="00C51E07" w:rsidRDefault="0015150B">
      <w:pPr>
        <w:autoSpaceDE w:val="0"/>
        <w:autoSpaceDN w:val="0"/>
        <w:adjustRightInd w:val="0"/>
        <w:spacing w:line="480" w:lineRule="auto"/>
        <w:jc w:val="both"/>
        <w:rPr>
          <w:rFonts w:ascii="Arial" w:hAnsi="Arial" w:cs="Arial"/>
        </w:rPr>
      </w:pPr>
      <w:r w:rsidRPr="00C51E07">
        <w:rPr>
          <w:rFonts w:ascii="Arial" w:hAnsi="Arial" w:cs="Arial"/>
        </w:rPr>
        <w:t>Se tratará únicamente sobre los controles de acceso físico.</w:t>
      </w:r>
    </w:p>
    <w:p w:rsidR="0015150B" w:rsidRPr="00C51E07" w:rsidRDefault="0015150B">
      <w:pPr>
        <w:autoSpaceDE w:val="0"/>
        <w:autoSpaceDN w:val="0"/>
        <w:adjustRightInd w:val="0"/>
        <w:spacing w:line="480" w:lineRule="auto"/>
        <w:rPr>
          <w:rFonts w:ascii="Arial" w:hAnsi="Arial" w:cs="Arial"/>
        </w:rPr>
      </w:pPr>
      <w:r w:rsidRPr="00C51E07">
        <w:rPr>
          <w:rFonts w:ascii="Arial" w:hAnsi="Arial" w:cs="Arial"/>
          <w:b/>
        </w:rPr>
        <w:t>3.5.3.3.1. Controles de acceso físico</w:t>
      </w:r>
      <w:r w:rsidRPr="00C51E07">
        <w:rPr>
          <w:rFonts w:ascii="Arial" w:hAnsi="Arial" w:cs="Arial"/>
        </w:rPr>
        <w:t xml:space="preserve"> </w:t>
      </w:r>
    </w:p>
    <w:p w:rsidR="0015150B" w:rsidRPr="00C51E07" w:rsidRDefault="0015150B">
      <w:pPr>
        <w:spacing w:line="480" w:lineRule="auto"/>
        <w:jc w:val="both"/>
        <w:rPr>
          <w:rFonts w:ascii="Arial" w:hAnsi="Arial" w:cs="Arial"/>
        </w:rPr>
      </w:pPr>
      <w:r w:rsidRPr="00C51E07">
        <w:rPr>
          <w:rFonts w:ascii="Arial" w:hAnsi="Arial" w:cs="Arial"/>
        </w:rPr>
        <w:t>Las áreas protegidas deben ser resguardadas por adecuados controles de acceso que permitan g</w:t>
      </w:r>
      <w:r w:rsidRPr="00C51E07">
        <w:rPr>
          <w:rFonts w:ascii="Arial" w:hAnsi="Arial" w:cs="Arial"/>
        </w:rPr>
        <w:t>a</w:t>
      </w:r>
      <w:r w:rsidRPr="00C51E07">
        <w:rPr>
          <w:rFonts w:ascii="Arial" w:hAnsi="Arial" w:cs="Arial"/>
        </w:rPr>
        <w:t>rantizar que sólo se permite el acceso de personal autorizado.  Deben tenerse en cuenta los siguientes co</w:t>
      </w:r>
      <w:r w:rsidRPr="00C51E07">
        <w:rPr>
          <w:rFonts w:ascii="Arial" w:hAnsi="Arial" w:cs="Arial"/>
        </w:rPr>
        <w:t>n</w:t>
      </w:r>
      <w:r w:rsidRPr="00C51E07">
        <w:rPr>
          <w:rFonts w:ascii="Arial" w:hAnsi="Arial" w:cs="Arial"/>
        </w:rPr>
        <w:t>troles:</w:t>
      </w:r>
    </w:p>
    <w:p w:rsidR="0015150B" w:rsidRPr="00C51E07" w:rsidRDefault="0015150B">
      <w:pPr>
        <w:pStyle w:val="Sangra3detindependiente"/>
        <w:spacing w:line="480" w:lineRule="auto"/>
        <w:ind w:left="720" w:hanging="437"/>
        <w:jc w:val="both"/>
        <w:rPr>
          <w:rFonts w:ascii="Arial" w:hAnsi="Arial" w:cs="Arial"/>
          <w:sz w:val="24"/>
          <w:szCs w:val="24"/>
        </w:rPr>
      </w:pPr>
      <w:r w:rsidRPr="00C51E07">
        <w:rPr>
          <w:rFonts w:ascii="Arial" w:hAnsi="Arial" w:cs="Arial"/>
          <w:sz w:val="24"/>
          <w:szCs w:val="24"/>
        </w:rPr>
        <w:t>a)</w:t>
      </w:r>
      <w:r w:rsidRPr="00C51E07">
        <w:rPr>
          <w:rFonts w:ascii="Arial" w:hAnsi="Arial" w:cs="Arial"/>
          <w:sz w:val="24"/>
          <w:szCs w:val="24"/>
        </w:rPr>
        <w:tab/>
        <w:t>Los visitantes de áreas protegidas deben ser supervisados o inspeccionados y la fecha y h</w:t>
      </w:r>
      <w:r w:rsidRPr="00C51E07">
        <w:rPr>
          <w:rFonts w:ascii="Arial" w:hAnsi="Arial" w:cs="Arial"/>
          <w:sz w:val="24"/>
          <w:szCs w:val="24"/>
        </w:rPr>
        <w:t>o</w:t>
      </w:r>
      <w:r w:rsidRPr="00C51E07">
        <w:rPr>
          <w:rFonts w:ascii="Arial" w:hAnsi="Arial" w:cs="Arial"/>
          <w:sz w:val="24"/>
          <w:szCs w:val="24"/>
        </w:rPr>
        <w:t>rario de su ingreso y egreso deben ser registrados.  Sólo se debe permitir el acceso a los mismos con propósitos específicos y autorizados, instruyéndose en dicho momento al visita</w:t>
      </w:r>
      <w:r w:rsidRPr="00C51E07">
        <w:rPr>
          <w:rFonts w:ascii="Arial" w:hAnsi="Arial" w:cs="Arial"/>
          <w:sz w:val="24"/>
          <w:szCs w:val="24"/>
        </w:rPr>
        <w:t>n</w:t>
      </w:r>
      <w:r w:rsidRPr="00C51E07">
        <w:rPr>
          <w:rFonts w:ascii="Arial" w:hAnsi="Arial" w:cs="Arial"/>
          <w:sz w:val="24"/>
          <w:szCs w:val="24"/>
        </w:rPr>
        <w:t>te sobre los requerimientos de seguridad del área y los procedimientos de emerge</w:t>
      </w:r>
      <w:r w:rsidRPr="00C51E07">
        <w:rPr>
          <w:rFonts w:ascii="Arial" w:hAnsi="Arial" w:cs="Arial"/>
          <w:sz w:val="24"/>
          <w:szCs w:val="24"/>
        </w:rPr>
        <w:t>n</w:t>
      </w:r>
      <w:r w:rsidRPr="00C51E07">
        <w:rPr>
          <w:rFonts w:ascii="Arial" w:hAnsi="Arial" w:cs="Arial"/>
          <w:sz w:val="24"/>
          <w:szCs w:val="24"/>
        </w:rPr>
        <w:t>cia.</w:t>
      </w:r>
    </w:p>
    <w:p w:rsidR="0015150B" w:rsidRPr="00C51E07" w:rsidRDefault="0015150B">
      <w:pPr>
        <w:tabs>
          <w:tab w:val="left" w:pos="709"/>
        </w:tabs>
        <w:spacing w:line="480" w:lineRule="auto"/>
        <w:ind w:left="709" w:hanging="425"/>
        <w:jc w:val="both"/>
        <w:rPr>
          <w:rFonts w:ascii="Arial" w:hAnsi="Arial" w:cs="Arial"/>
        </w:rPr>
      </w:pPr>
      <w:r w:rsidRPr="00C51E07">
        <w:rPr>
          <w:rFonts w:ascii="Arial" w:hAnsi="Arial" w:cs="Arial"/>
        </w:rPr>
        <w:t>b)</w:t>
      </w:r>
      <w:r w:rsidRPr="00C51E07">
        <w:rPr>
          <w:rFonts w:ascii="Arial" w:hAnsi="Arial" w:cs="Arial"/>
        </w:rPr>
        <w:tab/>
        <w:t xml:space="preserve">El acceso a la información sensible, y a las instalaciones de procesamiento de información, debe ser controlado y limitado </w:t>
      </w:r>
      <w:r w:rsidRPr="00C51E07">
        <w:rPr>
          <w:rFonts w:ascii="Arial" w:hAnsi="Arial" w:cs="Arial"/>
        </w:rPr>
        <w:lastRenderedPageBreak/>
        <w:t>exclusivamente a las personas autorizadas.  Se deben utilizar controles de autenticación, por ej. Tarjeta y número de identificación personal (PIN), para aut</w:t>
      </w:r>
      <w:r w:rsidRPr="00C51E07">
        <w:rPr>
          <w:rFonts w:ascii="Arial" w:hAnsi="Arial" w:cs="Arial"/>
        </w:rPr>
        <w:t>o</w:t>
      </w:r>
      <w:r w:rsidRPr="00C51E07">
        <w:rPr>
          <w:rFonts w:ascii="Arial" w:hAnsi="Arial" w:cs="Arial"/>
        </w:rPr>
        <w:t>rizar y validar todos los accesos.  Debe mantenerse una pista protegida que permita auditar todos los accesos.</w:t>
      </w:r>
    </w:p>
    <w:p w:rsidR="0015150B" w:rsidRPr="00C51E07" w:rsidRDefault="0015150B">
      <w:pPr>
        <w:numPr>
          <w:ilvl w:val="0"/>
          <w:numId w:val="30"/>
        </w:numPr>
        <w:tabs>
          <w:tab w:val="clear" w:pos="1155"/>
          <w:tab w:val="left" w:pos="709"/>
        </w:tabs>
        <w:spacing w:line="480" w:lineRule="auto"/>
        <w:ind w:left="709" w:hanging="425"/>
        <w:jc w:val="both"/>
        <w:rPr>
          <w:rFonts w:ascii="Arial" w:hAnsi="Arial" w:cs="Arial"/>
        </w:rPr>
      </w:pPr>
      <w:r w:rsidRPr="00C51E07">
        <w:rPr>
          <w:rFonts w:ascii="Arial" w:hAnsi="Arial" w:cs="Arial"/>
        </w:rPr>
        <w:t>Se debe requerir que todo el personal exhiba alguna forma de identificación visible y se lo d</w:t>
      </w:r>
      <w:r w:rsidRPr="00C51E07">
        <w:rPr>
          <w:rFonts w:ascii="Arial" w:hAnsi="Arial" w:cs="Arial"/>
        </w:rPr>
        <w:t>e</w:t>
      </w:r>
      <w:r w:rsidRPr="00C51E07">
        <w:rPr>
          <w:rFonts w:ascii="Arial" w:hAnsi="Arial" w:cs="Arial"/>
        </w:rPr>
        <w:t>be alentar a cuestionar la presencia de desconocidos no escoltados y a cualquier persona que no exhiba una identificación visible.</w:t>
      </w:r>
    </w:p>
    <w:p w:rsidR="0015150B" w:rsidRPr="00C51E07" w:rsidRDefault="0015150B">
      <w:pPr>
        <w:numPr>
          <w:ilvl w:val="0"/>
          <w:numId w:val="30"/>
        </w:numPr>
        <w:tabs>
          <w:tab w:val="clear" w:pos="1155"/>
          <w:tab w:val="left" w:pos="709"/>
        </w:tabs>
        <w:spacing w:line="480" w:lineRule="auto"/>
        <w:ind w:left="709" w:hanging="425"/>
        <w:jc w:val="both"/>
        <w:rPr>
          <w:rFonts w:ascii="Arial" w:hAnsi="Arial" w:cs="Arial"/>
        </w:rPr>
      </w:pPr>
      <w:r w:rsidRPr="00C51E07">
        <w:rPr>
          <w:rFonts w:ascii="Arial" w:hAnsi="Arial" w:cs="Arial"/>
        </w:rPr>
        <w:t>Se deben revisar y actualizar periódicamente los derechos de acceso a las áreas proteg</w:t>
      </w:r>
      <w:r w:rsidRPr="00C51E07">
        <w:rPr>
          <w:rFonts w:ascii="Arial" w:hAnsi="Arial" w:cs="Arial"/>
        </w:rPr>
        <w:t>i</w:t>
      </w:r>
      <w:r w:rsidRPr="00C51E07">
        <w:rPr>
          <w:rFonts w:ascii="Arial" w:hAnsi="Arial" w:cs="Arial"/>
        </w:rPr>
        <w:t>das.</w:t>
      </w:r>
    </w:p>
    <w:p w:rsidR="0015150B" w:rsidRPr="00C51E07" w:rsidRDefault="0015150B">
      <w:pPr>
        <w:autoSpaceDE w:val="0"/>
        <w:autoSpaceDN w:val="0"/>
        <w:adjustRightInd w:val="0"/>
        <w:spacing w:line="480" w:lineRule="auto"/>
        <w:rPr>
          <w:rFonts w:ascii="Arial" w:hAnsi="Arial" w:cs="Arial"/>
        </w:rPr>
      </w:pPr>
    </w:p>
    <w:p w:rsidR="0015150B" w:rsidRPr="00C51E07" w:rsidRDefault="0015150B">
      <w:pPr>
        <w:numPr>
          <w:ilvl w:val="3"/>
          <w:numId w:val="25"/>
        </w:numPr>
        <w:tabs>
          <w:tab w:val="left" w:pos="900"/>
        </w:tabs>
        <w:autoSpaceDE w:val="0"/>
        <w:autoSpaceDN w:val="0"/>
        <w:adjustRightInd w:val="0"/>
        <w:spacing w:line="480" w:lineRule="auto"/>
        <w:jc w:val="both"/>
        <w:rPr>
          <w:rFonts w:ascii="Arial" w:hAnsi="Arial" w:cs="Arial"/>
          <w:b/>
        </w:rPr>
      </w:pPr>
      <w:r w:rsidRPr="00C51E07">
        <w:rPr>
          <w:rFonts w:ascii="Arial" w:hAnsi="Arial" w:cs="Arial"/>
          <w:b/>
        </w:rPr>
        <w:t>Gestión de comunicaciones y operaciones</w:t>
      </w:r>
    </w:p>
    <w:p w:rsidR="0015150B" w:rsidRPr="00C51E07" w:rsidRDefault="0015150B">
      <w:pPr>
        <w:autoSpaceDE w:val="0"/>
        <w:autoSpaceDN w:val="0"/>
        <w:adjustRightInd w:val="0"/>
        <w:spacing w:line="480" w:lineRule="auto"/>
        <w:jc w:val="both"/>
        <w:rPr>
          <w:rFonts w:ascii="Arial" w:hAnsi="Arial" w:cs="Arial"/>
          <w:lang w:val="es-ES_tradnl"/>
        </w:rPr>
      </w:pPr>
      <w:r w:rsidRPr="00C51E07">
        <w:rPr>
          <w:rFonts w:ascii="Arial" w:hAnsi="Arial" w:cs="Arial"/>
        </w:rPr>
        <w:t xml:space="preserve">Tiene como objetivo </w:t>
      </w:r>
      <w:r w:rsidRPr="00C51E07">
        <w:rPr>
          <w:rFonts w:ascii="Arial" w:hAnsi="Arial" w:cs="Arial"/>
          <w:lang w:val="es-ES_tradnl"/>
        </w:rPr>
        <w:t>garantizar el funcionamiento correcto y seguro de las instalaciones de procesamiento de información.  Para el caso de estudio, se explicará sobre la planificación y aprobación del sistema.</w:t>
      </w:r>
    </w:p>
    <w:p w:rsidR="0015150B" w:rsidRPr="00C51E07" w:rsidRDefault="0015150B">
      <w:pPr>
        <w:pStyle w:val="Ttulo3"/>
        <w:spacing w:line="480" w:lineRule="auto"/>
        <w:rPr>
          <w:b w:val="0"/>
          <w:bCs w:val="0"/>
          <w:sz w:val="24"/>
          <w:szCs w:val="24"/>
        </w:rPr>
      </w:pPr>
      <w:bookmarkStart w:id="4" w:name="_Toc7596239"/>
      <w:bookmarkStart w:id="5" w:name="_Toc7597047"/>
      <w:r w:rsidRPr="00C51E07">
        <w:rPr>
          <w:bCs w:val="0"/>
          <w:sz w:val="24"/>
          <w:szCs w:val="24"/>
        </w:rPr>
        <w:t>3.5.3.4.1. Aprobación del sistema</w:t>
      </w:r>
      <w:bookmarkEnd w:id="4"/>
      <w:bookmarkEnd w:id="5"/>
    </w:p>
    <w:p w:rsidR="0015150B" w:rsidRPr="00C51E07" w:rsidRDefault="0015150B">
      <w:pPr>
        <w:spacing w:line="480" w:lineRule="auto"/>
        <w:jc w:val="both"/>
        <w:rPr>
          <w:rFonts w:ascii="Arial" w:hAnsi="Arial" w:cs="Arial"/>
        </w:rPr>
      </w:pPr>
      <w:r w:rsidRPr="00C51E07">
        <w:rPr>
          <w:rFonts w:ascii="Arial" w:hAnsi="Arial" w:cs="Arial"/>
        </w:rPr>
        <w:t>Se deben establecer criterios de aprobación para nuevos sistemas de información, actualizaciones y nuevas versiones, y se deben llevar a cabo adecuadas pruebas de los sistemas antes de su aprobación.  Los gerentes deben garantizar que los requerimientos y criterios de aprobación de nuevos sistemas sean claramente definidos, acordados, documentados y probados. Se deben cons</w:t>
      </w:r>
      <w:r w:rsidRPr="00C51E07">
        <w:rPr>
          <w:rFonts w:ascii="Arial" w:hAnsi="Arial" w:cs="Arial"/>
        </w:rPr>
        <w:t>i</w:t>
      </w:r>
      <w:r w:rsidRPr="00C51E07">
        <w:rPr>
          <w:rFonts w:ascii="Arial" w:hAnsi="Arial" w:cs="Arial"/>
        </w:rPr>
        <w:t>derar los siguientes puntos:</w:t>
      </w:r>
    </w:p>
    <w:p w:rsidR="0015150B" w:rsidRPr="00C51E07" w:rsidRDefault="0015150B">
      <w:pPr>
        <w:tabs>
          <w:tab w:val="left" w:pos="709"/>
        </w:tabs>
        <w:spacing w:line="480" w:lineRule="auto"/>
        <w:ind w:left="709" w:hanging="425"/>
        <w:jc w:val="both"/>
        <w:rPr>
          <w:rFonts w:ascii="Arial" w:hAnsi="Arial" w:cs="Arial"/>
        </w:rPr>
      </w:pPr>
      <w:r w:rsidRPr="00C51E07">
        <w:rPr>
          <w:rFonts w:ascii="Arial" w:hAnsi="Arial" w:cs="Arial"/>
        </w:rPr>
        <w:lastRenderedPageBreak/>
        <w:t>a)</w:t>
      </w:r>
      <w:r w:rsidRPr="00C51E07">
        <w:rPr>
          <w:rFonts w:ascii="Arial" w:hAnsi="Arial" w:cs="Arial"/>
        </w:rPr>
        <w:tab/>
        <w:t>desempeño y requerimientos de capacidad de las computadoras;</w:t>
      </w:r>
    </w:p>
    <w:p w:rsidR="0015150B" w:rsidRPr="00C51E07" w:rsidRDefault="0015150B">
      <w:pPr>
        <w:numPr>
          <w:ilvl w:val="0"/>
          <w:numId w:val="31"/>
        </w:numPr>
        <w:tabs>
          <w:tab w:val="clear" w:pos="1290"/>
          <w:tab w:val="left" w:pos="709"/>
        </w:tabs>
        <w:spacing w:line="480" w:lineRule="auto"/>
        <w:ind w:left="709" w:hanging="425"/>
        <w:jc w:val="both"/>
        <w:rPr>
          <w:rFonts w:ascii="Arial" w:hAnsi="Arial" w:cs="Arial"/>
        </w:rPr>
      </w:pPr>
      <w:r w:rsidRPr="00C51E07">
        <w:rPr>
          <w:rFonts w:ascii="Arial" w:hAnsi="Arial" w:cs="Arial"/>
        </w:rPr>
        <w:t>recuperación ante errores y procedimientos de reinicio, y planes de contingencia;</w:t>
      </w:r>
    </w:p>
    <w:p w:rsidR="0015150B" w:rsidRPr="00C51E07" w:rsidRDefault="0015150B">
      <w:pPr>
        <w:numPr>
          <w:ilvl w:val="0"/>
          <w:numId w:val="31"/>
        </w:numPr>
        <w:tabs>
          <w:tab w:val="clear" w:pos="1290"/>
          <w:tab w:val="left" w:pos="-32416"/>
          <w:tab w:val="left" w:pos="-31696"/>
          <w:tab w:val="left" w:pos="709"/>
        </w:tabs>
        <w:spacing w:line="480" w:lineRule="auto"/>
        <w:ind w:left="709" w:hanging="425"/>
        <w:jc w:val="both"/>
        <w:rPr>
          <w:rFonts w:ascii="Arial" w:hAnsi="Arial" w:cs="Arial"/>
        </w:rPr>
      </w:pPr>
      <w:r w:rsidRPr="00C51E07">
        <w:rPr>
          <w:rFonts w:ascii="Arial" w:hAnsi="Arial" w:cs="Arial"/>
        </w:rPr>
        <w:t>preparación y prueba de procedimientos operativos de rutina según estándares defin</w:t>
      </w:r>
      <w:r w:rsidRPr="00C51E07">
        <w:rPr>
          <w:rFonts w:ascii="Arial" w:hAnsi="Arial" w:cs="Arial"/>
        </w:rPr>
        <w:t>i</w:t>
      </w:r>
      <w:r w:rsidRPr="00C51E07">
        <w:rPr>
          <w:rFonts w:ascii="Arial" w:hAnsi="Arial" w:cs="Arial"/>
        </w:rPr>
        <w:t>dos</w:t>
      </w:r>
    </w:p>
    <w:p w:rsidR="0015150B" w:rsidRPr="00C51E07" w:rsidRDefault="0015150B">
      <w:pPr>
        <w:tabs>
          <w:tab w:val="left" w:pos="709"/>
        </w:tabs>
        <w:spacing w:line="480" w:lineRule="auto"/>
        <w:ind w:left="709" w:hanging="425"/>
        <w:jc w:val="both"/>
        <w:rPr>
          <w:rFonts w:ascii="Arial" w:hAnsi="Arial" w:cs="Arial"/>
        </w:rPr>
      </w:pPr>
      <w:r w:rsidRPr="00C51E07">
        <w:rPr>
          <w:rFonts w:ascii="Arial" w:hAnsi="Arial" w:cs="Arial"/>
        </w:rPr>
        <w:t>d)</w:t>
      </w:r>
      <w:r w:rsidRPr="00C51E07">
        <w:rPr>
          <w:rFonts w:ascii="Arial" w:hAnsi="Arial" w:cs="Arial"/>
        </w:rPr>
        <w:tab/>
        <w:t>conjunto acordado de controles de seguridad implementados</w:t>
      </w:r>
    </w:p>
    <w:p w:rsidR="0015150B" w:rsidRPr="00C51E07" w:rsidRDefault="0015150B">
      <w:pPr>
        <w:tabs>
          <w:tab w:val="left" w:pos="709"/>
        </w:tabs>
        <w:spacing w:line="480" w:lineRule="auto"/>
        <w:ind w:left="709" w:hanging="425"/>
        <w:jc w:val="both"/>
        <w:rPr>
          <w:rFonts w:ascii="Arial" w:hAnsi="Arial" w:cs="Arial"/>
        </w:rPr>
      </w:pPr>
      <w:r w:rsidRPr="00C51E07">
        <w:rPr>
          <w:rFonts w:ascii="Arial" w:hAnsi="Arial" w:cs="Arial"/>
        </w:rPr>
        <w:t>e)</w:t>
      </w:r>
      <w:r w:rsidRPr="00C51E07">
        <w:rPr>
          <w:rFonts w:ascii="Arial" w:hAnsi="Arial" w:cs="Arial"/>
        </w:rPr>
        <w:tab/>
        <w:t>procedimientos manuales eficaces;</w:t>
      </w:r>
    </w:p>
    <w:p w:rsidR="0015150B" w:rsidRPr="00C51E07" w:rsidRDefault="0015150B">
      <w:pPr>
        <w:tabs>
          <w:tab w:val="left" w:pos="709"/>
        </w:tabs>
        <w:spacing w:line="480" w:lineRule="auto"/>
        <w:ind w:left="709" w:hanging="425"/>
        <w:jc w:val="both"/>
        <w:rPr>
          <w:rFonts w:ascii="Arial" w:hAnsi="Arial" w:cs="Arial"/>
        </w:rPr>
      </w:pPr>
      <w:r w:rsidRPr="00C51E07">
        <w:rPr>
          <w:rFonts w:ascii="Arial" w:hAnsi="Arial" w:cs="Arial"/>
        </w:rPr>
        <w:t>f)</w:t>
      </w:r>
      <w:r w:rsidRPr="00C51E07">
        <w:rPr>
          <w:rFonts w:ascii="Arial" w:hAnsi="Arial" w:cs="Arial"/>
        </w:rPr>
        <w:tab/>
        <w:t xml:space="preserve">disposiciones relativas a la continuidad de los negocios, </w:t>
      </w:r>
    </w:p>
    <w:p w:rsidR="0015150B" w:rsidRPr="00C51E07" w:rsidRDefault="0015150B">
      <w:pPr>
        <w:tabs>
          <w:tab w:val="left" w:pos="709"/>
        </w:tabs>
        <w:spacing w:line="480" w:lineRule="auto"/>
        <w:ind w:left="709" w:hanging="425"/>
        <w:jc w:val="both"/>
        <w:rPr>
          <w:rFonts w:ascii="Arial" w:hAnsi="Arial" w:cs="Arial"/>
        </w:rPr>
      </w:pPr>
      <w:r w:rsidRPr="00C51E07">
        <w:rPr>
          <w:rFonts w:ascii="Arial" w:hAnsi="Arial" w:cs="Arial"/>
        </w:rPr>
        <w:t>g)</w:t>
      </w:r>
      <w:r w:rsidRPr="00C51E07">
        <w:rPr>
          <w:rFonts w:ascii="Arial" w:hAnsi="Arial" w:cs="Arial"/>
        </w:rPr>
        <w:tab/>
        <w:t>evidencia que la instalación del nuevo sistema no afectará negativamente los sistemas exi</w:t>
      </w:r>
      <w:r w:rsidRPr="00C51E07">
        <w:rPr>
          <w:rFonts w:ascii="Arial" w:hAnsi="Arial" w:cs="Arial"/>
        </w:rPr>
        <w:t>s</w:t>
      </w:r>
      <w:r w:rsidRPr="00C51E07">
        <w:rPr>
          <w:rFonts w:ascii="Arial" w:hAnsi="Arial" w:cs="Arial"/>
        </w:rPr>
        <w:t>tentes, especialmente en los períodos pico de procesamiento, como durante los últimos días del mes</w:t>
      </w:r>
    </w:p>
    <w:p w:rsidR="0015150B" w:rsidRPr="00C51E07" w:rsidRDefault="0015150B">
      <w:pPr>
        <w:tabs>
          <w:tab w:val="left" w:pos="709"/>
        </w:tabs>
        <w:spacing w:line="480" w:lineRule="auto"/>
        <w:ind w:left="709" w:hanging="425"/>
        <w:jc w:val="both"/>
        <w:rPr>
          <w:rFonts w:ascii="Arial" w:hAnsi="Arial" w:cs="Arial"/>
        </w:rPr>
      </w:pPr>
      <w:r w:rsidRPr="00C51E07">
        <w:rPr>
          <w:rFonts w:ascii="Arial" w:hAnsi="Arial" w:cs="Arial"/>
        </w:rPr>
        <w:t>h)</w:t>
      </w:r>
      <w:r w:rsidRPr="00C51E07">
        <w:rPr>
          <w:rFonts w:ascii="Arial" w:hAnsi="Arial" w:cs="Arial"/>
        </w:rPr>
        <w:tab/>
        <w:t>evidencia de que se ha tomado en cuenta el efecto que tiene el nuevo sistema en la segur</w:t>
      </w:r>
      <w:r w:rsidRPr="00C51E07">
        <w:rPr>
          <w:rFonts w:ascii="Arial" w:hAnsi="Arial" w:cs="Arial"/>
        </w:rPr>
        <w:t>i</w:t>
      </w:r>
      <w:r w:rsidRPr="00C51E07">
        <w:rPr>
          <w:rFonts w:ascii="Arial" w:hAnsi="Arial" w:cs="Arial"/>
        </w:rPr>
        <w:t>dad global de la organización</w:t>
      </w:r>
    </w:p>
    <w:p w:rsidR="0015150B" w:rsidRPr="00C51E07" w:rsidRDefault="0015150B">
      <w:pPr>
        <w:tabs>
          <w:tab w:val="left" w:pos="709"/>
        </w:tabs>
        <w:spacing w:line="480" w:lineRule="auto"/>
        <w:ind w:left="709" w:hanging="425"/>
        <w:jc w:val="both"/>
        <w:rPr>
          <w:rFonts w:ascii="Arial" w:hAnsi="Arial" w:cs="Arial"/>
        </w:rPr>
      </w:pPr>
      <w:r w:rsidRPr="00C51E07">
        <w:rPr>
          <w:rFonts w:ascii="Arial" w:hAnsi="Arial" w:cs="Arial"/>
        </w:rPr>
        <w:t>i)</w:t>
      </w:r>
      <w:r w:rsidRPr="00C51E07">
        <w:rPr>
          <w:rFonts w:ascii="Arial" w:hAnsi="Arial" w:cs="Arial"/>
        </w:rPr>
        <w:tab/>
        <w:t>entrenamiento en la operación o uso de nuevos sistemas.</w:t>
      </w:r>
    </w:p>
    <w:p w:rsidR="0015150B" w:rsidRPr="00C51E07" w:rsidRDefault="0015150B">
      <w:pPr>
        <w:tabs>
          <w:tab w:val="left" w:pos="709"/>
        </w:tabs>
        <w:spacing w:line="480" w:lineRule="auto"/>
        <w:ind w:left="709" w:hanging="425"/>
        <w:jc w:val="both"/>
        <w:rPr>
          <w:rFonts w:ascii="Arial" w:hAnsi="Arial" w:cs="Arial"/>
        </w:rPr>
      </w:pPr>
    </w:p>
    <w:p w:rsidR="0015150B" w:rsidRPr="00C51E07" w:rsidRDefault="0015150B">
      <w:pPr>
        <w:tabs>
          <w:tab w:val="left" w:pos="709"/>
          <w:tab w:val="left" w:pos="900"/>
          <w:tab w:val="left" w:pos="1080"/>
        </w:tabs>
        <w:spacing w:line="480" w:lineRule="auto"/>
        <w:jc w:val="both"/>
        <w:rPr>
          <w:rFonts w:ascii="Arial" w:hAnsi="Arial" w:cs="Arial"/>
        </w:rPr>
      </w:pPr>
      <w:r w:rsidRPr="00C51E07">
        <w:rPr>
          <w:rFonts w:ascii="Arial" w:hAnsi="Arial" w:cs="Arial"/>
        </w:rPr>
        <w:t>Para los principales nuevos desarrollos, las funciones  y  usuarios de operaciones deben ser consu</w:t>
      </w:r>
      <w:r w:rsidRPr="00C51E07">
        <w:rPr>
          <w:rFonts w:ascii="Arial" w:hAnsi="Arial" w:cs="Arial"/>
        </w:rPr>
        <w:t>l</w:t>
      </w:r>
      <w:r w:rsidRPr="00C51E07">
        <w:rPr>
          <w:rFonts w:ascii="Arial" w:hAnsi="Arial" w:cs="Arial"/>
        </w:rPr>
        <w:t>tados en todas las etapas del proceso de desarrollo para garantizar la eficiencia operativa del diseño propuesto del sistema.  Deben llevarse a cabo pruebas apropiadas para constatar el cumplimiento cabal de t</w:t>
      </w:r>
      <w:r w:rsidRPr="00C51E07">
        <w:rPr>
          <w:rFonts w:ascii="Arial" w:hAnsi="Arial" w:cs="Arial"/>
        </w:rPr>
        <w:t>o</w:t>
      </w:r>
      <w:r w:rsidRPr="00C51E07">
        <w:rPr>
          <w:rFonts w:ascii="Arial" w:hAnsi="Arial" w:cs="Arial"/>
        </w:rPr>
        <w:t>dos los criterios de aprobación.</w:t>
      </w:r>
    </w:p>
    <w:p w:rsidR="0015150B" w:rsidRPr="00C51E07" w:rsidRDefault="0015150B">
      <w:pPr>
        <w:autoSpaceDE w:val="0"/>
        <w:autoSpaceDN w:val="0"/>
        <w:adjustRightInd w:val="0"/>
        <w:spacing w:line="480" w:lineRule="auto"/>
        <w:rPr>
          <w:rFonts w:ascii="Arial" w:hAnsi="Arial" w:cs="Arial"/>
          <w:lang w:val="es-ES_tradnl"/>
        </w:rPr>
      </w:pPr>
    </w:p>
    <w:p w:rsidR="0015150B" w:rsidRPr="00C51E07" w:rsidRDefault="0015150B">
      <w:pPr>
        <w:numPr>
          <w:ilvl w:val="3"/>
          <w:numId w:val="25"/>
        </w:numPr>
        <w:tabs>
          <w:tab w:val="left" w:pos="900"/>
        </w:tabs>
        <w:autoSpaceDE w:val="0"/>
        <w:autoSpaceDN w:val="0"/>
        <w:adjustRightInd w:val="0"/>
        <w:spacing w:line="480" w:lineRule="auto"/>
        <w:rPr>
          <w:rFonts w:ascii="Arial" w:hAnsi="Arial" w:cs="Arial"/>
          <w:b/>
        </w:rPr>
      </w:pPr>
      <w:r w:rsidRPr="00C51E07">
        <w:rPr>
          <w:rFonts w:ascii="Arial" w:hAnsi="Arial" w:cs="Arial"/>
          <w:b/>
        </w:rPr>
        <w:t>Desarrollo y mantenimiento de sistemas</w:t>
      </w:r>
    </w:p>
    <w:p w:rsidR="0015150B" w:rsidRPr="00C51E07" w:rsidRDefault="0015150B">
      <w:pPr>
        <w:autoSpaceDE w:val="0"/>
        <w:autoSpaceDN w:val="0"/>
        <w:adjustRightInd w:val="0"/>
        <w:spacing w:line="480" w:lineRule="auto"/>
        <w:rPr>
          <w:rFonts w:ascii="Arial" w:hAnsi="Arial" w:cs="Arial"/>
          <w:b/>
          <w:noProof/>
          <w:sz w:val="20"/>
        </w:rPr>
      </w:pPr>
      <w:r w:rsidRPr="00C51E07">
        <w:rPr>
          <w:rFonts w:ascii="Arial" w:hAnsi="Arial" w:cs="Arial"/>
        </w:rPr>
        <w:lastRenderedPageBreak/>
        <w:t>Se indica consideraciones para el desarrollo de software por parte de terceros.</w:t>
      </w:r>
    </w:p>
    <w:p w:rsidR="0015150B" w:rsidRPr="00C51E07" w:rsidRDefault="0015150B">
      <w:pPr>
        <w:pStyle w:val="Ttulo3"/>
        <w:spacing w:line="480" w:lineRule="auto"/>
        <w:rPr>
          <w:bCs w:val="0"/>
          <w:sz w:val="24"/>
          <w:szCs w:val="24"/>
        </w:rPr>
      </w:pPr>
      <w:r w:rsidRPr="00C51E07">
        <w:rPr>
          <w:bCs w:val="0"/>
          <w:sz w:val="24"/>
          <w:szCs w:val="24"/>
        </w:rPr>
        <w:t>3.5.3.5.1. Desarrollo externo de software</w:t>
      </w:r>
    </w:p>
    <w:p w:rsidR="0015150B" w:rsidRPr="00C51E07" w:rsidRDefault="0015150B">
      <w:pPr>
        <w:pStyle w:val="Textoindependiente"/>
        <w:spacing w:line="480" w:lineRule="auto"/>
        <w:jc w:val="both"/>
        <w:rPr>
          <w:rFonts w:ascii="Arial" w:hAnsi="Arial" w:cs="Arial"/>
        </w:rPr>
      </w:pPr>
      <w:r w:rsidRPr="00C51E07">
        <w:rPr>
          <w:rFonts w:ascii="Arial" w:hAnsi="Arial" w:cs="Arial"/>
        </w:rPr>
        <w:t>Cuando se terceriza el desarrollo de software, se deben considerar los siguientes puntos:</w:t>
      </w:r>
    </w:p>
    <w:p w:rsidR="0015150B" w:rsidRPr="00C51E07" w:rsidRDefault="0015150B">
      <w:pPr>
        <w:pStyle w:val="Textoindependiente"/>
        <w:numPr>
          <w:ilvl w:val="0"/>
          <w:numId w:val="32"/>
        </w:numPr>
        <w:tabs>
          <w:tab w:val="clear" w:pos="1770"/>
          <w:tab w:val="num" w:pos="709"/>
        </w:tabs>
        <w:suppressAutoHyphens/>
        <w:spacing w:after="0" w:line="480" w:lineRule="auto"/>
        <w:ind w:left="709" w:hanging="425"/>
        <w:jc w:val="both"/>
        <w:rPr>
          <w:rFonts w:ascii="Arial" w:hAnsi="Arial" w:cs="Arial"/>
        </w:rPr>
      </w:pPr>
      <w:r w:rsidRPr="00C51E07">
        <w:rPr>
          <w:rFonts w:ascii="Arial" w:hAnsi="Arial" w:cs="Arial"/>
        </w:rPr>
        <w:t>acuerdos de licencias, propiedad de códigos y derechos de propiedad intelectual;</w:t>
      </w:r>
    </w:p>
    <w:p w:rsidR="0015150B" w:rsidRPr="00C51E07" w:rsidRDefault="0015150B">
      <w:pPr>
        <w:pStyle w:val="Textoindependiente"/>
        <w:numPr>
          <w:ilvl w:val="0"/>
          <w:numId w:val="32"/>
        </w:numPr>
        <w:tabs>
          <w:tab w:val="clear" w:pos="1770"/>
          <w:tab w:val="num" w:pos="709"/>
        </w:tabs>
        <w:suppressAutoHyphens/>
        <w:spacing w:after="0" w:line="480" w:lineRule="auto"/>
        <w:ind w:left="709" w:hanging="425"/>
        <w:jc w:val="both"/>
        <w:rPr>
          <w:rFonts w:ascii="Arial" w:hAnsi="Arial" w:cs="Arial"/>
        </w:rPr>
      </w:pPr>
      <w:r w:rsidRPr="00C51E07">
        <w:rPr>
          <w:rFonts w:ascii="Arial" w:hAnsi="Arial" w:cs="Arial"/>
        </w:rPr>
        <w:t>certificación de la calidad y precisión del trabajo llevado a cabo;</w:t>
      </w:r>
    </w:p>
    <w:p w:rsidR="0015150B" w:rsidRPr="00C51E07" w:rsidRDefault="0015150B">
      <w:pPr>
        <w:pStyle w:val="Textoindependiente"/>
        <w:numPr>
          <w:ilvl w:val="0"/>
          <w:numId w:val="32"/>
        </w:numPr>
        <w:tabs>
          <w:tab w:val="clear" w:pos="1770"/>
          <w:tab w:val="num" w:pos="709"/>
        </w:tabs>
        <w:suppressAutoHyphens/>
        <w:spacing w:after="0" w:line="480" w:lineRule="auto"/>
        <w:ind w:left="709" w:hanging="425"/>
        <w:jc w:val="both"/>
        <w:rPr>
          <w:rFonts w:ascii="Arial" w:hAnsi="Arial" w:cs="Arial"/>
        </w:rPr>
      </w:pPr>
      <w:r w:rsidRPr="00C51E07">
        <w:rPr>
          <w:rFonts w:ascii="Arial" w:hAnsi="Arial" w:cs="Arial"/>
        </w:rPr>
        <w:t>acuerdos de custodia en caso de quiebra de la tercera parte;</w:t>
      </w:r>
    </w:p>
    <w:p w:rsidR="0015150B" w:rsidRPr="00C51E07" w:rsidRDefault="0015150B">
      <w:pPr>
        <w:pStyle w:val="Textoindependiente"/>
        <w:numPr>
          <w:ilvl w:val="0"/>
          <w:numId w:val="32"/>
        </w:numPr>
        <w:tabs>
          <w:tab w:val="clear" w:pos="1770"/>
          <w:tab w:val="num" w:pos="709"/>
        </w:tabs>
        <w:suppressAutoHyphens/>
        <w:spacing w:after="0" w:line="480" w:lineRule="auto"/>
        <w:ind w:left="709" w:hanging="425"/>
        <w:jc w:val="both"/>
        <w:rPr>
          <w:rFonts w:ascii="Arial" w:hAnsi="Arial" w:cs="Arial"/>
        </w:rPr>
      </w:pPr>
      <w:r w:rsidRPr="00C51E07">
        <w:rPr>
          <w:rFonts w:ascii="Arial" w:hAnsi="Arial" w:cs="Arial"/>
        </w:rPr>
        <w:t>derechos de acceso a una auditoria de la calidad y precisión del trabajo real</w:t>
      </w:r>
      <w:r w:rsidRPr="00C51E07">
        <w:rPr>
          <w:rFonts w:ascii="Arial" w:hAnsi="Arial" w:cs="Arial"/>
        </w:rPr>
        <w:t>i</w:t>
      </w:r>
      <w:r w:rsidRPr="00C51E07">
        <w:rPr>
          <w:rFonts w:ascii="Arial" w:hAnsi="Arial" w:cs="Arial"/>
        </w:rPr>
        <w:t>zado;</w:t>
      </w:r>
    </w:p>
    <w:p w:rsidR="0015150B" w:rsidRPr="00C51E07" w:rsidRDefault="0015150B">
      <w:pPr>
        <w:pStyle w:val="Textoindependiente"/>
        <w:numPr>
          <w:ilvl w:val="0"/>
          <w:numId w:val="32"/>
        </w:numPr>
        <w:tabs>
          <w:tab w:val="clear" w:pos="1770"/>
          <w:tab w:val="num" w:pos="709"/>
        </w:tabs>
        <w:suppressAutoHyphens/>
        <w:spacing w:after="0" w:line="480" w:lineRule="auto"/>
        <w:ind w:left="709" w:hanging="425"/>
        <w:jc w:val="both"/>
        <w:rPr>
          <w:rFonts w:ascii="Arial" w:hAnsi="Arial" w:cs="Arial"/>
        </w:rPr>
      </w:pPr>
      <w:r w:rsidRPr="00C51E07">
        <w:rPr>
          <w:rFonts w:ascii="Arial" w:hAnsi="Arial" w:cs="Arial"/>
        </w:rPr>
        <w:t>requerimientos contractuales con respecto a la calidad del código; realización de pruebas previas a la instalación para detectar códigos troy</w:t>
      </w:r>
      <w:r w:rsidRPr="00C51E07">
        <w:rPr>
          <w:rFonts w:ascii="Arial" w:hAnsi="Arial" w:cs="Arial"/>
        </w:rPr>
        <w:t>a</w:t>
      </w:r>
      <w:r w:rsidRPr="00C51E07">
        <w:rPr>
          <w:rFonts w:ascii="Arial" w:hAnsi="Arial" w:cs="Arial"/>
        </w:rPr>
        <w:t>nos.</w:t>
      </w:r>
    </w:p>
    <w:p w:rsidR="0015150B" w:rsidRPr="00C51E07" w:rsidRDefault="0015150B">
      <w:pPr>
        <w:pStyle w:val="HTMLconformatoprevio"/>
        <w:spacing w:line="480" w:lineRule="auto"/>
        <w:jc w:val="both"/>
        <w:rPr>
          <w:rFonts w:ascii="Arial" w:hAnsi="Arial" w:cs="Arial"/>
          <w:color w:val="auto"/>
          <w:sz w:val="24"/>
          <w:szCs w:val="24"/>
        </w:rPr>
      </w:pPr>
    </w:p>
    <w:p w:rsidR="0015150B" w:rsidRPr="00C51E07" w:rsidRDefault="0015150B">
      <w:pPr>
        <w:pStyle w:val="HTMLconformatoprevio"/>
        <w:spacing w:line="480" w:lineRule="auto"/>
        <w:jc w:val="both"/>
        <w:rPr>
          <w:rFonts w:ascii="Arial" w:hAnsi="Arial" w:cs="Arial"/>
          <w:b/>
          <w:color w:val="auto"/>
          <w:sz w:val="28"/>
          <w:szCs w:val="28"/>
        </w:rPr>
      </w:pPr>
      <w:r w:rsidRPr="00C51E07">
        <w:rPr>
          <w:rFonts w:ascii="Arial" w:hAnsi="Arial" w:cs="Arial"/>
          <w:b/>
          <w:color w:val="auto"/>
          <w:sz w:val="28"/>
          <w:szCs w:val="28"/>
        </w:rPr>
        <w:t>3.6 NEA No. 11</w:t>
      </w:r>
    </w:p>
    <w:p w:rsidR="0015150B" w:rsidRPr="00C51E07" w:rsidRDefault="0015150B">
      <w:pPr>
        <w:pStyle w:val="HTMLconformatoprevio"/>
        <w:spacing w:line="480" w:lineRule="auto"/>
        <w:jc w:val="both"/>
        <w:rPr>
          <w:rFonts w:ascii="Arial" w:hAnsi="Arial" w:cs="Arial"/>
          <w:color w:val="auto"/>
          <w:sz w:val="24"/>
          <w:szCs w:val="24"/>
        </w:rPr>
      </w:pPr>
      <w:r w:rsidRPr="00C51E07">
        <w:rPr>
          <w:rFonts w:ascii="Arial" w:hAnsi="Arial" w:cs="Arial"/>
          <w:color w:val="auto"/>
          <w:sz w:val="24"/>
          <w:szCs w:val="24"/>
        </w:rPr>
        <w:t xml:space="preserve">En </w:t>
      </w:r>
      <w:smartTag w:uri="urn:schemas-microsoft-com:office:smarttags" w:element="PersonName">
        <w:smartTagPr>
          <w:attr w:name="ProductID" w:val="la NEA No."/>
        </w:smartTagPr>
        <w:r w:rsidRPr="00C51E07">
          <w:rPr>
            <w:rFonts w:ascii="Arial" w:hAnsi="Arial" w:cs="Arial"/>
            <w:color w:val="auto"/>
            <w:sz w:val="24"/>
            <w:szCs w:val="24"/>
          </w:rPr>
          <w:t>la NEA No.</w:t>
        </w:r>
      </w:smartTag>
      <w:r w:rsidRPr="00C51E07">
        <w:rPr>
          <w:rFonts w:ascii="Arial" w:hAnsi="Arial" w:cs="Arial"/>
          <w:color w:val="auto"/>
          <w:sz w:val="24"/>
          <w:szCs w:val="24"/>
        </w:rPr>
        <w:t xml:space="preserve"> 11 - Auditoría en un ambiente de información por computadora, se enfocan principios básicos y procedimientos esenciales para desempeñar el trabajo del auditor en un ambiente de sistemas de información; estos guardan similitud con los lineamientos que el perito debe seguir durante su ejercicio.  Esta NEA abarca contenidos sobre la habilidad y competencia del auditor, la planificación, la evaluación del riesgo y los </w:t>
      </w:r>
      <w:r w:rsidRPr="00C51E07">
        <w:rPr>
          <w:rFonts w:ascii="Arial" w:hAnsi="Arial" w:cs="Arial"/>
          <w:color w:val="auto"/>
          <w:sz w:val="24"/>
          <w:szCs w:val="24"/>
        </w:rPr>
        <w:lastRenderedPageBreak/>
        <w:t>procedimientos de auditoría; de los cuales citaremos las partes más importantes con el fin de dar una idea de lo que la norma ecuatoriana indica, y que está relacionado con el tema en análisis.</w:t>
      </w:r>
    </w:p>
    <w:p w:rsidR="0015150B" w:rsidRPr="00C51E07" w:rsidRDefault="0015150B">
      <w:pPr>
        <w:pStyle w:val="HTMLconformatoprevio"/>
        <w:spacing w:line="480" w:lineRule="auto"/>
        <w:jc w:val="both"/>
        <w:rPr>
          <w:rFonts w:ascii="Arial" w:hAnsi="Arial" w:cs="Arial"/>
          <w:color w:val="auto"/>
          <w:sz w:val="24"/>
          <w:szCs w:val="24"/>
        </w:rPr>
      </w:pPr>
    </w:p>
    <w:p w:rsidR="0015150B" w:rsidRPr="00C51E07" w:rsidRDefault="0015150B">
      <w:pPr>
        <w:pStyle w:val="HTMLconformatoprevio"/>
        <w:spacing w:line="480" w:lineRule="auto"/>
        <w:jc w:val="both"/>
        <w:rPr>
          <w:rFonts w:ascii="Arial" w:hAnsi="Arial" w:cs="Arial"/>
          <w:b/>
          <w:color w:val="auto"/>
          <w:sz w:val="24"/>
          <w:szCs w:val="24"/>
        </w:rPr>
      </w:pPr>
      <w:r w:rsidRPr="00C51E07">
        <w:rPr>
          <w:rFonts w:ascii="Arial" w:hAnsi="Arial" w:cs="Arial"/>
          <w:b/>
          <w:color w:val="auto"/>
          <w:sz w:val="24"/>
          <w:szCs w:val="24"/>
        </w:rPr>
        <w:t>3.6.1. Habilidad y competencia</w:t>
      </w:r>
    </w:p>
    <w:p w:rsidR="0015150B" w:rsidRPr="00C51E07" w:rsidRDefault="0015150B">
      <w:pPr>
        <w:pStyle w:val="HTMLconformatoprevio"/>
        <w:spacing w:line="480" w:lineRule="auto"/>
        <w:jc w:val="both"/>
        <w:rPr>
          <w:rFonts w:ascii="Arial" w:hAnsi="Arial" w:cs="Arial"/>
          <w:color w:val="auto"/>
          <w:sz w:val="24"/>
          <w:szCs w:val="24"/>
        </w:rPr>
      </w:pPr>
      <w:r w:rsidRPr="00C51E07">
        <w:rPr>
          <w:rFonts w:ascii="Arial" w:hAnsi="Arial" w:cs="Arial"/>
          <w:color w:val="auto"/>
          <w:sz w:val="24"/>
          <w:szCs w:val="24"/>
        </w:rPr>
        <w:t>“El auditor debería tener suficiente conocimiento del SIC para planificar, dirigir, supervisar y revisar el trabajo desarrollado.  El auditor debería considerar si se necesitan habilidades especializadas en SIC en una auditoría”. [4]</w:t>
      </w:r>
    </w:p>
    <w:p w:rsidR="0015150B" w:rsidRPr="00C51E07" w:rsidRDefault="0015150B">
      <w:pPr>
        <w:pStyle w:val="HTMLconformatoprevio"/>
        <w:spacing w:line="480" w:lineRule="auto"/>
        <w:jc w:val="both"/>
        <w:rPr>
          <w:rFonts w:ascii="Arial" w:hAnsi="Arial" w:cs="Arial"/>
          <w:color w:val="auto"/>
          <w:sz w:val="24"/>
          <w:szCs w:val="24"/>
        </w:rPr>
      </w:pPr>
    </w:p>
    <w:p w:rsidR="0015150B" w:rsidRPr="00C51E07" w:rsidRDefault="0015150B">
      <w:pPr>
        <w:pStyle w:val="HTMLconformatoprevio"/>
        <w:spacing w:line="480" w:lineRule="auto"/>
        <w:jc w:val="both"/>
        <w:rPr>
          <w:rFonts w:ascii="Arial" w:hAnsi="Arial" w:cs="Arial"/>
          <w:b/>
          <w:color w:val="auto"/>
          <w:sz w:val="24"/>
          <w:szCs w:val="24"/>
        </w:rPr>
      </w:pPr>
      <w:r w:rsidRPr="00C51E07">
        <w:rPr>
          <w:rFonts w:ascii="Arial" w:hAnsi="Arial" w:cs="Arial"/>
          <w:b/>
          <w:color w:val="auto"/>
          <w:sz w:val="24"/>
          <w:szCs w:val="24"/>
        </w:rPr>
        <w:t>3.6.2. Planificación</w:t>
      </w:r>
    </w:p>
    <w:p w:rsidR="0015150B" w:rsidRPr="00C51E07" w:rsidRDefault="0015150B">
      <w:pPr>
        <w:pStyle w:val="HTMLconformatoprevio"/>
        <w:spacing w:line="480" w:lineRule="auto"/>
        <w:jc w:val="both"/>
        <w:rPr>
          <w:rFonts w:ascii="Arial" w:hAnsi="Arial" w:cs="Arial"/>
          <w:color w:val="auto"/>
          <w:sz w:val="24"/>
          <w:szCs w:val="24"/>
        </w:rPr>
      </w:pPr>
      <w:r w:rsidRPr="00C51E07">
        <w:rPr>
          <w:rFonts w:ascii="Arial" w:hAnsi="Arial" w:cs="Arial"/>
          <w:color w:val="auto"/>
          <w:sz w:val="24"/>
          <w:szCs w:val="24"/>
        </w:rPr>
        <w:t xml:space="preserve">“De acuerdo con </w:t>
      </w:r>
      <w:smartTag w:uri="urn:schemas-microsoft-com:office:smarttags" w:element="PersonName">
        <w:smartTagPr>
          <w:attr w:name="ProductID" w:val="la NEA"/>
        </w:smartTagPr>
        <w:r w:rsidRPr="00C51E07">
          <w:rPr>
            <w:rFonts w:ascii="Arial" w:hAnsi="Arial" w:cs="Arial"/>
            <w:color w:val="auto"/>
            <w:sz w:val="24"/>
            <w:szCs w:val="24"/>
          </w:rPr>
          <w:t>la NEA</w:t>
        </w:r>
      </w:smartTag>
      <w:r w:rsidRPr="00C51E07">
        <w:rPr>
          <w:rFonts w:ascii="Arial" w:hAnsi="Arial" w:cs="Arial"/>
          <w:color w:val="auto"/>
          <w:sz w:val="24"/>
          <w:szCs w:val="24"/>
        </w:rPr>
        <w:t xml:space="preserve"> “Evaluaciones del Riesgo y Control Interno” el auditor debería obtener una suficiente comprensión de los sistemas de contabilidad y de control interno, para planificar la auditoría y desarrollar un enfoque de auditoría efectivo”. [4]</w:t>
      </w:r>
    </w:p>
    <w:p w:rsidR="0015150B" w:rsidRPr="00C51E07" w:rsidRDefault="0015150B">
      <w:pPr>
        <w:pStyle w:val="HTMLconformatoprevio"/>
        <w:spacing w:line="480" w:lineRule="auto"/>
        <w:jc w:val="both"/>
        <w:rPr>
          <w:rFonts w:ascii="Arial" w:hAnsi="Arial" w:cs="Arial"/>
          <w:color w:val="auto"/>
          <w:sz w:val="24"/>
          <w:szCs w:val="24"/>
        </w:rPr>
      </w:pPr>
    </w:p>
    <w:p w:rsidR="0015150B" w:rsidRPr="00C51E07" w:rsidRDefault="0015150B">
      <w:pPr>
        <w:pStyle w:val="HTMLconformatoprevio"/>
        <w:spacing w:line="480" w:lineRule="auto"/>
        <w:jc w:val="both"/>
        <w:rPr>
          <w:rFonts w:ascii="Arial" w:hAnsi="Arial" w:cs="Arial"/>
          <w:color w:val="auto"/>
          <w:sz w:val="24"/>
          <w:szCs w:val="24"/>
        </w:rPr>
      </w:pPr>
      <w:r w:rsidRPr="00C51E07">
        <w:rPr>
          <w:rFonts w:ascii="Arial" w:hAnsi="Arial" w:cs="Arial"/>
          <w:color w:val="auto"/>
          <w:sz w:val="24"/>
          <w:szCs w:val="24"/>
        </w:rPr>
        <w:t>“Al planificar las porciones de la auditoría que pueden verse afectadas por el ambiente SIC del cliente, el auditor debería obtener una comprensión de la importancia y complejidad de las actividades del SIC y la disponibilidad de datos para el uso en la auditoría.  Esta comprensión incluiría asuntos como:” [4]</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La importancia y complejidad del procesamiento por computadora en cada operación importante de contabilidad.</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lastRenderedPageBreak/>
        <w:t>La estructura organizacional de las actividades SIC del cliente y el grado de concentración o distribución del procesamiento por computadora en toda la entidad, particularmente en cuanto puedan afectar la segregación de deberes.</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 xml:space="preserve">La disponibilidad de datos.  Los documentos fuente, ciertos archivos de computadora, y otro material de evidencia que puede ser requerido por el auditor, pueden existir por un corto periodo de tiempo o solo en forma legible por computadora.  El SIC del cliente puede generar reportes internos que pueden ser útiles para llevar a cabo ciertas pruebas sustantivas (particularmente procedimientos analíticos). </w:t>
      </w:r>
    </w:p>
    <w:p w:rsidR="0015150B" w:rsidRPr="00C51E07" w:rsidRDefault="0015150B">
      <w:pPr>
        <w:autoSpaceDE w:val="0"/>
        <w:autoSpaceDN w:val="0"/>
        <w:adjustRightInd w:val="0"/>
        <w:spacing w:line="480" w:lineRule="auto"/>
        <w:jc w:val="both"/>
        <w:rPr>
          <w:rFonts w:ascii="Arial" w:hAnsi="Arial" w:cs="Arial"/>
        </w:rPr>
      </w:pPr>
    </w:p>
    <w:p w:rsidR="0015150B" w:rsidRPr="00C51E07" w:rsidRDefault="0015150B">
      <w:pPr>
        <w:pStyle w:val="HTMLconformatoprevio"/>
        <w:spacing w:line="480" w:lineRule="auto"/>
        <w:jc w:val="both"/>
        <w:rPr>
          <w:rFonts w:ascii="Arial" w:hAnsi="Arial" w:cs="Arial"/>
          <w:b/>
          <w:color w:val="auto"/>
          <w:sz w:val="24"/>
          <w:szCs w:val="24"/>
        </w:rPr>
      </w:pPr>
      <w:r w:rsidRPr="00C51E07">
        <w:rPr>
          <w:rFonts w:ascii="Arial" w:hAnsi="Arial" w:cs="Arial"/>
          <w:b/>
          <w:color w:val="auto"/>
          <w:sz w:val="24"/>
          <w:szCs w:val="24"/>
        </w:rPr>
        <w:t>3.6.3. Evaluación del riesgo</w:t>
      </w:r>
    </w:p>
    <w:p w:rsidR="0015150B" w:rsidRPr="00C51E07" w:rsidRDefault="0015150B">
      <w:pPr>
        <w:pStyle w:val="HTMLconformatoprevio"/>
        <w:spacing w:line="480" w:lineRule="auto"/>
        <w:jc w:val="both"/>
        <w:rPr>
          <w:rFonts w:ascii="Arial" w:hAnsi="Arial" w:cs="Arial"/>
          <w:color w:val="auto"/>
          <w:sz w:val="24"/>
          <w:szCs w:val="24"/>
        </w:rPr>
      </w:pPr>
      <w:r w:rsidRPr="00C51E07">
        <w:rPr>
          <w:rFonts w:ascii="Arial" w:hAnsi="Arial" w:cs="Arial"/>
          <w:color w:val="auto"/>
          <w:sz w:val="24"/>
          <w:szCs w:val="24"/>
        </w:rPr>
        <w:t xml:space="preserve">“De acuerdo con </w:t>
      </w:r>
      <w:smartTag w:uri="urn:schemas-microsoft-com:office:smarttags" w:element="PersonName">
        <w:smartTagPr>
          <w:attr w:name="ProductID" w:val="la NEA"/>
        </w:smartTagPr>
        <w:r w:rsidRPr="00C51E07">
          <w:rPr>
            <w:rFonts w:ascii="Arial" w:hAnsi="Arial" w:cs="Arial"/>
            <w:color w:val="auto"/>
            <w:sz w:val="24"/>
            <w:szCs w:val="24"/>
          </w:rPr>
          <w:t>la NEA</w:t>
        </w:r>
      </w:smartTag>
      <w:r w:rsidRPr="00C51E07">
        <w:rPr>
          <w:rFonts w:ascii="Arial" w:hAnsi="Arial" w:cs="Arial"/>
          <w:color w:val="auto"/>
          <w:sz w:val="24"/>
          <w:szCs w:val="24"/>
        </w:rPr>
        <w:t xml:space="preserve"> “Evaluación del riesgo y control interno”, el auditor debería hacer una evaluación de los riesgos inherente y de control para las aseveraciones importantes de los estados financieros.” [4]</w:t>
      </w:r>
    </w:p>
    <w:p w:rsidR="0015150B" w:rsidRPr="00C51E07" w:rsidRDefault="0015150B">
      <w:pPr>
        <w:pStyle w:val="HTMLconformatoprevio"/>
        <w:spacing w:line="480" w:lineRule="auto"/>
        <w:jc w:val="both"/>
        <w:rPr>
          <w:rFonts w:ascii="Arial" w:hAnsi="Arial" w:cs="Arial"/>
          <w:color w:val="auto"/>
          <w:sz w:val="24"/>
          <w:szCs w:val="24"/>
        </w:rPr>
      </w:pPr>
    </w:p>
    <w:p w:rsidR="0015150B" w:rsidRPr="00C51E07" w:rsidRDefault="0015150B">
      <w:pPr>
        <w:pStyle w:val="HTMLconformatoprevio"/>
        <w:spacing w:line="480" w:lineRule="auto"/>
        <w:jc w:val="both"/>
        <w:rPr>
          <w:rFonts w:ascii="Arial" w:hAnsi="Arial" w:cs="Arial"/>
          <w:color w:val="auto"/>
          <w:sz w:val="24"/>
          <w:szCs w:val="24"/>
        </w:rPr>
      </w:pPr>
      <w:r w:rsidRPr="00C51E07">
        <w:rPr>
          <w:rFonts w:ascii="Arial" w:hAnsi="Arial" w:cs="Arial"/>
          <w:color w:val="auto"/>
          <w:sz w:val="24"/>
          <w:szCs w:val="24"/>
        </w:rPr>
        <w:t>Los riesgos inherentes y de control en un ambiente de SIC pueden tener tanto efectos generales como específicos:</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Los riesgos pueden resultar de deficiencias en actividades generales de SIC como desarrollo y mantenimiento de programas, respaldo de software de sistemas, operaciones, seguridad física de SIC y control sobre el acceso a programas de privilegio especial.</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lastRenderedPageBreak/>
        <w:t>Los riesgos pueden incrementar el potencial de errores y actividades fraudulentas en aplicaciones, bases de datos o archivos maestros.  Los sistemas que controlan desembolsos de efectivo u activos líquidos son susceptibles a acciones fraudulentas por los usuarios o por el personal del SIC.</w:t>
      </w:r>
    </w:p>
    <w:p w:rsidR="0015150B" w:rsidRPr="00C51E07" w:rsidRDefault="0015150B">
      <w:pPr>
        <w:pStyle w:val="HTMLconformatoprevio"/>
        <w:spacing w:line="480" w:lineRule="auto"/>
        <w:jc w:val="both"/>
        <w:rPr>
          <w:rFonts w:ascii="Arial" w:hAnsi="Arial" w:cs="Arial"/>
          <w:color w:val="auto"/>
          <w:sz w:val="24"/>
          <w:szCs w:val="24"/>
        </w:rPr>
      </w:pPr>
    </w:p>
    <w:p w:rsidR="0015150B" w:rsidRPr="00C51E07" w:rsidRDefault="0015150B">
      <w:pPr>
        <w:pStyle w:val="HTMLconformatoprevio"/>
        <w:spacing w:line="480" w:lineRule="auto"/>
        <w:jc w:val="both"/>
        <w:rPr>
          <w:rFonts w:ascii="Arial" w:hAnsi="Arial" w:cs="Arial"/>
          <w:b/>
          <w:color w:val="auto"/>
          <w:sz w:val="24"/>
          <w:szCs w:val="24"/>
        </w:rPr>
      </w:pPr>
      <w:r w:rsidRPr="00C51E07">
        <w:rPr>
          <w:rFonts w:ascii="Arial" w:hAnsi="Arial" w:cs="Arial"/>
          <w:b/>
          <w:color w:val="auto"/>
          <w:sz w:val="24"/>
          <w:szCs w:val="24"/>
        </w:rPr>
        <w:t>3.6.4. Procedimientos de auditoría</w:t>
      </w:r>
    </w:p>
    <w:p w:rsidR="0015150B" w:rsidRPr="00C51E07" w:rsidRDefault="0015150B">
      <w:pPr>
        <w:pStyle w:val="HTMLconformatoprevio"/>
        <w:spacing w:line="480" w:lineRule="auto"/>
        <w:jc w:val="both"/>
        <w:rPr>
          <w:rFonts w:ascii="Arial" w:hAnsi="Arial" w:cs="Arial"/>
          <w:color w:val="auto"/>
          <w:sz w:val="24"/>
          <w:szCs w:val="24"/>
        </w:rPr>
      </w:pPr>
      <w:r w:rsidRPr="00C51E07">
        <w:rPr>
          <w:rFonts w:ascii="Arial" w:hAnsi="Arial" w:cs="Arial"/>
          <w:color w:val="auto"/>
          <w:sz w:val="24"/>
          <w:szCs w:val="24"/>
        </w:rPr>
        <w:t xml:space="preserve">De acuerdo con </w:t>
      </w:r>
      <w:smartTag w:uri="urn:schemas-microsoft-com:office:smarttags" w:element="PersonName">
        <w:smartTagPr>
          <w:attr w:name="ProductID" w:val="la NEA"/>
        </w:smartTagPr>
        <w:r w:rsidRPr="00C51E07">
          <w:rPr>
            <w:rFonts w:ascii="Arial" w:hAnsi="Arial" w:cs="Arial"/>
            <w:color w:val="auto"/>
            <w:sz w:val="24"/>
            <w:szCs w:val="24"/>
          </w:rPr>
          <w:t>la NEA</w:t>
        </w:r>
      </w:smartTag>
      <w:r w:rsidRPr="00C51E07">
        <w:rPr>
          <w:rFonts w:ascii="Arial" w:hAnsi="Arial" w:cs="Arial"/>
          <w:color w:val="auto"/>
          <w:sz w:val="24"/>
          <w:szCs w:val="24"/>
        </w:rPr>
        <w:t xml:space="preserve"> “Evaluaciones del riesgo y control interno” el auditor debería considerar el ambiente SIC al diseñar los procedimientos de auditoría para reducir el riesgo a un nivel aceptablemente bajo.</w:t>
      </w:r>
    </w:p>
    <w:p w:rsidR="0015150B" w:rsidRPr="00C51E07" w:rsidRDefault="0015150B">
      <w:pPr>
        <w:pStyle w:val="HTMLconformatoprevio"/>
        <w:jc w:val="both"/>
        <w:rPr>
          <w:rFonts w:ascii="Arial" w:hAnsi="Arial" w:cs="Arial"/>
          <w:color w:val="auto"/>
          <w:sz w:val="24"/>
          <w:szCs w:val="24"/>
        </w:rPr>
      </w:pPr>
    </w:p>
    <w:p w:rsidR="0015150B" w:rsidRPr="00C51E07" w:rsidRDefault="0015150B">
      <w:pPr>
        <w:pStyle w:val="HTMLconformatoprevio"/>
        <w:rPr>
          <w:color w:val="auto"/>
          <w:sz w:val="24"/>
          <w:szCs w:val="24"/>
        </w:rPr>
      </w:pPr>
    </w:p>
    <w:p w:rsidR="0015150B" w:rsidRPr="00C51E07" w:rsidRDefault="0015150B">
      <w:pPr>
        <w:pStyle w:val="HTMLconformatoprevio"/>
        <w:jc w:val="center"/>
        <w:rPr>
          <w:b/>
          <w:color w:val="auto"/>
          <w:sz w:val="24"/>
          <w:szCs w:val="24"/>
        </w:rPr>
      </w:pPr>
    </w:p>
    <w:p w:rsidR="0015150B" w:rsidRPr="00C51E07" w:rsidRDefault="0015150B">
      <w:pPr>
        <w:pStyle w:val="HTMLconformatoprevio"/>
        <w:jc w:val="center"/>
        <w:rPr>
          <w:b/>
          <w:color w:val="auto"/>
          <w:sz w:val="24"/>
          <w:szCs w:val="24"/>
        </w:rPr>
      </w:pPr>
    </w:p>
    <w:p w:rsidR="0015150B" w:rsidRPr="00C51E07" w:rsidRDefault="0015150B">
      <w:pPr>
        <w:pStyle w:val="HTMLconformatoprevio"/>
        <w:jc w:val="center"/>
        <w:rPr>
          <w:b/>
          <w:color w:val="auto"/>
          <w:sz w:val="24"/>
          <w:szCs w:val="24"/>
        </w:rPr>
      </w:pPr>
    </w:p>
    <w:p w:rsidR="0015150B" w:rsidRPr="00C51E07" w:rsidRDefault="0015150B">
      <w:pPr>
        <w:pStyle w:val="HTMLconformatoprevio"/>
        <w:jc w:val="center"/>
        <w:rPr>
          <w:b/>
          <w:color w:val="auto"/>
          <w:sz w:val="24"/>
          <w:szCs w:val="24"/>
        </w:rPr>
      </w:pPr>
    </w:p>
    <w:p w:rsidR="0015150B" w:rsidRPr="00C51E07" w:rsidRDefault="0015150B">
      <w:pPr>
        <w:pStyle w:val="HTMLconformatoprevio"/>
        <w:jc w:val="center"/>
        <w:rPr>
          <w:b/>
          <w:color w:val="auto"/>
          <w:sz w:val="24"/>
          <w:szCs w:val="24"/>
        </w:rPr>
      </w:pPr>
    </w:p>
    <w:p w:rsidR="0015150B" w:rsidRPr="00C51E07" w:rsidRDefault="0015150B">
      <w:pPr>
        <w:pStyle w:val="HTMLconformatoprevio"/>
        <w:jc w:val="center"/>
        <w:rPr>
          <w:b/>
          <w:color w:val="auto"/>
          <w:sz w:val="24"/>
          <w:szCs w:val="24"/>
        </w:rPr>
      </w:pPr>
    </w:p>
    <w:p w:rsidR="0015150B" w:rsidRPr="00C51E07" w:rsidRDefault="0015150B">
      <w:pPr>
        <w:pStyle w:val="HTMLconformatoprevio"/>
        <w:jc w:val="center"/>
        <w:rPr>
          <w:b/>
          <w:color w:val="auto"/>
          <w:sz w:val="24"/>
          <w:szCs w:val="24"/>
        </w:rPr>
      </w:pPr>
    </w:p>
    <w:p w:rsidR="0015150B" w:rsidRPr="00C51E07" w:rsidRDefault="0015150B">
      <w:pPr>
        <w:pStyle w:val="HTMLconformatoprevio"/>
        <w:jc w:val="center"/>
        <w:rPr>
          <w:b/>
          <w:color w:val="auto"/>
          <w:sz w:val="24"/>
          <w:szCs w:val="24"/>
        </w:rPr>
      </w:pPr>
    </w:p>
    <w:p w:rsidR="0015150B" w:rsidRPr="00C51E07" w:rsidRDefault="0015150B">
      <w:pPr>
        <w:pStyle w:val="HTMLconformatoprevio"/>
        <w:jc w:val="center"/>
        <w:rPr>
          <w:b/>
          <w:color w:val="auto"/>
          <w:sz w:val="24"/>
          <w:szCs w:val="24"/>
        </w:rPr>
      </w:pPr>
    </w:p>
    <w:p w:rsidR="0015150B" w:rsidRPr="00C51E07" w:rsidRDefault="0015150B">
      <w:pPr>
        <w:pStyle w:val="HTMLconformatoprevio"/>
        <w:jc w:val="center"/>
        <w:rPr>
          <w:b/>
          <w:color w:val="auto"/>
          <w:sz w:val="24"/>
          <w:szCs w:val="24"/>
        </w:rPr>
      </w:pPr>
    </w:p>
    <w:p w:rsidR="0015150B" w:rsidRPr="00C51E07" w:rsidRDefault="0015150B">
      <w:pPr>
        <w:pStyle w:val="HTMLconformatoprevio"/>
        <w:jc w:val="center"/>
        <w:rPr>
          <w:b/>
          <w:color w:val="auto"/>
          <w:sz w:val="24"/>
          <w:szCs w:val="24"/>
        </w:rPr>
      </w:pPr>
    </w:p>
    <w:p w:rsidR="0015150B" w:rsidRPr="00C51E07" w:rsidRDefault="0015150B">
      <w:pPr>
        <w:pStyle w:val="HTMLconformatoprevio"/>
        <w:jc w:val="center"/>
        <w:rPr>
          <w:b/>
          <w:color w:val="auto"/>
          <w:sz w:val="24"/>
          <w:szCs w:val="24"/>
        </w:rPr>
      </w:pPr>
    </w:p>
    <w:p w:rsidR="0015150B" w:rsidRPr="00C51E07" w:rsidRDefault="0015150B">
      <w:pPr>
        <w:pStyle w:val="HTMLconformatoprevio"/>
        <w:jc w:val="center"/>
        <w:rPr>
          <w:b/>
          <w:color w:val="auto"/>
          <w:sz w:val="24"/>
          <w:szCs w:val="24"/>
        </w:rPr>
      </w:pPr>
    </w:p>
    <w:p w:rsidR="0015150B" w:rsidRPr="00C51E07" w:rsidRDefault="0015150B">
      <w:pPr>
        <w:pStyle w:val="HTMLconformatoprevio"/>
        <w:jc w:val="center"/>
        <w:rPr>
          <w:b/>
          <w:color w:val="auto"/>
          <w:sz w:val="24"/>
          <w:szCs w:val="24"/>
        </w:rPr>
      </w:pPr>
    </w:p>
    <w:p w:rsidR="0015150B" w:rsidRPr="00C51E07" w:rsidRDefault="0015150B">
      <w:pPr>
        <w:pStyle w:val="HTMLconformatoprevio"/>
        <w:jc w:val="center"/>
        <w:rPr>
          <w:b/>
          <w:color w:val="auto"/>
          <w:sz w:val="24"/>
          <w:szCs w:val="24"/>
        </w:rPr>
      </w:pPr>
    </w:p>
    <w:p w:rsidR="0015150B" w:rsidRPr="00C51E07" w:rsidRDefault="0015150B">
      <w:pPr>
        <w:pStyle w:val="HTMLconformatoprevio"/>
        <w:jc w:val="center"/>
        <w:rPr>
          <w:b/>
          <w:color w:val="auto"/>
          <w:sz w:val="24"/>
          <w:szCs w:val="24"/>
        </w:rPr>
      </w:pPr>
    </w:p>
    <w:p w:rsidR="0015150B" w:rsidRPr="00C51E07" w:rsidRDefault="0015150B">
      <w:pPr>
        <w:pStyle w:val="HTMLconformatoprevio"/>
        <w:jc w:val="center"/>
        <w:rPr>
          <w:b/>
          <w:color w:val="auto"/>
          <w:sz w:val="24"/>
          <w:szCs w:val="24"/>
        </w:rPr>
      </w:pPr>
    </w:p>
    <w:p w:rsidR="0015150B" w:rsidRPr="00C51E07" w:rsidRDefault="0015150B">
      <w:pPr>
        <w:pStyle w:val="HTMLconformatoprevio"/>
        <w:jc w:val="center"/>
        <w:rPr>
          <w:b/>
          <w:color w:val="auto"/>
          <w:sz w:val="24"/>
          <w:szCs w:val="24"/>
        </w:rPr>
      </w:pPr>
    </w:p>
    <w:p w:rsidR="0015150B" w:rsidRPr="00C51E07" w:rsidRDefault="0015150B">
      <w:pPr>
        <w:pStyle w:val="HTMLconformatoprevio"/>
        <w:jc w:val="center"/>
        <w:rPr>
          <w:b/>
          <w:color w:val="auto"/>
          <w:sz w:val="24"/>
          <w:szCs w:val="24"/>
        </w:rPr>
      </w:pPr>
    </w:p>
    <w:p w:rsidR="0015150B" w:rsidRPr="00C51E07" w:rsidRDefault="0015150B">
      <w:pPr>
        <w:pStyle w:val="HTMLconformatoprevio"/>
        <w:jc w:val="center"/>
        <w:rPr>
          <w:b/>
          <w:color w:val="auto"/>
          <w:sz w:val="24"/>
          <w:szCs w:val="24"/>
        </w:rPr>
      </w:pPr>
    </w:p>
    <w:p w:rsidR="0015150B" w:rsidRPr="00C51E07" w:rsidRDefault="0015150B">
      <w:pPr>
        <w:pStyle w:val="HTMLconformatoprevio"/>
        <w:jc w:val="center"/>
        <w:rPr>
          <w:b/>
          <w:color w:val="auto"/>
          <w:sz w:val="24"/>
          <w:szCs w:val="24"/>
        </w:rPr>
      </w:pPr>
    </w:p>
    <w:p w:rsidR="0015150B" w:rsidRPr="00C51E07" w:rsidRDefault="0015150B">
      <w:pPr>
        <w:pStyle w:val="HTMLconformatoprevio"/>
        <w:jc w:val="center"/>
        <w:rPr>
          <w:b/>
          <w:color w:val="auto"/>
          <w:sz w:val="24"/>
          <w:szCs w:val="24"/>
        </w:rPr>
      </w:pPr>
    </w:p>
    <w:p w:rsidR="00917083" w:rsidRPr="00C51E07" w:rsidRDefault="00917083">
      <w:pPr>
        <w:pStyle w:val="HTMLconformatoprevio"/>
        <w:jc w:val="center"/>
        <w:rPr>
          <w:b/>
          <w:color w:val="auto"/>
          <w:sz w:val="24"/>
          <w:szCs w:val="24"/>
        </w:rPr>
        <w:sectPr w:rsidR="00917083" w:rsidRPr="00C51E07" w:rsidSect="00917083">
          <w:headerReference w:type="default" r:id="rId41"/>
          <w:type w:val="continuous"/>
          <w:pgSz w:w="11906" w:h="16838" w:code="9"/>
          <w:pgMar w:top="2268" w:right="1361" w:bottom="1985" w:left="2268" w:header="709" w:footer="709" w:gutter="0"/>
          <w:pgNumType w:start="42"/>
          <w:cols w:space="708"/>
          <w:docGrid w:linePitch="360"/>
        </w:sectPr>
      </w:pPr>
    </w:p>
    <w:p w:rsidR="0015150B" w:rsidRPr="00C51E07" w:rsidRDefault="00917083" w:rsidP="00917083">
      <w:pPr>
        <w:pStyle w:val="HTMLconformatoprevio"/>
        <w:jc w:val="center"/>
        <w:rPr>
          <w:rFonts w:ascii="Arial" w:hAnsi="Arial" w:cs="Arial"/>
          <w:b/>
          <w:color w:val="auto"/>
          <w:sz w:val="40"/>
          <w:szCs w:val="40"/>
        </w:rPr>
      </w:pPr>
      <w:r w:rsidRPr="00C51E07">
        <w:rPr>
          <w:b/>
          <w:color w:val="auto"/>
          <w:sz w:val="24"/>
          <w:szCs w:val="24"/>
        </w:rPr>
        <w:lastRenderedPageBreak/>
        <w:br w:type="page"/>
      </w:r>
      <w:r w:rsidR="0015150B" w:rsidRPr="00C51E07">
        <w:rPr>
          <w:rFonts w:ascii="Arial" w:hAnsi="Arial" w:cs="Arial"/>
          <w:b/>
          <w:color w:val="auto"/>
          <w:sz w:val="40"/>
          <w:szCs w:val="40"/>
        </w:rPr>
        <w:lastRenderedPageBreak/>
        <w:t>CAPÍTULO 4</w:t>
      </w:r>
    </w:p>
    <w:p w:rsidR="0015150B" w:rsidRPr="00C51E07" w:rsidRDefault="0015150B">
      <w:pPr>
        <w:pStyle w:val="HTMLconformatoprevio"/>
        <w:spacing w:line="480" w:lineRule="auto"/>
        <w:jc w:val="center"/>
        <w:rPr>
          <w:rFonts w:ascii="Arial" w:hAnsi="Arial" w:cs="Arial"/>
          <w:b/>
          <w:color w:val="auto"/>
          <w:sz w:val="24"/>
          <w:szCs w:val="24"/>
        </w:rPr>
      </w:pPr>
    </w:p>
    <w:p w:rsidR="0015150B" w:rsidRPr="00C51E07" w:rsidRDefault="0015150B">
      <w:pPr>
        <w:pStyle w:val="HTMLconformatoprevio"/>
        <w:tabs>
          <w:tab w:val="clear" w:pos="1832"/>
          <w:tab w:val="left" w:pos="1440"/>
        </w:tabs>
        <w:spacing w:line="480" w:lineRule="auto"/>
        <w:jc w:val="both"/>
        <w:rPr>
          <w:rFonts w:ascii="Arial" w:hAnsi="Arial" w:cs="Arial"/>
          <w:b/>
          <w:color w:val="auto"/>
          <w:sz w:val="24"/>
          <w:szCs w:val="24"/>
        </w:rPr>
      </w:pPr>
      <w:r w:rsidRPr="00C51E07">
        <w:rPr>
          <w:rFonts w:ascii="Arial" w:hAnsi="Arial" w:cs="Arial"/>
          <w:b/>
          <w:color w:val="auto"/>
          <w:sz w:val="24"/>
          <w:szCs w:val="24"/>
        </w:rPr>
        <w:t xml:space="preserve">4. </w:t>
      </w:r>
      <w:r w:rsidRPr="00C51E07">
        <w:rPr>
          <w:rFonts w:ascii="Arial" w:hAnsi="Arial" w:cs="Arial"/>
          <w:b/>
          <w:color w:val="auto"/>
          <w:sz w:val="32"/>
          <w:szCs w:val="32"/>
        </w:rPr>
        <w:t>DISEÑO E IMPLEMENTACIÓN DEL SISTEMA DE CONTROL PARA REALIZAR PERITAJES INFORMÁTICOS A UN SISTEMA DE INFORMACIÓN ADQUIRIDO POR UNA COOPERATIVA DE AHORRO Y CRÉDITO: ASPECTOS PREVIOS</w:t>
      </w:r>
    </w:p>
    <w:p w:rsidR="0015150B" w:rsidRPr="00C51E07" w:rsidRDefault="0015150B">
      <w:pPr>
        <w:pStyle w:val="HTMLconformatoprevio"/>
        <w:spacing w:line="480" w:lineRule="auto"/>
        <w:jc w:val="center"/>
        <w:rPr>
          <w:rFonts w:ascii="Arial" w:hAnsi="Arial" w:cs="Arial"/>
          <w:b/>
          <w:color w:val="auto"/>
          <w:sz w:val="24"/>
          <w:szCs w:val="24"/>
        </w:rPr>
      </w:pPr>
    </w:p>
    <w:p w:rsidR="0015150B" w:rsidRPr="00C51E07" w:rsidRDefault="0015150B">
      <w:pPr>
        <w:pStyle w:val="HTMLconformatoprevio"/>
        <w:tabs>
          <w:tab w:val="clear" w:pos="916"/>
          <w:tab w:val="left" w:pos="720"/>
        </w:tabs>
        <w:spacing w:line="480" w:lineRule="auto"/>
        <w:rPr>
          <w:rFonts w:ascii="Arial" w:hAnsi="Arial" w:cs="Arial"/>
          <w:b/>
          <w:color w:val="auto"/>
          <w:sz w:val="28"/>
          <w:szCs w:val="28"/>
        </w:rPr>
      </w:pPr>
      <w:r w:rsidRPr="00C51E07">
        <w:rPr>
          <w:rFonts w:ascii="Arial" w:hAnsi="Arial" w:cs="Arial"/>
          <w:b/>
          <w:color w:val="auto"/>
          <w:sz w:val="28"/>
          <w:szCs w:val="28"/>
        </w:rPr>
        <w:t>4.1.  Información Preliminar</w:t>
      </w:r>
    </w:p>
    <w:p w:rsidR="0015150B" w:rsidRPr="00C51E07" w:rsidRDefault="0015150B">
      <w:pPr>
        <w:pStyle w:val="HTMLconformatoprevio"/>
        <w:tabs>
          <w:tab w:val="clear" w:pos="916"/>
          <w:tab w:val="left" w:pos="1080"/>
        </w:tabs>
        <w:spacing w:line="480" w:lineRule="auto"/>
        <w:jc w:val="both"/>
        <w:rPr>
          <w:rFonts w:ascii="Arial" w:hAnsi="Arial" w:cs="Arial"/>
          <w:color w:val="auto"/>
          <w:sz w:val="24"/>
          <w:szCs w:val="24"/>
        </w:rPr>
      </w:pPr>
      <w:r w:rsidRPr="00C51E07">
        <w:rPr>
          <w:rFonts w:ascii="Arial" w:hAnsi="Arial" w:cs="Arial"/>
          <w:b/>
          <w:color w:val="auto"/>
          <w:sz w:val="24"/>
          <w:szCs w:val="24"/>
        </w:rPr>
        <w:t>4.1.1. Introducción.-</w:t>
      </w:r>
      <w:r w:rsidRPr="00C51E07">
        <w:rPr>
          <w:rFonts w:ascii="Arial" w:hAnsi="Arial" w:cs="Arial"/>
          <w:color w:val="auto"/>
          <w:sz w:val="24"/>
          <w:szCs w:val="24"/>
        </w:rPr>
        <w:t xml:space="preserve"> El presente trabajo ha sido desarrollado en una cooperativa de ahorro y crédito cuyo nombre se mantendrá en reserva, y para efectos de esta revisión se la denominará “</w:t>
      </w:r>
      <w:smartTag w:uri="urn:schemas-microsoft-com:office:smarttags" w:element="PersonName">
        <w:smartTagPr>
          <w:attr w:name="ProductID" w:val="La Cooperativa"/>
        </w:smartTagPr>
        <w:r w:rsidRPr="00C51E07">
          <w:rPr>
            <w:rFonts w:ascii="Arial" w:hAnsi="Arial" w:cs="Arial"/>
            <w:color w:val="auto"/>
            <w:sz w:val="24"/>
            <w:szCs w:val="24"/>
          </w:rPr>
          <w:t>La Cooperativa</w:t>
        </w:r>
      </w:smartTag>
      <w:r w:rsidRPr="00C51E07">
        <w:rPr>
          <w:rFonts w:ascii="Arial" w:hAnsi="Arial" w:cs="Arial"/>
          <w:color w:val="auto"/>
          <w:sz w:val="24"/>
          <w:szCs w:val="24"/>
        </w:rPr>
        <w:t>”.</w:t>
      </w:r>
    </w:p>
    <w:p w:rsidR="0015150B" w:rsidRPr="00C51E07" w:rsidRDefault="0015150B">
      <w:pPr>
        <w:pStyle w:val="HTMLconformatoprevio"/>
        <w:spacing w:line="480" w:lineRule="auto"/>
        <w:jc w:val="both"/>
        <w:rPr>
          <w:rFonts w:ascii="Arial" w:hAnsi="Arial" w:cs="Arial"/>
          <w:color w:val="auto"/>
          <w:sz w:val="24"/>
          <w:szCs w:val="24"/>
        </w:rPr>
      </w:pPr>
    </w:p>
    <w:p w:rsidR="0015150B" w:rsidRPr="00C51E07" w:rsidRDefault="0015150B">
      <w:pPr>
        <w:pStyle w:val="HTMLconformatoprevio"/>
        <w:spacing w:line="480" w:lineRule="auto"/>
        <w:jc w:val="both"/>
        <w:rPr>
          <w:rFonts w:ascii="Arial" w:hAnsi="Arial" w:cs="Arial"/>
          <w:color w:val="auto"/>
          <w:sz w:val="24"/>
          <w:szCs w:val="24"/>
        </w:rPr>
      </w:pPr>
      <w:smartTag w:uri="urn:schemas-microsoft-com:office:smarttags" w:element="PersonName">
        <w:smartTagPr>
          <w:attr w:name="ProductID" w:val="La Cooperativa"/>
        </w:smartTagPr>
        <w:r w:rsidRPr="00C51E07">
          <w:rPr>
            <w:rFonts w:ascii="Arial" w:hAnsi="Arial" w:cs="Arial"/>
            <w:color w:val="auto"/>
            <w:sz w:val="24"/>
            <w:szCs w:val="24"/>
          </w:rPr>
          <w:t>La Cooperativa</w:t>
        </w:r>
      </w:smartTag>
      <w:r w:rsidRPr="00C51E07">
        <w:rPr>
          <w:rFonts w:ascii="Arial" w:hAnsi="Arial" w:cs="Arial"/>
          <w:color w:val="auto"/>
          <w:sz w:val="24"/>
          <w:szCs w:val="24"/>
        </w:rPr>
        <w:t xml:space="preserve">, ubicada en el centro de </w:t>
      </w:r>
      <w:smartTag w:uri="urn:schemas-microsoft-com:office:smarttags" w:element="PersonName">
        <w:smartTagPr>
          <w:attr w:name="ProductID" w:val="la Ciudad"/>
        </w:smartTagPr>
        <w:r w:rsidRPr="00C51E07">
          <w:rPr>
            <w:rFonts w:ascii="Arial" w:hAnsi="Arial" w:cs="Arial"/>
            <w:color w:val="auto"/>
            <w:sz w:val="24"/>
            <w:szCs w:val="24"/>
          </w:rPr>
          <w:t>la Ciudad</w:t>
        </w:r>
      </w:smartTag>
      <w:r w:rsidRPr="00C51E07">
        <w:rPr>
          <w:rFonts w:ascii="Arial" w:hAnsi="Arial" w:cs="Arial"/>
          <w:color w:val="auto"/>
          <w:sz w:val="24"/>
          <w:szCs w:val="24"/>
        </w:rPr>
        <w:t xml:space="preserve"> de Guayaquil, fue creada hace quince años con el objetivo de captar los ahorros de los empleados de una reconocida institución de servicios, y, asimismo extender créditos de acuerdo a la necesidad de sus clientes.</w:t>
      </w:r>
    </w:p>
    <w:p w:rsidR="0015150B" w:rsidRPr="00C51E07" w:rsidRDefault="0015150B">
      <w:pPr>
        <w:pStyle w:val="HTMLconformatoprevio"/>
        <w:spacing w:line="480" w:lineRule="auto"/>
        <w:jc w:val="both"/>
        <w:rPr>
          <w:rFonts w:ascii="Arial" w:hAnsi="Arial" w:cs="Arial"/>
          <w:color w:val="auto"/>
          <w:sz w:val="24"/>
          <w:szCs w:val="24"/>
        </w:rPr>
      </w:pPr>
    </w:p>
    <w:p w:rsidR="00917083" w:rsidRPr="00C51E07" w:rsidRDefault="0015150B">
      <w:pPr>
        <w:pStyle w:val="HTMLconformatoprevio"/>
        <w:spacing w:line="480" w:lineRule="auto"/>
        <w:jc w:val="both"/>
        <w:rPr>
          <w:rFonts w:ascii="Arial" w:hAnsi="Arial" w:cs="Arial"/>
          <w:color w:val="auto"/>
          <w:sz w:val="24"/>
          <w:szCs w:val="24"/>
        </w:rPr>
        <w:sectPr w:rsidR="00917083" w:rsidRPr="00C51E07" w:rsidSect="00917083">
          <w:headerReference w:type="default" r:id="rId42"/>
          <w:type w:val="continuous"/>
          <w:pgSz w:w="11906" w:h="16838" w:code="9"/>
          <w:pgMar w:top="2268" w:right="1361" w:bottom="1985" w:left="2268" w:header="709" w:footer="709" w:gutter="0"/>
          <w:pgNumType w:start="42"/>
          <w:cols w:space="708"/>
          <w:docGrid w:linePitch="360"/>
        </w:sectPr>
      </w:pPr>
      <w:r w:rsidRPr="00C51E07">
        <w:rPr>
          <w:rFonts w:ascii="Arial" w:hAnsi="Arial" w:cs="Arial"/>
          <w:color w:val="auto"/>
          <w:sz w:val="24"/>
          <w:szCs w:val="24"/>
        </w:rPr>
        <w:t xml:space="preserve">Con el objetivo de mantener un control adecuado sobre sus procesos, y debido a la necesidad de actualizar el software utilizado para el registro y </w:t>
      </w:r>
    </w:p>
    <w:p w:rsidR="0015150B" w:rsidRPr="00C51E07" w:rsidRDefault="00917083">
      <w:pPr>
        <w:pStyle w:val="HTMLconformatoprevio"/>
        <w:spacing w:line="480" w:lineRule="auto"/>
        <w:jc w:val="both"/>
        <w:rPr>
          <w:rFonts w:ascii="Arial" w:hAnsi="Arial" w:cs="Arial"/>
          <w:color w:val="auto"/>
          <w:sz w:val="24"/>
          <w:szCs w:val="24"/>
        </w:rPr>
      </w:pPr>
      <w:r w:rsidRPr="00C51E07">
        <w:rPr>
          <w:rFonts w:ascii="Arial" w:hAnsi="Arial" w:cs="Arial"/>
          <w:color w:val="auto"/>
          <w:sz w:val="24"/>
          <w:szCs w:val="24"/>
        </w:rPr>
        <w:lastRenderedPageBreak/>
        <w:br w:type="page"/>
      </w:r>
      <w:r w:rsidR="0015150B" w:rsidRPr="00C51E07">
        <w:rPr>
          <w:rFonts w:ascii="Arial" w:hAnsi="Arial" w:cs="Arial"/>
          <w:color w:val="auto"/>
          <w:sz w:val="24"/>
          <w:szCs w:val="24"/>
        </w:rPr>
        <w:lastRenderedPageBreak/>
        <w:t>manipulación de datos, contrató un servicio de outsourcing para la creación de un software a la medida.</w:t>
      </w:r>
    </w:p>
    <w:p w:rsidR="0015150B" w:rsidRPr="00C51E07" w:rsidRDefault="0015150B">
      <w:pPr>
        <w:pStyle w:val="HTMLconformatoprevio"/>
        <w:spacing w:line="480" w:lineRule="auto"/>
        <w:jc w:val="both"/>
        <w:rPr>
          <w:rFonts w:ascii="Arial" w:hAnsi="Arial" w:cs="Arial"/>
          <w:color w:val="auto"/>
          <w:sz w:val="24"/>
          <w:szCs w:val="24"/>
        </w:rPr>
      </w:pPr>
    </w:p>
    <w:p w:rsidR="0015150B" w:rsidRPr="00C51E07" w:rsidRDefault="0015150B">
      <w:pPr>
        <w:pStyle w:val="HTMLconformatoprevio"/>
        <w:spacing w:line="480" w:lineRule="auto"/>
        <w:jc w:val="both"/>
        <w:rPr>
          <w:rFonts w:ascii="Arial" w:hAnsi="Arial" w:cs="Arial"/>
          <w:color w:val="auto"/>
          <w:sz w:val="24"/>
          <w:szCs w:val="24"/>
        </w:rPr>
      </w:pPr>
      <w:smartTag w:uri="urn:schemas-microsoft-com:office:smarttags" w:element="PersonName">
        <w:smartTagPr>
          <w:attr w:name="ProductID" w:val="La Cooperativa"/>
        </w:smartTagPr>
        <w:r w:rsidRPr="00C51E07">
          <w:rPr>
            <w:rFonts w:ascii="Arial" w:hAnsi="Arial" w:cs="Arial"/>
            <w:color w:val="auto"/>
            <w:sz w:val="24"/>
            <w:szCs w:val="24"/>
          </w:rPr>
          <w:t>La Cooperativa</w:t>
        </w:r>
      </w:smartTag>
      <w:r w:rsidRPr="00C51E07">
        <w:rPr>
          <w:rFonts w:ascii="Arial" w:hAnsi="Arial" w:cs="Arial"/>
          <w:color w:val="auto"/>
          <w:sz w:val="24"/>
          <w:szCs w:val="24"/>
        </w:rPr>
        <w:t xml:space="preserve"> desea esclarecer la realidad de los hechos en cuanto al cumplimiento del contrato, la utilidad del software de ser posible, y los motivos que causaren el fracaso de dicho proyecto; para lo cual contrata los servicios de un perito informático, encargado de elaborar el informe pericial con base a las revisiones efectuadas.</w:t>
      </w:r>
    </w:p>
    <w:p w:rsidR="0015150B" w:rsidRPr="00C51E07" w:rsidRDefault="0015150B">
      <w:pPr>
        <w:pStyle w:val="HTMLconformatoprevio"/>
        <w:spacing w:line="480" w:lineRule="auto"/>
        <w:jc w:val="both"/>
        <w:rPr>
          <w:rFonts w:ascii="Arial" w:hAnsi="Arial" w:cs="Arial"/>
          <w:color w:val="auto"/>
          <w:sz w:val="24"/>
          <w:szCs w:val="24"/>
        </w:rPr>
      </w:pPr>
    </w:p>
    <w:p w:rsidR="0015150B" w:rsidRPr="00C51E07" w:rsidRDefault="0015150B">
      <w:pPr>
        <w:pStyle w:val="HTMLconformatoprevio"/>
        <w:spacing w:line="480" w:lineRule="auto"/>
        <w:jc w:val="both"/>
        <w:rPr>
          <w:rFonts w:ascii="Arial" w:hAnsi="Arial" w:cs="Arial"/>
          <w:color w:val="auto"/>
          <w:sz w:val="24"/>
          <w:szCs w:val="24"/>
        </w:rPr>
      </w:pPr>
      <w:r w:rsidRPr="00C51E07">
        <w:rPr>
          <w:rFonts w:ascii="Arial" w:hAnsi="Arial" w:cs="Arial"/>
          <w:color w:val="auto"/>
          <w:sz w:val="24"/>
          <w:szCs w:val="24"/>
        </w:rPr>
        <w:t xml:space="preserve">El diseño de un sistema de control para garantizar resultados veraces del peritaje informático aplicado al sistema de software a la medida contratado por </w:t>
      </w:r>
      <w:smartTag w:uri="urn:schemas-microsoft-com:office:smarttags" w:element="PersonName">
        <w:smartTagPr>
          <w:attr w:name="ProductID" w:val="La Cooperativa"/>
        </w:smartTagPr>
        <w:r w:rsidRPr="00C51E07">
          <w:rPr>
            <w:rFonts w:ascii="Arial" w:hAnsi="Arial" w:cs="Arial"/>
            <w:color w:val="auto"/>
            <w:sz w:val="24"/>
            <w:szCs w:val="24"/>
          </w:rPr>
          <w:t>la Cooperativa</w:t>
        </w:r>
      </w:smartTag>
      <w:r w:rsidRPr="00C51E07">
        <w:rPr>
          <w:rFonts w:ascii="Arial" w:hAnsi="Arial" w:cs="Arial"/>
          <w:color w:val="auto"/>
          <w:sz w:val="24"/>
          <w:szCs w:val="24"/>
        </w:rPr>
        <w:t xml:space="preserve">, será el resultado de este caso de estudio. </w:t>
      </w:r>
    </w:p>
    <w:p w:rsidR="0015150B" w:rsidRPr="00C51E07" w:rsidRDefault="0015150B">
      <w:pPr>
        <w:pStyle w:val="HTMLconformatoprevio"/>
        <w:spacing w:line="480" w:lineRule="auto"/>
        <w:jc w:val="both"/>
        <w:rPr>
          <w:rFonts w:ascii="Arial" w:hAnsi="Arial" w:cs="Arial"/>
          <w:color w:val="auto"/>
          <w:sz w:val="24"/>
          <w:szCs w:val="24"/>
        </w:rPr>
      </w:pPr>
    </w:p>
    <w:p w:rsidR="0015150B" w:rsidRPr="00C51E07" w:rsidRDefault="0015150B">
      <w:pPr>
        <w:pStyle w:val="HTMLconformatoprevio"/>
        <w:spacing w:line="480" w:lineRule="auto"/>
        <w:jc w:val="both"/>
        <w:rPr>
          <w:color w:val="auto"/>
          <w:sz w:val="24"/>
          <w:szCs w:val="24"/>
        </w:rPr>
      </w:pPr>
      <w:r w:rsidRPr="00C51E07">
        <w:rPr>
          <w:rFonts w:ascii="Arial" w:hAnsi="Arial" w:cs="Arial"/>
          <w:b/>
          <w:color w:val="auto"/>
          <w:sz w:val="24"/>
          <w:szCs w:val="24"/>
        </w:rPr>
        <w:t xml:space="preserve">4.1.2. Objetivo General.- </w:t>
      </w:r>
      <w:r w:rsidRPr="00C51E07">
        <w:rPr>
          <w:rFonts w:ascii="Arial" w:hAnsi="Arial" w:cs="Arial"/>
          <w:color w:val="auto"/>
          <w:sz w:val="24"/>
          <w:szCs w:val="24"/>
        </w:rPr>
        <w:t xml:space="preserve">El objetivo general del diseño de un sistema de control es enfocar los principales puntos de revisión que el perito debe evaluar como mínimo, para alcanzar opiniones reales y bien fundamentadas, que coadyuven a la minimización de impactos informáticos producto de debilidades sobre los sistemas de información o procedimientos relacionados, que pudieran generar pérdidas económicas o de reputación para La Cooperativa.  </w:t>
      </w:r>
    </w:p>
    <w:p w:rsidR="0015150B" w:rsidRPr="00C51E07" w:rsidRDefault="0015150B">
      <w:pPr>
        <w:pStyle w:val="HTMLconformatoprevio"/>
        <w:spacing w:line="480" w:lineRule="auto"/>
        <w:jc w:val="both"/>
        <w:rPr>
          <w:color w:val="auto"/>
          <w:sz w:val="24"/>
          <w:szCs w:val="24"/>
        </w:rPr>
      </w:pPr>
    </w:p>
    <w:p w:rsidR="0015150B" w:rsidRPr="00C51E07" w:rsidRDefault="0015150B">
      <w:pPr>
        <w:pStyle w:val="HTMLconformatoprevio"/>
        <w:spacing w:line="480" w:lineRule="auto"/>
        <w:jc w:val="both"/>
        <w:rPr>
          <w:b/>
          <w:color w:val="auto"/>
          <w:sz w:val="24"/>
          <w:szCs w:val="24"/>
        </w:rPr>
      </w:pPr>
    </w:p>
    <w:p w:rsidR="0015150B" w:rsidRPr="00C51E07" w:rsidRDefault="0015150B">
      <w:pPr>
        <w:pStyle w:val="HTMLconformatoprevio"/>
        <w:spacing w:line="480" w:lineRule="auto"/>
        <w:jc w:val="both"/>
        <w:rPr>
          <w:rFonts w:ascii="Arial" w:hAnsi="Arial" w:cs="Arial"/>
          <w:color w:val="auto"/>
          <w:sz w:val="24"/>
          <w:szCs w:val="24"/>
        </w:rPr>
      </w:pPr>
      <w:r w:rsidRPr="00C51E07">
        <w:rPr>
          <w:rFonts w:ascii="Arial" w:hAnsi="Arial" w:cs="Arial"/>
          <w:b/>
          <w:color w:val="auto"/>
          <w:sz w:val="24"/>
          <w:szCs w:val="24"/>
        </w:rPr>
        <w:lastRenderedPageBreak/>
        <w:t xml:space="preserve">4.1.3. Objetivos Específicos del Diseño e Implementación del Sistema de Control para realizar Peritajes Informáticos a un Sistema de Información.- </w:t>
      </w:r>
      <w:r w:rsidRPr="00C51E07">
        <w:rPr>
          <w:rFonts w:ascii="Arial" w:hAnsi="Arial" w:cs="Arial"/>
          <w:color w:val="auto"/>
          <w:sz w:val="24"/>
          <w:szCs w:val="24"/>
        </w:rPr>
        <w:t>Entre los principales objetivos que motivan la implementación de un Sistema de Control tenemos:</w:t>
      </w:r>
    </w:p>
    <w:p w:rsidR="0015150B" w:rsidRPr="00C51E07" w:rsidRDefault="0015150B">
      <w:pPr>
        <w:pStyle w:val="HTMLconformatoprevio"/>
        <w:numPr>
          <w:ilvl w:val="0"/>
          <w:numId w:val="52"/>
        </w:numPr>
        <w:spacing w:line="480" w:lineRule="auto"/>
        <w:jc w:val="both"/>
        <w:rPr>
          <w:rFonts w:ascii="Arial" w:hAnsi="Arial" w:cs="Arial"/>
          <w:color w:val="auto"/>
          <w:sz w:val="24"/>
          <w:szCs w:val="24"/>
        </w:rPr>
      </w:pPr>
      <w:r w:rsidRPr="00C51E07">
        <w:rPr>
          <w:rFonts w:ascii="Arial" w:hAnsi="Arial" w:cs="Arial"/>
          <w:color w:val="auto"/>
          <w:sz w:val="24"/>
          <w:szCs w:val="24"/>
        </w:rPr>
        <w:t>Mostrar paso a paso la metodología adecuada para el peritaje</w:t>
      </w:r>
      <w:r w:rsidR="001615B7" w:rsidRPr="00C51E07">
        <w:rPr>
          <w:rFonts w:ascii="Arial" w:hAnsi="Arial" w:cs="Arial"/>
          <w:color w:val="auto"/>
          <w:sz w:val="24"/>
          <w:szCs w:val="24"/>
        </w:rPr>
        <w:t xml:space="preserve"> por incumplimiento del contrato de software</w:t>
      </w:r>
      <w:r w:rsidRPr="00C51E07">
        <w:rPr>
          <w:rFonts w:ascii="Arial" w:hAnsi="Arial" w:cs="Arial"/>
          <w:color w:val="auto"/>
          <w:sz w:val="24"/>
          <w:szCs w:val="24"/>
        </w:rPr>
        <w:t>, así como la estructura del informe pericial.</w:t>
      </w:r>
    </w:p>
    <w:p w:rsidR="0015150B" w:rsidRPr="00C51E07" w:rsidRDefault="0015150B">
      <w:pPr>
        <w:pStyle w:val="HTMLconformatoprevio"/>
        <w:numPr>
          <w:ilvl w:val="0"/>
          <w:numId w:val="52"/>
        </w:numPr>
        <w:spacing w:line="480" w:lineRule="auto"/>
        <w:jc w:val="both"/>
        <w:rPr>
          <w:rFonts w:ascii="Arial" w:hAnsi="Arial" w:cs="Arial"/>
          <w:color w:val="auto"/>
          <w:sz w:val="24"/>
          <w:szCs w:val="24"/>
        </w:rPr>
      </w:pPr>
      <w:r w:rsidRPr="00C51E07">
        <w:rPr>
          <w:rFonts w:ascii="Arial" w:hAnsi="Arial" w:cs="Arial"/>
          <w:color w:val="auto"/>
          <w:sz w:val="24"/>
          <w:szCs w:val="24"/>
        </w:rPr>
        <w:t>Redefinir políticas y procedimientos sobre contratación de servicios de terceros referentes a la adquisición, desarrollo y mantenimiento de software, el pago de honorarios y la supervisión, con el fin de evitar pérdidas por futuros incumplimientos de contratos.</w:t>
      </w:r>
    </w:p>
    <w:p w:rsidR="0015150B" w:rsidRPr="00C51E07" w:rsidRDefault="0015150B">
      <w:pPr>
        <w:pStyle w:val="HTMLconformatoprevio"/>
        <w:numPr>
          <w:ilvl w:val="0"/>
          <w:numId w:val="52"/>
        </w:numPr>
        <w:spacing w:line="480" w:lineRule="auto"/>
        <w:jc w:val="both"/>
        <w:rPr>
          <w:rFonts w:ascii="Arial" w:hAnsi="Arial" w:cs="Arial"/>
          <w:color w:val="auto"/>
          <w:sz w:val="24"/>
          <w:szCs w:val="24"/>
        </w:rPr>
      </w:pPr>
      <w:r w:rsidRPr="00C51E07">
        <w:rPr>
          <w:rFonts w:ascii="Arial" w:hAnsi="Arial" w:cs="Arial"/>
          <w:color w:val="auto"/>
          <w:sz w:val="24"/>
          <w:szCs w:val="24"/>
        </w:rPr>
        <w:t xml:space="preserve">Brindar una mayor integridad, confidencialidad y confiabilidad de la información de clientes de </w:t>
      </w:r>
      <w:smartTag w:uri="urn:schemas-microsoft-com:office:smarttags" w:element="PersonName">
        <w:smartTagPr>
          <w:attr w:name="ProductID" w:val="La Cooperativa"/>
        </w:smartTagPr>
        <w:r w:rsidRPr="00C51E07">
          <w:rPr>
            <w:rFonts w:ascii="Arial" w:hAnsi="Arial" w:cs="Arial"/>
            <w:color w:val="auto"/>
            <w:sz w:val="24"/>
            <w:szCs w:val="24"/>
          </w:rPr>
          <w:t>la Cooperativa</w:t>
        </w:r>
      </w:smartTag>
      <w:r w:rsidRPr="00C51E07">
        <w:rPr>
          <w:rFonts w:ascii="Arial" w:hAnsi="Arial" w:cs="Arial"/>
          <w:color w:val="auto"/>
          <w:sz w:val="24"/>
          <w:szCs w:val="24"/>
        </w:rPr>
        <w:t>, mediante la implantación de controles en los procesos.</w:t>
      </w:r>
    </w:p>
    <w:p w:rsidR="0015150B" w:rsidRPr="00C51E07" w:rsidRDefault="0015150B">
      <w:pPr>
        <w:pStyle w:val="HTMLconformatoprevio"/>
        <w:numPr>
          <w:ilvl w:val="0"/>
          <w:numId w:val="52"/>
        </w:numPr>
        <w:spacing w:line="480" w:lineRule="auto"/>
        <w:jc w:val="both"/>
        <w:rPr>
          <w:rFonts w:ascii="Arial" w:hAnsi="Arial" w:cs="Arial"/>
          <w:color w:val="auto"/>
          <w:sz w:val="24"/>
          <w:szCs w:val="24"/>
        </w:rPr>
      </w:pPr>
      <w:r w:rsidRPr="00C51E07">
        <w:rPr>
          <w:rFonts w:ascii="Arial" w:hAnsi="Arial" w:cs="Arial"/>
          <w:color w:val="auto"/>
          <w:sz w:val="24"/>
          <w:szCs w:val="24"/>
        </w:rPr>
        <w:t>Proporcionar a cualquier usuario una herramienta de medición y control de la cobertura del peritaje, que garantice resultados eficientes en la evaluación a la contratación de un sistema de información.</w:t>
      </w:r>
    </w:p>
    <w:p w:rsidR="0015150B" w:rsidRPr="00C51E07" w:rsidRDefault="0015150B">
      <w:pPr>
        <w:pStyle w:val="HTMLconformatoprevio"/>
        <w:numPr>
          <w:ilvl w:val="0"/>
          <w:numId w:val="52"/>
        </w:numPr>
        <w:spacing w:line="480" w:lineRule="auto"/>
        <w:jc w:val="both"/>
        <w:rPr>
          <w:rFonts w:ascii="Arial" w:hAnsi="Arial" w:cs="Arial"/>
          <w:color w:val="auto"/>
          <w:sz w:val="24"/>
          <w:szCs w:val="24"/>
        </w:rPr>
      </w:pPr>
      <w:r w:rsidRPr="00C51E07">
        <w:rPr>
          <w:rFonts w:ascii="Arial" w:hAnsi="Arial" w:cs="Arial"/>
          <w:color w:val="auto"/>
          <w:sz w:val="24"/>
          <w:szCs w:val="24"/>
        </w:rPr>
        <w:t>Establecer controle</w:t>
      </w:r>
      <w:r w:rsidR="001615B7" w:rsidRPr="00C51E07">
        <w:rPr>
          <w:rFonts w:ascii="Arial" w:hAnsi="Arial" w:cs="Arial"/>
          <w:color w:val="auto"/>
          <w:sz w:val="24"/>
          <w:szCs w:val="24"/>
        </w:rPr>
        <w:t xml:space="preserve">s administrativos, financieros </w:t>
      </w:r>
      <w:r w:rsidRPr="00C51E07">
        <w:rPr>
          <w:rFonts w:ascii="Arial" w:hAnsi="Arial" w:cs="Arial"/>
          <w:color w:val="auto"/>
          <w:sz w:val="24"/>
          <w:szCs w:val="24"/>
        </w:rPr>
        <w:t xml:space="preserve">y tecnológicos necesarios con el fin de asegurar la correcta administración de cualquier empresa en cuanto al manejo de procesos relativos a los </w:t>
      </w:r>
      <w:r w:rsidR="001615B7" w:rsidRPr="00C51E07">
        <w:rPr>
          <w:rFonts w:ascii="Arial" w:hAnsi="Arial" w:cs="Arial"/>
          <w:color w:val="auto"/>
          <w:sz w:val="24"/>
          <w:szCs w:val="24"/>
        </w:rPr>
        <w:t xml:space="preserve">contratos de </w:t>
      </w:r>
      <w:r w:rsidRPr="00C51E07">
        <w:rPr>
          <w:rFonts w:ascii="Arial" w:hAnsi="Arial" w:cs="Arial"/>
          <w:color w:val="auto"/>
          <w:sz w:val="24"/>
          <w:szCs w:val="24"/>
        </w:rPr>
        <w:t>sistemas de software.</w:t>
      </w:r>
    </w:p>
    <w:p w:rsidR="0015150B" w:rsidRPr="00C51E07" w:rsidRDefault="0015150B">
      <w:pPr>
        <w:pStyle w:val="HTMLconformatoprevio"/>
        <w:spacing w:line="480" w:lineRule="auto"/>
        <w:rPr>
          <w:color w:val="auto"/>
          <w:sz w:val="24"/>
          <w:szCs w:val="24"/>
        </w:rPr>
      </w:pPr>
    </w:p>
    <w:p w:rsidR="0015150B" w:rsidRPr="00C51E07" w:rsidRDefault="0015150B">
      <w:pPr>
        <w:pStyle w:val="HTMLconformatoprevio"/>
        <w:spacing w:line="480" w:lineRule="auto"/>
        <w:jc w:val="both"/>
        <w:rPr>
          <w:rFonts w:ascii="Arial" w:hAnsi="Arial" w:cs="Arial"/>
          <w:color w:val="auto"/>
          <w:sz w:val="24"/>
          <w:szCs w:val="24"/>
        </w:rPr>
      </w:pPr>
      <w:r w:rsidRPr="00C51E07">
        <w:rPr>
          <w:rFonts w:ascii="Arial" w:hAnsi="Arial" w:cs="Arial"/>
          <w:b/>
          <w:color w:val="auto"/>
          <w:sz w:val="24"/>
          <w:szCs w:val="24"/>
        </w:rPr>
        <w:lastRenderedPageBreak/>
        <w:t xml:space="preserve">4.1.4. Alcance.- </w:t>
      </w:r>
      <w:r w:rsidRPr="00C51E07">
        <w:rPr>
          <w:rFonts w:ascii="Arial" w:hAnsi="Arial" w:cs="Arial"/>
          <w:color w:val="auto"/>
          <w:sz w:val="24"/>
          <w:szCs w:val="24"/>
        </w:rPr>
        <w:t xml:space="preserve">El sistema de control a implementarse, está dirigido específicamente a la realización de peritajes informáticos sobre contratos de diseño, desarrollo e implementación de software.  </w:t>
      </w:r>
    </w:p>
    <w:p w:rsidR="0015150B" w:rsidRPr="00C51E07" w:rsidRDefault="0015150B">
      <w:pPr>
        <w:pStyle w:val="HTMLconformatoprevio"/>
        <w:spacing w:line="480" w:lineRule="auto"/>
        <w:jc w:val="both"/>
        <w:rPr>
          <w:rFonts w:ascii="Arial" w:hAnsi="Arial" w:cs="Arial"/>
          <w:color w:val="auto"/>
          <w:sz w:val="24"/>
          <w:szCs w:val="24"/>
        </w:rPr>
      </w:pPr>
    </w:p>
    <w:p w:rsidR="0015150B" w:rsidRPr="00C51E07" w:rsidRDefault="0015150B">
      <w:pPr>
        <w:pStyle w:val="HTMLconformatoprevio"/>
        <w:spacing w:line="480" w:lineRule="auto"/>
        <w:jc w:val="both"/>
        <w:rPr>
          <w:rFonts w:ascii="Arial" w:hAnsi="Arial" w:cs="Arial"/>
          <w:color w:val="auto"/>
          <w:sz w:val="24"/>
          <w:szCs w:val="24"/>
        </w:rPr>
      </w:pPr>
      <w:r w:rsidRPr="00C51E07">
        <w:rPr>
          <w:rFonts w:ascii="Arial" w:hAnsi="Arial" w:cs="Arial"/>
          <w:color w:val="auto"/>
          <w:sz w:val="24"/>
          <w:szCs w:val="24"/>
        </w:rPr>
        <w:t>De acuerdo a los objetivos definidos anteriormente el alcance del trabajo radica básicamente en:</w:t>
      </w:r>
    </w:p>
    <w:p w:rsidR="0015150B" w:rsidRPr="00C51E07" w:rsidRDefault="0015150B">
      <w:pPr>
        <w:pStyle w:val="HTMLconformatoprevio"/>
        <w:spacing w:line="480" w:lineRule="auto"/>
        <w:jc w:val="both"/>
        <w:rPr>
          <w:rFonts w:ascii="Arial" w:hAnsi="Arial" w:cs="Arial"/>
          <w:b/>
          <w:color w:val="auto"/>
          <w:sz w:val="24"/>
          <w:szCs w:val="24"/>
        </w:rPr>
      </w:pPr>
    </w:p>
    <w:p w:rsidR="0015150B" w:rsidRPr="00C51E07" w:rsidRDefault="0015150B">
      <w:pPr>
        <w:pStyle w:val="HTMLconformatoprevio"/>
        <w:spacing w:line="480" w:lineRule="auto"/>
        <w:jc w:val="both"/>
        <w:rPr>
          <w:rFonts w:ascii="Arial" w:hAnsi="Arial" w:cs="Arial"/>
          <w:color w:val="auto"/>
          <w:sz w:val="24"/>
          <w:szCs w:val="24"/>
        </w:rPr>
      </w:pPr>
      <w:r w:rsidRPr="00C51E07">
        <w:rPr>
          <w:rFonts w:ascii="Arial" w:hAnsi="Arial" w:cs="Arial"/>
          <w:color w:val="auto"/>
          <w:sz w:val="24"/>
          <w:szCs w:val="24"/>
        </w:rPr>
        <w:t>4.1.4.1. Realizar el peritaje informático.</w:t>
      </w:r>
    </w:p>
    <w:p w:rsidR="0015150B" w:rsidRPr="00C51E07" w:rsidRDefault="0015150B">
      <w:pPr>
        <w:pStyle w:val="HTMLconformatoprevio"/>
        <w:numPr>
          <w:ilvl w:val="0"/>
          <w:numId w:val="48"/>
        </w:numPr>
        <w:spacing w:line="480" w:lineRule="auto"/>
        <w:jc w:val="both"/>
        <w:rPr>
          <w:rFonts w:ascii="Arial" w:hAnsi="Arial" w:cs="Arial"/>
          <w:color w:val="auto"/>
          <w:sz w:val="24"/>
          <w:szCs w:val="24"/>
        </w:rPr>
      </w:pPr>
      <w:r w:rsidRPr="00C51E07">
        <w:rPr>
          <w:rFonts w:ascii="Arial" w:hAnsi="Arial" w:cs="Arial"/>
          <w:color w:val="auto"/>
          <w:sz w:val="24"/>
          <w:szCs w:val="24"/>
        </w:rPr>
        <w:t>Aplicar los procedimientos de peritación.</w:t>
      </w:r>
    </w:p>
    <w:p w:rsidR="0015150B" w:rsidRPr="00C51E07" w:rsidRDefault="0015150B">
      <w:pPr>
        <w:pStyle w:val="HTMLconformatoprevio"/>
        <w:numPr>
          <w:ilvl w:val="0"/>
          <w:numId w:val="48"/>
        </w:numPr>
        <w:spacing w:line="480" w:lineRule="auto"/>
        <w:jc w:val="both"/>
        <w:rPr>
          <w:rFonts w:ascii="Arial" w:hAnsi="Arial" w:cs="Arial"/>
          <w:color w:val="auto"/>
          <w:sz w:val="24"/>
          <w:szCs w:val="24"/>
        </w:rPr>
      </w:pPr>
      <w:r w:rsidRPr="00C51E07">
        <w:rPr>
          <w:rFonts w:ascii="Arial" w:hAnsi="Arial" w:cs="Arial"/>
          <w:color w:val="auto"/>
          <w:sz w:val="24"/>
          <w:szCs w:val="24"/>
        </w:rPr>
        <w:t>Presentar el dictamen pericial sobre la contratación del sistema de software a la medida.</w:t>
      </w:r>
    </w:p>
    <w:p w:rsidR="0015150B" w:rsidRPr="00C51E07" w:rsidRDefault="0015150B">
      <w:pPr>
        <w:pStyle w:val="HTMLconformatoprevio"/>
        <w:spacing w:line="480" w:lineRule="auto"/>
        <w:jc w:val="both"/>
        <w:rPr>
          <w:rFonts w:ascii="Arial" w:hAnsi="Arial" w:cs="Arial"/>
          <w:b/>
          <w:color w:val="auto"/>
          <w:sz w:val="24"/>
          <w:szCs w:val="24"/>
        </w:rPr>
      </w:pPr>
    </w:p>
    <w:p w:rsidR="0015150B" w:rsidRPr="00C51E07" w:rsidRDefault="0015150B">
      <w:pPr>
        <w:pStyle w:val="HTMLconformatoprevio"/>
        <w:spacing w:line="480" w:lineRule="auto"/>
        <w:jc w:val="both"/>
        <w:rPr>
          <w:rFonts w:ascii="Arial" w:hAnsi="Arial" w:cs="Arial"/>
          <w:color w:val="auto"/>
          <w:sz w:val="24"/>
          <w:szCs w:val="24"/>
        </w:rPr>
      </w:pPr>
      <w:r w:rsidRPr="00C51E07">
        <w:rPr>
          <w:rFonts w:ascii="Arial" w:hAnsi="Arial" w:cs="Arial"/>
          <w:color w:val="auto"/>
          <w:sz w:val="24"/>
          <w:szCs w:val="24"/>
        </w:rPr>
        <w:t>4.1.4.2. Diseñar el sistema de control para la realización de peritajes informáticos.</w:t>
      </w:r>
    </w:p>
    <w:p w:rsidR="0015150B" w:rsidRPr="00C51E07" w:rsidRDefault="0015150B">
      <w:pPr>
        <w:pStyle w:val="HTMLconformatoprevio"/>
        <w:numPr>
          <w:ilvl w:val="0"/>
          <w:numId w:val="50"/>
        </w:numPr>
        <w:spacing w:line="480" w:lineRule="auto"/>
        <w:jc w:val="both"/>
        <w:rPr>
          <w:rFonts w:ascii="Arial" w:hAnsi="Arial" w:cs="Arial"/>
          <w:color w:val="auto"/>
          <w:sz w:val="24"/>
          <w:szCs w:val="24"/>
        </w:rPr>
      </w:pPr>
      <w:r w:rsidRPr="00C51E07">
        <w:rPr>
          <w:rFonts w:ascii="Arial" w:hAnsi="Arial" w:cs="Arial"/>
          <w:color w:val="auto"/>
          <w:sz w:val="24"/>
          <w:szCs w:val="24"/>
        </w:rPr>
        <w:t>Establecer la metodología de diseño de un sistema de control.</w:t>
      </w:r>
    </w:p>
    <w:p w:rsidR="0015150B" w:rsidRPr="00C51E07" w:rsidRDefault="0015150B">
      <w:pPr>
        <w:pStyle w:val="HTMLconformatoprevio"/>
        <w:numPr>
          <w:ilvl w:val="0"/>
          <w:numId w:val="50"/>
        </w:numPr>
        <w:spacing w:line="480" w:lineRule="auto"/>
        <w:jc w:val="both"/>
        <w:rPr>
          <w:rFonts w:ascii="Arial" w:hAnsi="Arial" w:cs="Arial"/>
          <w:color w:val="auto"/>
          <w:sz w:val="24"/>
          <w:szCs w:val="24"/>
        </w:rPr>
      </w:pPr>
      <w:r w:rsidRPr="00C51E07">
        <w:rPr>
          <w:rFonts w:ascii="Arial" w:hAnsi="Arial" w:cs="Arial"/>
          <w:color w:val="auto"/>
          <w:sz w:val="24"/>
          <w:szCs w:val="24"/>
        </w:rPr>
        <w:t>Incluir los aspectos normativos en la matriz de aspectos y controles.</w:t>
      </w:r>
    </w:p>
    <w:p w:rsidR="0015150B" w:rsidRPr="00C51E07" w:rsidRDefault="0015150B">
      <w:pPr>
        <w:pStyle w:val="HTMLconformatoprevio"/>
        <w:spacing w:line="480" w:lineRule="auto"/>
        <w:jc w:val="both"/>
        <w:rPr>
          <w:rFonts w:ascii="Arial" w:hAnsi="Arial" w:cs="Arial"/>
          <w:b/>
          <w:color w:val="auto"/>
          <w:sz w:val="24"/>
          <w:szCs w:val="24"/>
        </w:rPr>
      </w:pPr>
    </w:p>
    <w:p w:rsidR="0015150B" w:rsidRPr="00C51E07" w:rsidRDefault="0015150B">
      <w:pPr>
        <w:pStyle w:val="HTMLconformatoprevio"/>
        <w:spacing w:line="480" w:lineRule="auto"/>
        <w:jc w:val="both"/>
        <w:rPr>
          <w:rFonts w:ascii="Arial" w:hAnsi="Arial" w:cs="Arial"/>
          <w:b/>
          <w:color w:val="auto"/>
          <w:sz w:val="24"/>
          <w:szCs w:val="24"/>
        </w:rPr>
      </w:pPr>
      <w:r w:rsidRPr="00C51E07">
        <w:rPr>
          <w:rFonts w:ascii="Arial" w:hAnsi="Arial" w:cs="Arial"/>
          <w:color w:val="auto"/>
          <w:sz w:val="24"/>
          <w:szCs w:val="24"/>
        </w:rPr>
        <w:t>4.1.4.3. Aplicar el sistema de control al peritaje realizado.</w:t>
      </w:r>
    </w:p>
    <w:p w:rsidR="0015150B" w:rsidRPr="00C51E07" w:rsidRDefault="0015150B">
      <w:pPr>
        <w:pStyle w:val="HTMLconformatoprevio"/>
        <w:numPr>
          <w:ilvl w:val="0"/>
          <w:numId w:val="49"/>
        </w:numPr>
        <w:spacing w:line="480" w:lineRule="auto"/>
        <w:jc w:val="both"/>
        <w:rPr>
          <w:rFonts w:ascii="Arial" w:hAnsi="Arial" w:cs="Arial"/>
          <w:color w:val="auto"/>
          <w:sz w:val="24"/>
          <w:szCs w:val="24"/>
        </w:rPr>
      </w:pPr>
      <w:r w:rsidRPr="00C51E07">
        <w:rPr>
          <w:rFonts w:ascii="Arial" w:hAnsi="Arial" w:cs="Arial"/>
          <w:color w:val="auto"/>
          <w:sz w:val="24"/>
          <w:szCs w:val="24"/>
        </w:rPr>
        <w:t>Establecer metodología de calificación en función de las temáticas abordadas.</w:t>
      </w:r>
    </w:p>
    <w:p w:rsidR="0015150B" w:rsidRPr="00C51E07" w:rsidRDefault="0015150B">
      <w:pPr>
        <w:pStyle w:val="HTMLconformatoprevio"/>
        <w:numPr>
          <w:ilvl w:val="0"/>
          <w:numId w:val="49"/>
        </w:numPr>
        <w:spacing w:line="480" w:lineRule="auto"/>
        <w:jc w:val="both"/>
        <w:rPr>
          <w:rFonts w:ascii="Arial" w:hAnsi="Arial" w:cs="Arial"/>
          <w:color w:val="auto"/>
          <w:sz w:val="24"/>
          <w:szCs w:val="24"/>
        </w:rPr>
      </w:pPr>
      <w:r w:rsidRPr="00C51E07">
        <w:rPr>
          <w:rFonts w:ascii="Arial" w:hAnsi="Arial" w:cs="Arial"/>
          <w:color w:val="auto"/>
          <w:sz w:val="24"/>
          <w:szCs w:val="24"/>
        </w:rPr>
        <w:t>Mostrar resultados.</w:t>
      </w:r>
    </w:p>
    <w:p w:rsidR="0015150B" w:rsidRPr="00C51E07" w:rsidRDefault="0015150B">
      <w:pPr>
        <w:pStyle w:val="HTMLconformatoprevio"/>
        <w:spacing w:line="480" w:lineRule="auto"/>
        <w:rPr>
          <w:rFonts w:ascii="Arial" w:hAnsi="Arial" w:cs="Arial"/>
          <w:color w:val="auto"/>
          <w:sz w:val="24"/>
          <w:szCs w:val="24"/>
        </w:rPr>
      </w:pPr>
    </w:p>
    <w:p w:rsidR="0015150B" w:rsidRPr="00C51E07" w:rsidRDefault="0015150B">
      <w:pPr>
        <w:pStyle w:val="HTMLconformatoprevio"/>
        <w:spacing w:line="480" w:lineRule="auto"/>
        <w:rPr>
          <w:rFonts w:ascii="Arial" w:hAnsi="Arial" w:cs="Arial"/>
          <w:color w:val="auto"/>
          <w:sz w:val="24"/>
          <w:szCs w:val="24"/>
        </w:rPr>
      </w:pPr>
    </w:p>
    <w:p w:rsidR="0015150B" w:rsidRPr="00C51E07" w:rsidRDefault="0015150B">
      <w:pPr>
        <w:pStyle w:val="HTMLconformatoprevio"/>
        <w:numPr>
          <w:ilvl w:val="1"/>
          <w:numId w:val="43"/>
        </w:numPr>
        <w:spacing w:line="480" w:lineRule="auto"/>
        <w:rPr>
          <w:rFonts w:ascii="Arial" w:hAnsi="Arial" w:cs="Arial"/>
          <w:b/>
          <w:color w:val="auto"/>
          <w:sz w:val="24"/>
          <w:szCs w:val="24"/>
        </w:rPr>
      </w:pPr>
      <w:r w:rsidRPr="00C51E07">
        <w:rPr>
          <w:rFonts w:ascii="Arial" w:hAnsi="Arial" w:cs="Arial"/>
          <w:b/>
          <w:color w:val="auto"/>
          <w:sz w:val="24"/>
          <w:szCs w:val="24"/>
        </w:rPr>
        <w:lastRenderedPageBreak/>
        <w:t>Estrategias - Metodologías</w:t>
      </w:r>
    </w:p>
    <w:p w:rsidR="0015150B" w:rsidRPr="00C51E07" w:rsidRDefault="0015150B">
      <w:pPr>
        <w:pStyle w:val="HTMLconformatoprevio"/>
        <w:spacing w:line="480" w:lineRule="auto"/>
        <w:jc w:val="both"/>
        <w:rPr>
          <w:rFonts w:ascii="Arial" w:hAnsi="Arial" w:cs="Arial"/>
          <w:color w:val="auto"/>
          <w:sz w:val="24"/>
          <w:szCs w:val="24"/>
        </w:rPr>
      </w:pPr>
      <w:r w:rsidRPr="00C51E07">
        <w:rPr>
          <w:rFonts w:ascii="Arial" w:hAnsi="Arial" w:cs="Arial"/>
          <w:color w:val="auto"/>
          <w:sz w:val="24"/>
          <w:szCs w:val="24"/>
        </w:rPr>
        <w:t xml:space="preserve">Se aplicarán dos metodologías, la primera para realizar el peritaje informático al contrato de software a la medida suscrito por </w:t>
      </w:r>
      <w:smartTag w:uri="urn:schemas-microsoft-com:office:smarttags" w:element="PersonName">
        <w:smartTagPr>
          <w:attr w:name="ProductID" w:val="La Cooperativa"/>
        </w:smartTagPr>
        <w:r w:rsidRPr="00C51E07">
          <w:rPr>
            <w:rFonts w:ascii="Arial" w:hAnsi="Arial" w:cs="Arial"/>
            <w:color w:val="auto"/>
            <w:sz w:val="24"/>
            <w:szCs w:val="24"/>
          </w:rPr>
          <w:t>la Cooperativa</w:t>
        </w:r>
      </w:smartTag>
      <w:r w:rsidRPr="00C51E07">
        <w:rPr>
          <w:rFonts w:ascii="Arial" w:hAnsi="Arial" w:cs="Arial"/>
          <w:color w:val="auto"/>
          <w:sz w:val="24"/>
          <w:szCs w:val="24"/>
        </w:rPr>
        <w:t xml:space="preserve"> y el Proveedor; y la segunda para el diseño e implementación del sistema que controle la realización del peritaje informático relacionado. Ambas serán desarrolladas en el siguiente capítulo.</w:t>
      </w:r>
    </w:p>
    <w:p w:rsidR="0015150B" w:rsidRPr="00C51E07" w:rsidRDefault="0015150B">
      <w:pPr>
        <w:pStyle w:val="HTMLconformatoprevio"/>
        <w:spacing w:line="480" w:lineRule="auto"/>
        <w:rPr>
          <w:rFonts w:ascii="Arial" w:hAnsi="Arial" w:cs="Arial"/>
          <w:color w:val="auto"/>
          <w:sz w:val="24"/>
          <w:szCs w:val="24"/>
        </w:rPr>
      </w:pPr>
      <w:r w:rsidRPr="00C51E07">
        <w:rPr>
          <w:rFonts w:ascii="Arial" w:hAnsi="Arial" w:cs="Arial"/>
          <w:color w:val="auto"/>
          <w:sz w:val="24"/>
          <w:szCs w:val="24"/>
        </w:rPr>
        <w:t xml:space="preserve"> </w:t>
      </w:r>
    </w:p>
    <w:p w:rsidR="0015150B" w:rsidRPr="00C51E07" w:rsidRDefault="0015150B">
      <w:pPr>
        <w:pStyle w:val="HTMLconformatoprevio"/>
        <w:numPr>
          <w:ilvl w:val="2"/>
          <w:numId w:val="43"/>
        </w:numPr>
        <w:spacing w:line="480" w:lineRule="auto"/>
        <w:rPr>
          <w:rFonts w:ascii="Arial" w:hAnsi="Arial" w:cs="Arial"/>
          <w:b/>
          <w:color w:val="auto"/>
          <w:sz w:val="24"/>
          <w:szCs w:val="24"/>
        </w:rPr>
      </w:pPr>
      <w:r w:rsidRPr="00C51E07">
        <w:rPr>
          <w:rFonts w:ascii="Arial" w:hAnsi="Arial" w:cs="Arial"/>
          <w:color w:val="auto"/>
          <w:sz w:val="24"/>
          <w:szCs w:val="24"/>
        </w:rPr>
        <w:t xml:space="preserve"> </w:t>
      </w:r>
      <w:r w:rsidRPr="00C51E07">
        <w:rPr>
          <w:rFonts w:ascii="Arial" w:hAnsi="Arial" w:cs="Arial"/>
          <w:b/>
          <w:color w:val="auto"/>
          <w:sz w:val="24"/>
          <w:szCs w:val="24"/>
        </w:rPr>
        <w:t>Metodología para realizar el peritaje informático</w:t>
      </w:r>
    </w:p>
    <w:p w:rsidR="0015150B" w:rsidRPr="00C51E07" w:rsidRDefault="0015150B">
      <w:pPr>
        <w:pStyle w:val="HTMLconformatoprevio"/>
        <w:spacing w:line="480" w:lineRule="auto"/>
        <w:jc w:val="both"/>
        <w:rPr>
          <w:rFonts w:ascii="Arial" w:hAnsi="Arial" w:cs="Arial"/>
          <w:color w:val="auto"/>
          <w:sz w:val="24"/>
          <w:szCs w:val="24"/>
        </w:rPr>
      </w:pPr>
      <w:r w:rsidRPr="00C51E07">
        <w:rPr>
          <w:rFonts w:ascii="Arial" w:hAnsi="Arial" w:cs="Arial"/>
          <w:color w:val="auto"/>
          <w:sz w:val="24"/>
          <w:szCs w:val="24"/>
        </w:rPr>
        <w:t xml:space="preserve">La metodología a proponer puede ser aplicable a cualquier tipo de peritaje.  Se presentará en tres fases la guía utilizada para realizar la evaluación, comprendiendo desde la planificación hasta la presentación del dictamen pericial. </w:t>
      </w:r>
    </w:p>
    <w:p w:rsidR="0015150B" w:rsidRPr="00C51E07" w:rsidRDefault="0015150B">
      <w:pPr>
        <w:pStyle w:val="HTMLconformatoprevio"/>
        <w:spacing w:line="480" w:lineRule="auto"/>
        <w:rPr>
          <w:rFonts w:ascii="Arial" w:hAnsi="Arial" w:cs="Arial"/>
          <w:color w:val="auto"/>
          <w:sz w:val="24"/>
          <w:szCs w:val="24"/>
        </w:rPr>
      </w:pPr>
    </w:p>
    <w:p w:rsidR="0015150B" w:rsidRPr="00C51E07" w:rsidRDefault="0015150B">
      <w:pPr>
        <w:pStyle w:val="HTMLconformatoprevio"/>
        <w:numPr>
          <w:ilvl w:val="3"/>
          <w:numId w:val="43"/>
        </w:numPr>
        <w:tabs>
          <w:tab w:val="clear" w:pos="1832"/>
          <w:tab w:val="left" w:pos="1440"/>
        </w:tabs>
        <w:spacing w:line="480" w:lineRule="auto"/>
        <w:rPr>
          <w:rFonts w:ascii="Arial" w:hAnsi="Arial" w:cs="Arial"/>
          <w:b/>
          <w:color w:val="auto"/>
          <w:sz w:val="24"/>
          <w:szCs w:val="24"/>
        </w:rPr>
      </w:pPr>
      <w:r w:rsidRPr="00C51E07">
        <w:rPr>
          <w:rFonts w:ascii="Arial" w:hAnsi="Arial" w:cs="Arial"/>
          <w:b/>
          <w:color w:val="auto"/>
          <w:sz w:val="24"/>
          <w:szCs w:val="24"/>
        </w:rPr>
        <w:t>Planeación</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Identificar el motivo del peritaje</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Realizar una visita preliminar al área</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Establecer los objetivos</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Determinar los puntos que serán evaluados</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 xml:space="preserve">Elaborar programas de trabajo </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Identificar y seleccionar las herramientas, instrumentos y procedimientos necesarios</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Asignar el valor de los honorarios a percibir</w:t>
      </w:r>
    </w:p>
    <w:p w:rsidR="0015150B" w:rsidRPr="00C51E07" w:rsidRDefault="0015150B">
      <w:pPr>
        <w:pStyle w:val="HTMLconformatoprevio"/>
        <w:tabs>
          <w:tab w:val="clear" w:pos="1832"/>
          <w:tab w:val="left" w:pos="1620"/>
        </w:tabs>
        <w:spacing w:line="480" w:lineRule="auto"/>
        <w:jc w:val="both"/>
        <w:rPr>
          <w:rFonts w:ascii="Arial" w:hAnsi="Arial" w:cs="Arial"/>
          <w:color w:val="auto"/>
          <w:sz w:val="24"/>
          <w:szCs w:val="24"/>
        </w:rPr>
      </w:pPr>
    </w:p>
    <w:p w:rsidR="0015150B" w:rsidRPr="00C51E07" w:rsidRDefault="0015150B">
      <w:pPr>
        <w:pStyle w:val="HTMLconformatoprevio"/>
        <w:numPr>
          <w:ilvl w:val="3"/>
          <w:numId w:val="43"/>
        </w:numPr>
        <w:tabs>
          <w:tab w:val="clear" w:pos="1832"/>
          <w:tab w:val="num" w:pos="1440"/>
          <w:tab w:val="left" w:pos="1620"/>
        </w:tabs>
        <w:spacing w:line="480" w:lineRule="auto"/>
        <w:jc w:val="both"/>
        <w:rPr>
          <w:rFonts w:ascii="Arial" w:hAnsi="Arial" w:cs="Arial"/>
          <w:b/>
          <w:color w:val="auto"/>
          <w:sz w:val="24"/>
          <w:szCs w:val="24"/>
        </w:rPr>
      </w:pPr>
      <w:r w:rsidRPr="00C51E07">
        <w:rPr>
          <w:rFonts w:ascii="Arial" w:hAnsi="Arial" w:cs="Arial"/>
          <w:b/>
          <w:color w:val="auto"/>
          <w:sz w:val="24"/>
          <w:szCs w:val="24"/>
        </w:rPr>
        <w:lastRenderedPageBreak/>
        <w:t>Ejecución</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Realizar las acciones programadas</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Aplicar los instrumentos y herramientas</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Identificar y elaborar los documentos de las desviaciones encontradas</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Integrar el legajo de los papeles de trabajo</w:t>
      </w:r>
    </w:p>
    <w:p w:rsidR="0015150B" w:rsidRPr="00C51E07" w:rsidRDefault="0015150B">
      <w:pPr>
        <w:pStyle w:val="HTMLconformatoprevio"/>
        <w:tabs>
          <w:tab w:val="clear" w:pos="1832"/>
          <w:tab w:val="left" w:pos="1620"/>
        </w:tabs>
        <w:spacing w:line="480" w:lineRule="auto"/>
        <w:jc w:val="both"/>
        <w:rPr>
          <w:rFonts w:ascii="Arial" w:hAnsi="Arial" w:cs="Arial"/>
          <w:color w:val="auto"/>
          <w:sz w:val="24"/>
          <w:szCs w:val="24"/>
        </w:rPr>
      </w:pPr>
    </w:p>
    <w:p w:rsidR="0015150B" w:rsidRPr="00C51E07" w:rsidRDefault="0015150B">
      <w:pPr>
        <w:pStyle w:val="HTMLconformatoprevio"/>
        <w:numPr>
          <w:ilvl w:val="3"/>
          <w:numId w:val="43"/>
        </w:numPr>
        <w:tabs>
          <w:tab w:val="clear" w:pos="1832"/>
          <w:tab w:val="left" w:pos="1440"/>
        </w:tabs>
        <w:spacing w:line="480" w:lineRule="auto"/>
        <w:rPr>
          <w:rFonts w:ascii="Arial" w:hAnsi="Arial" w:cs="Arial"/>
          <w:b/>
          <w:color w:val="auto"/>
          <w:sz w:val="24"/>
          <w:szCs w:val="24"/>
        </w:rPr>
      </w:pPr>
      <w:r w:rsidRPr="00C51E07">
        <w:rPr>
          <w:rFonts w:ascii="Arial" w:hAnsi="Arial" w:cs="Arial"/>
          <w:b/>
          <w:color w:val="auto"/>
          <w:sz w:val="24"/>
          <w:szCs w:val="24"/>
        </w:rPr>
        <w:t>Dictamen</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Analizar la información y elaborar un informe de situaciones detectadas</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Elaborar el dictamen final</w:t>
      </w:r>
    </w:p>
    <w:p w:rsidR="0015150B" w:rsidRPr="00C51E07" w:rsidRDefault="0015150B">
      <w:pPr>
        <w:pStyle w:val="HTMLconformatoprevio"/>
        <w:spacing w:line="480" w:lineRule="auto"/>
        <w:rPr>
          <w:rFonts w:ascii="Arial" w:hAnsi="Arial" w:cs="Arial"/>
          <w:color w:val="auto"/>
          <w:sz w:val="24"/>
          <w:szCs w:val="24"/>
        </w:rPr>
      </w:pPr>
    </w:p>
    <w:p w:rsidR="0015150B" w:rsidRPr="00C51E07" w:rsidRDefault="0015150B">
      <w:pPr>
        <w:pStyle w:val="HTMLconformatoprevio"/>
        <w:numPr>
          <w:ilvl w:val="2"/>
          <w:numId w:val="43"/>
        </w:numPr>
        <w:spacing w:line="480" w:lineRule="auto"/>
        <w:jc w:val="both"/>
        <w:rPr>
          <w:rFonts w:ascii="Arial" w:hAnsi="Arial" w:cs="Arial"/>
          <w:b/>
          <w:color w:val="auto"/>
          <w:sz w:val="24"/>
          <w:szCs w:val="24"/>
        </w:rPr>
      </w:pPr>
      <w:r w:rsidRPr="00C51E07">
        <w:rPr>
          <w:rFonts w:ascii="Arial" w:hAnsi="Arial" w:cs="Arial"/>
          <w:b/>
          <w:color w:val="auto"/>
          <w:sz w:val="24"/>
          <w:szCs w:val="24"/>
        </w:rPr>
        <w:t xml:space="preserve"> Metodología para el diseñar e implementar el sistema de control</w:t>
      </w:r>
    </w:p>
    <w:p w:rsidR="0015150B" w:rsidRPr="00C51E07" w:rsidRDefault="0015150B">
      <w:pPr>
        <w:spacing w:line="480" w:lineRule="auto"/>
        <w:jc w:val="both"/>
        <w:rPr>
          <w:rFonts w:ascii="Arial" w:hAnsi="Arial" w:cs="Arial"/>
        </w:rPr>
      </w:pPr>
      <w:r w:rsidRPr="00C51E07">
        <w:rPr>
          <w:rFonts w:ascii="Arial" w:hAnsi="Arial" w:cs="Arial"/>
        </w:rPr>
        <w:t>En casi todos los casos, la implantación de un sistema de control va de la mano de la evaluación de riesgos, es decir la identificación y medición de riesgos, de forma que se propongan controles en función del nivel de riesgo identificado.</w:t>
      </w:r>
    </w:p>
    <w:p w:rsidR="0015150B" w:rsidRPr="00C51E07" w:rsidRDefault="0015150B">
      <w:pPr>
        <w:spacing w:line="480" w:lineRule="auto"/>
        <w:jc w:val="both"/>
        <w:rPr>
          <w:rFonts w:ascii="Arial" w:hAnsi="Arial" w:cs="Arial"/>
        </w:rPr>
      </w:pPr>
    </w:p>
    <w:p w:rsidR="0015150B" w:rsidRPr="00C51E07" w:rsidRDefault="0015150B">
      <w:pPr>
        <w:spacing w:line="480" w:lineRule="auto"/>
        <w:jc w:val="both"/>
        <w:rPr>
          <w:rFonts w:ascii="Arial" w:hAnsi="Arial" w:cs="Arial"/>
        </w:rPr>
      </w:pPr>
      <w:r w:rsidRPr="00C51E07">
        <w:rPr>
          <w:rFonts w:ascii="Arial" w:hAnsi="Arial" w:cs="Arial"/>
        </w:rPr>
        <w:t xml:space="preserve">Para nuestro caso de estudio, el riesgo identificado se reflejaría en la emisión de una opinión sesgada por parte del perito, que es producto de omisiones en su revisión, falta de profundidad en las pruebas, conflicto de intereses, vinculaciones, etc..  </w:t>
      </w:r>
    </w:p>
    <w:p w:rsidR="0015150B" w:rsidRPr="00C51E07" w:rsidRDefault="0015150B">
      <w:pPr>
        <w:spacing w:line="480" w:lineRule="auto"/>
        <w:jc w:val="both"/>
        <w:rPr>
          <w:rFonts w:ascii="Arial" w:hAnsi="Arial" w:cs="Arial"/>
        </w:rPr>
      </w:pPr>
    </w:p>
    <w:p w:rsidR="0015150B" w:rsidRPr="00C51E07" w:rsidRDefault="0015150B">
      <w:pPr>
        <w:spacing w:line="480" w:lineRule="auto"/>
        <w:jc w:val="both"/>
        <w:rPr>
          <w:rFonts w:ascii="Arial" w:hAnsi="Arial" w:cs="Arial"/>
        </w:rPr>
      </w:pPr>
      <w:r w:rsidRPr="00C51E07">
        <w:rPr>
          <w:rFonts w:ascii="Arial" w:hAnsi="Arial" w:cs="Arial"/>
        </w:rPr>
        <w:lastRenderedPageBreak/>
        <w:t xml:space="preserve">Para garantizar que los resultados del peritaje vayan de acuerdo a la realidad de los hechos, se va a identificar puntos de revisión obligatorios dentro de cada una de las temáticas que son materia de análisis del perito al evaluar el cumplimiento del contrato de software, así como también puntos de revisión relacionados a la práctica del peritaje.  </w:t>
      </w:r>
    </w:p>
    <w:p w:rsidR="0015150B" w:rsidRPr="00C51E07" w:rsidRDefault="0015150B">
      <w:pPr>
        <w:spacing w:line="480" w:lineRule="auto"/>
        <w:jc w:val="both"/>
        <w:rPr>
          <w:rFonts w:ascii="Arial" w:hAnsi="Arial" w:cs="Arial"/>
        </w:rPr>
      </w:pPr>
    </w:p>
    <w:p w:rsidR="0015150B" w:rsidRPr="00C51E07" w:rsidRDefault="0015150B">
      <w:pPr>
        <w:spacing w:line="480" w:lineRule="auto"/>
        <w:jc w:val="both"/>
        <w:rPr>
          <w:rFonts w:ascii="Arial" w:hAnsi="Arial" w:cs="Arial"/>
        </w:rPr>
      </w:pPr>
      <w:r w:rsidRPr="00C51E07">
        <w:rPr>
          <w:rFonts w:ascii="Arial" w:hAnsi="Arial" w:cs="Arial"/>
        </w:rPr>
        <w:t>Del porcentaje de cumplimiento de los puntos de revisión tomados en cuenta en el peritaje, se determinará su nivel de rendimiento.</w:t>
      </w:r>
    </w:p>
    <w:p w:rsidR="0015150B" w:rsidRPr="00C51E07" w:rsidRDefault="0015150B">
      <w:pPr>
        <w:pStyle w:val="HTMLconformatoprevio"/>
        <w:spacing w:line="480" w:lineRule="auto"/>
        <w:rPr>
          <w:rFonts w:ascii="Arial" w:hAnsi="Arial" w:cs="Arial"/>
          <w:b/>
          <w:color w:val="auto"/>
          <w:sz w:val="24"/>
          <w:szCs w:val="24"/>
        </w:rPr>
      </w:pPr>
    </w:p>
    <w:p w:rsidR="0015150B" w:rsidRPr="00C51E07" w:rsidRDefault="0015150B">
      <w:pPr>
        <w:pStyle w:val="HTMLconformatoprevio"/>
        <w:spacing w:line="480" w:lineRule="auto"/>
        <w:jc w:val="both"/>
        <w:rPr>
          <w:rFonts w:ascii="Arial" w:hAnsi="Arial" w:cs="Arial"/>
          <w:b/>
          <w:color w:val="auto"/>
          <w:sz w:val="24"/>
          <w:szCs w:val="24"/>
        </w:rPr>
      </w:pPr>
      <w:r w:rsidRPr="00C51E07">
        <w:rPr>
          <w:rFonts w:ascii="Arial" w:hAnsi="Arial" w:cs="Arial"/>
          <w:b/>
          <w:color w:val="auto"/>
          <w:sz w:val="24"/>
          <w:szCs w:val="24"/>
        </w:rPr>
        <w:t>4.2.2.1. Identificar las diferentes temáticas que se debieron tener en cuenta a lo largo del peritaje.</w:t>
      </w:r>
    </w:p>
    <w:p w:rsidR="0015150B" w:rsidRPr="00C51E07" w:rsidRDefault="0015150B">
      <w:pPr>
        <w:pStyle w:val="HTMLconformatoprevio"/>
        <w:spacing w:line="480" w:lineRule="auto"/>
        <w:jc w:val="both"/>
        <w:rPr>
          <w:rFonts w:ascii="Arial" w:hAnsi="Arial" w:cs="Arial"/>
          <w:color w:val="auto"/>
          <w:sz w:val="24"/>
          <w:szCs w:val="24"/>
        </w:rPr>
      </w:pPr>
      <w:r w:rsidRPr="00C51E07">
        <w:rPr>
          <w:rFonts w:ascii="Arial" w:hAnsi="Arial" w:cs="Arial"/>
          <w:color w:val="auto"/>
          <w:sz w:val="24"/>
          <w:szCs w:val="24"/>
        </w:rPr>
        <w:t>Para la identificación de las temáticas, se toman en cuenta todas las actividades que intervinieron para la toma de decisión de la contratación del diseño del sistema informático, es decir el proceso de contratación; así también, se consideran las temáticas inherentes a cualquier peritaje, es decir, el perito, tiempos de respuesta y la evidencia.</w:t>
      </w:r>
    </w:p>
    <w:p w:rsidR="0015150B" w:rsidRPr="00C51E07" w:rsidRDefault="0015150B">
      <w:pPr>
        <w:pStyle w:val="HTMLconformatoprevio"/>
        <w:spacing w:line="480" w:lineRule="auto"/>
        <w:jc w:val="both"/>
        <w:rPr>
          <w:rFonts w:ascii="Arial" w:hAnsi="Arial" w:cs="Arial"/>
          <w:b/>
          <w:color w:val="auto"/>
          <w:sz w:val="24"/>
          <w:szCs w:val="24"/>
        </w:rPr>
      </w:pPr>
    </w:p>
    <w:p w:rsidR="0015150B" w:rsidRPr="00C51E07" w:rsidRDefault="0015150B">
      <w:pPr>
        <w:pStyle w:val="HTMLconformatoprevio"/>
        <w:spacing w:line="480" w:lineRule="auto"/>
        <w:jc w:val="both"/>
        <w:rPr>
          <w:rFonts w:ascii="Arial" w:hAnsi="Arial" w:cs="Arial"/>
          <w:b/>
          <w:color w:val="auto"/>
          <w:sz w:val="24"/>
          <w:szCs w:val="24"/>
        </w:rPr>
      </w:pPr>
      <w:r w:rsidRPr="00C51E07">
        <w:rPr>
          <w:rFonts w:ascii="Arial" w:hAnsi="Arial" w:cs="Arial"/>
          <w:b/>
          <w:color w:val="auto"/>
          <w:sz w:val="24"/>
          <w:szCs w:val="24"/>
        </w:rPr>
        <w:t>4.2.2.2. Identificar los puntos de evaluación bajo cada temática.</w:t>
      </w:r>
    </w:p>
    <w:p w:rsidR="0015150B" w:rsidRPr="00C51E07" w:rsidRDefault="0015150B">
      <w:pPr>
        <w:pStyle w:val="HTMLconformatoprevio"/>
        <w:spacing w:line="480" w:lineRule="auto"/>
        <w:jc w:val="both"/>
        <w:rPr>
          <w:rFonts w:ascii="Arial" w:hAnsi="Arial" w:cs="Arial"/>
          <w:color w:val="auto"/>
          <w:sz w:val="24"/>
          <w:szCs w:val="24"/>
        </w:rPr>
      </w:pPr>
      <w:r w:rsidRPr="00C51E07">
        <w:rPr>
          <w:rFonts w:ascii="Arial" w:hAnsi="Arial" w:cs="Arial"/>
          <w:color w:val="auto"/>
          <w:sz w:val="24"/>
          <w:szCs w:val="24"/>
        </w:rPr>
        <w:t>Los puntos para cada temática se descubren haciendo preguntas sobre la misma, como las siguientes:</w:t>
      </w:r>
    </w:p>
    <w:p w:rsidR="0015150B" w:rsidRPr="00C51E07" w:rsidRDefault="0015150B">
      <w:pPr>
        <w:pStyle w:val="HTMLconformatoprevio"/>
        <w:numPr>
          <w:ilvl w:val="0"/>
          <w:numId w:val="51"/>
        </w:numPr>
        <w:spacing w:line="480" w:lineRule="auto"/>
        <w:jc w:val="both"/>
        <w:rPr>
          <w:rFonts w:ascii="Arial" w:hAnsi="Arial" w:cs="Arial"/>
          <w:color w:val="auto"/>
          <w:sz w:val="24"/>
          <w:szCs w:val="24"/>
        </w:rPr>
      </w:pPr>
      <w:r w:rsidRPr="00C51E07">
        <w:rPr>
          <w:rFonts w:ascii="Arial" w:hAnsi="Arial" w:cs="Arial"/>
          <w:color w:val="auto"/>
          <w:sz w:val="24"/>
          <w:szCs w:val="24"/>
        </w:rPr>
        <w:t>¿Qué necesita cumplir el ______ para ser ideal?</w:t>
      </w:r>
    </w:p>
    <w:p w:rsidR="0015150B" w:rsidRPr="00C51E07" w:rsidRDefault="0015150B">
      <w:pPr>
        <w:pStyle w:val="HTMLconformatoprevio"/>
        <w:numPr>
          <w:ilvl w:val="0"/>
          <w:numId w:val="51"/>
        </w:numPr>
        <w:spacing w:line="480" w:lineRule="auto"/>
        <w:jc w:val="both"/>
        <w:rPr>
          <w:rFonts w:ascii="Arial" w:hAnsi="Arial" w:cs="Arial"/>
          <w:color w:val="auto"/>
          <w:sz w:val="24"/>
          <w:szCs w:val="24"/>
        </w:rPr>
      </w:pPr>
      <w:r w:rsidRPr="00C51E07">
        <w:rPr>
          <w:rFonts w:ascii="Arial" w:hAnsi="Arial" w:cs="Arial"/>
          <w:color w:val="auto"/>
          <w:sz w:val="24"/>
          <w:szCs w:val="24"/>
        </w:rPr>
        <w:t>¿Qué características debe tener el _____ para estar completo?</w:t>
      </w:r>
    </w:p>
    <w:p w:rsidR="0015150B" w:rsidRPr="00C51E07" w:rsidRDefault="0015150B">
      <w:pPr>
        <w:pStyle w:val="HTMLconformatoprevio"/>
        <w:numPr>
          <w:ilvl w:val="0"/>
          <w:numId w:val="51"/>
        </w:numPr>
        <w:spacing w:line="480" w:lineRule="auto"/>
        <w:jc w:val="both"/>
        <w:rPr>
          <w:rFonts w:ascii="Arial" w:hAnsi="Arial" w:cs="Arial"/>
          <w:color w:val="auto"/>
          <w:sz w:val="24"/>
          <w:szCs w:val="24"/>
        </w:rPr>
      </w:pPr>
      <w:r w:rsidRPr="00C51E07">
        <w:rPr>
          <w:rFonts w:ascii="Arial" w:hAnsi="Arial" w:cs="Arial"/>
          <w:color w:val="auto"/>
          <w:sz w:val="24"/>
          <w:szCs w:val="24"/>
        </w:rPr>
        <w:t>¿De qué dependen ________ para ser óptimos?</w:t>
      </w:r>
    </w:p>
    <w:p w:rsidR="0015150B" w:rsidRPr="00C51E07" w:rsidRDefault="0015150B">
      <w:pPr>
        <w:pStyle w:val="HTMLconformatoprevio"/>
        <w:spacing w:line="480" w:lineRule="auto"/>
        <w:jc w:val="both"/>
        <w:rPr>
          <w:rFonts w:ascii="Arial" w:hAnsi="Arial" w:cs="Arial"/>
          <w:color w:val="auto"/>
          <w:sz w:val="24"/>
          <w:szCs w:val="24"/>
        </w:rPr>
      </w:pPr>
    </w:p>
    <w:p w:rsidR="0015150B" w:rsidRPr="00C51E07" w:rsidRDefault="0015150B">
      <w:pPr>
        <w:pStyle w:val="HTMLconformatoprevio"/>
        <w:spacing w:line="480" w:lineRule="auto"/>
        <w:jc w:val="both"/>
        <w:rPr>
          <w:rFonts w:ascii="Arial" w:hAnsi="Arial" w:cs="Arial"/>
          <w:color w:val="auto"/>
          <w:sz w:val="24"/>
          <w:szCs w:val="24"/>
        </w:rPr>
      </w:pPr>
      <w:r w:rsidRPr="00C51E07">
        <w:rPr>
          <w:rFonts w:ascii="Arial" w:hAnsi="Arial" w:cs="Arial"/>
          <w:color w:val="auto"/>
          <w:sz w:val="24"/>
          <w:szCs w:val="24"/>
        </w:rPr>
        <w:t>Todas las preguntas están orientadas a buscar los puntos de evaluación a tener en cuenta para que la temática alcance su estado óptimo, sean estas personas, aspectos, etc..</w:t>
      </w:r>
    </w:p>
    <w:p w:rsidR="0015150B" w:rsidRPr="00C51E07" w:rsidRDefault="0015150B">
      <w:pPr>
        <w:pStyle w:val="HTMLconformatoprevio"/>
        <w:spacing w:line="480" w:lineRule="auto"/>
        <w:jc w:val="both"/>
        <w:rPr>
          <w:rFonts w:ascii="Arial" w:hAnsi="Arial" w:cs="Arial"/>
          <w:color w:val="auto"/>
          <w:sz w:val="24"/>
          <w:szCs w:val="24"/>
        </w:rPr>
      </w:pPr>
    </w:p>
    <w:p w:rsidR="0015150B" w:rsidRPr="00C51E07" w:rsidRDefault="0015150B">
      <w:pPr>
        <w:pStyle w:val="HTMLconformatoprevio"/>
        <w:spacing w:line="480" w:lineRule="auto"/>
        <w:jc w:val="both"/>
        <w:rPr>
          <w:rFonts w:ascii="Arial" w:hAnsi="Arial" w:cs="Arial"/>
          <w:b/>
          <w:color w:val="auto"/>
          <w:sz w:val="24"/>
          <w:szCs w:val="24"/>
        </w:rPr>
      </w:pPr>
      <w:r w:rsidRPr="00C51E07">
        <w:rPr>
          <w:rFonts w:ascii="Arial" w:hAnsi="Arial" w:cs="Arial"/>
          <w:b/>
          <w:color w:val="auto"/>
          <w:sz w:val="24"/>
          <w:szCs w:val="24"/>
        </w:rPr>
        <w:t xml:space="preserve">4.2.2.3. Asignar a cada punto, el o los documentos que sirvan para verificar su cumplimiento.  </w:t>
      </w:r>
    </w:p>
    <w:p w:rsidR="0015150B" w:rsidRPr="00C51E07" w:rsidRDefault="0015150B">
      <w:pPr>
        <w:pStyle w:val="HTMLconformatoprevio"/>
        <w:spacing w:line="480" w:lineRule="auto"/>
        <w:jc w:val="both"/>
        <w:rPr>
          <w:rFonts w:ascii="Arial" w:hAnsi="Arial" w:cs="Arial"/>
          <w:color w:val="auto"/>
          <w:sz w:val="24"/>
          <w:szCs w:val="24"/>
        </w:rPr>
      </w:pPr>
      <w:r w:rsidRPr="00C51E07">
        <w:rPr>
          <w:rFonts w:ascii="Arial" w:hAnsi="Arial" w:cs="Arial"/>
          <w:color w:val="auto"/>
          <w:sz w:val="24"/>
          <w:szCs w:val="24"/>
        </w:rPr>
        <w:t>Una vez definidos los puntos de análisis por temática, se busca como evidenciar su realización, es decir los documentos que deberían existir como soporte para cualquier usuario, de que se ha realizado o se ha cumplido la actividad que propone el punto de evaluación.</w:t>
      </w:r>
    </w:p>
    <w:p w:rsidR="0015150B" w:rsidRPr="00C51E07" w:rsidRDefault="0015150B">
      <w:pPr>
        <w:pStyle w:val="HTMLconformatoprevio"/>
        <w:spacing w:line="480" w:lineRule="auto"/>
        <w:jc w:val="both"/>
        <w:rPr>
          <w:rFonts w:ascii="Arial" w:hAnsi="Arial" w:cs="Arial"/>
          <w:b/>
          <w:color w:val="auto"/>
          <w:sz w:val="24"/>
          <w:szCs w:val="24"/>
        </w:rPr>
      </w:pPr>
      <w:r w:rsidRPr="00C51E07">
        <w:rPr>
          <w:rFonts w:ascii="Arial" w:hAnsi="Arial" w:cs="Arial"/>
          <w:b/>
          <w:color w:val="auto"/>
          <w:sz w:val="24"/>
          <w:szCs w:val="24"/>
        </w:rPr>
        <w:t xml:space="preserve"> </w:t>
      </w:r>
    </w:p>
    <w:p w:rsidR="0015150B" w:rsidRPr="00C51E07" w:rsidRDefault="0015150B">
      <w:pPr>
        <w:pStyle w:val="HTMLconformatoprevio"/>
        <w:spacing w:line="480" w:lineRule="auto"/>
        <w:jc w:val="both"/>
        <w:rPr>
          <w:rFonts w:ascii="Arial" w:hAnsi="Arial" w:cs="Arial"/>
          <w:b/>
          <w:color w:val="auto"/>
          <w:sz w:val="24"/>
          <w:szCs w:val="24"/>
        </w:rPr>
      </w:pPr>
      <w:r w:rsidRPr="00C51E07">
        <w:rPr>
          <w:rFonts w:ascii="Arial" w:hAnsi="Arial" w:cs="Arial"/>
          <w:b/>
          <w:color w:val="auto"/>
          <w:sz w:val="24"/>
          <w:szCs w:val="24"/>
        </w:rPr>
        <w:t>4.2.2.4. Proponer los controles a implementar por cada punto.</w:t>
      </w:r>
    </w:p>
    <w:p w:rsidR="0015150B" w:rsidRPr="00C51E07" w:rsidRDefault="0015150B">
      <w:pPr>
        <w:pStyle w:val="HTMLconformatoprevio"/>
        <w:spacing w:line="480" w:lineRule="auto"/>
        <w:jc w:val="both"/>
        <w:rPr>
          <w:rFonts w:ascii="Arial" w:hAnsi="Arial" w:cs="Arial"/>
          <w:color w:val="auto"/>
          <w:sz w:val="24"/>
          <w:szCs w:val="24"/>
        </w:rPr>
      </w:pPr>
      <w:r w:rsidRPr="00C51E07">
        <w:rPr>
          <w:rFonts w:ascii="Arial" w:hAnsi="Arial" w:cs="Arial"/>
          <w:color w:val="auto"/>
          <w:sz w:val="24"/>
          <w:szCs w:val="24"/>
        </w:rPr>
        <w:t>Los controles a implementar garantizan que la organización siga las buenas prácticas definidas dentro de cada proceso relacionado a la temática.</w:t>
      </w:r>
    </w:p>
    <w:p w:rsidR="0015150B" w:rsidRPr="00C51E07" w:rsidRDefault="0015150B">
      <w:pPr>
        <w:pStyle w:val="HTMLconformatoprevio"/>
        <w:spacing w:line="480" w:lineRule="auto"/>
        <w:jc w:val="both"/>
        <w:rPr>
          <w:rFonts w:ascii="Arial" w:hAnsi="Arial" w:cs="Arial"/>
          <w:color w:val="auto"/>
          <w:sz w:val="24"/>
          <w:szCs w:val="24"/>
        </w:rPr>
      </w:pPr>
    </w:p>
    <w:p w:rsidR="0015150B" w:rsidRPr="00C51E07" w:rsidRDefault="0015150B">
      <w:pPr>
        <w:pStyle w:val="HTMLconformatoprevio"/>
        <w:spacing w:line="480" w:lineRule="auto"/>
        <w:jc w:val="both"/>
        <w:rPr>
          <w:rFonts w:ascii="Arial" w:hAnsi="Arial" w:cs="Arial"/>
          <w:color w:val="auto"/>
          <w:sz w:val="24"/>
          <w:szCs w:val="24"/>
        </w:rPr>
      </w:pPr>
      <w:r w:rsidRPr="00C51E07">
        <w:rPr>
          <w:rFonts w:ascii="Arial" w:hAnsi="Arial" w:cs="Arial"/>
          <w:color w:val="auto"/>
          <w:sz w:val="24"/>
          <w:szCs w:val="24"/>
        </w:rPr>
        <w:t>Resultado del seguimiento de los controles, la organización, dentro de su operación normal, generará documentación soporte de las actividades realizadas.  Esta documentación es la que sirve como medio de prueba durante la búsqueda de evidencia en el peritaje.  Mientras más documentación válida exista, el resultado del peritaje será más completo; ya que la no existencia de documentación, sea física o lógica, limita la opinión del perito.</w:t>
      </w:r>
    </w:p>
    <w:p w:rsidR="0015150B" w:rsidRPr="00C51E07" w:rsidRDefault="0015150B">
      <w:pPr>
        <w:pStyle w:val="HTMLconformatoprevio"/>
        <w:spacing w:line="480" w:lineRule="auto"/>
        <w:jc w:val="both"/>
        <w:rPr>
          <w:rFonts w:ascii="Arial" w:hAnsi="Arial" w:cs="Arial"/>
          <w:color w:val="auto"/>
          <w:sz w:val="24"/>
          <w:szCs w:val="24"/>
        </w:rPr>
      </w:pPr>
      <w:r w:rsidRPr="00C51E07">
        <w:rPr>
          <w:rFonts w:ascii="Arial" w:hAnsi="Arial" w:cs="Arial"/>
          <w:color w:val="auto"/>
          <w:sz w:val="24"/>
          <w:szCs w:val="24"/>
        </w:rPr>
        <w:lastRenderedPageBreak/>
        <w:t>Para los puntos de evaluación de temáticas inherentes a todo peritaje, como son la idoneidad del perito, la oportunidad en los tiempos de respuesta y la suficiencia de evidencia sobre lo dictaminado, los controles a proponer no afectan directamente a los procesos de la organización que solicita el peritaje, ya que dependen mayormente del desenvolvimiento del perito.</w:t>
      </w:r>
    </w:p>
    <w:p w:rsidR="0015150B" w:rsidRPr="00C51E07" w:rsidRDefault="0015150B">
      <w:pPr>
        <w:pStyle w:val="HTMLconformatoprevio"/>
        <w:spacing w:line="480" w:lineRule="auto"/>
        <w:rPr>
          <w:rFonts w:ascii="Arial" w:hAnsi="Arial" w:cs="Arial"/>
          <w:b/>
          <w:color w:val="auto"/>
          <w:sz w:val="24"/>
          <w:szCs w:val="24"/>
        </w:rPr>
      </w:pPr>
      <w:r w:rsidRPr="00C51E07">
        <w:rPr>
          <w:rFonts w:ascii="Arial" w:hAnsi="Arial" w:cs="Arial"/>
          <w:b/>
          <w:color w:val="auto"/>
          <w:sz w:val="24"/>
          <w:szCs w:val="24"/>
        </w:rPr>
        <w:t xml:space="preserve"> </w:t>
      </w:r>
    </w:p>
    <w:p w:rsidR="0015150B" w:rsidRPr="00C51E07" w:rsidRDefault="0015150B">
      <w:pPr>
        <w:pStyle w:val="HTMLconformatoprevio"/>
        <w:spacing w:line="480" w:lineRule="auto"/>
        <w:jc w:val="both"/>
        <w:rPr>
          <w:rFonts w:ascii="Arial" w:hAnsi="Arial" w:cs="Arial"/>
          <w:b/>
          <w:color w:val="auto"/>
          <w:sz w:val="24"/>
          <w:szCs w:val="24"/>
        </w:rPr>
      </w:pPr>
      <w:r w:rsidRPr="00C51E07">
        <w:rPr>
          <w:rFonts w:ascii="Arial" w:hAnsi="Arial" w:cs="Arial"/>
          <w:b/>
          <w:color w:val="auto"/>
          <w:sz w:val="24"/>
          <w:szCs w:val="24"/>
        </w:rPr>
        <w:t>4.2.2.5. Establecer metodología de evaluación por temáticas</w:t>
      </w:r>
    </w:p>
    <w:p w:rsidR="0015150B" w:rsidRPr="00C51E07" w:rsidRDefault="0015150B">
      <w:pPr>
        <w:pStyle w:val="HTMLconformatoprevio"/>
        <w:spacing w:line="480" w:lineRule="auto"/>
        <w:jc w:val="both"/>
        <w:rPr>
          <w:rFonts w:ascii="Arial" w:hAnsi="Arial" w:cs="Arial"/>
          <w:b/>
          <w:color w:val="auto"/>
          <w:sz w:val="24"/>
          <w:szCs w:val="24"/>
        </w:rPr>
      </w:pPr>
      <w:r w:rsidRPr="00C51E07">
        <w:rPr>
          <w:rFonts w:ascii="Arial" w:hAnsi="Arial" w:cs="Arial"/>
          <w:b/>
          <w:color w:val="auto"/>
          <w:sz w:val="24"/>
          <w:szCs w:val="24"/>
        </w:rPr>
        <w:t xml:space="preserve">  </w:t>
      </w:r>
    </w:p>
    <w:p w:rsidR="0015150B" w:rsidRPr="00C51E07" w:rsidRDefault="0015150B">
      <w:pPr>
        <w:pStyle w:val="HTMLconformatoprevio"/>
        <w:spacing w:line="480" w:lineRule="auto"/>
        <w:jc w:val="both"/>
        <w:rPr>
          <w:rFonts w:ascii="Arial" w:hAnsi="Arial" w:cs="Arial"/>
          <w:b/>
          <w:color w:val="auto"/>
          <w:sz w:val="24"/>
          <w:szCs w:val="24"/>
        </w:rPr>
      </w:pPr>
      <w:r w:rsidRPr="00C51E07">
        <w:rPr>
          <w:rFonts w:ascii="Arial" w:hAnsi="Arial" w:cs="Arial"/>
          <w:b/>
          <w:color w:val="auto"/>
          <w:sz w:val="24"/>
          <w:szCs w:val="24"/>
        </w:rPr>
        <w:t xml:space="preserve">4.2.2.5.1. Aplicación de lista de chequeo de cumplimiento </w:t>
      </w:r>
    </w:p>
    <w:p w:rsidR="0015150B" w:rsidRPr="00C51E07" w:rsidRDefault="0015150B">
      <w:pPr>
        <w:pStyle w:val="HTMLconformatoprevio"/>
        <w:spacing w:line="480" w:lineRule="auto"/>
        <w:jc w:val="both"/>
        <w:rPr>
          <w:rFonts w:ascii="Arial" w:hAnsi="Arial" w:cs="Arial"/>
          <w:color w:val="auto"/>
          <w:sz w:val="24"/>
          <w:szCs w:val="24"/>
        </w:rPr>
      </w:pPr>
      <w:r w:rsidRPr="00C51E07">
        <w:rPr>
          <w:rFonts w:ascii="Arial" w:hAnsi="Arial" w:cs="Arial"/>
          <w:color w:val="auto"/>
          <w:sz w:val="24"/>
          <w:szCs w:val="24"/>
        </w:rPr>
        <w:t>La lista de chequeo está compuesta por la totalidad de puntos de evaluación y contiene tres alternativas de respuesta: SI, NO, NO SE PUDO EVALUAR. Será de utilidad para las empresas, jueces, colegios de profesionales y para el mismo perito en caso de auto-evaluación, para controlar que la pericia realizada haya contemplado todos los aspectos necesarios para la emisión de una opinión consistente sobre el caso, y además se haya cumplido con los requisitos del perito y fases de la peritación.</w:t>
      </w:r>
    </w:p>
    <w:p w:rsidR="0015150B" w:rsidRPr="00C51E07" w:rsidRDefault="0015150B">
      <w:pPr>
        <w:pStyle w:val="HTMLconformatoprevio"/>
        <w:spacing w:line="480" w:lineRule="auto"/>
        <w:jc w:val="both"/>
        <w:rPr>
          <w:rFonts w:ascii="Arial" w:hAnsi="Arial" w:cs="Arial"/>
          <w:color w:val="auto"/>
          <w:sz w:val="24"/>
          <w:szCs w:val="24"/>
        </w:rPr>
      </w:pPr>
      <w:r w:rsidRPr="00C51E07">
        <w:rPr>
          <w:rFonts w:ascii="Arial" w:hAnsi="Arial" w:cs="Arial"/>
          <w:color w:val="auto"/>
          <w:sz w:val="24"/>
          <w:szCs w:val="24"/>
        </w:rPr>
        <w:t xml:space="preserve"> </w:t>
      </w:r>
    </w:p>
    <w:p w:rsidR="0015150B" w:rsidRPr="00C51E07" w:rsidRDefault="0015150B">
      <w:pPr>
        <w:pStyle w:val="HTMLconformatoprevio"/>
        <w:spacing w:line="480" w:lineRule="auto"/>
        <w:jc w:val="both"/>
        <w:rPr>
          <w:rFonts w:ascii="Arial" w:hAnsi="Arial" w:cs="Arial"/>
          <w:b/>
          <w:color w:val="auto"/>
          <w:sz w:val="24"/>
          <w:szCs w:val="24"/>
        </w:rPr>
      </w:pPr>
      <w:r w:rsidRPr="00C51E07">
        <w:rPr>
          <w:rFonts w:ascii="Arial" w:hAnsi="Arial" w:cs="Arial"/>
          <w:b/>
          <w:color w:val="auto"/>
          <w:sz w:val="24"/>
          <w:szCs w:val="24"/>
        </w:rPr>
        <w:t>4.2.2.5.2. Identificación de porcentaje de eficiencia</w:t>
      </w:r>
    </w:p>
    <w:p w:rsidR="0015150B" w:rsidRPr="00C51E07" w:rsidRDefault="0015150B">
      <w:pPr>
        <w:pStyle w:val="HTMLconformatoprevio"/>
        <w:spacing w:line="480" w:lineRule="auto"/>
        <w:jc w:val="both"/>
        <w:rPr>
          <w:rFonts w:ascii="Arial" w:hAnsi="Arial" w:cs="Arial"/>
          <w:color w:val="auto"/>
          <w:sz w:val="24"/>
          <w:szCs w:val="24"/>
        </w:rPr>
      </w:pPr>
      <w:r w:rsidRPr="00C51E07">
        <w:rPr>
          <w:rFonts w:ascii="Arial" w:hAnsi="Arial" w:cs="Arial"/>
          <w:color w:val="auto"/>
          <w:sz w:val="24"/>
          <w:szCs w:val="24"/>
        </w:rPr>
        <w:t xml:space="preserve">El porcentaje de eficiencia, se obtiene segregando la temática o puntos de temática que no se han podido evaluar, es decir se reflejará en cifras lo que el perito indica como abstención de opinión; asimismo, de existir, se separará los puntos que no apliquen en la revisión. Finalmente, el porcentaje de eficiencia será el resultado de los puntos considerados en el peritaje más los  </w:t>
      </w:r>
      <w:r w:rsidRPr="00C51E07">
        <w:rPr>
          <w:rFonts w:ascii="Arial" w:hAnsi="Arial" w:cs="Arial"/>
          <w:color w:val="auto"/>
          <w:sz w:val="24"/>
          <w:szCs w:val="24"/>
        </w:rPr>
        <w:lastRenderedPageBreak/>
        <w:t>puntos que no se pudieron evaluar, siempre que la limitación del examen no guarde relación con imposibilidad del perito; este total será dividido entre el total de puntos de evaluación propuestos.</w:t>
      </w:r>
    </w:p>
    <w:p w:rsidR="0015150B" w:rsidRPr="00C51E07" w:rsidRDefault="0015150B">
      <w:pPr>
        <w:pStyle w:val="HTMLconformatoprevio"/>
        <w:spacing w:line="480" w:lineRule="auto"/>
        <w:jc w:val="both"/>
        <w:rPr>
          <w:rFonts w:ascii="Arial" w:hAnsi="Arial" w:cs="Arial"/>
          <w:b/>
          <w:color w:val="auto"/>
          <w:sz w:val="24"/>
          <w:szCs w:val="24"/>
        </w:rPr>
      </w:pPr>
    </w:p>
    <w:p w:rsidR="0015150B" w:rsidRPr="00C51E07" w:rsidRDefault="0015150B">
      <w:pPr>
        <w:pStyle w:val="HTMLconformatoprevio"/>
        <w:spacing w:line="480" w:lineRule="auto"/>
        <w:jc w:val="both"/>
        <w:rPr>
          <w:rFonts w:ascii="Arial" w:hAnsi="Arial" w:cs="Arial"/>
          <w:b/>
          <w:color w:val="auto"/>
          <w:sz w:val="24"/>
          <w:szCs w:val="24"/>
        </w:rPr>
      </w:pPr>
      <w:r w:rsidRPr="00C51E07">
        <w:rPr>
          <w:rFonts w:ascii="Arial" w:hAnsi="Arial" w:cs="Arial"/>
          <w:b/>
          <w:color w:val="auto"/>
          <w:sz w:val="24"/>
          <w:szCs w:val="24"/>
        </w:rPr>
        <w:t>4.2.2.5.3. Interpretación de resultados</w:t>
      </w:r>
    </w:p>
    <w:p w:rsidR="0015150B" w:rsidRPr="00C51E07" w:rsidRDefault="0015150B">
      <w:pPr>
        <w:pStyle w:val="HTMLconformatoprevio"/>
        <w:spacing w:line="480" w:lineRule="auto"/>
        <w:jc w:val="both"/>
        <w:rPr>
          <w:rFonts w:ascii="Arial" w:hAnsi="Arial" w:cs="Arial"/>
          <w:color w:val="auto"/>
          <w:sz w:val="24"/>
          <w:szCs w:val="24"/>
        </w:rPr>
      </w:pPr>
      <w:r w:rsidRPr="00C51E07">
        <w:rPr>
          <w:rFonts w:ascii="Arial" w:hAnsi="Arial" w:cs="Arial"/>
          <w:color w:val="auto"/>
          <w:sz w:val="24"/>
          <w:szCs w:val="24"/>
        </w:rPr>
        <w:t>En base al porcentaje de eficiencia, se establecerán tres niveles de rendimiento: alto, medio – regular y bajo.</w:t>
      </w:r>
    </w:p>
    <w:p w:rsidR="0015150B" w:rsidRPr="00C51E07" w:rsidRDefault="0015150B">
      <w:pPr>
        <w:pStyle w:val="HTMLconformatoprevio"/>
        <w:jc w:val="both"/>
        <w:rPr>
          <w:rFonts w:ascii="Arial" w:hAnsi="Arial" w:cs="Arial"/>
          <w:b/>
          <w:color w:val="auto"/>
          <w:sz w:val="24"/>
          <w:szCs w:val="24"/>
        </w:rPr>
      </w:pPr>
    </w:p>
    <w:p w:rsidR="0015150B" w:rsidRPr="00C51E07" w:rsidRDefault="0015150B">
      <w:pPr>
        <w:pStyle w:val="HTMLconformatoprevio"/>
        <w:jc w:val="both"/>
        <w:rPr>
          <w:rFonts w:ascii="Arial" w:hAnsi="Arial" w:cs="Arial"/>
          <w:b/>
          <w:color w:val="auto"/>
          <w:sz w:val="24"/>
          <w:szCs w:val="24"/>
        </w:rPr>
      </w:pPr>
    </w:p>
    <w:p w:rsidR="0015150B" w:rsidRPr="00C51E07" w:rsidRDefault="0015150B">
      <w:pPr>
        <w:tabs>
          <w:tab w:val="center" w:pos="3456"/>
        </w:tabs>
        <w:autoSpaceDE w:val="0"/>
        <w:autoSpaceDN w:val="0"/>
        <w:adjustRightInd w:val="0"/>
        <w:spacing w:line="480" w:lineRule="auto"/>
        <w:jc w:val="center"/>
        <w:rPr>
          <w:rFonts w:ascii="Arial" w:hAnsi="Arial" w:cs="Arial"/>
        </w:rPr>
      </w:pPr>
      <w:r w:rsidRPr="00C51E07">
        <w:rPr>
          <w:rFonts w:ascii="Arial" w:hAnsi="Arial" w:cs="Arial"/>
          <w:b/>
        </w:rPr>
        <w:t xml:space="preserve">    Tabla IV.I.</w:t>
      </w:r>
      <w:r w:rsidRPr="00C51E07">
        <w:rPr>
          <w:b/>
        </w:rPr>
        <w:t xml:space="preserve"> </w:t>
      </w:r>
      <w:r w:rsidRPr="00C51E07">
        <w:rPr>
          <w:rFonts w:ascii="Arial" w:hAnsi="Arial" w:cs="Arial"/>
        </w:rPr>
        <w:t>Nivel de rendimiento de puntos de evaluación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1208"/>
        <w:gridCol w:w="1643"/>
        <w:gridCol w:w="4915"/>
      </w:tblGrid>
      <w:tr w:rsidR="0015150B" w:rsidRPr="00C51E07">
        <w:trPr>
          <w:cantSplit/>
        </w:trPr>
        <w:tc>
          <w:tcPr>
            <w:tcW w:w="520" w:type="dxa"/>
            <w:vMerge w:val="restart"/>
            <w:textDirection w:val="btLr"/>
          </w:tcPr>
          <w:p w:rsidR="0015150B" w:rsidRPr="00C51E07" w:rsidRDefault="0015150B">
            <w:pPr>
              <w:pStyle w:val="HTMLconformatoprevio"/>
              <w:ind w:left="113" w:right="113"/>
              <w:jc w:val="center"/>
              <w:rPr>
                <w:rFonts w:ascii="Arial" w:hAnsi="Arial" w:cs="Arial"/>
                <w:b/>
                <w:color w:val="auto"/>
                <w:sz w:val="24"/>
                <w:szCs w:val="24"/>
              </w:rPr>
            </w:pPr>
            <w:r w:rsidRPr="00C51E07">
              <w:rPr>
                <w:rFonts w:ascii="Arial" w:hAnsi="Arial" w:cs="Arial"/>
                <w:b/>
                <w:color w:val="auto"/>
                <w:sz w:val="24"/>
                <w:szCs w:val="24"/>
              </w:rPr>
              <w:t>NIVEL DE RENDIMIENTO</w:t>
            </w:r>
          </w:p>
        </w:tc>
        <w:tc>
          <w:tcPr>
            <w:tcW w:w="1208" w:type="dxa"/>
            <w:vAlign w:val="center"/>
          </w:tcPr>
          <w:p w:rsidR="0015150B" w:rsidRPr="00C51E07" w:rsidRDefault="0015150B">
            <w:pPr>
              <w:pStyle w:val="HTMLconformatoprevio"/>
              <w:jc w:val="center"/>
              <w:rPr>
                <w:rFonts w:ascii="Arial" w:hAnsi="Arial" w:cs="Arial"/>
                <w:b/>
                <w:color w:val="auto"/>
                <w:sz w:val="24"/>
                <w:szCs w:val="24"/>
              </w:rPr>
            </w:pPr>
            <w:r w:rsidRPr="00C51E07">
              <w:rPr>
                <w:rFonts w:ascii="Arial" w:hAnsi="Arial" w:cs="Arial"/>
                <w:b/>
                <w:color w:val="auto"/>
                <w:sz w:val="24"/>
                <w:szCs w:val="24"/>
              </w:rPr>
              <w:t>ESCALA (%)</w:t>
            </w:r>
          </w:p>
        </w:tc>
        <w:tc>
          <w:tcPr>
            <w:tcW w:w="1643" w:type="dxa"/>
            <w:vAlign w:val="center"/>
          </w:tcPr>
          <w:p w:rsidR="0015150B" w:rsidRPr="00C51E07" w:rsidRDefault="0015150B">
            <w:pPr>
              <w:pStyle w:val="HTMLconformatoprevio"/>
              <w:jc w:val="center"/>
              <w:rPr>
                <w:rFonts w:ascii="Arial" w:hAnsi="Arial" w:cs="Arial"/>
                <w:b/>
                <w:color w:val="auto"/>
                <w:sz w:val="24"/>
                <w:szCs w:val="24"/>
              </w:rPr>
            </w:pPr>
            <w:r w:rsidRPr="00C51E07">
              <w:rPr>
                <w:rFonts w:ascii="Arial" w:hAnsi="Arial" w:cs="Arial"/>
                <w:b/>
                <w:color w:val="auto"/>
                <w:sz w:val="24"/>
                <w:szCs w:val="24"/>
              </w:rPr>
              <w:t>NIVEL</w:t>
            </w:r>
          </w:p>
        </w:tc>
        <w:tc>
          <w:tcPr>
            <w:tcW w:w="4915" w:type="dxa"/>
            <w:vAlign w:val="center"/>
          </w:tcPr>
          <w:p w:rsidR="0015150B" w:rsidRPr="00C51E07" w:rsidRDefault="0015150B">
            <w:pPr>
              <w:pStyle w:val="HTMLconformatoprevio"/>
              <w:jc w:val="center"/>
              <w:rPr>
                <w:rFonts w:ascii="Arial" w:hAnsi="Arial" w:cs="Arial"/>
                <w:b/>
                <w:color w:val="auto"/>
                <w:sz w:val="24"/>
                <w:szCs w:val="24"/>
              </w:rPr>
            </w:pPr>
            <w:r w:rsidRPr="00C51E07">
              <w:rPr>
                <w:rFonts w:ascii="Arial" w:hAnsi="Arial" w:cs="Arial"/>
                <w:b/>
                <w:color w:val="auto"/>
                <w:sz w:val="24"/>
                <w:szCs w:val="24"/>
              </w:rPr>
              <w:t>DESCRIPCIÓN</w:t>
            </w:r>
          </w:p>
        </w:tc>
      </w:tr>
      <w:tr w:rsidR="0015150B" w:rsidRPr="00C51E07">
        <w:trPr>
          <w:cantSplit/>
        </w:trPr>
        <w:tc>
          <w:tcPr>
            <w:tcW w:w="520" w:type="dxa"/>
            <w:vMerge/>
          </w:tcPr>
          <w:p w:rsidR="0015150B" w:rsidRPr="00C51E07" w:rsidRDefault="0015150B">
            <w:pPr>
              <w:pStyle w:val="HTMLconformatoprevio"/>
              <w:jc w:val="both"/>
              <w:rPr>
                <w:rFonts w:ascii="Arial" w:hAnsi="Arial" w:cs="Arial"/>
                <w:b/>
                <w:color w:val="auto"/>
                <w:sz w:val="24"/>
                <w:szCs w:val="24"/>
              </w:rPr>
            </w:pPr>
          </w:p>
        </w:tc>
        <w:tc>
          <w:tcPr>
            <w:tcW w:w="1208" w:type="dxa"/>
            <w:vAlign w:val="center"/>
          </w:tcPr>
          <w:p w:rsidR="0015150B" w:rsidRPr="00C51E07" w:rsidRDefault="0015150B">
            <w:pPr>
              <w:pStyle w:val="HTMLconformatoprevio"/>
              <w:jc w:val="center"/>
              <w:rPr>
                <w:rFonts w:ascii="Arial" w:hAnsi="Arial" w:cs="Arial"/>
                <w:b/>
                <w:color w:val="auto"/>
                <w:sz w:val="24"/>
                <w:szCs w:val="24"/>
              </w:rPr>
            </w:pPr>
            <w:r w:rsidRPr="00C51E07">
              <w:rPr>
                <w:rFonts w:ascii="Arial" w:hAnsi="Arial" w:cs="Arial"/>
                <w:b/>
                <w:color w:val="auto"/>
                <w:sz w:val="24"/>
                <w:szCs w:val="24"/>
              </w:rPr>
              <w:t>100 – 65</w:t>
            </w:r>
          </w:p>
        </w:tc>
        <w:tc>
          <w:tcPr>
            <w:tcW w:w="1643" w:type="dxa"/>
            <w:vAlign w:val="center"/>
          </w:tcPr>
          <w:p w:rsidR="0015150B" w:rsidRPr="00C51E07" w:rsidRDefault="0015150B">
            <w:pPr>
              <w:pStyle w:val="HTMLconformatoprevio"/>
              <w:jc w:val="center"/>
              <w:rPr>
                <w:rFonts w:ascii="Arial" w:hAnsi="Arial" w:cs="Arial"/>
                <w:color w:val="auto"/>
                <w:sz w:val="24"/>
                <w:szCs w:val="24"/>
              </w:rPr>
            </w:pPr>
            <w:r w:rsidRPr="00C51E07">
              <w:rPr>
                <w:rFonts w:ascii="Arial" w:hAnsi="Arial" w:cs="Arial"/>
                <w:color w:val="auto"/>
                <w:sz w:val="24"/>
                <w:szCs w:val="24"/>
              </w:rPr>
              <w:t>ALTO</w:t>
            </w:r>
          </w:p>
        </w:tc>
        <w:tc>
          <w:tcPr>
            <w:tcW w:w="4915" w:type="dxa"/>
          </w:tcPr>
          <w:p w:rsidR="0015150B" w:rsidRPr="00C51E07" w:rsidRDefault="0015150B">
            <w:pPr>
              <w:pStyle w:val="HTMLconformatoprevio"/>
              <w:jc w:val="both"/>
              <w:rPr>
                <w:rFonts w:ascii="Arial" w:hAnsi="Arial" w:cs="Arial"/>
                <w:color w:val="auto"/>
                <w:sz w:val="24"/>
                <w:szCs w:val="24"/>
              </w:rPr>
            </w:pPr>
            <w:r w:rsidRPr="00C51E07">
              <w:rPr>
                <w:rFonts w:ascii="Arial" w:hAnsi="Arial" w:cs="Arial"/>
                <w:color w:val="auto"/>
                <w:sz w:val="24"/>
                <w:szCs w:val="24"/>
              </w:rPr>
              <w:t xml:space="preserve">Indica que el peritaje ha considerado la mayor parte de los puntos de revisión y la opinión del perito está acorde a la realidad de los hechos, a su vez los puntos no evaluados no influyen significativamente en los motivos de pericia solicitados por el cliente y/o juez. </w:t>
            </w:r>
          </w:p>
        </w:tc>
      </w:tr>
      <w:tr w:rsidR="0015150B" w:rsidRPr="00C51E07">
        <w:trPr>
          <w:cantSplit/>
        </w:trPr>
        <w:tc>
          <w:tcPr>
            <w:tcW w:w="520" w:type="dxa"/>
            <w:vMerge/>
          </w:tcPr>
          <w:p w:rsidR="0015150B" w:rsidRPr="00C51E07" w:rsidRDefault="0015150B">
            <w:pPr>
              <w:pStyle w:val="HTMLconformatoprevio"/>
              <w:jc w:val="both"/>
              <w:rPr>
                <w:rFonts w:ascii="Arial" w:hAnsi="Arial" w:cs="Arial"/>
                <w:b/>
                <w:color w:val="auto"/>
                <w:sz w:val="24"/>
                <w:szCs w:val="24"/>
              </w:rPr>
            </w:pPr>
          </w:p>
        </w:tc>
        <w:tc>
          <w:tcPr>
            <w:tcW w:w="1208" w:type="dxa"/>
            <w:vAlign w:val="center"/>
          </w:tcPr>
          <w:p w:rsidR="0015150B" w:rsidRPr="00C51E07" w:rsidRDefault="0015150B">
            <w:pPr>
              <w:pStyle w:val="HTMLconformatoprevio"/>
              <w:jc w:val="center"/>
              <w:rPr>
                <w:rFonts w:ascii="Arial" w:hAnsi="Arial" w:cs="Arial"/>
                <w:b/>
                <w:color w:val="auto"/>
                <w:sz w:val="24"/>
                <w:szCs w:val="24"/>
              </w:rPr>
            </w:pPr>
            <w:r w:rsidRPr="00C51E07">
              <w:rPr>
                <w:rFonts w:ascii="Arial" w:hAnsi="Arial" w:cs="Arial"/>
                <w:b/>
                <w:color w:val="auto"/>
                <w:sz w:val="24"/>
                <w:szCs w:val="24"/>
              </w:rPr>
              <w:t>64 – 40</w:t>
            </w:r>
          </w:p>
        </w:tc>
        <w:tc>
          <w:tcPr>
            <w:tcW w:w="1643" w:type="dxa"/>
            <w:vAlign w:val="center"/>
          </w:tcPr>
          <w:p w:rsidR="0015150B" w:rsidRPr="00C51E07" w:rsidRDefault="0015150B">
            <w:pPr>
              <w:pStyle w:val="HTMLconformatoprevio"/>
              <w:jc w:val="center"/>
              <w:rPr>
                <w:rFonts w:ascii="Arial" w:hAnsi="Arial" w:cs="Arial"/>
                <w:color w:val="auto"/>
                <w:sz w:val="24"/>
                <w:szCs w:val="24"/>
              </w:rPr>
            </w:pPr>
            <w:r w:rsidRPr="00C51E07">
              <w:rPr>
                <w:rFonts w:ascii="Arial" w:hAnsi="Arial" w:cs="Arial"/>
                <w:color w:val="auto"/>
                <w:sz w:val="24"/>
                <w:szCs w:val="24"/>
              </w:rPr>
              <w:t>MEDIO -REGULAR</w:t>
            </w:r>
          </w:p>
        </w:tc>
        <w:tc>
          <w:tcPr>
            <w:tcW w:w="4915" w:type="dxa"/>
          </w:tcPr>
          <w:p w:rsidR="0015150B" w:rsidRPr="00C51E07" w:rsidRDefault="0015150B">
            <w:pPr>
              <w:pStyle w:val="HTMLconformatoprevio"/>
              <w:jc w:val="both"/>
              <w:rPr>
                <w:rFonts w:ascii="Arial" w:hAnsi="Arial" w:cs="Arial"/>
                <w:color w:val="auto"/>
                <w:sz w:val="24"/>
                <w:szCs w:val="24"/>
              </w:rPr>
            </w:pPr>
            <w:r w:rsidRPr="00C51E07">
              <w:rPr>
                <w:rFonts w:ascii="Arial" w:hAnsi="Arial" w:cs="Arial"/>
                <w:color w:val="auto"/>
                <w:sz w:val="24"/>
                <w:szCs w:val="24"/>
              </w:rPr>
              <w:t xml:space="preserve">Indica que en la revisión no se han considerado aspectos relevantes que de haber sido evaluados modificarían parcialmente los resultados del peritaje; o en su defecto ha existido limitaciones   provocando asimismo opiniones puntuales sobre la totalidad de los puntos de pericia.     </w:t>
            </w:r>
          </w:p>
        </w:tc>
      </w:tr>
      <w:tr w:rsidR="0015150B" w:rsidRPr="00C51E07">
        <w:trPr>
          <w:cantSplit/>
        </w:trPr>
        <w:tc>
          <w:tcPr>
            <w:tcW w:w="520" w:type="dxa"/>
            <w:vMerge/>
          </w:tcPr>
          <w:p w:rsidR="0015150B" w:rsidRPr="00C51E07" w:rsidRDefault="0015150B">
            <w:pPr>
              <w:pStyle w:val="HTMLconformatoprevio"/>
              <w:jc w:val="both"/>
              <w:rPr>
                <w:rFonts w:ascii="Arial" w:hAnsi="Arial" w:cs="Arial"/>
                <w:b/>
                <w:color w:val="auto"/>
                <w:sz w:val="24"/>
                <w:szCs w:val="24"/>
              </w:rPr>
            </w:pPr>
          </w:p>
        </w:tc>
        <w:tc>
          <w:tcPr>
            <w:tcW w:w="1208" w:type="dxa"/>
            <w:vAlign w:val="center"/>
          </w:tcPr>
          <w:p w:rsidR="0015150B" w:rsidRPr="00C51E07" w:rsidRDefault="0015150B">
            <w:pPr>
              <w:pStyle w:val="HTMLconformatoprevio"/>
              <w:jc w:val="center"/>
              <w:rPr>
                <w:rFonts w:ascii="Arial" w:hAnsi="Arial" w:cs="Arial"/>
                <w:b/>
                <w:color w:val="auto"/>
                <w:sz w:val="24"/>
                <w:szCs w:val="24"/>
              </w:rPr>
            </w:pPr>
            <w:r w:rsidRPr="00C51E07">
              <w:rPr>
                <w:rFonts w:ascii="Arial" w:hAnsi="Arial" w:cs="Arial"/>
                <w:b/>
                <w:color w:val="auto"/>
                <w:sz w:val="24"/>
                <w:szCs w:val="24"/>
              </w:rPr>
              <w:t>39 – 1</w:t>
            </w:r>
          </w:p>
        </w:tc>
        <w:tc>
          <w:tcPr>
            <w:tcW w:w="1643" w:type="dxa"/>
            <w:vAlign w:val="center"/>
          </w:tcPr>
          <w:p w:rsidR="0015150B" w:rsidRPr="00C51E07" w:rsidRDefault="0015150B">
            <w:pPr>
              <w:pStyle w:val="HTMLconformatoprevio"/>
              <w:jc w:val="center"/>
              <w:rPr>
                <w:rFonts w:ascii="Arial" w:hAnsi="Arial" w:cs="Arial"/>
                <w:color w:val="auto"/>
                <w:sz w:val="24"/>
                <w:szCs w:val="24"/>
              </w:rPr>
            </w:pPr>
            <w:r w:rsidRPr="00C51E07">
              <w:rPr>
                <w:rFonts w:ascii="Arial" w:hAnsi="Arial" w:cs="Arial"/>
                <w:color w:val="auto"/>
                <w:sz w:val="24"/>
                <w:szCs w:val="24"/>
              </w:rPr>
              <w:t>BAJO</w:t>
            </w:r>
          </w:p>
        </w:tc>
        <w:tc>
          <w:tcPr>
            <w:tcW w:w="4915" w:type="dxa"/>
          </w:tcPr>
          <w:p w:rsidR="0015150B" w:rsidRPr="00C51E07" w:rsidRDefault="0015150B">
            <w:pPr>
              <w:pStyle w:val="HTMLconformatoprevio"/>
              <w:jc w:val="both"/>
              <w:rPr>
                <w:rFonts w:ascii="Arial" w:hAnsi="Arial" w:cs="Arial"/>
                <w:color w:val="auto"/>
                <w:sz w:val="24"/>
                <w:szCs w:val="24"/>
              </w:rPr>
            </w:pPr>
            <w:r w:rsidRPr="00C51E07">
              <w:rPr>
                <w:rFonts w:ascii="Arial" w:hAnsi="Arial" w:cs="Arial"/>
                <w:color w:val="auto"/>
                <w:sz w:val="24"/>
                <w:szCs w:val="24"/>
              </w:rPr>
              <w:t>Indica que los puntos de revisión evaluados han sido insuficientes o no ha existido disponibilidad de documentos de prueba para poder emitir opinión confiable por parte del perito.</w:t>
            </w:r>
          </w:p>
        </w:tc>
      </w:tr>
    </w:tbl>
    <w:p w:rsidR="0015150B" w:rsidRPr="00C51E07" w:rsidRDefault="0015150B">
      <w:pPr>
        <w:pStyle w:val="HTMLconformatoprevio"/>
        <w:spacing w:line="480" w:lineRule="auto"/>
        <w:rPr>
          <w:rFonts w:ascii="Arial" w:hAnsi="Arial" w:cs="Arial"/>
          <w:b/>
          <w:color w:val="auto"/>
          <w:sz w:val="24"/>
          <w:szCs w:val="24"/>
        </w:rPr>
      </w:pPr>
    </w:p>
    <w:p w:rsidR="0015150B" w:rsidRPr="00C51E07" w:rsidRDefault="0015150B">
      <w:pPr>
        <w:pStyle w:val="HTMLconformatoprevio"/>
        <w:spacing w:line="480" w:lineRule="auto"/>
        <w:jc w:val="center"/>
        <w:rPr>
          <w:rFonts w:ascii="Arial" w:hAnsi="Arial" w:cs="Arial"/>
          <w:b/>
          <w:color w:val="auto"/>
          <w:sz w:val="24"/>
          <w:szCs w:val="24"/>
          <w:highlight w:val="yellow"/>
        </w:rPr>
      </w:pPr>
    </w:p>
    <w:p w:rsidR="0015150B" w:rsidRPr="00C51E07" w:rsidRDefault="0015150B">
      <w:pPr>
        <w:pStyle w:val="HTMLconformatoprevio"/>
        <w:spacing w:line="480" w:lineRule="auto"/>
        <w:jc w:val="both"/>
        <w:rPr>
          <w:rFonts w:ascii="Arial" w:hAnsi="Arial" w:cs="Arial"/>
          <w:color w:val="auto"/>
          <w:sz w:val="24"/>
          <w:szCs w:val="24"/>
        </w:rPr>
      </w:pPr>
      <w:r w:rsidRPr="00C51E07">
        <w:rPr>
          <w:rFonts w:ascii="Arial" w:hAnsi="Arial" w:cs="Arial"/>
          <w:color w:val="auto"/>
          <w:sz w:val="24"/>
          <w:szCs w:val="24"/>
        </w:rPr>
        <w:lastRenderedPageBreak/>
        <w:t>En general, el peritaje deja de ser eficiente cuando en cuatro o más de los aspectos (son 6), existe al menos la mitad de puntos de revisión no evaluados, es decir; el nivel de aceptabilidad del peritaje, basado en el sistema de control propuesto, admite máximo la omisión de evaluación de hasta nueve puntos.</w:t>
      </w:r>
    </w:p>
    <w:p w:rsidR="0015150B" w:rsidRPr="00C51E07" w:rsidRDefault="0015150B">
      <w:pPr>
        <w:pStyle w:val="HTMLconformatoprevio"/>
        <w:spacing w:line="480" w:lineRule="auto"/>
        <w:jc w:val="center"/>
        <w:rPr>
          <w:rFonts w:ascii="Arial" w:hAnsi="Arial" w:cs="Arial"/>
          <w:b/>
          <w:color w:val="auto"/>
          <w:sz w:val="24"/>
          <w:szCs w:val="24"/>
        </w:rPr>
      </w:pPr>
    </w:p>
    <w:p w:rsidR="0015150B" w:rsidRPr="00C51E07" w:rsidRDefault="0015150B">
      <w:pPr>
        <w:pStyle w:val="HTMLconformatoprevio"/>
        <w:spacing w:line="480" w:lineRule="auto"/>
        <w:jc w:val="both"/>
        <w:rPr>
          <w:rFonts w:ascii="Arial" w:hAnsi="Arial" w:cs="Arial"/>
          <w:b/>
          <w:color w:val="auto"/>
          <w:sz w:val="24"/>
          <w:szCs w:val="24"/>
        </w:rPr>
      </w:pPr>
      <w:r w:rsidRPr="00C51E07">
        <w:rPr>
          <w:rFonts w:ascii="Arial" w:hAnsi="Arial" w:cs="Arial"/>
          <w:b/>
          <w:color w:val="auto"/>
          <w:sz w:val="24"/>
          <w:szCs w:val="24"/>
        </w:rPr>
        <w:t>4.2.2.6. Verificar implementación de controles.</w:t>
      </w:r>
    </w:p>
    <w:p w:rsidR="0015150B" w:rsidRPr="00C51E07" w:rsidRDefault="0015150B">
      <w:pPr>
        <w:pStyle w:val="HTMLconformatoprevio"/>
        <w:spacing w:line="480" w:lineRule="auto"/>
        <w:jc w:val="both"/>
        <w:rPr>
          <w:rFonts w:ascii="Arial" w:hAnsi="Arial" w:cs="Arial"/>
          <w:color w:val="auto"/>
          <w:sz w:val="24"/>
          <w:szCs w:val="24"/>
        </w:rPr>
      </w:pPr>
      <w:r w:rsidRPr="00C51E07">
        <w:rPr>
          <w:rFonts w:ascii="Arial" w:hAnsi="Arial" w:cs="Arial"/>
          <w:color w:val="auto"/>
          <w:sz w:val="24"/>
          <w:szCs w:val="24"/>
        </w:rPr>
        <w:t xml:space="preserve">Se verificará la implementación de los controles resultantes, a través de las cédulas resumen de observaciones generadas durante el peritaje; además se incluirán los formularios de control de los procedimientos propuestos que hayan sido adoptados por La Cooperativa.    </w:t>
      </w:r>
    </w:p>
    <w:p w:rsidR="0015150B" w:rsidRPr="00C51E07" w:rsidRDefault="0015150B">
      <w:pPr>
        <w:pStyle w:val="HTMLconformatoprevio"/>
        <w:rPr>
          <w:color w:val="auto"/>
          <w:sz w:val="24"/>
          <w:szCs w:val="24"/>
        </w:rPr>
      </w:pPr>
    </w:p>
    <w:p w:rsidR="0015150B" w:rsidRPr="00C51E07" w:rsidRDefault="0015150B">
      <w:pPr>
        <w:pStyle w:val="HTMLconformatoprevio"/>
        <w:rPr>
          <w:color w:val="auto"/>
          <w:sz w:val="24"/>
          <w:szCs w:val="24"/>
        </w:rPr>
      </w:pPr>
    </w:p>
    <w:p w:rsidR="0015150B" w:rsidRPr="00C51E07" w:rsidRDefault="0015150B">
      <w:pPr>
        <w:pStyle w:val="HTMLconformatoprevio"/>
        <w:rPr>
          <w:color w:val="auto"/>
          <w:sz w:val="24"/>
          <w:szCs w:val="24"/>
        </w:rPr>
      </w:pPr>
    </w:p>
    <w:p w:rsidR="0015150B" w:rsidRPr="00C51E07" w:rsidRDefault="0015150B">
      <w:pPr>
        <w:pStyle w:val="HTMLconformatoprevio"/>
        <w:rPr>
          <w:color w:val="auto"/>
          <w:sz w:val="24"/>
          <w:szCs w:val="24"/>
        </w:rPr>
      </w:pPr>
    </w:p>
    <w:p w:rsidR="0015150B" w:rsidRPr="00C51E07" w:rsidRDefault="0015150B">
      <w:pPr>
        <w:pStyle w:val="HTMLconformatoprevio"/>
        <w:rPr>
          <w:color w:val="auto"/>
          <w:sz w:val="24"/>
          <w:szCs w:val="24"/>
        </w:rPr>
      </w:pPr>
    </w:p>
    <w:p w:rsidR="0015150B" w:rsidRPr="00C51E07" w:rsidRDefault="0015150B">
      <w:pPr>
        <w:pStyle w:val="HTMLconformatoprevio"/>
        <w:rPr>
          <w:color w:val="auto"/>
          <w:sz w:val="24"/>
          <w:szCs w:val="24"/>
        </w:rPr>
      </w:pPr>
    </w:p>
    <w:p w:rsidR="0015150B" w:rsidRPr="00C51E07" w:rsidRDefault="0015150B">
      <w:pPr>
        <w:pStyle w:val="HTMLconformatoprevio"/>
        <w:rPr>
          <w:color w:val="auto"/>
          <w:sz w:val="24"/>
          <w:szCs w:val="24"/>
        </w:rPr>
      </w:pPr>
    </w:p>
    <w:p w:rsidR="0015150B" w:rsidRPr="00C51E07" w:rsidRDefault="0015150B">
      <w:pPr>
        <w:pStyle w:val="HTMLconformatoprevio"/>
        <w:rPr>
          <w:color w:val="auto"/>
          <w:sz w:val="24"/>
          <w:szCs w:val="24"/>
        </w:rPr>
      </w:pPr>
    </w:p>
    <w:p w:rsidR="0015150B" w:rsidRPr="00C51E07" w:rsidRDefault="0015150B">
      <w:pPr>
        <w:pStyle w:val="HTMLconformatoprevio"/>
        <w:rPr>
          <w:color w:val="auto"/>
          <w:sz w:val="24"/>
          <w:szCs w:val="24"/>
        </w:rPr>
      </w:pPr>
    </w:p>
    <w:p w:rsidR="0015150B" w:rsidRPr="00C51E07" w:rsidRDefault="0015150B">
      <w:pPr>
        <w:pStyle w:val="HTMLconformatoprevio"/>
        <w:rPr>
          <w:color w:val="auto"/>
          <w:sz w:val="24"/>
          <w:szCs w:val="24"/>
        </w:rPr>
      </w:pPr>
    </w:p>
    <w:p w:rsidR="0015150B" w:rsidRPr="00C51E07" w:rsidRDefault="0015150B">
      <w:pPr>
        <w:pStyle w:val="HTMLconformatoprevio"/>
        <w:rPr>
          <w:color w:val="auto"/>
          <w:sz w:val="24"/>
          <w:szCs w:val="24"/>
        </w:rPr>
      </w:pPr>
    </w:p>
    <w:p w:rsidR="0015150B" w:rsidRPr="00C51E07" w:rsidRDefault="0015150B">
      <w:pPr>
        <w:pStyle w:val="HTMLconformatoprevio"/>
        <w:rPr>
          <w:color w:val="auto"/>
          <w:sz w:val="24"/>
          <w:szCs w:val="24"/>
        </w:rPr>
      </w:pPr>
    </w:p>
    <w:p w:rsidR="0015150B" w:rsidRPr="00C51E07" w:rsidRDefault="0015150B">
      <w:pPr>
        <w:pStyle w:val="HTMLconformatoprevio"/>
        <w:rPr>
          <w:color w:val="auto"/>
          <w:sz w:val="24"/>
          <w:szCs w:val="24"/>
        </w:rPr>
      </w:pPr>
    </w:p>
    <w:p w:rsidR="0015150B" w:rsidRPr="00C51E07" w:rsidRDefault="0015150B">
      <w:pPr>
        <w:pStyle w:val="HTMLconformatoprevio"/>
        <w:rPr>
          <w:color w:val="auto"/>
          <w:sz w:val="24"/>
          <w:szCs w:val="24"/>
        </w:rPr>
      </w:pPr>
    </w:p>
    <w:p w:rsidR="0015150B" w:rsidRPr="00C51E07" w:rsidRDefault="0015150B">
      <w:pPr>
        <w:pStyle w:val="HTMLconformatoprevio"/>
        <w:rPr>
          <w:color w:val="auto"/>
          <w:sz w:val="24"/>
          <w:szCs w:val="24"/>
        </w:rPr>
      </w:pPr>
    </w:p>
    <w:p w:rsidR="0015150B" w:rsidRPr="00C51E07" w:rsidRDefault="0015150B">
      <w:pPr>
        <w:pStyle w:val="HTMLconformatoprevio"/>
        <w:rPr>
          <w:color w:val="auto"/>
          <w:sz w:val="24"/>
          <w:szCs w:val="24"/>
        </w:rPr>
      </w:pPr>
    </w:p>
    <w:p w:rsidR="0015150B" w:rsidRPr="00C51E07" w:rsidRDefault="0015150B">
      <w:pPr>
        <w:pStyle w:val="HTMLconformatoprevio"/>
        <w:rPr>
          <w:color w:val="auto"/>
          <w:sz w:val="24"/>
          <w:szCs w:val="24"/>
        </w:rPr>
      </w:pPr>
    </w:p>
    <w:p w:rsidR="0015150B" w:rsidRPr="00C51E07" w:rsidRDefault="0015150B">
      <w:pPr>
        <w:pStyle w:val="HTMLconformatoprevio"/>
        <w:rPr>
          <w:color w:val="auto"/>
          <w:sz w:val="24"/>
          <w:szCs w:val="24"/>
        </w:rPr>
      </w:pPr>
    </w:p>
    <w:p w:rsidR="0015150B" w:rsidRPr="00C51E07" w:rsidRDefault="0015150B">
      <w:pPr>
        <w:pStyle w:val="HTMLconformatoprevio"/>
        <w:rPr>
          <w:color w:val="auto"/>
          <w:sz w:val="24"/>
          <w:szCs w:val="24"/>
        </w:rPr>
      </w:pPr>
    </w:p>
    <w:p w:rsidR="0015150B" w:rsidRPr="00C51E07" w:rsidRDefault="0015150B">
      <w:pPr>
        <w:pStyle w:val="HTMLconformatoprevio"/>
        <w:rPr>
          <w:color w:val="auto"/>
          <w:sz w:val="24"/>
          <w:szCs w:val="24"/>
        </w:rPr>
      </w:pPr>
    </w:p>
    <w:p w:rsidR="0015150B" w:rsidRPr="00C51E07" w:rsidRDefault="0015150B">
      <w:pPr>
        <w:pStyle w:val="HTMLconformatoprevio"/>
        <w:rPr>
          <w:color w:val="auto"/>
          <w:sz w:val="24"/>
          <w:szCs w:val="24"/>
        </w:rPr>
      </w:pPr>
    </w:p>
    <w:p w:rsidR="0015150B" w:rsidRPr="00C51E07" w:rsidRDefault="0015150B">
      <w:pPr>
        <w:pStyle w:val="HTMLconformatoprevio"/>
        <w:rPr>
          <w:color w:val="auto"/>
          <w:sz w:val="24"/>
          <w:szCs w:val="24"/>
        </w:rPr>
      </w:pPr>
    </w:p>
    <w:p w:rsidR="008306C5" w:rsidRPr="00C51E07" w:rsidRDefault="008306C5">
      <w:pPr>
        <w:pStyle w:val="HTMLconformatoprevio"/>
        <w:rPr>
          <w:b/>
          <w:color w:val="auto"/>
          <w:sz w:val="24"/>
          <w:szCs w:val="24"/>
        </w:rPr>
        <w:sectPr w:rsidR="008306C5" w:rsidRPr="00C51E07" w:rsidSect="00917083">
          <w:headerReference w:type="default" r:id="rId43"/>
          <w:type w:val="continuous"/>
          <w:pgSz w:w="11906" w:h="16838" w:code="9"/>
          <w:pgMar w:top="2268" w:right="1361" w:bottom="1985" w:left="2268" w:header="709" w:footer="709" w:gutter="0"/>
          <w:pgNumType w:start="86"/>
          <w:cols w:space="708"/>
          <w:docGrid w:linePitch="360"/>
        </w:sectPr>
      </w:pPr>
    </w:p>
    <w:p w:rsidR="0015150B" w:rsidRPr="00C51E07" w:rsidRDefault="008306C5" w:rsidP="008306C5">
      <w:pPr>
        <w:pStyle w:val="HTMLconformatoprevio"/>
        <w:jc w:val="center"/>
        <w:rPr>
          <w:rFonts w:ascii="Arial" w:hAnsi="Arial" w:cs="Arial"/>
          <w:b/>
          <w:color w:val="auto"/>
          <w:sz w:val="40"/>
          <w:szCs w:val="40"/>
        </w:rPr>
      </w:pPr>
      <w:r w:rsidRPr="00C51E07">
        <w:rPr>
          <w:b/>
          <w:color w:val="auto"/>
          <w:sz w:val="24"/>
          <w:szCs w:val="24"/>
        </w:rPr>
        <w:lastRenderedPageBreak/>
        <w:br w:type="page"/>
      </w:r>
      <w:r w:rsidR="0015150B" w:rsidRPr="00C51E07">
        <w:rPr>
          <w:rFonts w:ascii="Arial" w:hAnsi="Arial" w:cs="Arial"/>
          <w:b/>
          <w:color w:val="auto"/>
          <w:sz w:val="40"/>
          <w:szCs w:val="40"/>
        </w:rPr>
        <w:lastRenderedPageBreak/>
        <w:t>CAPÍTULO 5</w:t>
      </w:r>
    </w:p>
    <w:p w:rsidR="0015150B" w:rsidRPr="00C51E07" w:rsidRDefault="0015150B">
      <w:pPr>
        <w:pStyle w:val="HTMLconformatoprevio"/>
        <w:spacing w:line="480" w:lineRule="auto"/>
        <w:rPr>
          <w:rFonts w:ascii="Arial" w:hAnsi="Arial" w:cs="Arial"/>
          <w:b/>
          <w:color w:val="auto"/>
          <w:sz w:val="24"/>
          <w:szCs w:val="24"/>
        </w:rPr>
      </w:pPr>
    </w:p>
    <w:p w:rsidR="0015150B" w:rsidRPr="00C51E07" w:rsidRDefault="0015150B">
      <w:pPr>
        <w:pStyle w:val="HTMLconformatoprevio"/>
        <w:spacing w:line="480" w:lineRule="auto"/>
        <w:rPr>
          <w:rFonts w:ascii="Arial" w:hAnsi="Arial" w:cs="Arial"/>
          <w:b/>
          <w:color w:val="auto"/>
          <w:sz w:val="24"/>
          <w:szCs w:val="24"/>
        </w:rPr>
      </w:pPr>
    </w:p>
    <w:p w:rsidR="0015150B" w:rsidRPr="00C51E07" w:rsidRDefault="0015150B">
      <w:pPr>
        <w:pStyle w:val="HTMLconformatoprevio"/>
        <w:tabs>
          <w:tab w:val="clear" w:pos="1832"/>
          <w:tab w:val="left" w:pos="1440"/>
        </w:tabs>
        <w:spacing w:line="480" w:lineRule="auto"/>
        <w:jc w:val="both"/>
        <w:rPr>
          <w:rFonts w:ascii="Arial" w:hAnsi="Arial" w:cs="Arial"/>
          <w:b/>
          <w:color w:val="auto"/>
          <w:sz w:val="24"/>
          <w:szCs w:val="24"/>
        </w:rPr>
      </w:pPr>
      <w:r w:rsidRPr="00C51E07">
        <w:rPr>
          <w:rFonts w:ascii="Arial" w:hAnsi="Arial" w:cs="Arial"/>
          <w:b/>
          <w:color w:val="auto"/>
          <w:sz w:val="24"/>
          <w:szCs w:val="24"/>
        </w:rPr>
        <w:t xml:space="preserve">5. </w:t>
      </w:r>
      <w:r w:rsidRPr="00C51E07">
        <w:rPr>
          <w:rFonts w:ascii="Arial" w:hAnsi="Arial" w:cs="Arial"/>
          <w:b/>
          <w:color w:val="auto"/>
          <w:sz w:val="32"/>
          <w:szCs w:val="32"/>
        </w:rPr>
        <w:t>DISEÑO E IMPLEMENTACIÓN DEL SISTEMA DE CONTROL PARA REALIZAR PERITAJES INFORMÁTICOS A UN SISTEMA DE INFORMACIÓN ADQUIRIDO POR UNA COOPERATIVA DE AHORRO Y CRÉDITO: DESARROLLO</w:t>
      </w:r>
    </w:p>
    <w:p w:rsidR="0015150B" w:rsidRPr="00C51E07" w:rsidRDefault="0015150B">
      <w:pPr>
        <w:pStyle w:val="HTMLconformatoprevio"/>
        <w:numPr>
          <w:ilvl w:val="1"/>
          <w:numId w:val="38"/>
        </w:numPr>
        <w:tabs>
          <w:tab w:val="clear" w:pos="916"/>
          <w:tab w:val="clear" w:pos="1832"/>
          <w:tab w:val="left" w:pos="1440"/>
        </w:tabs>
        <w:spacing w:line="480" w:lineRule="auto"/>
        <w:rPr>
          <w:rFonts w:ascii="Arial" w:hAnsi="Arial" w:cs="Arial"/>
          <w:b/>
          <w:color w:val="auto"/>
          <w:sz w:val="28"/>
          <w:szCs w:val="28"/>
        </w:rPr>
      </w:pPr>
      <w:r w:rsidRPr="00C51E07">
        <w:rPr>
          <w:rFonts w:ascii="Arial" w:hAnsi="Arial" w:cs="Arial"/>
          <w:b/>
          <w:color w:val="auto"/>
          <w:sz w:val="28"/>
          <w:szCs w:val="28"/>
        </w:rPr>
        <w:t>Peritaje Informático</w:t>
      </w:r>
    </w:p>
    <w:p w:rsidR="0015150B" w:rsidRPr="00C51E07" w:rsidRDefault="0015150B">
      <w:pPr>
        <w:pStyle w:val="HTMLconformatoprevio"/>
        <w:numPr>
          <w:ilvl w:val="0"/>
          <w:numId w:val="39"/>
        </w:numPr>
        <w:tabs>
          <w:tab w:val="clear" w:pos="916"/>
          <w:tab w:val="clear" w:pos="1832"/>
          <w:tab w:val="left" w:pos="720"/>
          <w:tab w:val="left" w:pos="1440"/>
        </w:tabs>
        <w:spacing w:line="480" w:lineRule="auto"/>
        <w:rPr>
          <w:rFonts w:ascii="Arial" w:hAnsi="Arial" w:cs="Arial"/>
          <w:b/>
          <w:color w:val="auto"/>
          <w:sz w:val="24"/>
          <w:szCs w:val="24"/>
        </w:rPr>
      </w:pPr>
      <w:r w:rsidRPr="00C51E07">
        <w:rPr>
          <w:rFonts w:ascii="Arial" w:hAnsi="Arial" w:cs="Arial"/>
          <w:b/>
          <w:color w:val="auto"/>
          <w:sz w:val="24"/>
          <w:szCs w:val="24"/>
        </w:rPr>
        <w:t>Planeación</w:t>
      </w:r>
    </w:p>
    <w:p w:rsidR="0015150B" w:rsidRPr="00C51E07" w:rsidRDefault="0015150B">
      <w:pPr>
        <w:pStyle w:val="HTMLconformatoprevio"/>
        <w:numPr>
          <w:ilvl w:val="4"/>
          <w:numId w:val="40"/>
        </w:numPr>
        <w:tabs>
          <w:tab w:val="clear" w:pos="1832"/>
          <w:tab w:val="left" w:pos="1620"/>
        </w:tabs>
        <w:spacing w:line="480" w:lineRule="auto"/>
        <w:jc w:val="both"/>
        <w:rPr>
          <w:rFonts w:ascii="Arial" w:hAnsi="Arial" w:cs="Arial"/>
          <w:b/>
          <w:color w:val="auto"/>
          <w:sz w:val="24"/>
          <w:szCs w:val="24"/>
        </w:rPr>
      </w:pPr>
      <w:r w:rsidRPr="00C51E07">
        <w:rPr>
          <w:rFonts w:ascii="Arial" w:hAnsi="Arial" w:cs="Arial"/>
          <w:b/>
          <w:color w:val="auto"/>
          <w:sz w:val="24"/>
          <w:szCs w:val="24"/>
        </w:rPr>
        <w:t>Identificar el motivo del peritaje</w:t>
      </w:r>
    </w:p>
    <w:p w:rsidR="0015150B" w:rsidRPr="00C51E07" w:rsidRDefault="0015150B">
      <w:pPr>
        <w:pStyle w:val="HTMLconformatoprevio"/>
        <w:tabs>
          <w:tab w:val="clear" w:pos="1832"/>
          <w:tab w:val="left" w:pos="1620"/>
        </w:tabs>
        <w:spacing w:line="480" w:lineRule="auto"/>
        <w:jc w:val="both"/>
        <w:rPr>
          <w:rFonts w:ascii="Arial" w:hAnsi="Arial" w:cs="Arial"/>
          <w:color w:val="auto"/>
          <w:sz w:val="24"/>
          <w:szCs w:val="24"/>
        </w:rPr>
      </w:pPr>
      <w:r w:rsidRPr="00C51E07">
        <w:rPr>
          <w:rFonts w:ascii="Arial" w:hAnsi="Arial" w:cs="Arial"/>
          <w:color w:val="auto"/>
          <w:sz w:val="24"/>
          <w:szCs w:val="24"/>
        </w:rPr>
        <w:t xml:space="preserve">El motivo del peritaje corresponde a la petición expresa de una de las partes; </w:t>
      </w:r>
      <w:smartTag w:uri="urn:schemas-microsoft-com:office:smarttags" w:element="PersonName">
        <w:smartTagPr>
          <w:attr w:name="ProductID" w:val="La Cooperativa"/>
        </w:smartTagPr>
        <w:r w:rsidRPr="00C51E07">
          <w:rPr>
            <w:rFonts w:ascii="Arial" w:hAnsi="Arial" w:cs="Arial"/>
            <w:color w:val="auto"/>
            <w:sz w:val="24"/>
            <w:szCs w:val="24"/>
          </w:rPr>
          <w:t>la Cooperativa</w:t>
        </w:r>
      </w:smartTag>
      <w:r w:rsidRPr="00C51E07">
        <w:rPr>
          <w:rFonts w:ascii="Arial" w:hAnsi="Arial" w:cs="Arial"/>
          <w:color w:val="auto"/>
          <w:sz w:val="24"/>
          <w:szCs w:val="24"/>
        </w:rPr>
        <w:t xml:space="preserve"> necesitó establecer el grado de cumplimiento del contrato de adquisición de software a la medida suscrito con el Proveedor.</w:t>
      </w:r>
    </w:p>
    <w:p w:rsidR="0015150B" w:rsidRPr="00C51E07" w:rsidRDefault="0015150B">
      <w:pPr>
        <w:pStyle w:val="HTMLconformatoprevio"/>
        <w:tabs>
          <w:tab w:val="clear" w:pos="1832"/>
          <w:tab w:val="left" w:pos="1620"/>
        </w:tabs>
        <w:spacing w:line="480" w:lineRule="auto"/>
        <w:jc w:val="both"/>
        <w:rPr>
          <w:rFonts w:ascii="Arial" w:hAnsi="Arial" w:cs="Arial"/>
          <w:color w:val="auto"/>
          <w:sz w:val="24"/>
          <w:szCs w:val="24"/>
        </w:rPr>
      </w:pPr>
    </w:p>
    <w:p w:rsidR="0015150B" w:rsidRPr="00C51E07" w:rsidRDefault="0015150B">
      <w:pPr>
        <w:pStyle w:val="HTMLconformatoprevio"/>
        <w:numPr>
          <w:ilvl w:val="4"/>
          <w:numId w:val="40"/>
        </w:numPr>
        <w:tabs>
          <w:tab w:val="clear" w:pos="1832"/>
          <w:tab w:val="left" w:pos="1620"/>
        </w:tabs>
        <w:spacing w:line="480" w:lineRule="auto"/>
        <w:jc w:val="both"/>
        <w:rPr>
          <w:rFonts w:ascii="Arial" w:hAnsi="Arial" w:cs="Arial"/>
          <w:b/>
          <w:color w:val="auto"/>
          <w:sz w:val="24"/>
          <w:szCs w:val="24"/>
        </w:rPr>
      </w:pPr>
      <w:r w:rsidRPr="00C51E07">
        <w:rPr>
          <w:rFonts w:ascii="Arial" w:hAnsi="Arial" w:cs="Arial"/>
          <w:b/>
          <w:color w:val="auto"/>
          <w:sz w:val="24"/>
          <w:szCs w:val="24"/>
        </w:rPr>
        <w:t>Realizar una visita preliminar al área</w:t>
      </w:r>
    </w:p>
    <w:p w:rsidR="0015150B" w:rsidRPr="00C51E07" w:rsidRDefault="0015150B">
      <w:pPr>
        <w:pStyle w:val="HTMLconformatoprevio"/>
        <w:tabs>
          <w:tab w:val="clear" w:pos="1832"/>
          <w:tab w:val="left" w:pos="1620"/>
        </w:tabs>
        <w:spacing w:line="480" w:lineRule="auto"/>
        <w:jc w:val="both"/>
        <w:rPr>
          <w:rFonts w:ascii="Arial" w:hAnsi="Arial" w:cs="Arial"/>
          <w:color w:val="auto"/>
          <w:sz w:val="24"/>
          <w:szCs w:val="24"/>
        </w:rPr>
      </w:pPr>
      <w:r w:rsidRPr="00C51E07">
        <w:rPr>
          <w:rFonts w:ascii="Arial" w:hAnsi="Arial" w:cs="Arial"/>
          <w:color w:val="auto"/>
          <w:sz w:val="24"/>
          <w:szCs w:val="24"/>
        </w:rPr>
        <w:t>Se realizó la visita preliminar, para lo cual se aplicó el cuestionario de visita previa</w:t>
      </w:r>
      <w:r w:rsidR="008306C5" w:rsidRPr="00C51E07">
        <w:rPr>
          <w:rFonts w:ascii="Arial" w:hAnsi="Arial" w:cs="Arial"/>
          <w:b/>
          <w:color w:val="auto"/>
          <w:sz w:val="24"/>
          <w:szCs w:val="24"/>
        </w:rPr>
        <w:t xml:space="preserve"> (Anexo </w:t>
      </w:r>
      <w:r w:rsidRPr="00C51E07">
        <w:rPr>
          <w:rFonts w:ascii="Arial" w:hAnsi="Arial" w:cs="Arial"/>
          <w:b/>
          <w:color w:val="auto"/>
          <w:sz w:val="24"/>
          <w:szCs w:val="24"/>
        </w:rPr>
        <w:t xml:space="preserve">1), </w:t>
      </w:r>
      <w:r w:rsidRPr="00C51E07">
        <w:rPr>
          <w:rFonts w:ascii="Arial" w:hAnsi="Arial" w:cs="Arial"/>
          <w:color w:val="auto"/>
          <w:sz w:val="24"/>
          <w:szCs w:val="24"/>
        </w:rPr>
        <w:t xml:space="preserve">el mismo que contiene aspectos generales de la contratación, responsabilidad de los empleados de </w:t>
      </w:r>
      <w:smartTag w:uri="urn:schemas-microsoft-com:office:smarttags" w:element="PersonName">
        <w:smartTagPr>
          <w:attr w:name="ProductID" w:val="La Cooperativa"/>
        </w:smartTagPr>
        <w:r w:rsidRPr="00C51E07">
          <w:rPr>
            <w:rFonts w:ascii="Arial" w:hAnsi="Arial" w:cs="Arial"/>
            <w:color w:val="auto"/>
            <w:sz w:val="24"/>
            <w:szCs w:val="24"/>
          </w:rPr>
          <w:t>la Cooperativa</w:t>
        </w:r>
      </w:smartTag>
      <w:r w:rsidRPr="00C51E07">
        <w:rPr>
          <w:rFonts w:ascii="Arial" w:hAnsi="Arial" w:cs="Arial"/>
          <w:color w:val="auto"/>
          <w:sz w:val="24"/>
          <w:szCs w:val="24"/>
        </w:rPr>
        <w:t xml:space="preserve"> y cuestionamientos sobre el desarrollo del sistema.</w:t>
      </w:r>
    </w:p>
    <w:p w:rsidR="008306C5" w:rsidRPr="00C51E07" w:rsidRDefault="008306C5">
      <w:pPr>
        <w:pStyle w:val="HTMLconformatoprevio"/>
        <w:tabs>
          <w:tab w:val="clear" w:pos="1832"/>
          <w:tab w:val="left" w:pos="1620"/>
        </w:tabs>
        <w:spacing w:line="480" w:lineRule="auto"/>
        <w:jc w:val="both"/>
        <w:rPr>
          <w:rFonts w:ascii="Arial" w:hAnsi="Arial" w:cs="Arial"/>
          <w:color w:val="auto"/>
          <w:sz w:val="24"/>
          <w:szCs w:val="24"/>
        </w:rPr>
        <w:sectPr w:rsidR="008306C5" w:rsidRPr="00C51E07" w:rsidSect="00917083">
          <w:headerReference w:type="default" r:id="rId44"/>
          <w:type w:val="continuous"/>
          <w:pgSz w:w="11906" w:h="16838" w:code="9"/>
          <w:pgMar w:top="2268" w:right="1361" w:bottom="1985" w:left="2268" w:header="709" w:footer="709" w:gutter="0"/>
          <w:pgNumType w:start="86"/>
          <w:cols w:space="708"/>
          <w:docGrid w:linePitch="360"/>
        </w:sectPr>
      </w:pPr>
    </w:p>
    <w:p w:rsidR="0015150B" w:rsidRPr="00C51E07" w:rsidRDefault="008306C5">
      <w:pPr>
        <w:pStyle w:val="HTMLconformatoprevio"/>
        <w:tabs>
          <w:tab w:val="clear" w:pos="1832"/>
          <w:tab w:val="left" w:pos="1620"/>
        </w:tabs>
        <w:spacing w:line="480" w:lineRule="auto"/>
        <w:jc w:val="both"/>
        <w:rPr>
          <w:rFonts w:ascii="Arial" w:hAnsi="Arial" w:cs="Arial"/>
          <w:color w:val="auto"/>
          <w:sz w:val="24"/>
          <w:szCs w:val="24"/>
        </w:rPr>
      </w:pPr>
      <w:r w:rsidRPr="00C51E07">
        <w:rPr>
          <w:rFonts w:ascii="Arial" w:hAnsi="Arial" w:cs="Arial"/>
          <w:color w:val="auto"/>
          <w:sz w:val="24"/>
          <w:szCs w:val="24"/>
        </w:rPr>
        <w:lastRenderedPageBreak/>
        <w:br w:type="page"/>
      </w:r>
      <w:r w:rsidR="0015150B" w:rsidRPr="00C51E07">
        <w:rPr>
          <w:rFonts w:ascii="Arial" w:hAnsi="Arial" w:cs="Arial"/>
          <w:color w:val="auto"/>
          <w:sz w:val="24"/>
          <w:szCs w:val="24"/>
        </w:rPr>
        <w:lastRenderedPageBreak/>
        <w:t xml:space="preserve">Como resultado se obtuvo una visión general de lo ocurrido, causas atribuibles y posibles debilidades de control.  Cabe indicar que el cuestionario fue aplicado al administrador del contrato; particular que limita el relevamiento, pero sin embargo constituyó una buena fuente para formarse una idea básica de lo sucedido. </w:t>
      </w:r>
    </w:p>
    <w:p w:rsidR="0015150B" w:rsidRPr="00C51E07" w:rsidRDefault="0015150B">
      <w:pPr>
        <w:pStyle w:val="HTMLconformatoprevio"/>
        <w:tabs>
          <w:tab w:val="clear" w:pos="1832"/>
          <w:tab w:val="left" w:pos="1620"/>
        </w:tabs>
        <w:spacing w:line="480" w:lineRule="auto"/>
        <w:jc w:val="both"/>
        <w:rPr>
          <w:rFonts w:ascii="Arial" w:hAnsi="Arial" w:cs="Arial"/>
          <w:color w:val="auto"/>
          <w:sz w:val="24"/>
          <w:szCs w:val="24"/>
        </w:rPr>
      </w:pPr>
    </w:p>
    <w:p w:rsidR="0015150B" w:rsidRPr="00C51E07" w:rsidRDefault="0015150B">
      <w:pPr>
        <w:pStyle w:val="HTMLconformatoprevio"/>
        <w:numPr>
          <w:ilvl w:val="4"/>
          <w:numId w:val="40"/>
        </w:numPr>
        <w:tabs>
          <w:tab w:val="clear" w:pos="1832"/>
          <w:tab w:val="left" w:pos="1620"/>
        </w:tabs>
        <w:spacing w:line="480" w:lineRule="auto"/>
        <w:jc w:val="both"/>
        <w:rPr>
          <w:rFonts w:ascii="Arial" w:hAnsi="Arial" w:cs="Arial"/>
          <w:b/>
          <w:color w:val="auto"/>
          <w:sz w:val="24"/>
          <w:szCs w:val="24"/>
        </w:rPr>
      </w:pPr>
      <w:r w:rsidRPr="00C51E07">
        <w:rPr>
          <w:rFonts w:ascii="Arial" w:hAnsi="Arial" w:cs="Arial"/>
          <w:b/>
          <w:color w:val="auto"/>
          <w:sz w:val="24"/>
          <w:szCs w:val="24"/>
        </w:rPr>
        <w:t>Establecer los objetivos</w:t>
      </w:r>
    </w:p>
    <w:p w:rsidR="0015150B" w:rsidRPr="00C51E07" w:rsidRDefault="0015150B">
      <w:pPr>
        <w:pStyle w:val="HTMLconformatoprevio"/>
        <w:tabs>
          <w:tab w:val="clear" w:pos="1832"/>
          <w:tab w:val="left" w:pos="1620"/>
        </w:tabs>
        <w:spacing w:line="480" w:lineRule="auto"/>
        <w:jc w:val="both"/>
        <w:rPr>
          <w:rFonts w:ascii="Arial" w:hAnsi="Arial" w:cs="Arial"/>
          <w:color w:val="auto"/>
          <w:sz w:val="24"/>
          <w:szCs w:val="24"/>
        </w:rPr>
      </w:pPr>
      <w:r w:rsidRPr="00C51E07">
        <w:rPr>
          <w:rFonts w:ascii="Arial" w:hAnsi="Arial" w:cs="Arial"/>
          <w:color w:val="auto"/>
          <w:sz w:val="24"/>
          <w:szCs w:val="24"/>
        </w:rPr>
        <w:t>En este caso, los objetivos de la pericia van de la mano con las necesidades del cliente, que es quien ha solicitado la prueba.  Las interrogantes del cliente se traducen en los siguientes objetivos:</w:t>
      </w:r>
    </w:p>
    <w:p w:rsidR="0015150B" w:rsidRPr="00C51E07" w:rsidRDefault="0015150B">
      <w:pPr>
        <w:pStyle w:val="HTMLconformatoprevio"/>
        <w:tabs>
          <w:tab w:val="clear" w:pos="1832"/>
          <w:tab w:val="left" w:pos="1620"/>
        </w:tabs>
        <w:spacing w:line="480" w:lineRule="auto"/>
        <w:jc w:val="both"/>
        <w:rPr>
          <w:rFonts w:ascii="Arial" w:hAnsi="Arial" w:cs="Arial"/>
          <w:color w:val="auto"/>
          <w:sz w:val="24"/>
          <w:szCs w:val="24"/>
        </w:rPr>
      </w:pP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Establecer el grado de cumplimiento por parte del proveedor de los plazos de ejecución comprometidos en el contrato; asimismo, estimar su razonabilidad.</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Determinar la razonabilidad y competitividad en el mercado del precio pactado en el contrato, y del valor por el que se podría demandar al proveedor por valores cobrados en exceso.</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Establecer el grado de cumplimiento por parte del proveedor de las condiciones técnicas estipuladas en el contrato; asimismo, dictaminar si el resultado entregado cumple las medidas de calidad técnica exigibles en contratos similares.</w:t>
      </w:r>
    </w:p>
    <w:p w:rsidR="0015150B" w:rsidRPr="00C51E07" w:rsidRDefault="0015150B">
      <w:pPr>
        <w:pStyle w:val="HTMLconformatoprevio"/>
        <w:tabs>
          <w:tab w:val="clear" w:pos="1832"/>
          <w:tab w:val="left" w:pos="1620"/>
        </w:tabs>
        <w:spacing w:line="480" w:lineRule="auto"/>
        <w:jc w:val="both"/>
        <w:rPr>
          <w:rFonts w:ascii="Arial" w:hAnsi="Arial" w:cs="Arial"/>
          <w:color w:val="auto"/>
          <w:sz w:val="24"/>
          <w:szCs w:val="24"/>
        </w:rPr>
      </w:pPr>
    </w:p>
    <w:p w:rsidR="0015150B" w:rsidRPr="00C51E07" w:rsidRDefault="0015150B">
      <w:pPr>
        <w:pStyle w:val="HTMLconformatoprevio"/>
        <w:tabs>
          <w:tab w:val="clear" w:pos="1832"/>
          <w:tab w:val="left" w:pos="1620"/>
        </w:tabs>
        <w:spacing w:line="480" w:lineRule="auto"/>
        <w:jc w:val="both"/>
        <w:rPr>
          <w:rFonts w:ascii="Arial" w:hAnsi="Arial" w:cs="Arial"/>
          <w:color w:val="auto"/>
          <w:sz w:val="24"/>
          <w:szCs w:val="24"/>
        </w:rPr>
      </w:pPr>
    </w:p>
    <w:p w:rsidR="0015150B" w:rsidRPr="00C51E07" w:rsidRDefault="0015150B">
      <w:pPr>
        <w:pStyle w:val="HTMLconformatoprevio"/>
        <w:numPr>
          <w:ilvl w:val="4"/>
          <w:numId w:val="40"/>
        </w:numPr>
        <w:tabs>
          <w:tab w:val="clear" w:pos="1832"/>
          <w:tab w:val="left" w:pos="1620"/>
        </w:tabs>
        <w:spacing w:line="480" w:lineRule="auto"/>
        <w:jc w:val="both"/>
        <w:rPr>
          <w:rFonts w:ascii="Arial" w:hAnsi="Arial" w:cs="Arial"/>
          <w:b/>
          <w:color w:val="auto"/>
          <w:sz w:val="24"/>
          <w:szCs w:val="24"/>
        </w:rPr>
      </w:pPr>
      <w:r w:rsidRPr="00C51E07">
        <w:rPr>
          <w:rFonts w:ascii="Arial" w:hAnsi="Arial" w:cs="Arial"/>
          <w:b/>
          <w:color w:val="auto"/>
          <w:sz w:val="24"/>
          <w:szCs w:val="24"/>
        </w:rPr>
        <w:lastRenderedPageBreak/>
        <w:t>Determinar los puntos que serán evaluados</w:t>
      </w:r>
    </w:p>
    <w:p w:rsidR="0015150B" w:rsidRPr="00C51E07" w:rsidRDefault="0015150B">
      <w:pPr>
        <w:pStyle w:val="HTMLconformatoprevio"/>
        <w:tabs>
          <w:tab w:val="clear" w:pos="1832"/>
          <w:tab w:val="left" w:pos="1620"/>
        </w:tabs>
        <w:spacing w:line="480" w:lineRule="auto"/>
        <w:jc w:val="both"/>
        <w:rPr>
          <w:rFonts w:ascii="Arial" w:hAnsi="Arial" w:cs="Arial"/>
          <w:color w:val="auto"/>
          <w:sz w:val="24"/>
          <w:szCs w:val="24"/>
        </w:rPr>
      </w:pPr>
      <w:r w:rsidRPr="00C51E07">
        <w:rPr>
          <w:rFonts w:ascii="Arial" w:hAnsi="Arial" w:cs="Arial"/>
          <w:color w:val="auto"/>
          <w:sz w:val="24"/>
          <w:szCs w:val="24"/>
        </w:rPr>
        <w:t>Para la consecución de objetivos, será necesario evaluar los puntos citados a continuación:</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Proceso de contratación.</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Existencia de contrato de diseño, desarrollo e implementación de software a la medida.</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Consistencia de las cláusulas, que sean suficientes y concernientes para el tipo de servicio a contratar.</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Existencia de soportes razonables sobre todos pagos realizados al proveedor a partir de la suscripción del contrato.</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 xml:space="preserve">Registros de comunicaciones enviadas y recibidas entre </w:t>
      </w:r>
      <w:smartTag w:uri="urn:schemas-microsoft-com:office:smarttags" w:element="PersonName">
        <w:smartTagPr>
          <w:attr w:name="ProductID" w:val="La Cooperativa"/>
        </w:smartTagPr>
        <w:r w:rsidRPr="00C51E07">
          <w:rPr>
            <w:rFonts w:ascii="Arial" w:hAnsi="Arial" w:cs="Arial"/>
            <w:color w:val="auto"/>
            <w:sz w:val="24"/>
            <w:szCs w:val="24"/>
          </w:rPr>
          <w:t>la Cooperativa</w:t>
        </w:r>
      </w:smartTag>
      <w:r w:rsidRPr="00C51E07">
        <w:rPr>
          <w:rFonts w:ascii="Arial" w:hAnsi="Arial" w:cs="Arial"/>
          <w:color w:val="auto"/>
          <w:sz w:val="24"/>
          <w:szCs w:val="24"/>
        </w:rPr>
        <w:t xml:space="preserve"> y el Proveedor.</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Existencia de sistema instalado en las computadoras de la Cooperativa.</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 xml:space="preserve">Grado de implementación de los módulos del sistema. </w:t>
      </w:r>
    </w:p>
    <w:p w:rsidR="0015150B" w:rsidRPr="00C51E07" w:rsidRDefault="0015150B">
      <w:pPr>
        <w:pStyle w:val="HTMLconformatoprevio"/>
        <w:tabs>
          <w:tab w:val="clear" w:pos="1832"/>
          <w:tab w:val="left" w:pos="1620"/>
        </w:tabs>
        <w:spacing w:line="480" w:lineRule="auto"/>
        <w:jc w:val="both"/>
        <w:rPr>
          <w:rFonts w:ascii="Arial" w:hAnsi="Arial" w:cs="Arial"/>
          <w:color w:val="auto"/>
          <w:sz w:val="24"/>
          <w:szCs w:val="24"/>
        </w:rPr>
      </w:pPr>
    </w:p>
    <w:p w:rsidR="0015150B" w:rsidRPr="00C51E07" w:rsidRDefault="0015150B">
      <w:pPr>
        <w:pStyle w:val="HTMLconformatoprevio"/>
        <w:numPr>
          <w:ilvl w:val="4"/>
          <w:numId w:val="40"/>
        </w:numPr>
        <w:tabs>
          <w:tab w:val="clear" w:pos="1832"/>
          <w:tab w:val="left" w:pos="1620"/>
        </w:tabs>
        <w:spacing w:line="480" w:lineRule="auto"/>
        <w:jc w:val="both"/>
        <w:rPr>
          <w:rFonts w:ascii="Arial" w:hAnsi="Arial" w:cs="Arial"/>
          <w:b/>
          <w:color w:val="auto"/>
          <w:sz w:val="24"/>
          <w:szCs w:val="24"/>
        </w:rPr>
      </w:pPr>
      <w:r w:rsidRPr="00C51E07">
        <w:rPr>
          <w:rFonts w:ascii="Arial" w:hAnsi="Arial" w:cs="Arial"/>
          <w:b/>
          <w:color w:val="auto"/>
          <w:sz w:val="24"/>
          <w:szCs w:val="24"/>
        </w:rPr>
        <w:t xml:space="preserve">Elaborar programas de trabajo </w:t>
      </w:r>
    </w:p>
    <w:p w:rsidR="0015150B" w:rsidRPr="00C51E07" w:rsidRDefault="0015150B">
      <w:pPr>
        <w:spacing w:line="480" w:lineRule="auto"/>
        <w:jc w:val="both"/>
        <w:rPr>
          <w:rFonts w:ascii="Arial" w:hAnsi="Arial" w:cs="Arial"/>
        </w:rPr>
      </w:pPr>
      <w:r w:rsidRPr="00C51E07">
        <w:rPr>
          <w:rFonts w:ascii="Arial" w:hAnsi="Arial" w:cs="Arial"/>
        </w:rPr>
        <w:t xml:space="preserve">Para la realización del programa de trabajo se consideraron aspectos legales, aspectos procedimentales establecidos y mejores prácticas de operación de acuerdo a lo tratado en el capítulo 3.  </w:t>
      </w:r>
    </w:p>
    <w:p w:rsidR="0015150B" w:rsidRPr="00C51E07" w:rsidRDefault="0015150B">
      <w:pPr>
        <w:pStyle w:val="HTMLconformatoprevio"/>
        <w:tabs>
          <w:tab w:val="clear" w:pos="1832"/>
          <w:tab w:val="left" w:pos="1620"/>
        </w:tabs>
        <w:spacing w:line="480" w:lineRule="auto"/>
        <w:jc w:val="both"/>
        <w:rPr>
          <w:rFonts w:ascii="Arial" w:hAnsi="Arial" w:cs="Arial"/>
          <w:b/>
          <w:color w:val="auto"/>
          <w:sz w:val="24"/>
          <w:szCs w:val="24"/>
        </w:rPr>
      </w:pPr>
    </w:p>
    <w:p w:rsidR="0015150B" w:rsidRPr="00C51E07" w:rsidRDefault="0015150B">
      <w:pPr>
        <w:pStyle w:val="HTMLconformatoprevio"/>
        <w:numPr>
          <w:ilvl w:val="4"/>
          <w:numId w:val="40"/>
        </w:numPr>
        <w:tabs>
          <w:tab w:val="clear" w:pos="916"/>
          <w:tab w:val="clear" w:pos="1440"/>
          <w:tab w:val="clear" w:pos="1832"/>
          <w:tab w:val="num" w:pos="900"/>
        </w:tabs>
        <w:spacing w:line="480" w:lineRule="auto"/>
        <w:ind w:left="900" w:hanging="900"/>
        <w:jc w:val="both"/>
        <w:rPr>
          <w:rFonts w:ascii="Arial" w:hAnsi="Arial" w:cs="Arial"/>
          <w:b/>
          <w:color w:val="auto"/>
          <w:sz w:val="24"/>
          <w:szCs w:val="24"/>
        </w:rPr>
      </w:pPr>
      <w:r w:rsidRPr="00C51E07">
        <w:rPr>
          <w:rFonts w:ascii="Arial" w:hAnsi="Arial" w:cs="Arial"/>
          <w:b/>
          <w:color w:val="auto"/>
          <w:sz w:val="24"/>
          <w:szCs w:val="24"/>
        </w:rPr>
        <w:t>Identificar y seleccionar las herramientas, instrumentos y procedimientos necesarios</w:t>
      </w:r>
    </w:p>
    <w:p w:rsidR="0015150B" w:rsidRPr="00C51E07" w:rsidRDefault="0015150B">
      <w:pPr>
        <w:pStyle w:val="NormalWeb"/>
        <w:spacing w:before="0" w:beforeAutospacing="0" w:after="0" w:afterAutospacing="0" w:line="480" w:lineRule="auto"/>
        <w:jc w:val="both"/>
        <w:rPr>
          <w:rFonts w:ascii="Arial" w:hAnsi="Arial" w:cs="Arial"/>
          <w:sz w:val="24"/>
          <w:szCs w:val="24"/>
        </w:rPr>
      </w:pPr>
      <w:r w:rsidRPr="00C51E07">
        <w:rPr>
          <w:rFonts w:ascii="Arial" w:hAnsi="Arial" w:cs="Arial"/>
          <w:sz w:val="24"/>
          <w:szCs w:val="24"/>
        </w:rPr>
        <w:lastRenderedPageBreak/>
        <w:t>De acuerdo al avance en el desarrollo del programa se concertará citas con los empleados responsables o relacionados con la documentación o el procedimiento a evaluar, sea este administrativo o técnico.</w:t>
      </w:r>
    </w:p>
    <w:p w:rsidR="0015150B" w:rsidRPr="00C51E07" w:rsidRDefault="0015150B">
      <w:pPr>
        <w:pStyle w:val="NormalWeb"/>
        <w:spacing w:before="0" w:beforeAutospacing="0" w:after="0" w:afterAutospacing="0" w:line="480" w:lineRule="auto"/>
        <w:jc w:val="both"/>
        <w:rPr>
          <w:rFonts w:ascii="Arial" w:hAnsi="Arial" w:cs="Arial"/>
          <w:sz w:val="24"/>
          <w:szCs w:val="24"/>
        </w:rPr>
      </w:pPr>
      <w:r w:rsidRPr="00C51E07">
        <w:rPr>
          <w:rFonts w:ascii="Arial" w:hAnsi="Arial" w:cs="Arial"/>
          <w:sz w:val="24"/>
          <w:szCs w:val="24"/>
        </w:rPr>
        <w:t>Se utilizarán cuestionarios, listas de verificación, cédulas de resumen, tablas de resultados, cuadros de registro de las debilidades o inconsistencias encontradas.</w:t>
      </w:r>
    </w:p>
    <w:p w:rsidR="0015150B" w:rsidRPr="00C51E07" w:rsidRDefault="0015150B">
      <w:pPr>
        <w:pStyle w:val="NormalWeb"/>
        <w:spacing w:before="0" w:beforeAutospacing="0" w:after="0" w:afterAutospacing="0" w:line="480" w:lineRule="auto"/>
        <w:jc w:val="both"/>
        <w:rPr>
          <w:rFonts w:ascii="Arial" w:hAnsi="Arial" w:cs="Arial"/>
          <w:sz w:val="24"/>
          <w:szCs w:val="24"/>
        </w:rPr>
      </w:pPr>
    </w:p>
    <w:p w:rsidR="0015150B" w:rsidRPr="00C51E07" w:rsidRDefault="0015150B">
      <w:pPr>
        <w:pStyle w:val="HTMLconformatoprevio"/>
        <w:numPr>
          <w:ilvl w:val="4"/>
          <w:numId w:val="40"/>
        </w:numPr>
        <w:tabs>
          <w:tab w:val="clear" w:pos="1832"/>
          <w:tab w:val="left" w:pos="1620"/>
        </w:tabs>
        <w:spacing w:line="480" w:lineRule="auto"/>
        <w:jc w:val="both"/>
        <w:rPr>
          <w:rFonts w:ascii="Arial" w:hAnsi="Arial" w:cs="Arial"/>
          <w:b/>
          <w:color w:val="auto"/>
          <w:sz w:val="24"/>
          <w:szCs w:val="24"/>
        </w:rPr>
      </w:pPr>
      <w:r w:rsidRPr="00C51E07">
        <w:rPr>
          <w:rFonts w:ascii="Arial" w:hAnsi="Arial" w:cs="Arial"/>
          <w:b/>
          <w:color w:val="auto"/>
          <w:sz w:val="24"/>
          <w:szCs w:val="24"/>
        </w:rPr>
        <w:t>Asignar el valor de los honorarios a percibir</w:t>
      </w:r>
    </w:p>
    <w:p w:rsidR="0015150B" w:rsidRPr="00C51E07" w:rsidRDefault="0015150B">
      <w:pPr>
        <w:pStyle w:val="HTMLconformatoprevio"/>
        <w:tabs>
          <w:tab w:val="clear" w:pos="1832"/>
        </w:tabs>
        <w:spacing w:line="480" w:lineRule="auto"/>
        <w:jc w:val="both"/>
        <w:rPr>
          <w:rFonts w:ascii="Arial" w:hAnsi="Arial" w:cs="Arial"/>
          <w:color w:val="auto"/>
          <w:sz w:val="24"/>
          <w:szCs w:val="24"/>
        </w:rPr>
      </w:pPr>
      <w:r w:rsidRPr="00C51E07">
        <w:rPr>
          <w:rFonts w:ascii="Arial" w:hAnsi="Arial" w:cs="Arial"/>
          <w:color w:val="auto"/>
          <w:sz w:val="24"/>
          <w:szCs w:val="24"/>
        </w:rPr>
        <w:t>Este punto de la planificación fue considerado únicamente por motivos ilustrativos de la completitud de pasos a seguir en el peritaje; pero no fue asignado valor alguno para la realización del trabajo.</w:t>
      </w:r>
    </w:p>
    <w:p w:rsidR="0015150B" w:rsidRPr="00C51E07" w:rsidRDefault="0015150B">
      <w:pPr>
        <w:pStyle w:val="HTMLconformatoprevio"/>
        <w:tabs>
          <w:tab w:val="clear" w:pos="916"/>
          <w:tab w:val="clear" w:pos="1832"/>
          <w:tab w:val="left" w:pos="720"/>
          <w:tab w:val="left" w:pos="1440"/>
        </w:tabs>
        <w:spacing w:line="480" w:lineRule="auto"/>
        <w:rPr>
          <w:rFonts w:ascii="Arial" w:hAnsi="Arial" w:cs="Arial"/>
          <w:color w:val="auto"/>
          <w:sz w:val="24"/>
          <w:szCs w:val="24"/>
        </w:rPr>
      </w:pPr>
    </w:p>
    <w:p w:rsidR="0015150B" w:rsidRPr="00C51E07" w:rsidRDefault="0015150B">
      <w:pPr>
        <w:pStyle w:val="HTMLconformatoprevio"/>
        <w:numPr>
          <w:ilvl w:val="0"/>
          <w:numId w:val="39"/>
        </w:numPr>
        <w:tabs>
          <w:tab w:val="clear" w:pos="916"/>
          <w:tab w:val="clear" w:pos="1832"/>
          <w:tab w:val="left" w:pos="720"/>
          <w:tab w:val="left" w:pos="1440"/>
        </w:tabs>
        <w:spacing w:line="480" w:lineRule="auto"/>
        <w:rPr>
          <w:rFonts w:ascii="Arial" w:hAnsi="Arial" w:cs="Arial"/>
          <w:b/>
          <w:color w:val="auto"/>
          <w:sz w:val="24"/>
          <w:szCs w:val="24"/>
        </w:rPr>
      </w:pPr>
      <w:r w:rsidRPr="00C51E07">
        <w:rPr>
          <w:rFonts w:ascii="Arial" w:hAnsi="Arial" w:cs="Arial"/>
          <w:b/>
          <w:color w:val="auto"/>
          <w:sz w:val="24"/>
          <w:szCs w:val="24"/>
        </w:rPr>
        <w:t>Ejecución</w:t>
      </w:r>
    </w:p>
    <w:p w:rsidR="0015150B" w:rsidRPr="00C51E07" w:rsidRDefault="0015150B">
      <w:pPr>
        <w:pStyle w:val="HTMLconformatoprevio"/>
        <w:numPr>
          <w:ilvl w:val="0"/>
          <w:numId w:val="41"/>
        </w:numPr>
        <w:tabs>
          <w:tab w:val="clear" w:pos="916"/>
          <w:tab w:val="clear" w:pos="1832"/>
          <w:tab w:val="left" w:pos="1440"/>
        </w:tabs>
        <w:spacing w:line="480" w:lineRule="auto"/>
        <w:jc w:val="both"/>
        <w:rPr>
          <w:rFonts w:ascii="Arial" w:hAnsi="Arial" w:cs="Arial"/>
          <w:b/>
          <w:color w:val="auto"/>
          <w:sz w:val="24"/>
          <w:szCs w:val="24"/>
        </w:rPr>
      </w:pPr>
      <w:r w:rsidRPr="00C51E07">
        <w:rPr>
          <w:rFonts w:ascii="Arial" w:hAnsi="Arial" w:cs="Arial"/>
          <w:b/>
          <w:color w:val="auto"/>
          <w:sz w:val="24"/>
          <w:szCs w:val="24"/>
        </w:rPr>
        <w:t>Realizar las acciones programadas</w:t>
      </w:r>
    </w:p>
    <w:p w:rsidR="0015150B" w:rsidRPr="00C51E07" w:rsidRDefault="0015150B">
      <w:pPr>
        <w:pStyle w:val="HTMLconformatoprevio"/>
        <w:tabs>
          <w:tab w:val="clear" w:pos="916"/>
          <w:tab w:val="clear" w:pos="1832"/>
          <w:tab w:val="left" w:pos="1440"/>
        </w:tabs>
        <w:spacing w:line="480" w:lineRule="auto"/>
        <w:jc w:val="both"/>
        <w:rPr>
          <w:rFonts w:ascii="Arial" w:hAnsi="Arial" w:cs="Arial"/>
          <w:color w:val="auto"/>
          <w:sz w:val="24"/>
          <w:szCs w:val="24"/>
        </w:rPr>
      </w:pPr>
      <w:r w:rsidRPr="00C51E07">
        <w:rPr>
          <w:rFonts w:ascii="Arial" w:hAnsi="Arial" w:cs="Arial"/>
          <w:color w:val="auto"/>
          <w:sz w:val="24"/>
          <w:szCs w:val="24"/>
        </w:rPr>
        <w:t xml:space="preserve">Consistió en seguir paso a paso el programa de trabajo elaborado </w:t>
      </w:r>
      <w:r w:rsidRPr="00C51E07">
        <w:rPr>
          <w:rFonts w:ascii="Arial" w:hAnsi="Arial" w:cs="Arial"/>
          <w:b/>
          <w:color w:val="auto"/>
          <w:sz w:val="24"/>
          <w:szCs w:val="24"/>
        </w:rPr>
        <w:t>(Ver Anexo 2)</w:t>
      </w:r>
      <w:r w:rsidRPr="00C51E07">
        <w:rPr>
          <w:rFonts w:ascii="Arial" w:hAnsi="Arial" w:cs="Arial"/>
          <w:color w:val="auto"/>
          <w:sz w:val="24"/>
          <w:szCs w:val="24"/>
        </w:rPr>
        <w:t>.</w:t>
      </w:r>
    </w:p>
    <w:p w:rsidR="0015150B" w:rsidRPr="00C51E07" w:rsidRDefault="0015150B">
      <w:pPr>
        <w:spacing w:line="480" w:lineRule="auto"/>
        <w:jc w:val="both"/>
        <w:rPr>
          <w:rFonts w:ascii="Arial" w:hAnsi="Arial" w:cs="Arial"/>
        </w:rPr>
      </w:pPr>
    </w:p>
    <w:p w:rsidR="0015150B" w:rsidRPr="00C51E07" w:rsidRDefault="0015150B">
      <w:pPr>
        <w:pStyle w:val="HTMLconformatoprevio"/>
        <w:tabs>
          <w:tab w:val="clear" w:pos="916"/>
          <w:tab w:val="clear" w:pos="1832"/>
          <w:tab w:val="left" w:pos="1440"/>
        </w:tabs>
        <w:spacing w:line="480" w:lineRule="auto"/>
        <w:jc w:val="both"/>
        <w:rPr>
          <w:rFonts w:ascii="Arial" w:hAnsi="Arial" w:cs="Arial"/>
          <w:color w:val="auto"/>
          <w:sz w:val="24"/>
          <w:szCs w:val="24"/>
        </w:rPr>
      </w:pPr>
      <w:r w:rsidRPr="00C51E07">
        <w:rPr>
          <w:rFonts w:ascii="Arial" w:hAnsi="Arial" w:cs="Arial"/>
          <w:color w:val="auto"/>
          <w:sz w:val="24"/>
          <w:szCs w:val="24"/>
        </w:rPr>
        <w:t xml:space="preserve">Como procedimientos generales se solicitó documentación sobre la intervención de los empleados en el contrato </w:t>
      </w:r>
      <w:r w:rsidRPr="00C51E07">
        <w:rPr>
          <w:rFonts w:ascii="Arial" w:hAnsi="Arial" w:cs="Arial"/>
          <w:b/>
          <w:color w:val="auto"/>
          <w:sz w:val="24"/>
          <w:szCs w:val="24"/>
        </w:rPr>
        <w:t xml:space="preserve">(Ver Anexo 3), </w:t>
      </w:r>
      <w:r w:rsidRPr="00C51E07">
        <w:rPr>
          <w:rFonts w:ascii="Arial" w:hAnsi="Arial" w:cs="Arial"/>
          <w:color w:val="auto"/>
          <w:sz w:val="24"/>
          <w:szCs w:val="24"/>
        </w:rPr>
        <w:t>y sobre los manuales de funciones, políticas y procedimientos existentes para la contratación de terceros, sin obtenerse documentación alguna de este último.</w:t>
      </w:r>
    </w:p>
    <w:p w:rsidR="0015150B" w:rsidRPr="00C51E07" w:rsidRDefault="0015150B">
      <w:pPr>
        <w:pStyle w:val="HTMLconformatoprevio"/>
        <w:tabs>
          <w:tab w:val="clear" w:pos="916"/>
          <w:tab w:val="clear" w:pos="1832"/>
          <w:tab w:val="left" w:pos="1440"/>
        </w:tabs>
        <w:spacing w:line="480" w:lineRule="auto"/>
        <w:jc w:val="both"/>
        <w:rPr>
          <w:rFonts w:ascii="Arial" w:hAnsi="Arial" w:cs="Arial"/>
          <w:color w:val="auto"/>
          <w:sz w:val="24"/>
          <w:szCs w:val="24"/>
        </w:rPr>
      </w:pPr>
    </w:p>
    <w:p w:rsidR="0015150B" w:rsidRPr="00C51E07" w:rsidRDefault="0015150B">
      <w:pPr>
        <w:pStyle w:val="HTMLconformatoprevio"/>
        <w:numPr>
          <w:ilvl w:val="0"/>
          <w:numId w:val="41"/>
        </w:numPr>
        <w:tabs>
          <w:tab w:val="clear" w:pos="916"/>
          <w:tab w:val="clear" w:pos="1832"/>
          <w:tab w:val="left" w:pos="900"/>
        </w:tabs>
        <w:spacing w:line="480" w:lineRule="auto"/>
        <w:jc w:val="both"/>
        <w:rPr>
          <w:rFonts w:ascii="Arial" w:hAnsi="Arial" w:cs="Arial"/>
          <w:b/>
          <w:color w:val="auto"/>
          <w:sz w:val="24"/>
          <w:szCs w:val="24"/>
        </w:rPr>
      </w:pPr>
      <w:r w:rsidRPr="00C51E07">
        <w:rPr>
          <w:rFonts w:ascii="Arial" w:hAnsi="Arial" w:cs="Arial"/>
          <w:b/>
          <w:color w:val="auto"/>
          <w:sz w:val="24"/>
          <w:szCs w:val="24"/>
        </w:rPr>
        <w:t>Aplicar las técnicas y herramientas</w:t>
      </w:r>
    </w:p>
    <w:p w:rsidR="0015150B" w:rsidRPr="00C51E07" w:rsidRDefault="0015150B">
      <w:pPr>
        <w:pStyle w:val="HTMLconformatoprevio"/>
        <w:tabs>
          <w:tab w:val="clear" w:pos="916"/>
          <w:tab w:val="clear" w:pos="1832"/>
          <w:tab w:val="left" w:pos="1620"/>
        </w:tabs>
        <w:spacing w:line="480" w:lineRule="auto"/>
        <w:jc w:val="both"/>
        <w:rPr>
          <w:rFonts w:ascii="Arial" w:hAnsi="Arial" w:cs="Arial"/>
          <w:color w:val="auto"/>
          <w:sz w:val="24"/>
          <w:szCs w:val="24"/>
        </w:rPr>
      </w:pPr>
      <w:r w:rsidRPr="00C51E07">
        <w:rPr>
          <w:rFonts w:ascii="Arial" w:hAnsi="Arial" w:cs="Arial"/>
          <w:color w:val="auto"/>
          <w:sz w:val="24"/>
          <w:szCs w:val="24"/>
        </w:rPr>
        <w:lastRenderedPageBreak/>
        <w:t>Durante el desarrollo del programa se aplicaron las siguientes técnicas:</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 xml:space="preserve">Inspección de registros físicos de </w:t>
      </w:r>
      <w:smartTag w:uri="urn:schemas-microsoft-com:office:smarttags" w:element="PersonName">
        <w:smartTagPr>
          <w:attr w:name="ProductID" w:val="La Cooperativa"/>
        </w:smartTagPr>
        <w:r w:rsidRPr="00C51E07">
          <w:rPr>
            <w:rFonts w:ascii="Arial" w:hAnsi="Arial" w:cs="Arial"/>
            <w:color w:val="auto"/>
            <w:sz w:val="24"/>
            <w:szCs w:val="24"/>
          </w:rPr>
          <w:t>la Cooperativa</w:t>
        </w:r>
      </w:smartTag>
      <w:r w:rsidRPr="00C51E07">
        <w:rPr>
          <w:rFonts w:ascii="Arial" w:hAnsi="Arial" w:cs="Arial"/>
          <w:color w:val="auto"/>
          <w:sz w:val="24"/>
          <w:szCs w:val="24"/>
        </w:rPr>
        <w:t>, documentación lógica y actividades y responsabilidades del personal y proveedores.</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 xml:space="preserve"> Confirmación  de datos obtenidos: licencias de software, pagos realizados.</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 xml:space="preserve">Cotización comparativa del precio de un proyecto similar a cargo de otras empresas.  </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Comparación de opiniones: cuestionarios vs. situación real detectada.</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Revisión documental: actas de reunión, contrato, facturas, seguimiento e informes de fiscalización.</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Observación física.</w:t>
      </w:r>
    </w:p>
    <w:p w:rsidR="0015150B" w:rsidRPr="00C51E07" w:rsidRDefault="0015150B">
      <w:pPr>
        <w:pStyle w:val="HTMLconformatoprevio"/>
        <w:tabs>
          <w:tab w:val="clear" w:pos="916"/>
          <w:tab w:val="clear" w:pos="1832"/>
          <w:tab w:val="left" w:pos="1620"/>
        </w:tabs>
        <w:spacing w:line="480" w:lineRule="auto"/>
        <w:jc w:val="both"/>
        <w:rPr>
          <w:rFonts w:ascii="Arial" w:hAnsi="Arial" w:cs="Arial"/>
          <w:color w:val="auto"/>
          <w:sz w:val="24"/>
          <w:szCs w:val="24"/>
        </w:rPr>
      </w:pPr>
      <w:r w:rsidRPr="00C51E07">
        <w:rPr>
          <w:rFonts w:ascii="Arial" w:hAnsi="Arial" w:cs="Arial"/>
          <w:color w:val="auto"/>
          <w:sz w:val="24"/>
          <w:szCs w:val="24"/>
        </w:rPr>
        <w:t xml:space="preserve">Todas las técnicas de evaluación se apoyaron en el uso de cuestionarios y listas de chequeo </w:t>
      </w:r>
      <w:r w:rsidRPr="00C51E07">
        <w:rPr>
          <w:rFonts w:ascii="Arial" w:hAnsi="Arial" w:cs="Arial"/>
          <w:b/>
          <w:color w:val="auto"/>
          <w:sz w:val="24"/>
          <w:szCs w:val="24"/>
        </w:rPr>
        <w:t>(Ver Anexos 4 al 10).</w:t>
      </w:r>
      <w:r w:rsidRPr="00C51E07">
        <w:rPr>
          <w:rFonts w:ascii="Arial" w:hAnsi="Arial" w:cs="Arial"/>
          <w:color w:val="auto"/>
          <w:sz w:val="24"/>
          <w:szCs w:val="24"/>
        </w:rPr>
        <w:t xml:space="preserve"> </w:t>
      </w:r>
    </w:p>
    <w:p w:rsidR="0015150B" w:rsidRPr="00C51E07" w:rsidRDefault="0015150B">
      <w:pPr>
        <w:pStyle w:val="HTMLconformatoprevio"/>
        <w:tabs>
          <w:tab w:val="clear" w:pos="916"/>
          <w:tab w:val="clear" w:pos="1832"/>
          <w:tab w:val="left" w:pos="1620"/>
        </w:tabs>
        <w:spacing w:line="480" w:lineRule="auto"/>
        <w:jc w:val="both"/>
        <w:rPr>
          <w:rFonts w:ascii="Arial" w:hAnsi="Arial" w:cs="Arial"/>
          <w:b/>
          <w:color w:val="auto"/>
          <w:sz w:val="24"/>
          <w:szCs w:val="24"/>
        </w:rPr>
      </w:pPr>
    </w:p>
    <w:p w:rsidR="0015150B" w:rsidRPr="00C51E07" w:rsidRDefault="0015150B">
      <w:pPr>
        <w:pStyle w:val="HTMLconformatoprevio"/>
        <w:numPr>
          <w:ilvl w:val="0"/>
          <w:numId w:val="41"/>
        </w:numPr>
        <w:tabs>
          <w:tab w:val="clear" w:pos="916"/>
          <w:tab w:val="clear" w:pos="1020"/>
          <w:tab w:val="clear" w:pos="1832"/>
          <w:tab w:val="num" w:pos="1440"/>
          <w:tab w:val="left" w:pos="1620"/>
        </w:tabs>
        <w:spacing w:line="480" w:lineRule="auto"/>
        <w:ind w:left="1440" w:hanging="1440"/>
        <w:jc w:val="both"/>
        <w:rPr>
          <w:rFonts w:ascii="Arial" w:hAnsi="Arial" w:cs="Arial"/>
          <w:b/>
          <w:color w:val="auto"/>
          <w:sz w:val="24"/>
          <w:szCs w:val="24"/>
        </w:rPr>
      </w:pPr>
      <w:r w:rsidRPr="00C51E07">
        <w:rPr>
          <w:rFonts w:ascii="Arial" w:hAnsi="Arial" w:cs="Arial"/>
          <w:b/>
          <w:color w:val="auto"/>
          <w:sz w:val="24"/>
          <w:szCs w:val="24"/>
        </w:rPr>
        <w:t>Identificar y elaborar los documentos de las desviaciones encontradas</w:t>
      </w:r>
    </w:p>
    <w:p w:rsidR="0015150B" w:rsidRPr="00C51E07" w:rsidRDefault="0015150B">
      <w:pPr>
        <w:pStyle w:val="HTMLconformatoprevio"/>
        <w:tabs>
          <w:tab w:val="clear" w:pos="916"/>
          <w:tab w:val="clear" w:pos="1832"/>
          <w:tab w:val="left" w:pos="1620"/>
        </w:tabs>
        <w:spacing w:line="480" w:lineRule="auto"/>
        <w:jc w:val="both"/>
        <w:rPr>
          <w:rFonts w:ascii="Arial" w:hAnsi="Arial" w:cs="Arial"/>
          <w:color w:val="auto"/>
          <w:sz w:val="24"/>
          <w:szCs w:val="24"/>
        </w:rPr>
      </w:pPr>
      <w:r w:rsidRPr="00C51E07">
        <w:rPr>
          <w:rFonts w:ascii="Arial" w:hAnsi="Arial" w:cs="Arial"/>
          <w:color w:val="auto"/>
          <w:sz w:val="24"/>
          <w:szCs w:val="24"/>
        </w:rPr>
        <w:t>Se analizó la información recabada y se elaboraron los respectivos registros de las observaciones encontradas. Según la relación con la actividad afectada, se generó:</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 xml:space="preserve">Contratación de proveedores: </w:t>
      </w:r>
      <w:r w:rsidRPr="00C51E07">
        <w:rPr>
          <w:rFonts w:ascii="Arial" w:hAnsi="Arial" w:cs="Arial"/>
          <w:b/>
          <w:color w:val="auto"/>
          <w:sz w:val="24"/>
          <w:szCs w:val="24"/>
        </w:rPr>
        <w:t>Anexos 11 y 12</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 xml:space="preserve">Instrumentación del contrato: </w:t>
      </w:r>
      <w:r w:rsidRPr="00C51E07">
        <w:rPr>
          <w:rFonts w:ascii="Arial" w:hAnsi="Arial" w:cs="Arial"/>
          <w:b/>
          <w:color w:val="auto"/>
          <w:sz w:val="24"/>
          <w:szCs w:val="24"/>
        </w:rPr>
        <w:t>Anexos 13 al 17</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 xml:space="preserve">Cumplimiento del contrato: </w:t>
      </w:r>
      <w:r w:rsidRPr="00C51E07">
        <w:rPr>
          <w:rFonts w:ascii="Arial" w:hAnsi="Arial" w:cs="Arial"/>
          <w:b/>
          <w:color w:val="auto"/>
          <w:sz w:val="24"/>
          <w:szCs w:val="24"/>
        </w:rPr>
        <w:t>Anexos 18 y 19</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 xml:space="preserve">Monitoreo del desempeño del outsourcing: </w:t>
      </w:r>
      <w:r w:rsidRPr="00C51E07">
        <w:rPr>
          <w:rFonts w:ascii="Arial" w:hAnsi="Arial" w:cs="Arial"/>
          <w:b/>
          <w:color w:val="auto"/>
          <w:sz w:val="24"/>
          <w:szCs w:val="24"/>
        </w:rPr>
        <w:t xml:space="preserve">Anexos 20 al 23  </w:t>
      </w:r>
    </w:p>
    <w:p w:rsidR="0015150B" w:rsidRPr="00C51E07" w:rsidRDefault="0015150B">
      <w:pPr>
        <w:pStyle w:val="HTMLconformatoprevio"/>
        <w:tabs>
          <w:tab w:val="clear" w:pos="916"/>
          <w:tab w:val="clear" w:pos="1832"/>
          <w:tab w:val="left" w:pos="1620"/>
        </w:tabs>
        <w:spacing w:line="480" w:lineRule="auto"/>
        <w:jc w:val="both"/>
        <w:rPr>
          <w:rFonts w:ascii="Arial" w:hAnsi="Arial" w:cs="Arial"/>
          <w:color w:val="auto"/>
          <w:sz w:val="24"/>
          <w:szCs w:val="24"/>
        </w:rPr>
      </w:pPr>
    </w:p>
    <w:p w:rsidR="0015150B" w:rsidRPr="00C51E07" w:rsidRDefault="0015150B">
      <w:pPr>
        <w:pStyle w:val="HTMLconformatoprevio"/>
        <w:numPr>
          <w:ilvl w:val="0"/>
          <w:numId w:val="41"/>
        </w:numPr>
        <w:tabs>
          <w:tab w:val="clear" w:pos="916"/>
          <w:tab w:val="clear" w:pos="1832"/>
          <w:tab w:val="left" w:pos="1620"/>
        </w:tabs>
        <w:spacing w:line="480" w:lineRule="auto"/>
        <w:jc w:val="both"/>
        <w:rPr>
          <w:rFonts w:ascii="Arial" w:hAnsi="Arial" w:cs="Arial"/>
          <w:b/>
          <w:color w:val="auto"/>
          <w:sz w:val="24"/>
          <w:szCs w:val="24"/>
        </w:rPr>
      </w:pPr>
      <w:r w:rsidRPr="00C51E07">
        <w:rPr>
          <w:rFonts w:ascii="Arial" w:hAnsi="Arial" w:cs="Arial"/>
          <w:b/>
          <w:color w:val="auto"/>
          <w:sz w:val="24"/>
          <w:szCs w:val="24"/>
        </w:rPr>
        <w:t>Integrar el legajo de los papeles de trabajo</w:t>
      </w:r>
    </w:p>
    <w:p w:rsidR="0015150B" w:rsidRPr="00C51E07" w:rsidRDefault="0015150B">
      <w:pPr>
        <w:pStyle w:val="HTMLconformatoprevio"/>
        <w:tabs>
          <w:tab w:val="clear" w:pos="916"/>
          <w:tab w:val="clear" w:pos="1832"/>
          <w:tab w:val="left" w:pos="1620"/>
        </w:tabs>
        <w:spacing w:line="480" w:lineRule="auto"/>
        <w:jc w:val="both"/>
        <w:rPr>
          <w:rFonts w:ascii="Arial" w:hAnsi="Arial" w:cs="Arial"/>
          <w:color w:val="auto"/>
          <w:sz w:val="24"/>
          <w:szCs w:val="24"/>
        </w:rPr>
      </w:pPr>
      <w:r w:rsidRPr="00C51E07">
        <w:rPr>
          <w:rFonts w:ascii="Arial" w:hAnsi="Arial" w:cs="Arial"/>
          <w:color w:val="auto"/>
          <w:sz w:val="24"/>
          <w:szCs w:val="24"/>
        </w:rPr>
        <w:t xml:space="preserve">Consistió básicamente en ordenar los papeles secuencialmente e incluir referencias; por ejemplo, coordinar la relación entre el programa de trabajo, los incumplimientos detectados en cuestionarios, la cédula resumen (relevamiento) y el correspondiente registro de la observación en caso de existir. </w:t>
      </w:r>
    </w:p>
    <w:p w:rsidR="0015150B" w:rsidRPr="00C51E07" w:rsidRDefault="0015150B">
      <w:pPr>
        <w:pStyle w:val="HTMLconformatoprevio"/>
        <w:tabs>
          <w:tab w:val="clear" w:pos="916"/>
          <w:tab w:val="clear" w:pos="1832"/>
          <w:tab w:val="left" w:pos="1620"/>
        </w:tabs>
        <w:spacing w:line="480" w:lineRule="auto"/>
        <w:jc w:val="both"/>
        <w:rPr>
          <w:rFonts w:ascii="Arial" w:hAnsi="Arial" w:cs="Arial"/>
          <w:color w:val="auto"/>
          <w:sz w:val="24"/>
          <w:szCs w:val="24"/>
        </w:rPr>
      </w:pPr>
    </w:p>
    <w:p w:rsidR="0015150B" w:rsidRPr="00C51E07" w:rsidRDefault="0015150B">
      <w:pPr>
        <w:pStyle w:val="HTMLconformatoprevio"/>
        <w:tabs>
          <w:tab w:val="clear" w:pos="916"/>
          <w:tab w:val="clear" w:pos="1832"/>
          <w:tab w:val="left" w:pos="1620"/>
        </w:tabs>
        <w:spacing w:line="480" w:lineRule="auto"/>
        <w:jc w:val="both"/>
        <w:rPr>
          <w:rFonts w:ascii="Arial" w:hAnsi="Arial" w:cs="Arial"/>
          <w:color w:val="auto"/>
          <w:sz w:val="24"/>
          <w:szCs w:val="24"/>
        </w:rPr>
      </w:pPr>
      <w:r w:rsidRPr="00C51E07">
        <w:rPr>
          <w:rFonts w:ascii="Arial" w:hAnsi="Arial" w:cs="Arial"/>
          <w:color w:val="auto"/>
          <w:sz w:val="24"/>
          <w:szCs w:val="24"/>
        </w:rPr>
        <w:t xml:space="preserve">La integración de los papeles en forma correcta y cautelosa aporta al momento de dar el enfoque completo de las observaciones, su análisis y redacción en el dictamen final.   </w:t>
      </w:r>
    </w:p>
    <w:p w:rsidR="0015150B" w:rsidRPr="00C51E07" w:rsidRDefault="0015150B">
      <w:pPr>
        <w:pStyle w:val="HTMLconformatoprevio"/>
        <w:tabs>
          <w:tab w:val="clear" w:pos="916"/>
          <w:tab w:val="clear" w:pos="1832"/>
          <w:tab w:val="left" w:pos="1620"/>
        </w:tabs>
        <w:spacing w:line="480" w:lineRule="auto"/>
        <w:jc w:val="both"/>
        <w:rPr>
          <w:color w:val="auto"/>
          <w:sz w:val="24"/>
          <w:szCs w:val="24"/>
        </w:rPr>
      </w:pPr>
    </w:p>
    <w:p w:rsidR="0015150B" w:rsidRPr="00C51E07" w:rsidRDefault="0015150B">
      <w:pPr>
        <w:pStyle w:val="HTMLconformatoprevio"/>
        <w:numPr>
          <w:ilvl w:val="0"/>
          <w:numId w:val="39"/>
        </w:numPr>
        <w:tabs>
          <w:tab w:val="clear" w:pos="916"/>
          <w:tab w:val="clear" w:pos="1832"/>
          <w:tab w:val="left" w:pos="720"/>
          <w:tab w:val="left" w:pos="1440"/>
        </w:tabs>
        <w:spacing w:line="480" w:lineRule="auto"/>
        <w:rPr>
          <w:rFonts w:ascii="Arial" w:hAnsi="Arial" w:cs="Arial"/>
          <w:b/>
          <w:color w:val="auto"/>
          <w:sz w:val="24"/>
          <w:szCs w:val="24"/>
        </w:rPr>
      </w:pPr>
      <w:r w:rsidRPr="00C51E07">
        <w:rPr>
          <w:rFonts w:ascii="Arial" w:hAnsi="Arial" w:cs="Arial"/>
          <w:b/>
          <w:color w:val="auto"/>
          <w:sz w:val="24"/>
          <w:szCs w:val="24"/>
        </w:rPr>
        <w:t>Dictamen</w:t>
      </w:r>
    </w:p>
    <w:p w:rsidR="0015150B" w:rsidRPr="00C51E07" w:rsidRDefault="0015150B">
      <w:pPr>
        <w:pStyle w:val="HTMLconformatoprevio"/>
        <w:numPr>
          <w:ilvl w:val="4"/>
          <w:numId w:val="42"/>
        </w:numPr>
        <w:tabs>
          <w:tab w:val="clear" w:pos="1832"/>
          <w:tab w:val="clear" w:pos="2748"/>
        </w:tabs>
        <w:spacing w:line="480" w:lineRule="auto"/>
        <w:rPr>
          <w:rFonts w:ascii="Arial" w:hAnsi="Arial" w:cs="Arial"/>
          <w:b/>
          <w:color w:val="auto"/>
          <w:sz w:val="24"/>
          <w:szCs w:val="24"/>
        </w:rPr>
      </w:pPr>
      <w:r w:rsidRPr="00C51E07">
        <w:rPr>
          <w:rFonts w:ascii="Arial" w:hAnsi="Arial" w:cs="Arial"/>
          <w:b/>
          <w:color w:val="auto"/>
          <w:sz w:val="24"/>
          <w:szCs w:val="24"/>
        </w:rPr>
        <w:t>Establecer situaciones detectadas</w:t>
      </w:r>
    </w:p>
    <w:p w:rsidR="0015150B" w:rsidRPr="00C51E07" w:rsidRDefault="0015150B">
      <w:pPr>
        <w:pStyle w:val="HTMLconformatoprevio"/>
        <w:tabs>
          <w:tab w:val="clear" w:pos="1832"/>
          <w:tab w:val="clear" w:pos="2748"/>
        </w:tabs>
        <w:spacing w:line="480" w:lineRule="auto"/>
        <w:jc w:val="both"/>
        <w:rPr>
          <w:rFonts w:ascii="Arial" w:hAnsi="Arial" w:cs="Arial"/>
          <w:color w:val="auto"/>
          <w:sz w:val="24"/>
          <w:szCs w:val="24"/>
        </w:rPr>
      </w:pPr>
      <w:r w:rsidRPr="00C51E07">
        <w:rPr>
          <w:rFonts w:ascii="Arial" w:hAnsi="Arial" w:cs="Arial"/>
          <w:color w:val="auto"/>
          <w:sz w:val="24"/>
          <w:szCs w:val="24"/>
        </w:rPr>
        <w:t>Por cada uno de los objetivos de la pericia, se presentarán las situaciones de desviación u omisión detectadas.</w:t>
      </w:r>
    </w:p>
    <w:p w:rsidR="0015150B" w:rsidRPr="00C51E07" w:rsidRDefault="0015150B">
      <w:pPr>
        <w:pStyle w:val="HTMLconformatoprevio"/>
        <w:tabs>
          <w:tab w:val="clear" w:pos="1832"/>
          <w:tab w:val="clear" w:pos="2748"/>
        </w:tabs>
        <w:spacing w:line="480" w:lineRule="auto"/>
        <w:rPr>
          <w:rFonts w:ascii="Arial" w:hAnsi="Arial" w:cs="Arial"/>
          <w:color w:val="auto"/>
          <w:sz w:val="24"/>
          <w:szCs w:val="24"/>
        </w:rPr>
      </w:pPr>
    </w:p>
    <w:p w:rsidR="0015150B" w:rsidRPr="00C51E07" w:rsidRDefault="0015150B">
      <w:pPr>
        <w:pStyle w:val="HTMLconformatoprevio"/>
        <w:numPr>
          <w:ilvl w:val="0"/>
          <w:numId w:val="44"/>
        </w:numPr>
        <w:tabs>
          <w:tab w:val="clear" w:pos="1832"/>
          <w:tab w:val="clear" w:pos="2748"/>
          <w:tab w:val="clear" w:pos="3664"/>
          <w:tab w:val="clear" w:pos="4580"/>
          <w:tab w:val="left" w:pos="1620"/>
        </w:tabs>
        <w:spacing w:line="480" w:lineRule="auto"/>
        <w:ind w:left="1620" w:hanging="1620"/>
        <w:jc w:val="both"/>
        <w:rPr>
          <w:rFonts w:ascii="Arial" w:hAnsi="Arial" w:cs="Arial"/>
          <w:b/>
          <w:color w:val="auto"/>
          <w:sz w:val="24"/>
          <w:szCs w:val="24"/>
        </w:rPr>
      </w:pPr>
      <w:r w:rsidRPr="00C51E07">
        <w:rPr>
          <w:rFonts w:ascii="Arial" w:hAnsi="Arial" w:cs="Arial"/>
          <w:b/>
          <w:color w:val="auto"/>
          <w:sz w:val="24"/>
          <w:szCs w:val="24"/>
        </w:rPr>
        <w:t>Sobre el cumplimiento de plazos y su razonabilidad</w:t>
      </w:r>
    </w:p>
    <w:p w:rsidR="0015150B" w:rsidRPr="00C51E07" w:rsidRDefault="0015150B">
      <w:pPr>
        <w:pStyle w:val="HTMLconformatoprevio"/>
        <w:tabs>
          <w:tab w:val="clear" w:pos="1832"/>
          <w:tab w:val="clear" w:pos="2748"/>
          <w:tab w:val="clear" w:pos="3664"/>
          <w:tab w:val="clear" w:pos="4580"/>
          <w:tab w:val="left" w:pos="1620"/>
        </w:tabs>
        <w:spacing w:line="480" w:lineRule="auto"/>
        <w:jc w:val="both"/>
        <w:rPr>
          <w:rFonts w:ascii="Arial" w:hAnsi="Arial" w:cs="Arial"/>
          <w:color w:val="auto"/>
          <w:sz w:val="24"/>
          <w:szCs w:val="24"/>
        </w:rPr>
      </w:pPr>
      <w:r w:rsidRPr="00C51E07">
        <w:rPr>
          <w:rFonts w:ascii="Arial" w:hAnsi="Arial" w:cs="Arial"/>
          <w:color w:val="auto"/>
          <w:sz w:val="24"/>
          <w:szCs w:val="24"/>
        </w:rPr>
        <w:t>Se identificó:</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El proveedor no fue conciente de aspectos claves:</w:t>
      </w:r>
    </w:p>
    <w:p w:rsidR="0015150B" w:rsidRPr="00C51E07" w:rsidRDefault="0015150B">
      <w:pPr>
        <w:numPr>
          <w:ilvl w:val="1"/>
          <w:numId w:val="3"/>
        </w:numPr>
        <w:spacing w:line="480" w:lineRule="auto"/>
        <w:jc w:val="both"/>
        <w:rPr>
          <w:rFonts w:ascii="Arial" w:hAnsi="Arial" w:cs="Arial"/>
        </w:rPr>
      </w:pPr>
      <w:r w:rsidRPr="00C51E07">
        <w:rPr>
          <w:rFonts w:ascii="Arial" w:hAnsi="Arial" w:cs="Arial"/>
        </w:rPr>
        <w:t>La envergadura del proyecto, punto que conllevó a una valoración errónea en el tiempo y en el coste del proyecto.</w:t>
      </w:r>
    </w:p>
    <w:p w:rsidR="0015150B" w:rsidRPr="00C51E07" w:rsidRDefault="0015150B">
      <w:pPr>
        <w:numPr>
          <w:ilvl w:val="1"/>
          <w:numId w:val="3"/>
        </w:numPr>
        <w:spacing w:line="480" w:lineRule="auto"/>
        <w:jc w:val="both"/>
        <w:rPr>
          <w:rFonts w:ascii="Arial" w:hAnsi="Arial" w:cs="Arial"/>
        </w:rPr>
      </w:pPr>
      <w:r w:rsidRPr="00C51E07">
        <w:rPr>
          <w:rFonts w:ascii="Arial" w:hAnsi="Arial" w:cs="Arial"/>
        </w:rPr>
        <w:lastRenderedPageBreak/>
        <w:t xml:space="preserve">La indefinición del proyecto: </w:t>
      </w:r>
      <w:smartTag w:uri="urn:schemas-microsoft-com:office:smarttags" w:element="PersonName">
        <w:smartTagPr>
          <w:attr w:name="ProductID" w:val="La Cooperativa"/>
        </w:smartTagPr>
        <w:r w:rsidRPr="00C51E07">
          <w:rPr>
            <w:rFonts w:ascii="Arial" w:hAnsi="Arial" w:cs="Arial"/>
          </w:rPr>
          <w:t>la Cooperativa</w:t>
        </w:r>
      </w:smartTag>
      <w:r w:rsidRPr="00C51E07">
        <w:rPr>
          <w:rFonts w:ascii="Arial" w:hAnsi="Arial" w:cs="Arial"/>
        </w:rPr>
        <w:t xml:space="preserve"> ha tenido que dedicar muchas horas y esfuerzo para poder llegar a concretar varios aspectos críticos de la aplicación.</w:t>
      </w:r>
    </w:p>
    <w:p w:rsidR="0015150B" w:rsidRPr="00C51E07" w:rsidRDefault="0015150B">
      <w:pPr>
        <w:spacing w:line="480" w:lineRule="auto"/>
        <w:jc w:val="both"/>
        <w:rPr>
          <w:rFonts w:ascii="Arial" w:hAnsi="Arial" w:cs="Arial"/>
        </w:rPr>
      </w:pPr>
      <w:r w:rsidRPr="00C51E07">
        <w:rPr>
          <w:rFonts w:ascii="Arial" w:hAnsi="Arial" w:cs="Arial"/>
        </w:rPr>
        <w:t xml:space="preserve">   </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La ausencia de documentación fiable que describa qué se ha hecho y cómo se ha planteado la implementación de las necesidades y objetivos implica:</w:t>
      </w:r>
    </w:p>
    <w:p w:rsidR="0015150B" w:rsidRPr="00C51E07" w:rsidRDefault="0015150B">
      <w:pPr>
        <w:numPr>
          <w:ilvl w:val="0"/>
          <w:numId w:val="55"/>
        </w:numPr>
        <w:tabs>
          <w:tab w:val="clear" w:pos="720"/>
          <w:tab w:val="num" w:pos="1080"/>
        </w:tabs>
        <w:spacing w:line="480" w:lineRule="auto"/>
        <w:ind w:left="1440"/>
        <w:jc w:val="both"/>
        <w:rPr>
          <w:rFonts w:ascii="Arial" w:hAnsi="Arial" w:cs="Arial"/>
        </w:rPr>
      </w:pPr>
      <w:r w:rsidRPr="00C51E07">
        <w:rPr>
          <w:rFonts w:ascii="Arial" w:hAnsi="Arial" w:cs="Arial"/>
        </w:rPr>
        <w:t>Dificultad para verificar la valía de los elementos contratados.</w:t>
      </w:r>
    </w:p>
    <w:p w:rsidR="0015150B" w:rsidRPr="00C51E07" w:rsidRDefault="0015150B">
      <w:pPr>
        <w:numPr>
          <w:ilvl w:val="0"/>
          <w:numId w:val="55"/>
        </w:numPr>
        <w:tabs>
          <w:tab w:val="clear" w:pos="720"/>
          <w:tab w:val="num" w:pos="1440"/>
        </w:tabs>
        <w:spacing w:line="480" w:lineRule="auto"/>
        <w:ind w:left="1440"/>
        <w:jc w:val="both"/>
        <w:rPr>
          <w:rFonts w:ascii="Courier New" w:hAnsi="Courier New" w:cs="Courier New"/>
        </w:rPr>
      </w:pPr>
      <w:r w:rsidRPr="00C51E07">
        <w:rPr>
          <w:rFonts w:ascii="Arial" w:hAnsi="Arial" w:cs="Arial"/>
        </w:rPr>
        <w:t>Dependencia completa hacia el proveedor del sistema, ya que se desconoce lo que se ha hecho y cómo se ha hecho.</w:t>
      </w:r>
    </w:p>
    <w:p w:rsidR="0015150B" w:rsidRPr="00C51E07" w:rsidRDefault="0015150B">
      <w:pPr>
        <w:spacing w:line="480" w:lineRule="auto"/>
        <w:ind w:left="1080"/>
        <w:rPr>
          <w:rFonts w:ascii="Arial" w:hAnsi="Arial" w:cs="Arial"/>
        </w:rPr>
      </w:pP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Inexistencia de información sobre la administración del tiempo, su organización y control por parte del proveedor; razón suficiente para considerar muy poco, y muy mal planificado el proyecto.</w:t>
      </w:r>
    </w:p>
    <w:p w:rsidR="0015150B" w:rsidRPr="00C51E07" w:rsidRDefault="0015150B">
      <w:pPr>
        <w:pStyle w:val="HTMLconformatoprevio"/>
        <w:spacing w:line="480" w:lineRule="auto"/>
        <w:ind w:left="360"/>
        <w:jc w:val="both"/>
        <w:rPr>
          <w:rFonts w:ascii="Arial" w:hAnsi="Arial" w:cs="Arial"/>
          <w:color w:val="auto"/>
          <w:sz w:val="24"/>
          <w:szCs w:val="24"/>
        </w:rPr>
      </w:pPr>
    </w:p>
    <w:p w:rsidR="0015150B" w:rsidRPr="00C51E07" w:rsidRDefault="0015150B">
      <w:pPr>
        <w:pStyle w:val="HTMLconformatoprevio"/>
        <w:numPr>
          <w:ilvl w:val="0"/>
          <w:numId w:val="16"/>
        </w:numPr>
        <w:spacing w:line="480" w:lineRule="auto"/>
        <w:jc w:val="both"/>
        <w:rPr>
          <w:color w:val="auto"/>
          <w:sz w:val="24"/>
          <w:szCs w:val="24"/>
        </w:rPr>
      </w:pPr>
      <w:r w:rsidRPr="00C51E07">
        <w:rPr>
          <w:rFonts w:ascii="Arial" w:hAnsi="Arial" w:cs="Arial"/>
          <w:color w:val="auto"/>
          <w:sz w:val="24"/>
          <w:szCs w:val="24"/>
        </w:rPr>
        <w:t>No existe evidencia del cobro a la compañía proveedora de la multa de 1 por mil del valor del programa por incumplimiento del plazo.</w:t>
      </w:r>
    </w:p>
    <w:p w:rsidR="0015150B" w:rsidRPr="00C51E07" w:rsidRDefault="0015150B">
      <w:pPr>
        <w:autoSpaceDE w:val="0"/>
        <w:autoSpaceDN w:val="0"/>
        <w:adjustRightInd w:val="0"/>
        <w:spacing w:line="480" w:lineRule="auto"/>
        <w:ind w:left="360"/>
        <w:jc w:val="both"/>
        <w:rPr>
          <w:rFonts w:ascii="Courier New" w:hAnsi="Courier New" w:cs="Courier New"/>
        </w:rPr>
      </w:pPr>
    </w:p>
    <w:p w:rsidR="0015150B" w:rsidRPr="00C51E07" w:rsidRDefault="0015150B">
      <w:pPr>
        <w:pStyle w:val="HTMLconformatoprevio"/>
        <w:numPr>
          <w:ilvl w:val="4"/>
          <w:numId w:val="46"/>
        </w:numPr>
        <w:tabs>
          <w:tab w:val="clear" w:pos="916"/>
          <w:tab w:val="clear" w:pos="1832"/>
          <w:tab w:val="left" w:pos="1620"/>
        </w:tabs>
        <w:spacing w:line="480" w:lineRule="auto"/>
        <w:jc w:val="both"/>
        <w:rPr>
          <w:rFonts w:ascii="Arial" w:hAnsi="Arial" w:cs="Arial"/>
          <w:b/>
          <w:color w:val="auto"/>
          <w:sz w:val="24"/>
          <w:szCs w:val="24"/>
        </w:rPr>
      </w:pPr>
      <w:r w:rsidRPr="00C51E07">
        <w:rPr>
          <w:rFonts w:ascii="Arial" w:hAnsi="Arial" w:cs="Arial"/>
          <w:color w:val="auto"/>
          <w:sz w:val="24"/>
          <w:szCs w:val="24"/>
        </w:rPr>
        <w:t xml:space="preserve"> </w:t>
      </w:r>
      <w:r w:rsidRPr="00C51E07">
        <w:rPr>
          <w:rFonts w:ascii="Arial" w:hAnsi="Arial" w:cs="Arial"/>
          <w:b/>
          <w:color w:val="auto"/>
          <w:sz w:val="24"/>
          <w:szCs w:val="24"/>
        </w:rPr>
        <w:t>Razonabilidad del precio y pagos</w:t>
      </w:r>
    </w:p>
    <w:p w:rsidR="0015150B" w:rsidRPr="00C51E07" w:rsidRDefault="0015150B">
      <w:pPr>
        <w:pStyle w:val="HTMLconformatoprevio"/>
        <w:tabs>
          <w:tab w:val="clear" w:pos="1832"/>
          <w:tab w:val="clear" w:pos="2748"/>
          <w:tab w:val="clear" w:pos="3664"/>
          <w:tab w:val="clear" w:pos="4580"/>
          <w:tab w:val="left" w:pos="1620"/>
        </w:tabs>
        <w:spacing w:line="480" w:lineRule="auto"/>
        <w:jc w:val="both"/>
        <w:rPr>
          <w:rFonts w:ascii="Arial" w:hAnsi="Arial" w:cs="Arial"/>
          <w:color w:val="auto"/>
          <w:sz w:val="24"/>
          <w:szCs w:val="24"/>
        </w:rPr>
      </w:pPr>
      <w:r w:rsidRPr="00C51E07">
        <w:rPr>
          <w:rFonts w:ascii="Arial" w:hAnsi="Arial" w:cs="Arial"/>
          <w:color w:val="auto"/>
          <w:sz w:val="24"/>
          <w:szCs w:val="24"/>
        </w:rPr>
        <w:t>Se identificó:</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 xml:space="preserve">De la documentación revisada, resulta evidente que el proyecto no fue correctamente presupuestado por el proveedor, independientemente </w:t>
      </w:r>
      <w:r w:rsidRPr="00C51E07">
        <w:rPr>
          <w:rFonts w:ascii="Arial" w:hAnsi="Arial" w:cs="Arial"/>
          <w:color w:val="auto"/>
          <w:sz w:val="24"/>
          <w:szCs w:val="24"/>
        </w:rPr>
        <w:lastRenderedPageBreak/>
        <w:t>de que su importe fuera mayor o menor, no hay desglose de costes, ni previsiones que no fueran las de la entrega final y la de los pagos.</w:t>
      </w:r>
    </w:p>
    <w:p w:rsidR="0015150B" w:rsidRPr="00C51E07" w:rsidRDefault="0015150B">
      <w:pPr>
        <w:pStyle w:val="HTMLconformatoprevio"/>
        <w:spacing w:line="480" w:lineRule="auto"/>
        <w:ind w:left="360"/>
        <w:jc w:val="both"/>
        <w:rPr>
          <w:rFonts w:ascii="Arial" w:hAnsi="Arial" w:cs="Arial"/>
          <w:color w:val="auto"/>
          <w:sz w:val="24"/>
          <w:szCs w:val="24"/>
        </w:rPr>
      </w:pPr>
    </w:p>
    <w:p w:rsidR="0015150B" w:rsidRPr="00C51E07" w:rsidRDefault="0015150B">
      <w:pPr>
        <w:pStyle w:val="HTMLconformatoprevio"/>
        <w:numPr>
          <w:ilvl w:val="0"/>
          <w:numId w:val="16"/>
        </w:numPr>
        <w:spacing w:line="480" w:lineRule="auto"/>
        <w:jc w:val="both"/>
        <w:rPr>
          <w:color w:val="auto"/>
        </w:rPr>
      </w:pPr>
      <w:r w:rsidRPr="00C51E07">
        <w:rPr>
          <w:rFonts w:ascii="Arial" w:hAnsi="Arial" w:cs="Arial"/>
          <w:color w:val="auto"/>
          <w:sz w:val="24"/>
          <w:szCs w:val="24"/>
        </w:rPr>
        <w:t>No existió relación entre el desglose de pagos y las etapas del sistema que debían estar terminadas previo a cada desembolso.</w:t>
      </w:r>
    </w:p>
    <w:p w:rsidR="0015150B" w:rsidRPr="00C51E07" w:rsidRDefault="0015150B">
      <w:pPr>
        <w:pStyle w:val="HTMLconformatoprevio"/>
        <w:spacing w:line="480" w:lineRule="auto"/>
        <w:jc w:val="both"/>
        <w:rPr>
          <w:color w:val="auto"/>
        </w:rPr>
      </w:pP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 xml:space="preserve">No se pudo evidenciar informes de fiscalización por parte de </w:t>
      </w:r>
      <w:smartTag w:uri="urn:schemas-microsoft-com:office:smarttags" w:element="PersonName">
        <w:smartTagPr>
          <w:attr w:name="ProductID" w:val="La Cooperativa"/>
        </w:smartTagPr>
        <w:r w:rsidRPr="00C51E07">
          <w:rPr>
            <w:rFonts w:ascii="Arial" w:hAnsi="Arial" w:cs="Arial"/>
            <w:color w:val="auto"/>
            <w:sz w:val="24"/>
            <w:szCs w:val="24"/>
          </w:rPr>
          <w:t>la Cooperativa</w:t>
        </w:r>
      </w:smartTag>
      <w:r w:rsidRPr="00C51E07">
        <w:rPr>
          <w:rFonts w:ascii="Arial" w:hAnsi="Arial" w:cs="Arial"/>
          <w:color w:val="auto"/>
          <w:sz w:val="24"/>
          <w:szCs w:val="24"/>
        </w:rPr>
        <w:t>, que sustenten los pagos realizados.</w:t>
      </w:r>
    </w:p>
    <w:p w:rsidR="0015150B" w:rsidRPr="00C51E07" w:rsidRDefault="0015150B">
      <w:pPr>
        <w:pStyle w:val="HTMLconformatoprevio"/>
        <w:spacing w:line="480" w:lineRule="auto"/>
        <w:jc w:val="both"/>
        <w:rPr>
          <w:rFonts w:ascii="Arial" w:hAnsi="Arial" w:cs="Arial"/>
          <w:color w:val="auto"/>
          <w:sz w:val="24"/>
          <w:szCs w:val="24"/>
        </w:rPr>
      </w:pP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Debido a que es práctica habitual en el sector informático el adquirir los equipos al mismo suministrador de los programas o viceversa; el hardware suministrado para la implementación del software fue sobrevalorado en relación al precio de mercado.</w:t>
      </w:r>
    </w:p>
    <w:p w:rsidR="0015150B" w:rsidRPr="00C51E07" w:rsidRDefault="0015150B">
      <w:pPr>
        <w:pStyle w:val="HTMLconformatoprevio"/>
        <w:tabs>
          <w:tab w:val="clear" w:pos="916"/>
          <w:tab w:val="clear" w:pos="1832"/>
          <w:tab w:val="left" w:pos="1620"/>
        </w:tabs>
        <w:spacing w:line="480" w:lineRule="auto"/>
        <w:jc w:val="both"/>
        <w:rPr>
          <w:rFonts w:ascii="Arial" w:hAnsi="Arial" w:cs="Arial"/>
          <w:color w:val="auto"/>
          <w:sz w:val="24"/>
          <w:szCs w:val="24"/>
        </w:rPr>
      </w:pPr>
    </w:p>
    <w:p w:rsidR="0015150B" w:rsidRPr="00C51E07" w:rsidRDefault="0015150B">
      <w:pPr>
        <w:pStyle w:val="HTMLconformatoprevio"/>
        <w:numPr>
          <w:ilvl w:val="4"/>
          <w:numId w:val="46"/>
        </w:numPr>
        <w:tabs>
          <w:tab w:val="clear" w:pos="916"/>
          <w:tab w:val="clear" w:pos="1832"/>
          <w:tab w:val="left" w:pos="1620"/>
        </w:tabs>
        <w:spacing w:line="480" w:lineRule="auto"/>
        <w:ind w:left="1620" w:hanging="1620"/>
        <w:jc w:val="both"/>
        <w:rPr>
          <w:rFonts w:ascii="Arial" w:hAnsi="Arial" w:cs="Arial"/>
          <w:b/>
          <w:color w:val="auto"/>
          <w:sz w:val="24"/>
          <w:szCs w:val="24"/>
        </w:rPr>
      </w:pPr>
      <w:r w:rsidRPr="00C51E07">
        <w:rPr>
          <w:rFonts w:ascii="Arial" w:hAnsi="Arial" w:cs="Arial"/>
          <w:b/>
          <w:color w:val="auto"/>
          <w:sz w:val="24"/>
          <w:szCs w:val="24"/>
        </w:rPr>
        <w:t xml:space="preserve"> Sobre las condiciones técnicas y calidades</w:t>
      </w:r>
    </w:p>
    <w:p w:rsidR="0015150B" w:rsidRPr="00C51E07" w:rsidRDefault="0015150B">
      <w:pPr>
        <w:autoSpaceDE w:val="0"/>
        <w:autoSpaceDN w:val="0"/>
        <w:adjustRightInd w:val="0"/>
        <w:spacing w:line="480" w:lineRule="auto"/>
        <w:jc w:val="both"/>
        <w:rPr>
          <w:rFonts w:ascii="Arial" w:hAnsi="Arial" w:cs="Arial"/>
        </w:rPr>
      </w:pPr>
      <w:r w:rsidRPr="00C51E07">
        <w:rPr>
          <w:rFonts w:ascii="Arial" w:hAnsi="Arial" w:cs="Arial"/>
        </w:rPr>
        <w:t>Se identificó:</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El contrato no hace referencia a la calidad del software, los métodos, normas o recomendaciones en el desarrollo de aplicaciones, mismas que deberían haberse estipulado de forma alguna; además no establece quién y cómo se debería evaluar la calidad.</w:t>
      </w:r>
    </w:p>
    <w:p w:rsidR="0015150B" w:rsidRPr="00C51E07" w:rsidRDefault="0015150B">
      <w:pPr>
        <w:pStyle w:val="HTMLconformatoprevio"/>
        <w:spacing w:line="480" w:lineRule="auto"/>
        <w:ind w:left="360"/>
        <w:jc w:val="both"/>
        <w:rPr>
          <w:rFonts w:ascii="Arial" w:hAnsi="Arial" w:cs="Arial"/>
          <w:color w:val="auto"/>
          <w:sz w:val="24"/>
          <w:szCs w:val="24"/>
        </w:rPr>
      </w:pP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lastRenderedPageBreak/>
        <w:t>No se documentaron correctamente el análisis y el diseño de las aplicaciones, responsabilidad del proveedor es establecer la descripción de requerimientos y objetivos del proyecto.</w:t>
      </w:r>
    </w:p>
    <w:p w:rsidR="0015150B" w:rsidRPr="00C51E07" w:rsidRDefault="0015150B">
      <w:pPr>
        <w:pStyle w:val="HTMLconformatoprevio"/>
        <w:spacing w:line="480" w:lineRule="auto"/>
        <w:jc w:val="both"/>
        <w:rPr>
          <w:rFonts w:ascii="Arial" w:hAnsi="Arial" w:cs="Arial"/>
          <w:color w:val="auto"/>
          <w:sz w:val="24"/>
          <w:szCs w:val="24"/>
        </w:rPr>
      </w:pPr>
    </w:p>
    <w:p w:rsidR="0015150B" w:rsidRPr="00C51E07" w:rsidRDefault="0015150B">
      <w:pPr>
        <w:pStyle w:val="HTMLconformatoprevio"/>
        <w:numPr>
          <w:ilvl w:val="0"/>
          <w:numId w:val="16"/>
        </w:numPr>
        <w:spacing w:line="480" w:lineRule="auto"/>
        <w:jc w:val="both"/>
        <w:rPr>
          <w:color w:val="auto"/>
          <w:sz w:val="24"/>
          <w:szCs w:val="24"/>
        </w:rPr>
      </w:pPr>
      <w:r w:rsidRPr="00C51E07">
        <w:rPr>
          <w:rFonts w:ascii="Arial" w:hAnsi="Arial" w:cs="Arial"/>
          <w:color w:val="auto"/>
          <w:sz w:val="24"/>
          <w:szCs w:val="24"/>
        </w:rPr>
        <w:t>A pesar de haberse nombrado un administrador de contrato para tratar con el proveedor materias contractuales, se omitieron procedimientos generales previos a cualquier contratación, requisitos de  documentación mínima que nos permita conocer el proveedor del servicio contratado, su experiencia, seriedad, etc..</w:t>
      </w:r>
      <w:r w:rsidRPr="00C51E07">
        <w:rPr>
          <w:color w:val="auto"/>
          <w:sz w:val="24"/>
          <w:szCs w:val="24"/>
        </w:rPr>
        <w:t xml:space="preserve"> </w:t>
      </w:r>
    </w:p>
    <w:p w:rsidR="0015150B" w:rsidRPr="00C51E07" w:rsidRDefault="0015150B">
      <w:pPr>
        <w:pStyle w:val="HTMLconformatoprevio"/>
        <w:tabs>
          <w:tab w:val="clear" w:pos="1832"/>
          <w:tab w:val="clear" w:pos="2748"/>
        </w:tabs>
        <w:spacing w:line="480" w:lineRule="auto"/>
        <w:rPr>
          <w:color w:val="auto"/>
          <w:sz w:val="24"/>
          <w:szCs w:val="24"/>
        </w:rPr>
      </w:pPr>
    </w:p>
    <w:p w:rsidR="0015150B" w:rsidRPr="00C51E07" w:rsidRDefault="0015150B">
      <w:pPr>
        <w:pStyle w:val="HTMLconformatoprevio"/>
        <w:numPr>
          <w:ilvl w:val="4"/>
          <w:numId w:val="42"/>
        </w:numPr>
        <w:tabs>
          <w:tab w:val="clear" w:pos="1832"/>
          <w:tab w:val="clear" w:pos="2748"/>
        </w:tabs>
        <w:spacing w:line="480" w:lineRule="auto"/>
        <w:rPr>
          <w:rFonts w:ascii="Arial" w:hAnsi="Arial" w:cs="Arial"/>
          <w:b/>
          <w:color w:val="auto"/>
          <w:sz w:val="24"/>
          <w:szCs w:val="24"/>
        </w:rPr>
      </w:pPr>
      <w:r w:rsidRPr="00C51E07">
        <w:rPr>
          <w:rFonts w:ascii="Arial" w:hAnsi="Arial" w:cs="Arial"/>
          <w:b/>
          <w:color w:val="auto"/>
          <w:sz w:val="24"/>
          <w:szCs w:val="24"/>
        </w:rPr>
        <w:t>Elaborar el dictamen final</w:t>
      </w:r>
    </w:p>
    <w:p w:rsidR="0015150B" w:rsidRPr="00C51E07" w:rsidRDefault="0015150B">
      <w:pPr>
        <w:pStyle w:val="Textoindependiente2"/>
        <w:spacing w:line="480" w:lineRule="auto"/>
        <w:rPr>
          <w:color w:val="auto"/>
        </w:rPr>
      </w:pPr>
      <w:r w:rsidRPr="00C51E07">
        <w:rPr>
          <w:color w:val="auto"/>
        </w:rPr>
        <w:t xml:space="preserve">En base  a las preguntas de </w:t>
      </w:r>
      <w:smartTag w:uri="urn:schemas-microsoft-com:office:smarttags" w:element="PersonName">
        <w:smartTagPr>
          <w:attr w:name="ProductID" w:val="La Cooperativa"/>
        </w:smartTagPr>
        <w:r w:rsidRPr="00C51E07">
          <w:rPr>
            <w:color w:val="auto"/>
          </w:rPr>
          <w:t>La Cooperativa</w:t>
        </w:r>
      </w:smartTag>
      <w:r w:rsidRPr="00C51E07">
        <w:rPr>
          <w:color w:val="auto"/>
        </w:rPr>
        <w:t>, se redactará el cuerpo del informe pericial; citaremos las consideraciones, limitaciones en el alcance y conclusiones.</w:t>
      </w:r>
    </w:p>
    <w:p w:rsidR="0015150B" w:rsidRPr="00C51E07" w:rsidRDefault="0015150B">
      <w:pPr>
        <w:spacing w:line="480" w:lineRule="auto"/>
        <w:rPr>
          <w:rFonts w:ascii="Courier New" w:hAnsi="Courier New" w:cs="Courier New"/>
        </w:rPr>
      </w:pPr>
    </w:p>
    <w:p w:rsidR="0015150B" w:rsidRPr="00C51E07" w:rsidRDefault="0015150B">
      <w:pPr>
        <w:spacing w:line="480" w:lineRule="auto"/>
        <w:jc w:val="both"/>
        <w:rPr>
          <w:rFonts w:ascii="Arial" w:hAnsi="Arial" w:cs="Arial"/>
          <w:b/>
        </w:rPr>
      </w:pPr>
      <w:r w:rsidRPr="00C51E07">
        <w:rPr>
          <w:rFonts w:ascii="Arial" w:hAnsi="Arial" w:cs="Arial"/>
          <w:b/>
        </w:rPr>
        <w:t>Grado de cumplimiento por parte del Proveedor de los plazos de ejecución comprometidos en el contrato suscrito el  28 de octubre de 2002; asimismo, estimación de su razonabilidad y si una compañía del nivel del proveedor puede, razonablemente, cumplirlos.</w:t>
      </w:r>
    </w:p>
    <w:p w:rsidR="0015150B" w:rsidRPr="00C51E07" w:rsidRDefault="0015150B">
      <w:pPr>
        <w:spacing w:line="480" w:lineRule="auto"/>
        <w:jc w:val="both"/>
        <w:rPr>
          <w:rFonts w:ascii="Arial" w:hAnsi="Arial" w:cs="Arial"/>
        </w:rPr>
      </w:pPr>
    </w:p>
    <w:p w:rsidR="0015150B" w:rsidRPr="00C51E07" w:rsidRDefault="0015150B">
      <w:pPr>
        <w:pStyle w:val="HTMLconformatoprevio"/>
        <w:spacing w:line="480" w:lineRule="auto"/>
        <w:rPr>
          <w:rFonts w:ascii="Arial" w:hAnsi="Arial" w:cs="Arial"/>
          <w:b/>
          <w:color w:val="auto"/>
          <w:sz w:val="24"/>
          <w:szCs w:val="24"/>
        </w:rPr>
      </w:pPr>
      <w:r w:rsidRPr="00C51E07">
        <w:rPr>
          <w:rFonts w:ascii="Arial" w:hAnsi="Arial" w:cs="Arial"/>
          <w:b/>
          <w:color w:val="auto"/>
          <w:sz w:val="24"/>
          <w:szCs w:val="24"/>
        </w:rPr>
        <w:t>Conclusiones:</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lastRenderedPageBreak/>
        <w:t xml:space="preserve">El grado de cumplimiento de los plazos expresamente comprometidos por el proveedor es inaceptable desde cualquier perspectiva profesional. </w:t>
      </w:r>
    </w:p>
    <w:p w:rsidR="0015150B" w:rsidRPr="00C51E07" w:rsidRDefault="0015150B">
      <w:pPr>
        <w:pStyle w:val="HTMLconformatoprevio"/>
        <w:spacing w:line="480" w:lineRule="auto"/>
        <w:ind w:left="360"/>
        <w:jc w:val="both"/>
        <w:rPr>
          <w:rFonts w:ascii="Arial" w:hAnsi="Arial" w:cs="Arial"/>
          <w:color w:val="auto"/>
          <w:sz w:val="24"/>
          <w:szCs w:val="24"/>
        </w:rPr>
      </w:pPr>
    </w:p>
    <w:p w:rsidR="0015150B" w:rsidRPr="00C51E07" w:rsidRDefault="0015150B">
      <w:pPr>
        <w:pStyle w:val="HTMLconformatoprevio"/>
        <w:numPr>
          <w:ilvl w:val="0"/>
          <w:numId w:val="16"/>
        </w:numPr>
        <w:spacing w:line="480" w:lineRule="auto"/>
        <w:jc w:val="both"/>
        <w:rPr>
          <w:rFonts w:ascii="Arial" w:hAnsi="Arial" w:cs="Arial"/>
          <w:color w:val="auto"/>
        </w:rPr>
      </w:pPr>
      <w:r w:rsidRPr="00C51E07">
        <w:rPr>
          <w:rFonts w:ascii="Arial" w:hAnsi="Arial" w:cs="Arial"/>
          <w:color w:val="auto"/>
          <w:sz w:val="24"/>
          <w:szCs w:val="24"/>
        </w:rPr>
        <w:t>La estimación de lo razonables que pudieran haber sido los plazos dados resulta difícil en términos periciales, ya que exigiría un análisis funcional, prácticamente como si el perito fuera a hacer él mismo la aplicación.  Pero se puede considerar que en unos cuatro meses, o no más de seis, un equipo de profesionales capaces puede concluir la informatización básica.</w:t>
      </w:r>
    </w:p>
    <w:p w:rsidR="0015150B" w:rsidRPr="00C51E07" w:rsidRDefault="0015150B">
      <w:pPr>
        <w:pStyle w:val="HTMLconformatoprevio"/>
        <w:spacing w:line="480" w:lineRule="auto"/>
        <w:rPr>
          <w:rFonts w:ascii="Arial" w:hAnsi="Arial" w:cs="Arial"/>
          <w:color w:val="auto"/>
          <w:sz w:val="24"/>
          <w:szCs w:val="24"/>
        </w:rPr>
      </w:pPr>
    </w:p>
    <w:p w:rsidR="0015150B" w:rsidRPr="00C51E07" w:rsidRDefault="0015150B">
      <w:pPr>
        <w:pStyle w:val="HTMLconformatoprevio"/>
        <w:spacing w:line="480" w:lineRule="auto"/>
        <w:rPr>
          <w:rFonts w:ascii="Arial" w:hAnsi="Arial" w:cs="Arial"/>
          <w:b/>
          <w:color w:val="auto"/>
          <w:sz w:val="24"/>
          <w:szCs w:val="24"/>
        </w:rPr>
      </w:pPr>
      <w:r w:rsidRPr="00C51E07">
        <w:rPr>
          <w:rFonts w:ascii="Arial" w:hAnsi="Arial" w:cs="Arial"/>
          <w:b/>
          <w:color w:val="auto"/>
          <w:sz w:val="24"/>
          <w:szCs w:val="24"/>
        </w:rPr>
        <w:t>Aclaraciones sobre el alcance:</w:t>
      </w:r>
    </w:p>
    <w:p w:rsidR="0015150B" w:rsidRPr="00C51E07" w:rsidRDefault="0015150B">
      <w:pPr>
        <w:pStyle w:val="HTMLconformatoprevio"/>
        <w:spacing w:line="480" w:lineRule="auto"/>
        <w:jc w:val="both"/>
        <w:rPr>
          <w:color w:val="auto"/>
          <w:sz w:val="24"/>
          <w:szCs w:val="24"/>
        </w:rPr>
      </w:pPr>
      <w:r w:rsidRPr="00C51E07">
        <w:rPr>
          <w:rFonts w:ascii="Arial" w:hAnsi="Arial" w:cs="Arial"/>
          <w:color w:val="auto"/>
          <w:sz w:val="24"/>
          <w:szCs w:val="24"/>
        </w:rPr>
        <w:t>La lectura de los documentos disponibles lleva a estas conclusiones, pero no puede afirmarse nada sobre un software al que no se ha tenido acceso.</w:t>
      </w:r>
    </w:p>
    <w:p w:rsidR="0015150B" w:rsidRPr="00C51E07" w:rsidRDefault="0015150B">
      <w:pPr>
        <w:pStyle w:val="HTMLconformatoprevio"/>
        <w:spacing w:line="480" w:lineRule="auto"/>
        <w:rPr>
          <w:color w:val="auto"/>
          <w:sz w:val="24"/>
          <w:szCs w:val="24"/>
        </w:rPr>
      </w:pPr>
    </w:p>
    <w:p w:rsidR="0015150B" w:rsidRPr="00C51E07" w:rsidRDefault="0015150B">
      <w:pPr>
        <w:pStyle w:val="HTMLconformatoprevio"/>
        <w:spacing w:line="480" w:lineRule="auto"/>
        <w:jc w:val="both"/>
        <w:rPr>
          <w:b/>
          <w:color w:val="auto"/>
          <w:sz w:val="24"/>
          <w:szCs w:val="24"/>
        </w:rPr>
      </w:pPr>
      <w:r w:rsidRPr="00C51E07">
        <w:rPr>
          <w:rFonts w:ascii="Arial" w:hAnsi="Arial" w:cs="Arial"/>
          <w:b/>
          <w:color w:val="auto"/>
          <w:sz w:val="24"/>
          <w:szCs w:val="24"/>
        </w:rPr>
        <w:t>Determinación de la razonabilidad y competitividad en el mercado del precio pactado en el contrato, y del valor que se podría cargar al proveedor en caso de demanda.</w:t>
      </w:r>
    </w:p>
    <w:p w:rsidR="0015150B" w:rsidRPr="00C51E07" w:rsidRDefault="0015150B">
      <w:pPr>
        <w:pStyle w:val="HTMLconformatoprevio"/>
        <w:spacing w:line="480" w:lineRule="auto"/>
        <w:rPr>
          <w:b/>
          <w:color w:val="auto"/>
          <w:sz w:val="24"/>
          <w:szCs w:val="24"/>
        </w:rPr>
      </w:pPr>
    </w:p>
    <w:p w:rsidR="0015150B" w:rsidRPr="00C51E07" w:rsidRDefault="0015150B">
      <w:pPr>
        <w:pStyle w:val="HTMLconformatoprevio"/>
        <w:spacing w:line="480" w:lineRule="auto"/>
        <w:jc w:val="both"/>
        <w:rPr>
          <w:rFonts w:ascii="Arial" w:hAnsi="Arial" w:cs="Arial"/>
          <w:color w:val="auto"/>
          <w:sz w:val="24"/>
          <w:szCs w:val="24"/>
        </w:rPr>
      </w:pPr>
      <w:r w:rsidRPr="00C51E07">
        <w:rPr>
          <w:rFonts w:ascii="Arial" w:hAnsi="Arial" w:cs="Arial"/>
          <w:color w:val="auto"/>
          <w:sz w:val="24"/>
          <w:szCs w:val="24"/>
        </w:rPr>
        <w:t xml:space="preserve">Para determinar los precios de los desarrollos informáticos hay que tener en cuenta muchos factores en función de la naturaleza, complejidad y especialidad de la aplicación. </w:t>
      </w:r>
    </w:p>
    <w:p w:rsidR="0015150B" w:rsidRPr="00C51E07" w:rsidRDefault="0015150B">
      <w:pPr>
        <w:pStyle w:val="HTMLconformatoprevio"/>
        <w:spacing w:line="480" w:lineRule="auto"/>
        <w:jc w:val="both"/>
        <w:rPr>
          <w:rFonts w:ascii="Arial" w:hAnsi="Arial" w:cs="Arial"/>
          <w:color w:val="auto"/>
          <w:sz w:val="24"/>
          <w:szCs w:val="24"/>
        </w:rPr>
      </w:pPr>
    </w:p>
    <w:p w:rsidR="0015150B" w:rsidRPr="00C51E07" w:rsidRDefault="0015150B">
      <w:pPr>
        <w:pStyle w:val="HTMLconformatoprevio"/>
        <w:spacing w:line="480" w:lineRule="auto"/>
        <w:jc w:val="both"/>
        <w:rPr>
          <w:color w:val="auto"/>
          <w:sz w:val="24"/>
          <w:szCs w:val="24"/>
        </w:rPr>
      </w:pPr>
      <w:r w:rsidRPr="00C51E07">
        <w:rPr>
          <w:rFonts w:ascii="Arial" w:hAnsi="Arial" w:cs="Arial"/>
          <w:color w:val="auto"/>
          <w:sz w:val="24"/>
          <w:szCs w:val="24"/>
        </w:rPr>
        <w:lastRenderedPageBreak/>
        <w:t>En general, los precios se reducen significativamente en las aplicaciones ‘paquetizadas’; mientras que, aumentan considerablemente cuando se trata de aplicaciones ‘a la medida’ de un solo cliente, aun cuando tengan aparentemente la misma complejidad.</w:t>
      </w:r>
    </w:p>
    <w:p w:rsidR="0015150B" w:rsidRPr="00C51E07" w:rsidRDefault="0015150B">
      <w:pPr>
        <w:pStyle w:val="HTMLconformatoprevio"/>
        <w:spacing w:line="480" w:lineRule="auto"/>
        <w:rPr>
          <w:b/>
          <w:color w:val="auto"/>
          <w:sz w:val="24"/>
          <w:szCs w:val="24"/>
        </w:rPr>
      </w:pPr>
    </w:p>
    <w:p w:rsidR="0015150B" w:rsidRPr="00C51E07" w:rsidRDefault="0015150B">
      <w:pPr>
        <w:pStyle w:val="HTMLconformatoprevio"/>
        <w:numPr>
          <w:ilvl w:val="0"/>
          <w:numId w:val="16"/>
        </w:numPr>
        <w:spacing w:line="480" w:lineRule="auto"/>
        <w:jc w:val="both"/>
        <w:rPr>
          <w:rFonts w:ascii="Arial" w:hAnsi="Arial" w:cs="Arial"/>
          <w:color w:val="auto"/>
        </w:rPr>
      </w:pPr>
      <w:r w:rsidRPr="00C51E07">
        <w:rPr>
          <w:rFonts w:ascii="Arial" w:hAnsi="Arial" w:cs="Arial"/>
          <w:color w:val="auto"/>
          <w:sz w:val="24"/>
          <w:szCs w:val="24"/>
        </w:rPr>
        <w:t>El precio pactado en el contrato parece razonablemente competitivo, y prueba de ello sería que por ese valor habría varias empresas informáticas que estarían dispuestas a realizar este mismo trabajo.</w:t>
      </w:r>
    </w:p>
    <w:p w:rsidR="0015150B" w:rsidRPr="00C51E07" w:rsidRDefault="0015150B">
      <w:pPr>
        <w:autoSpaceDE w:val="0"/>
        <w:autoSpaceDN w:val="0"/>
        <w:adjustRightInd w:val="0"/>
        <w:spacing w:line="480" w:lineRule="auto"/>
        <w:ind w:left="360"/>
        <w:jc w:val="both"/>
        <w:rPr>
          <w:rFonts w:ascii="Courier New" w:hAnsi="Courier New" w:cs="Courier New"/>
        </w:rPr>
      </w:pPr>
    </w:p>
    <w:p w:rsidR="0015150B" w:rsidRPr="00C51E07" w:rsidRDefault="0015150B">
      <w:pPr>
        <w:pStyle w:val="HTMLconformatoprevio"/>
        <w:numPr>
          <w:ilvl w:val="0"/>
          <w:numId w:val="16"/>
        </w:numPr>
        <w:spacing w:line="480" w:lineRule="auto"/>
        <w:jc w:val="both"/>
        <w:rPr>
          <w:rFonts w:ascii="Arial" w:hAnsi="Arial" w:cs="Arial"/>
          <w:color w:val="auto"/>
        </w:rPr>
      </w:pPr>
      <w:r w:rsidRPr="00C51E07">
        <w:rPr>
          <w:rFonts w:ascii="Arial" w:hAnsi="Arial" w:cs="Arial"/>
          <w:color w:val="auto"/>
          <w:sz w:val="24"/>
          <w:szCs w:val="24"/>
        </w:rPr>
        <w:t xml:space="preserve">El precio pagado por las compras de hardware por parte de </w:t>
      </w:r>
      <w:smartTag w:uri="urn:schemas-microsoft-com:office:smarttags" w:element="PersonName">
        <w:smartTagPr>
          <w:attr w:name="ProductID" w:val="La Cooperativa"/>
        </w:smartTagPr>
        <w:r w:rsidRPr="00C51E07">
          <w:rPr>
            <w:rFonts w:ascii="Arial" w:hAnsi="Arial" w:cs="Arial"/>
            <w:color w:val="auto"/>
            <w:sz w:val="24"/>
            <w:szCs w:val="24"/>
          </w:rPr>
          <w:t>la Cooperativa</w:t>
        </w:r>
      </w:smartTag>
      <w:r w:rsidRPr="00C51E07">
        <w:rPr>
          <w:rFonts w:ascii="Arial" w:hAnsi="Arial" w:cs="Arial"/>
          <w:color w:val="auto"/>
          <w:sz w:val="24"/>
          <w:szCs w:val="24"/>
        </w:rPr>
        <w:t xml:space="preserve">, para poder cumplir con el suministro de equipos para el desarrollo del software, es motivo de reclamación;  de las cotizaciones realizadas, se detectó un exceso en el valor cobrado de aproximadamente $703; esto se debe particularmente a que es práctica habitual en el sector informático el adquirir los programas al  mismo suministrador del hardware por evitar problemas, o viceversa. </w:t>
      </w:r>
    </w:p>
    <w:p w:rsidR="0015150B" w:rsidRPr="00C51E07" w:rsidRDefault="0015150B">
      <w:pPr>
        <w:pStyle w:val="HTMLconformatoprevio"/>
        <w:spacing w:line="480" w:lineRule="auto"/>
        <w:rPr>
          <w:color w:val="auto"/>
        </w:rPr>
      </w:pPr>
    </w:p>
    <w:p w:rsidR="0015150B" w:rsidRPr="00C51E07" w:rsidRDefault="0015150B">
      <w:pPr>
        <w:autoSpaceDE w:val="0"/>
        <w:autoSpaceDN w:val="0"/>
        <w:adjustRightInd w:val="0"/>
        <w:spacing w:line="480" w:lineRule="auto"/>
        <w:jc w:val="both"/>
        <w:rPr>
          <w:rFonts w:ascii="Courier New" w:hAnsi="Courier New" w:cs="Courier New"/>
          <w:b/>
        </w:rPr>
      </w:pPr>
      <w:r w:rsidRPr="00C51E07">
        <w:rPr>
          <w:rFonts w:ascii="Arial" w:hAnsi="Arial" w:cs="Arial"/>
          <w:b/>
        </w:rPr>
        <w:t>Grado de cumplimiento por parte del proveedor de las condiciones técnicas y calidades estipuladas en el contrato; asimismo, deberá dictaminarse acerca de si el resultado entregado cumple las medidas de calidad técnica exigibles en contratos similares.</w:t>
      </w:r>
    </w:p>
    <w:p w:rsidR="0015150B" w:rsidRPr="00C51E07" w:rsidRDefault="0015150B">
      <w:pPr>
        <w:autoSpaceDE w:val="0"/>
        <w:autoSpaceDN w:val="0"/>
        <w:adjustRightInd w:val="0"/>
        <w:spacing w:line="480" w:lineRule="auto"/>
        <w:jc w:val="both"/>
        <w:rPr>
          <w:rFonts w:ascii="Courier New" w:hAnsi="Courier New" w:cs="Courier New"/>
          <w:b/>
        </w:rPr>
      </w:pPr>
    </w:p>
    <w:p w:rsidR="0015150B" w:rsidRPr="00C51E07" w:rsidRDefault="0015150B">
      <w:pPr>
        <w:autoSpaceDE w:val="0"/>
        <w:autoSpaceDN w:val="0"/>
        <w:adjustRightInd w:val="0"/>
        <w:spacing w:line="480" w:lineRule="auto"/>
        <w:jc w:val="both"/>
        <w:rPr>
          <w:rFonts w:ascii="Courier New" w:hAnsi="Courier New" w:cs="Courier New"/>
          <w:b/>
        </w:rPr>
      </w:pPr>
      <w:r w:rsidRPr="00C51E07">
        <w:rPr>
          <w:rFonts w:ascii="Arial" w:hAnsi="Arial" w:cs="Arial"/>
          <w:b/>
        </w:rPr>
        <w:t>Conclusiones:</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lastRenderedPageBreak/>
        <w:t>No se documentó desde el principio correctamente el análisis y el diseño de las aplicaciones, causa principal del incumplimiento del contrato.</w:t>
      </w:r>
    </w:p>
    <w:p w:rsidR="0015150B" w:rsidRPr="00C51E07" w:rsidRDefault="0015150B">
      <w:pPr>
        <w:pStyle w:val="HTMLconformatoprevio"/>
        <w:spacing w:line="480" w:lineRule="auto"/>
        <w:ind w:left="360"/>
        <w:jc w:val="both"/>
        <w:rPr>
          <w:rFonts w:ascii="Arial" w:hAnsi="Arial" w:cs="Arial"/>
          <w:color w:val="auto"/>
          <w:sz w:val="24"/>
          <w:szCs w:val="24"/>
        </w:rPr>
      </w:pP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 xml:space="preserve">Es imposible evaluar concluyentemente el grado de cumplimiento de condiciones técnicas y calidades estipuladas en el contrato sin haber sido expresamente pactadas, y menos aun sin haber podido tener acceso </w:t>
      </w:r>
      <w:r w:rsidR="00714CF1" w:rsidRPr="00C51E07">
        <w:rPr>
          <w:rFonts w:ascii="Arial" w:hAnsi="Arial" w:cs="Arial"/>
          <w:color w:val="auto"/>
          <w:sz w:val="24"/>
          <w:szCs w:val="24"/>
        </w:rPr>
        <w:t xml:space="preserve">por vía normal </w:t>
      </w:r>
      <w:r w:rsidRPr="00C51E07">
        <w:rPr>
          <w:rFonts w:ascii="Arial" w:hAnsi="Arial" w:cs="Arial"/>
          <w:color w:val="auto"/>
          <w:sz w:val="24"/>
          <w:szCs w:val="24"/>
        </w:rPr>
        <w:t>al software cuya calidad y técnica se cuestiona.</w:t>
      </w:r>
    </w:p>
    <w:p w:rsidR="0015150B" w:rsidRPr="00C51E07" w:rsidRDefault="0015150B">
      <w:pPr>
        <w:pStyle w:val="HTMLconformatoprevio"/>
        <w:spacing w:line="480" w:lineRule="auto"/>
        <w:ind w:left="360"/>
        <w:jc w:val="both"/>
        <w:rPr>
          <w:rFonts w:ascii="Arial" w:hAnsi="Arial" w:cs="Arial"/>
          <w:color w:val="auto"/>
          <w:sz w:val="24"/>
          <w:szCs w:val="24"/>
        </w:rPr>
      </w:pPr>
    </w:p>
    <w:p w:rsidR="0015150B" w:rsidRPr="00C51E07" w:rsidRDefault="0015150B">
      <w:pPr>
        <w:pStyle w:val="HTMLconformatoprevio"/>
        <w:numPr>
          <w:ilvl w:val="0"/>
          <w:numId w:val="16"/>
        </w:numPr>
        <w:spacing w:line="480" w:lineRule="auto"/>
        <w:jc w:val="both"/>
        <w:rPr>
          <w:color w:val="auto"/>
        </w:rPr>
      </w:pPr>
      <w:r w:rsidRPr="00C51E07">
        <w:rPr>
          <w:rFonts w:ascii="Arial" w:hAnsi="Arial" w:cs="Arial"/>
          <w:color w:val="auto"/>
          <w:sz w:val="24"/>
          <w:szCs w:val="24"/>
        </w:rPr>
        <w:t>Las recomendaciones internacionales (ISO 9000-3) son tanto para comprador y vendedor de software, siendo el último quien tiene mayores responsabilidades y obligaciones.</w:t>
      </w:r>
    </w:p>
    <w:p w:rsidR="0015150B" w:rsidRPr="00C51E07" w:rsidRDefault="0015150B">
      <w:pPr>
        <w:pStyle w:val="HTMLconformatoprevio"/>
        <w:rPr>
          <w:color w:val="auto"/>
          <w:sz w:val="24"/>
          <w:szCs w:val="24"/>
        </w:rPr>
      </w:pPr>
    </w:p>
    <w:p w:rsidR="0015150B" w:rsidRPr="00C51E07" w:rsidRDefault="0015150B">
      <w:pPr>
        <w:pStyle w:val="HTMLconformatoprevio"/>
        <w:tabs>
          <w:tab w:val="clear" w:pos="916"/>
          <w:tab w:val="clear" w:pos="1832"/>
          <w:tab w:val="left" w:pos="1440"/>
        </w:tabs>
        <w:rPr>
          <w:color w:val="auto"/>
          <w:sz w:val="24"/>
          <w:szCs w:val="24"/>
        </w:rPr>
      </w:pPr>
    </w:p>
    <w:p w:rsidR="0015150B" w:rsidRPr="00C51E07" w:rsidRDefault="0015150B">
      <w:pPr>
        <w:pStyle w:val="HTMLconformatoprevio"/>
        <w:numPr>
          <w:ilvl w:val="1"/>
          <w:numId w:val="46"/>
        </w:numPr>
        <w:tabs>
          <w:tab w:val="clear" w:pos="916"/>
          <w:tab w:val="clear" w:pos="1832"/>
        </w:tabs>
        <w:spacing w:line="480" w:lineRule="auto"/>
        <w:jc w:val="both"/>
        <w:rPr>
          <w:rFonts w:ascii="Arial" w:hAnsi="Arial" w:cs="Arial"/>
          <w:b/>
          <w:color w:val="auto"/>
          <w:sz w:val="28"/>
          <w:szCs w:val="24"/>
        </w:rPr>
      </w:pPr>
      <w:r w:rsidRPr="00C51E07">
        <w:rPr>
          <w:rFonts w:ascii="Arial" w:hAnsi="Arial" w:cs="Arial"/>
          <w:b/>
          <w:color w:val="auto"/>
          <w:sz w:val="28"/>
          <w:szCs w:val="24"/>
        </w:rPr>
        <w:t xml:space="preserve">Diseño e implementación del sistema de control </w:t>
      </w:r>
    </w:p>
    <w:p w:rsidR="0015150B" w:rsidRPr="00C51E07" w:rsidRDefault="0015150B">
      <w:pPr>
        <w:pStyle w:val="HTMLconformatoprevio"/>
        <w:tabs>
          <w:tab w:val="clear" w:pos="916"/>
          <w:tab w:val="clear" w:pos="1832"/>
        </w:tabs>
        <w:spacing w:line="480" w:lineRule="auto"/>
        <w:jc w:val="both"/>
        <w:rPr>
          <w:rFonts w:ascii="Arial" w:hAnsi="Arial" w:cs="Arial"/>
          <w:color w:val="auto"/>
          <w:sz w:val="24"/>
          <w:szCs w:val="24"/>
        </w:rPr>
      </w:pPr>
      <w:r w:rsidRPr="00C51E07">
        <w:rPr>
          <w:rFonts w:ascii="Arial" w:hAnsi="Arial" w:cs="Arial"/>
          <w:color w:val="auto"/>
          <w:sz w:val="24"/>
          <w:szCs w:val="24"/>
        </w:rPr>
        <w:t>A continuación se desarrollan los pasos formulados en capítulo 4.</w:t>
      </w:r>
    </w:p>
    <w:p w:rsidR="0015150B" w:rsidRPr="00C51E07" w:rsidRDefault="0015150B">
      <w:pPr>
        <w:pStyle w:val="HTMLconformatoprevio"/>
        <w:tabs>
          <w:tab w:val="clear" w:pos="916"/>
          <w:tab w:val="clear" w:pos="1832"/>
        </w:tabs>
        <w:rPr>
          <w:color w:val="auto"/>
          <w:sz w:val="24"/>
          <w:szCs w:val="24"/>
        </w:rPr>
      </w:pPr>
    </w:p>
    <w:p w:rsidR="0015150B" w:rsidRPr="00C51E07" w:rsidRDefault="0015150B">
      <w:pPr>
        <w:pStyle w:val="HTMLconformatoprevio"/>
        <w:spacing w:line="480" w:lineRule="auto"/>
        <w:jc w:val="both"/>
        <w:rPr>
          <w:rFonts w:ascii="Arial" w:hAnsi="Arial" w:cs="Arial"/>
          <w:b/>
          <w:color w:val="auto"/>
          <w:sz w:val="24"/>
          <w:szCs w:val="24"/>
        </w:rPr>
      </w:pPr>
      <w:r w:rsidRPr="00C51E07">
        <w:rPr>
          <w:rFonts w:ascii="Arial" w:hAnsi="Arial" w:cs="Arial"/>
          <w:b/>
          <w:color w:val="auto"/>
          <w:sz w:val="24"/>
          <w:szCs w:val="24"/>
        </w:rPr>
        <w:t>5.2.1. Identificar las diferentes temáticas que se debieron tener en cuenta a lo largo del peritaje.</w:t>
      </w:r>
    </w:p>
    <w:p w:rsidR="0015150B" w:rsidRPr="00C51E07" w:rsidRDefault="0015150B">
      <w:pPr>
        <w:pStyle w:val="HTMLconformatoprevio"/>
        <w:spacing w:line="480" w:lineRule="auto"/>
        <w:jc w:val="both"/>
        <w:rPr>
          <w:rFonts w:ascii="Arial" w:hAnsi="Arial" w:cs="Arial"/>
          <w:color w:val="auto"/>
          <w:sz w:val="24"/>
          <w:szCs w:val="24"/>
        </w:rPr>
      </w:pPr>
      <w:r w:rsidRPr="00C51E07">
        <w:rPr>
          <w:rFonts w:ascii="Arial" w:hAnsi="Arial" w:cs="Arial"/>
          <w:b/>
          <w:color w:val="auto"/>
          <w:sz w:val="24"/>
          <w:szCs w:val="24"/>
        </w:rPr>
        <w:t xml:space="preserve">5.2.1.1.  </w:t>
      </w:r>
      <w:r w:rsidRPr="00C51E07">
        <w:rPr>
          <w:rFonts w:ascii="Arial" w:hAnsi="Arial" w:cs="Arial"/>
          <w:color w:val="auto"/>
          <w:sz w:val="24"/>
          <w:szCs w:val="24"/>
        </w:rPr>
        <w:t>Temáticas según el caso de pericia:</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Capacidad del Proveedor</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Contratante</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Consistencia del contrato</w:t>
      </w:r>
    </w:p>
    <w:p w:rsidR="0015150B" w:rsidRPr="00C51E07" w:rsidRDefault="0015150B">
      <w:pPr>
        <w:pStyle w:val="HTMLconformatoprevio"/>
        <w:spacing w:line="480" w:lineRule="auto"/>
        <w:jc w:val="both"/>
        <w:rPr>
          <w:rFonts w:ascii="Arial" w:hAnsi="Arial" w:cs="Arial"/>
          <w:color w:val="auto"/>
          <w:sz w:val="24"/>
          <w:szCs w:val="24"/>
        </w:rPr>
      </w:pPr>
      <w:r w:rsidRPr="00C51E07">
        <w:rPr>
          <w:rFonts w:ascii="Arial" w:hAnsi="Arial" w:cs="Arial"/>
          <w:b/>
          <w:color w:val="auto"/>
          <w:sz w:val="24"/>
          <w:szCs w:val="24"/>
        </w:rPr>
        <w:t xml:space="preserve">5.2.1.2. </w:t>
      </w:r>
      <w:r w:rsidRPr="00C51E07">
        <w:rPr>
          <w:rFonts w:ascii="Arial" w:hAnsi="Arial" w:cs="Arial"/>
          <w:color w:val="auto"/>
          <w:sz w:val="24"/>
          <w:szCs w:val="24"/>
        </w:rPr>
        <w:t>Temáticas inherentes a cualquier peritaje:</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lastRenderedPageBreak/>
        <w:t>Idoneidad del perito</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Oportunidad en los tiempos de respuesta</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 xml:space="preserve">Evidencia suficiente y consistente </w:t>
      </w:r>
    </w:p>
    <w:p w:rsidR="0015150B" w:rsidRPr="00C51E07" w:rsidRDefault="0015150B">
      <w:pPr>
        <w:pStyle w:val="HTMLconformatoprevio"/>
        <w:spacing w:line="480" w:lineRule="auto"/>
        <w:ind w:left="360"/>
        <w:jc w:val="both"/>
        <w:rPr>
          <w:rFonts w:ascii="Arial" w:hAnsi="Arial" w:cs="Arial"/>
          <w:color w:val="auto"/>
          <w:sz w:val="24"/>
          <w:szCs w:val="24"/>
        </w:rPr>
      </w:pPr>
    </w:p>
    <w:p w:rsidR="0015150B" w:rsidRPr="00C51E07" w:rsidRDefault="0015150B">
      <w:pPr>
        <w:pStyle w:val="HTMLconformatoprevio"/>
        <w:spacing w:line="480" w:lineRule="auto"/>
        <w:jc w:val="both"/>
        <w:rPr>
          <w:rFonts w:ascii="Arial" w:hAnsi="Arial" w:cs="Arial"/>
          <w:b/>
          <w:color w:val="auto"/>
          <w:sz w:val="24"/>
          <w:szCs w:val="24"/>
        </w:rPr>
      </w:pPr>
      <w:r w:rsidRPr="00C51E07">
        <w:rPr>
          <w:rFonts w:ascii="Arial" w:hAnsi="Arial" w:cs="Arial"/>
          <w:b/>
          <w:color w:val="auto"/>
          <w:sz w:val="24"/>
          <w:szCs w:val="24"/>
        </w:rPr>
        <w:t>5.2.2. Identificar los puntos de evaluación bajo cada temática.</w:t>
      </w:r>
    </w:p>
    <w:p w:rsidR="0015150B" w:rsidRPr="00C51E07" w:rsidRDefault="0015150B">
      <w:pPr>
        <w:pStyle w:val="HTMLconformatoprevio"/>
        <w:spacing w:line="480" w:lineRule="auto"/>
        <w:jc w:val="both"/>
        <w:rPr>
          <w:rFonts w:ascii="Arial" w:hAnsi="Arial" w:cs="Arial"/>
          <w:color w:val="auto"/>
          <w:sz w:val="24"/>
          <w:szCs w:val="24"/>
        </w:rPr>
      </w:pPr>
      <w:r w:rsidRPr="00C51E07">
        <w:rPr>
          <w:rFonts w:ascii="Arial" w:hAnsi="Arial" w:cs="Arial"/>
          <w:color w:val="auto"/>
          <w:sz w:val="24"/>
          <w:szCs w:val="24"/>
        </w:rPr>
        <w:t>Se identificaron como mínimo tres características – puntos medibles para cada temática.</w:t>
      </w:r>
    </w:p>
    <w:p w:rsidR="0015150B" w:rsidRPr="00C51E07" w:rsidRDefault="0015150B">
      <w:pPr>
        <w:pStyle w:val="HTMLconformatoprevio"/>
        <w:spacing w:line="480" w:lineRule="auto"/>
        <w:jc w:val="both"/>
        <w:rPr>
          <w:rFonts w:ascii="Arial" w:hAnsi="Arial" w:cs="Arial"/>
          <w:color w:val="auto"/>
        </w:rPr>
      </w:pPr>
      <w:r w:rsidRPr="00C51E07">
        <w:rPr>
          <w:rFonts w:ascii="Arial" w:hAnsi="Arial" w:cs="Arial"/>
          <w:b/>
          <w:color w:val="auto"/>
          <w:sz w:val="24"/>
          <w:szCs w:val="24"/>
        </w:rPr>
        <w:t xml:space="preserve">5.2.2.1. </w:t>
      </w:r>
      <w:r w:rsidRPr="00C51E07">
        <w:rPr>
          <w:rFonts w:ascii="Arial" w:hAnsi="Arial" w:cs="Arial"/>
          <w:color w:val="auto"/>
          <w:sz w:val="24"/>
          <w:szCs w:val="24"/>
        </w:rPr>
        <w:t>Capacidad del Proveedor</w:t>
      </w:r>
      <w:r w:rsidRPr="00C51E07">
        <w:rPr>
          <w:rFonts w:ascii="Arial" w:hAnsi="Arial" w:cs="Arial"/>
          <w:color w:val="auto"/>
        </w:rPr>
        <w:t xml:space="preserve"> </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 xml:space="preserve">Experiencia </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Calidad comprobada</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Compromiso de servicio</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Formación académica suficiente</w:t>
      </w:r>
    </w:p>
    <w:p w:rsidR="0015150B" w:rsidRPr="00C51E07" w:rsidRDefault="0015150B">
      <w:pPr>
        <w:pStyle w:val="HTMLconformatoprevio"/>
        <w:spacing w:line="480" w:lineRule="auto"/>
        <w:jc w:val="both"/>
        <w:rPr>
          <w:rFonts w:ascii="Arial" w:hAnsi="Arial" w:cs="Arial"/>
          <w:color w:val="auto"/>
          <w:sz w:val="24"/>
          <w:szCs w:val="24"/>
        </w:rPr>
      </w:pPr>
      <w:r w:rsidRPr="00C51E07">
        <w:rPr>
          <w:rFonts w:ascii="Arial" w:hAnsi="Arial" w:cs="Arial"/>
          <w:b/>
          <w:color w:val="auto"/>
          <w:sz w:val="24"/>
          <w:szCs w:val="24"/>
        </w:rPr>
        <w:t xml:space="preserve">5.2.2.2. </w:t>
      </w:r>
      <w:r w:rsidRPr="00C51E07">
        <w:rPr>
          <w:rFonts w:ascii="Arial" w:hAnsi="Arial" w:cs="Arial"/>
          <w:color w:val="auto"/>
          <w:sz w:val="24"/>
          <w:szCs w:val="24"/>
        </w:rPr>
        <w:t>Contratante</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Identificación clara de necesidad</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 xml:space="preserve">Estabilidad financiera </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Constitución Legal</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Supervisión de contratistas</w:t>
      </w:r>
    </w:p>
    <w:p w:rsidR="0015150B" w:rsidRPr="00C51E07" w:rsidRDefault="0015150B">
      <w:pPr>
        <w:pStyle w:val="HTMLconformatoprevio"/>
        <w:spacing w:line="480" w:lineRule="auto"/>
        <w:jc w:val="both"/>
        <w:rPr>
          <w:rFonts w:ascii="Arial" w:hAnsi="Arial" w:cs="Arial"/>
          <w:color w:val="auto"/>
          <w:sz w:val="24"/>
          <w:szCs w:val="24"/>
        </w:rPr>
      </w:pPr>
      <w:r w:rsidRPr="00C51E07">
        <w:rPr>
          <w:rFonts w:ascii="Arial" w:hAnsi="Arial" w:cs="Arial"/>
          <w:b/>
          <w:color w:val="auto"/>
          <w:sz w:val="24"/>
          <w:szCs w:val="24"/>
        </w:rPr>
        <w:t xml:space="preserve">5.2.2.3. </w:t>
      </w:r>
      <w:r w:rsidRPr="00C51E07">
        <w:rPr>
          <w:rFonts w:ascii="Arial" w:hAnsi="Arial" w:cs="Arial"/>
          <w:color w:val="auto"/>
          <w:sz w:val="24"/>
          <w:szCs w:val="24"/>
        </w:rPr>
        <w:t>Consistencia del contrato</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Definición clara de objeto del contrato</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Veracidad de registro de firmas</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Honorarios pactados</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Tiempo estipulado</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Detalle de aspectos técnicos</w:t>
      </w:r>
    </w:p>
    <w:p w:rsidR="0015150B" w:rsidRPr="00C51E07" w:rsidRDefault="0015150B">
      <w:pPr>
        <w:pStyle w:val="HTMLconformatoprevio"/>
        <w:spacing w:line="480" w:lineRule="auto"/>
        <w:jc w:val="both"/>
        <w:rPr>
          <w:rFonts w:ascii="Arial" w:hAnsi="Arial" w:cs="Arial"/>
          <w:color w:val="auto"/>
        </w:rPr>
      </w:pPr>
      <w:r w:rsidRPr="00C51E07">
        <w:rPr>
          <w:rFonts w:ascii="Arial" w:hAnsi="Arial" w:cs="Arial"/>
          <w:b/>
          <w:color w:val="auto"/>
          <w:sz w:val="24"/>
          <w:szCs w:val="24"/>
        </w:rPr>
        <w:lastRenderedPageBreak/>
        <w:t xml:space="preserve">5.2.2.4. </w:t>
      </w:r>
      <w:r w:rsidRPr="00C51E07">
        <w:rPr>
          <w:rFonts w:ascii="Arial" w:hAnsi="Arial" w:cs="Arial"/>
          <w:color w:val="auto"/>
          <w:sz w:val="24"/>
          <w:szCs w:val="24"/>
        </w:rPr>
        <w:t>Idoneidad del perito</w:t>
      </w:r>
      <w:r w:rsidRPr="00C51E07">
        <w:rPr>
          <w:rFonts w:ascii="Arial" w:hAnsi="Arial" w:cs="Arial"/>
          <w:color w:val="auto"/>
        </w:rPr>
        <w:t xml:space="preserve"> </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 xml:space="preserve">Independencia frente a las partes </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 xml:space="preserve">Nivel académico suficiente </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 xml:space="preserve">Experiencia </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Trayectoria</w:t>
      </w:r>
    </w:p>
    <w:p w:rsidR="0015150B" w:rsidRPr="00C51E07" w:rsidRDefault="0015150B">
      <w:pPr>
        <w:pStyle w:val="HTMLconformatoprevio"/>
        <w:spacing w:line="480" w:lineRule="auto"/>
        <w:jc w:val="both"/>
        <w:rPr>
          <w:rFonts w:ascii="Arial" w:hAnsi="Arial" w:cs="Arial"/>
          <w:color w:val="auto"/>
          <w:sz w:val="24"/>
          <w:szCs w:val="24"/>
        </w:rPr>
      </w:pPr>
      <w:r w:rsidRPr="00C51E07">
        <w:rPr>
          <w:rFonts w:ascii="Arial" w:hAnsi="Arial" w:cs="Arial"/>
          <w:b/>
          <w:color w:val="auto"/>
          <w:sz w:val="24"/>
          <w:szCs w:val="24"/>
        </w:rPr>
        <w:t xml:space="preserve">5.2.2.5. </w:t>
      </w:r>
      <w:r w:rsidRPr="00C51E07">
        <w:rPr>
          <w:rFonts w:ascii="Arial" w:hAnsi="Arial" w:cs="Arial"/>
          <w:color w:val="auto"/>
          <w:sz w:val="24"/>
          <w:szCs w:val="24"/>
        </w:rPr>
        <w:t>Oportunidad en el tiempo de respuesta</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 xml:space="preserve">Conocimiento del caso específico a peritar </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 xml:space="preserve">Estimación del periodo de revisión </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Planificación de actividades a realizar</w:t>
      </w:r>
    </w:p>
    <w:p w:rsidR="0015150B" w:rsidRPr="00C51E07" w:rsidRDefault="0015150B">
      <w:pPr>
        <w:pStyle w:val="HTMLconformatoprevio"/>
        <w:spacing w:line="480" w:lineRule="auto"/>
        <w:jc w:val="both"/>
        <w:rPr>
          <w:rFonts w:ascii="Arial" w:hAnsi="Arial" w:cs="Arial"/>
          <w:color w:val="auto"/>
          <w:sz w:val="24"/>
          <w:szCs w:val="24"/>
        </w:rPr>
      </w:pPr>
      <w:r w:rsidRPr="00C51E07">
        <w:rPr>
          <w:rFonts w:ascii="Arial" w:hAnsi="Arial" w:cs="Arial"/>
          <w:b/>
          <w:color w:val="auto"/>
          <w:sz w:val="24"/>
          <w:szCs w:val="24"/>
        </w:rPr>
        <w:t xml:space="preserve">5.2.2.6. </w:t>
      </w:r>
      <w:r w:rsidRPr="00C51E07">
        <w:rPr>
          <w:rFonts w:ascii="Arial" w:hAnsi="Arial" w:cs="Arial"/>
          <w:color w:val="auto"/>
          <w:sz w:val="24"/>
          <w:szCs w:val="24"/>
        </w:rPr>
        <w:t xml:space="preserve">Evidencia suficiente </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Técnica de relevamiento al personal</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Técnica de inspección</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Identificación de hallazgos detectados</w:t>
      </w:r>
    </w:p>
    <w:p w:rsidR="0015150B" w:rsidRPr="00C51E07" w:rsidRDefault="0015150B">
      <w:pPr>
        <w:pStyle w:val="HTMLconformatoprevio"/>
        <w:numPr>
          <w:ilvl w:val="0"/>
          <w:numId w:val="16"/>
        </w:numPr>
        <w:spacing w:line="480" w:lineRule="auto"/>
        <w:jc w:val="both"/>
        <w:rPr>
          <w:rFonts w:ascii="Arial" w:hAnsi="Arial" w:cs="Arial"/>
          <w:color w:val="auto"/>
          <w:sz w:val="24"/>
          <w:szCs w:val="24"/>
        </w:rPr>
      </w:pPr>
      <w:r w:rsidRPr="00C51E07">
        <w:rPr>
          <w:rFonts w:ascii="Arial" w:hAnsi="Arial" w:cs="Arial"/>
          <w:color w:val="auto"/>
          <w:sz w:val="24"/>
          <w:szCs w:val="24"/>
        </w:rPr>
        <w:t>Técnica de confirmación</w:t>
      </w:r>
    </w:p>
    <w:p w:rsidR="0015150B" w:rsidRPr="00C51E07" w:rsidRDefault="0015150B">
      <w:pPr>
        <w:pStyle w:val="HTMLconformatoprevio"/>
        <w:spacing w:line="480" w:lineRule="auto"/>
        <w:jc w:val="both"/>
        <w:rPr>
          <w:rFonts w:ascii="Arial" w:hAnsi="Arial" w:cs="Arial"/>
          <w:color w:val="auto"/>
          <w:sz w:val="24"/>
          <w:szCs w:val="24"/>
        </w:rPr>
      </w:pPr>
    </w:p>
    <w:p w:rsidR="0015150B" w:rsidRPr="00C51E07" w:rsidRDefault="0015150B">
      <w:pPr>
        <w:pStyle w:val="HTMLconformatoprevio"/>
        <w:spacing w:line="480" w:lineRule="auto"/>
        <w:jc w:val="both"/>
        <w:rPr>
          <w:rFonts w:ascii="Arial" w:hAnsi="Arial" w:cs="Arial"/>
          <w:b/>
          <w:color w:val="auto"/>
          <w:sz w:val="24"/>
          <w:szCs w:val="24"/>
        </w:rPr>
      </w:pPr>
      <w:r w:rsidRPr="00C51E07">
        <w:rPr>
          <w:rFonts w:ascii="Arial" w:hAnsi="Arial" w:cs="Arial"/>
          <w:b/>
          <w:color w:val="auto"/>
          <w:sz w:val="24"/>
          <w:szCs w:val="24"/>
        </w:rPr>
        <w:t xml:space="preserve">5.2.3. Asignar a cada punto, el o los documentos que sirvan para verificar su cumplimiento.  </w:t>
      </w:r>
    </w:p>
    <w:p w:rsidR="0015150B" w:rsidRPr="00C51E07" w:rsidRDefault="0015150B">
      <w:pPr>
        <w:pStyle w:val="HTMLconformatoprevio"/>
        <w:spacing w:line="480" w:lineRule="auto"/>
        <w:jc w:val="both"/>
        <w:rPr>
          <w:rFonts w:ascii="Arial" w:hAnsi="Arial" w:cs="Arial"/>
          <w:color w:val="auto"/>
          <w:sz w:val="24"/>
          <w:szCs w:val="24"/>
        </w:rPr>
      </w:pPr>
      <w:r w:rsidRPr="00C51E07">
        <w:rPr>
          <w:rFonts w:ascii="Arial" w:hAnsi="Arial" w:cs="Arial"/>
          <w:color w:val="auto"/>
          <w:sz w:val="24"/>
          <w:szCs w:val="24"/>
        </w:rPr>
        <w:t xml:space="preserve">Se estableció en la cuarta columna del </w:t>
      </w:r>
      <w:r w:rsidRPr="00C51E07">
        <w:rPr>
          <w:rFonts w:ascii="Arial" w:hAnsi="Arial" w:cs="Arial"/>
          <w:b/>
          <w:color w:val="auto"/>
          <w:sz w:val="24"/>
          <w:szCs w:val="24"/>
        </w:rPr>
        <w:t xml:space="preserve">Anexo 24 </w:t>
      </w:r>
      <w:r w:rsidRPr="00C51E07">
        <w:rPr>
          <w:rFonts w:ascii="Arial" w:hAnsi="Arial" w:cs="Arial"/>
          <w:color w:val="auto"/>
          <w:sz w:val="24"/>
          <w:szCs w:val="24"/>
        </w:rPr>
        <w:t xml:space="preserve">como mecanismo de comprobación, documentación avaladora de los puntos considerados. </w:t>
      </w:r>
    </w:p>
    <w:p w:rsidR="0015150B" w:rsidRPr="00C51E07" w:rsidRDefault="0015150B">
      <w:pPr>
        <w:pStyle w:val="HTMLconformatoprevio"/>
        <w:spacing w:line="480" w:lineRule="auto"/>
        <w:jc w:val="both"/>
        <w:rPr>
          <w:rFonts w:ascii="Arial" w:hAnsi="Arial" w:cs="Arial"/>
          <w:color w:val="auto"/>
          <w:sz w:val="24"/>
          <w:szCs w:val="24"/>
        </w:rPr>
      </w:pPr>
    </w:p>
    <w:p w:rsidR="0015150B" w:rsidRPr="00C51E07" w:rsidRDefault="0015150B">
      <w:pPr>
        <w:pStyle w:val="HTMLconformatoprevio"/>
        <w:spacing w:line="480" w:lineRule="auto"/>
        <w:jc w:val="both"/>
        <w:rPr>
          <w:rFonts w:ascii="Arial" w:hAnsi="Arial" w:cs="Arial"/>
          <w:b/>
          <w:color w:val="auto"/>
          <w:sz w:val="24"/>
          <w:szCs w:val="24"/>
        </w:rPr>
      </w:pPr>
      <w:r w:rsidRPr="00C51E07">
        <w:rPr>
          <w:rFonts w:ascii="Arial" w:hAnsi="Arial" w:cs="Arial"/>
          <w:b/>
          <w:color w:val="auto"/>
          <w:sz w:val="24"/>
          <w:szCs w:val="24"/>
        </w:rPr>
        <w:t>5.2.4. Proponer los controles a implementar por cada punto.</w:t>
      </w:r>
    </w:p>
    <w:p w:rsidR="0015150B" w:rsidRPr="00C51E07" w:rsidRDefault="0015150B">
      <w:pPr>
        <w:pStyle w:val="HTMLconformatoprevio"/>
        <w:spacing w:line="480" w:lineRule="auto"/>
        <w:jc w:val="both"/>
        <w:rPr>
          <w:rFonts w:ascii="Arial" w:hAnsi="Arial" w:cs="Arial"/>
          <w:b/>
          <w:color w:val="auto"/>
          <w:sz w:val="24"/>
          <w:szCs w:val="24"/>
        </w:rPr>
      </w:pPr>
      <w:r w:rsidRPr="00C51E07">
        <w:rPr>
          <w:rFonts w:ascii="Arial" w:hAnsi="Arial" w:cs="Arial"/>
          <w:color w:val="auto"/>
          <w:sz w:val="24"/>
          <w:szCs w:val="24"/>
        </w:rPr>
        <w:t>Se definieron controles específicos para garantizar la existencia de documentación de respaldo de los procesos.</w:t>
      </w:r>
      <w:r w:rsidRPr="00C51E07">
        <w:rPr>
          <w:rFonts w:ascii="Arial" w:hAnsi="Arial" w:cs="Arial"/>
          <w:b/>
          <w:color w:val="auto"/>
          <w:sz w:val="24"/>
          <w:szCs w:val="24"/>
        </w:rPr>
        <w:t xml:space="preserve"> Ver Anexos </w:t>
      </w:r>
      <w:smartTag w:uri="urn:schemas-microsoft-com:office:smarttags" w:element="metricconverter">
        <w:smartTagPr>
          <w:attr w:name="ProductID" w:val="25 a"/>
        </w:smartTagPr>
        <w:r w:rsidRPr="00C51E07">
          <w:rPr>
            <w:rFonts w:ascii="Arial" w:hAnsi="Arial" w:cs="Arial"/>
            <w:b/>
            <w:color w:val="auto"/>
            <w:sz w:val="24"/>
            <w:szCs w:val="24"/>
          </w:rPr>
          <w:t>25 a</w:t>
        </w:r>
      </w:smartTag>
      <w:r w:rsidRPr="00C51E07">
        <w:rPr>
          <w:rFonts w:ascii="Arial" w:hAnsi="Arial" w:cs="Arial"/>
          <w:b/>
          <w:color w:val="auto"/>
          <w:sz w:val="24"/>
          <w:szCs w:val="24"/>
        </w:rPr>
        <w:t xml:space="preserve"> 37.</w:t>
      </w:r>
    </w:p>
    <w:p w:rsidR="0015150B" w:rsidRPr="00C51E07" w:rsidRDefault="0015150B">
      <w:pPr>
        <w:pStyle w:val="HTMLconformatoprevio"/>
        <w:spacing w:line="480" w:lineRule="auto"/>
        <w:jc w:val="both"/>
        <w:rPr>
          <w:rFonts w:ascii="Arial" w:hAnsi="Arial" w:cs="Arial"/>
          <w:b/>
          <w:color w:val="auto"/>
          <w:sz w:val="24"/>
          <w:szCs w:val="24"/>
        </w:rPr>
      </w:pPr>
    </w:p>
    <w:p w:rsidR="0015150B" w:rsidRPr="00C51E07" w:rsidRDefault="0015150B">
      <w:pPr>
        <w:pStyle w:val="HTMLconformatoprevio"/>
        <w:spacing w:line="480" w:lineRule="auto"/>
        <w:jc w:val="both"/>
        <w:rPr>
          <w:rFonts w:ascii="Arial" w:hAnsi="Arial" w:cs="Arial"/>
          <w:b/>
          <w:color w:val="auto"/>
          <w:sz w:val="24"/>
          <w:szCs w:val="24"/>
        </w:rPr>
      </w:pPr>
      <w:r w:rsidRPr="00C51E07">
        <w:rPr>
          <w:rFonts w:ascii="Arial" w:hAnsi="Arial" w:cs="Arial"/>
          <w:b/>
          <w:color w:val="auto"/>
          <w:sz w:val="24"/>
          <w:szCs w:val="24"/>
        </w:rPr>
        <w:t xml:space="preserve">5.2.5. Establecer metodología de calificación por temáticas.  </w:t>
      </w:r>
    </w:p>
    <w:p w:rsidR="0015150B" w:rsidRPr="00C51E07" w:rsidRDefault="0015150B">
      <w:pPr>
        <w:pStyle w:val="HTMLconformatoprevio"/>
        <w:spacing w:line="480" w:lineRule="auto"/>
        <w:jc w:val="both"/>
        <w:rPr>
          <w:rFonts w:ascii="Arial" w:hAnsi="Arial" w:cs="Arial"/>
          <w:b/>
          <w:color w:val="auto"/>
          <w:sz w:val="24"/>
          <w:szCs w:val="24"/>
        </w:rPr>
      </w:pPr>
      <w:r w:rsidRPr="00C51E07">
        <w:rPr>
          <w:rFonts w:ascii="Arial" w:hAnsi="Arial" w:cs="Arial"/>
          <w:b/>
          <w:color w:val="auto"/>
          <w:sz w:val="24"/>
          <w:szCs w:val="24"/>
        </w:rPr>
        <w:t xml:space="preserve">5.2.5.1. Aplicación de lista de chequeo de cumplimiento  </w:t>
      </w:r>
    </w:p>
    <w:p w:rsidR="0015150B" w:rsidRPr="00C51E07" w:rsidRDefault="0015150B">
      <w:pPr>
        <w:pStyle w:val="HTMLconformatoprevio"/>
        <w:spacing w:line="480" w:lineRule="auto"/>
        <w:jc w:val="both"/>
        <w:rPr>
          <w:rFonts w:ascii="Arial" w:hAnsi="Arial" w:cs="Arial"/>
          <w:color w:val="auto"/>
          <w:sz w:val="24"/>
          <w:szCs w:val="24"/>
        </w:rPr>
      </w:pPr>
      <w:r w:rsidRPr="00C51E07">
        <w:rPr>
          <w:rFonts w:ascii="Arial" w:hAnsi="Arial" w:cs="Arial"/>
          <w:color w:val="auto"/>
          <w:sz w:val="24"/>
          <w:szCs w:val="24"/>
        </w:rPr>
        <w:t xml:space="preserve">En </w:t>
      </w:r>
      <w:r w:rsidRPr="00C51E07">
        <w:rPr>
          <w:rFonts w:ascii="Arial" w:hAnsi="Arial" w:cs="Arial"/>
          <w:b/>
          <w:color w:val="auto"/>
          <w:sz w:val="24"/>
          <w:szCs w:val="24"/>
        </w:rPr>
        <w:t xml:space="preserve">Anexo  38 </w:t>
      </w:r>
      <w:r w:rsidRPr="00C51E07">
        <w:rPr>
          <w:rFonts w:ascii="Arial" w:hAnsi="Arial" w:cs="Arial"/>
          <w:color w:val="auto"/>
          <w:sz w:val="24"/>
          <w:szCs w:val="24"/>
        </w:rPr>
        <w:t xml:space="preserve"> se presenta la lista de chequeo aplicada al peritaje.  </w:t>
      </w:r>
    </w:p>
    <w:p w:rsidR="0015150B" w:rsidRPr="00C51E07" w:rsidRDefault="0015150B">
      <w:pPr>
        <w:pStyle w:val="HTMLconformatoprevio"/>
        <w:spacing w:line="480" w:lineRule="auto"/>
        <w:jc w:val="both"/>
        <w:rPr>
          <w:rFonts w:ascii="Arial" w:hAnsi="Arial" w:cs="Arial"/>
          <w:color w:val="auto"/>
          <w:sz w:val="24"/>
          <w:szCs w:val="24"/>
        </w:rPr>
      </w:pPr>
      <w:r w:rsidRPr="00C51E07">
        <w:rPr>
          <w:rFonts w:ascii="Arial" w:hAnsi="Arial" w:cs="Arial"/>
          <w:color w:val="auto"/>
          <w:sz w:val="24"/>
          <w:szCs w:val="24"/>
        </w:rPr>
        <w:t xml:space="preserve"> </w:t>
      </w:r>
    </w:p>
    <w:p w:rsidR="0015150B" w:rsidRPr="00C51E07" w:rsidRDefault="0015150B">
      <w:pPr>
        <w:pStyle w:val="HTMLconformatoprevio"/>
        <w:spacing w:line="480" w:lineRule="auto"/>
        <w:jc w:val="both"/>
        <w:rPr>
          <w:rFonts w:ascii="Arial" w:hAnsi="Arial" w:cs="Arial"/>
          <w:b/>
          <w:color w:val="auto"/>
          <w:sz w:val="24"/>
          <w:szCs w:val="24"/>
        </w:rPr>
      </w:pPr>
      <w:r w:rsidRPr="00C51E07">
        <w:rPr>
          <w:rFonts w:ascii="Arial" w:hAnsi="Arial" w:cs="Arial"/>
          <w:b/>
          <w:color w:val="auto"/>
          <w:sz w:val="24"/>
          <w:szCs w:val="24"/>
        </w:rPr>
        <w:t>5.2.5.2. Identificación de porcentaje de eficiencia</w:t>
      </w:r>
    </w:p>
    <w:p w:rsidR="0015150B" w:rsidRPr="00C51E07" w:rsidRDefault="0015150B">
      <w:pPr>
        <w:pStyle w:val="HTMLconformatoprevio"/>
        <w:spacing w:line="480" w:lineRule="auto"/>
        <w:jc w:val="both"/>
        <w:rPr>
          <w:rFonts w:ascii="Arial" w:hAnsi="Arial" w:cs="Arial"/>
          <w:color w:val="auto"/>
          <w:sz w:val="24"/>
          <w:szCs w:val="24"/>
        </w:rPr>
      </w:pPr>
      <w:r w:rsidRPr="00C51E07">
        <w:rPr>
          <w:rFonts w:ascii="Arial" w:hAnsi="Arial" w:cs="Arial"/>
          <w:color w:val="auto"/>
          <w:sz w:val="24"/>
          <w:szCs w:val="24"/>
        </w:rPr>
        <w:t>Como resultado del numeral anterior, en Anexo 38, el porcentaje de eficiencia fue del 88,47%.  Del mismo 3,85% responden a abstención de opinión del perito por imposibilidad de evaluación por aspectos externos, y 84,62% al cumplimiento de los puntos de evaluación de la totalidad de las temáticas consideradas.</w:t>
      </w:r>
    </w:p>
    <w:p w:rsidR="0015150B" w:rsidRPr="00C51E07" w:rsidRDefault="0015150B">
      <w:pPr>
        <w:pStyle w:val="HTMLconformatoprevio"/>
        <w:spacing w:line="480" w:lineRule="auto"/>
        <w:jc w:val="both"/>
        <w:rPr>
          <w:rFonts w:ascii="Arial" w:hAnsi="Arial" w:cs="Arial"/>
          <w:color w:val="auto"/>
          <w:sz w:val="24"/>
          <w:szCs w:val="24"/>
        </w:rPr>
      </w:pPr>
    </w:p>
    <w:p w:rsidR="0015150B" w:rsidRPr="00C51E07" w:rsidRDefault="0015150B">
      <w:pPr>
        <w:pStyle w:val="HTMLconformatoprevio"/>
        <w:spacing w:line="480" w:lineRule="auto"/>
        <w:ind w:left="360"/>
        <w:jc w:val="center"/>
        <w:rPr>
          <w:rFonts w:ascii="Arial" w:hAnsi="Arial" w:cs="Arial"/>
          <w:b/>
          <w:color w:val="auto"/>
          <w:sz w:val="24"/>
          <w:szCs w:val="24"/>
        </w:rPr>
      </w:pPr>
      <w:r w:rsidRPr="00C51E07">
        <w:rPr>
          <w:rFonts w:ascii="Arial" w:hAnsi="Arial" w:cs="Arial"/>
          <w:b/>
          <w:color w:val="auto"/>
          <w:sz w:val="24"/>
          <w:szCs w:val="24"/>
        </w:rPr>
        <w:t>Figura 5.1. Diagrama pastel de porcentaje de eficiencia</w:t>
      </w:r>
    </w:p>
    <w:p w:rsidR="0015150B" w:rsidRPr="00C51E07" w:rsidRDefault="004B0F7D">
      <w:pPr>
        <w:pStyle w:val="HTMLconformatoprevio"/>
        <w:spacing w:line="480" w:lineRule="auto"/>
        <w:jc w:val="center"/>
        <w:rPr>
          <w:rFonts w:ascii="Arial" w:hAnsi="Arial" w:cs="Arial"/>
          <w:b/>
          <w:color w:val="auto"/>
          <w:sz w:val="24"/>
          <w:szCs w:val="24"/>
        </w:rPr>
      </w:pPr>
      <w:r>
        <w:rPr>
          <w:noProof/>
          <w:color w:val="auto"/>
          <w:lang w:val="en-US" w:eastAsia="en-US"/>
        </w:rPr>
        <w:drawing>
          <wp:inline distT="0" distB="0" distL="0" distR="0">
            <wp:extent cx="4343400" cy="25146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343400" cy="2514600"/>
                    </a:xfrm>
                    <a:prstGeom prst="rect">
                      <a:avLst/>
                    </a:prstGeom>
                    <a:noFill/>
                    <a:ln>
                      <a:noFill/>
                    </a:ln>
                  </pic:spPr>
                </pic:pic>
              </a:graphicData>
            </a:graphic>
          </wp:inline>
        </w:drawing>
      </w:r>
    </w:p>
    <w:p w:rsidR="0015150B" w:rsidRPr="00C51E07" w:rsidRDefault="0015150B">
      <w:pPr>
        <w:pStyle w:val="Default"/>
        <w:spacing w:line="480" w:lineRule="auto"/>
        <w:jc w:val="center"/>
        <w:rPr>
          <w:b/>
          <w:color w:val="auto"/>
          <w:lang w:val="es-ES"/>
        </w:rPr>
      </w:pPr>
      <w:r w:rsidRPr="00C51E07">
        <w:rPr>
          <w:b/>
          <w:color w:val="auto"/>
          <w:lang w:val="es-ES"/>
        </w:rPr>
        <w:t xml:space="preserve">Fuente: </w:t>
      </w:r>
      <w:r w:rsidRPr="00C51E07">
        <w:rPr>
          <w:color w:val="auto"/>
          <w:lang w:val="es-ES"/>
        </w:rPr>
        <w:t>Resultados de lista de comprobación – Anexo 38</w:t>
      </w:r>
      <w:r w:rsidRPr="00C51E07">
        <w:rPr>
          <w:b/>
          <w:color w:val="auto"/>
          <w:lang w:val="es-ES"/>
        </w:rPr>
        <w:t xml:space="preserve"> </w:t>
      </w:r>
    </w:p>
    <w:p w:rsidR="0015150B" w:rsidRPr="00C51E07" w:rsidRDefault="0015150B">
      <w:pPr>
        <w:pStyle w:val="Default"/>
        <w:spacing w:line="480" w:lineRule="auto"/>
        <w:jc w:val="center"/>
        <w:rPr>
          <w:color w:val="auto"/>
          <w:lang w:val="es-ES"/>
        </w:rPr>
      </w:pPr>
    </w:p>
    <w:p w:rsidR="0015150B" w:rsidRPr="00C51E07" w:rsidRDefault="0015150B">
      <w:pPr>
        <w:pStyle w:val="HTMLconformatoprevio"/>
        <w:spacing w:line="480" w:lineRule="auto"/>
        <w:jc w:val="both"/>
        <w:rPr>
          <w:rFonts w:ascii="Arial" w:hAnsi="Arial" w:cs="Arial"/>
          <w:b/>
          <w:color w:val="auto"/>
          <w:sz w:val="24"/>
          <w:szCs w:val="24"/>
        </w:rPr>
      </w:pPr>
      <w:r w:rsidRPr="00C51E07">
        <w:rPr>
          <w:rFonts w:ascii="Arial" w:hAnsi="Arial" w:cs="Arial"/>
          <w:b/>
          <w:color w:val="auto"/>
          <w:sz w:val="24"/>
          <w:szCs w:val="24"/>
        </w:rPr>
        <w:lastRenderedPageBreak/>
        <w:t>5.2.5.3. Interpretación de resultados</w:t>
      </w:r>
    </w:p>
    <w:p w:rsidR="0015150B" w:rsidRPr="00C51E07" w:rsidRDefault="0015150B">
      <w:pPr>
        <w:tabs>
          <w:tab w:val="center" w:pos="3456"/>
        </w:tabs>
        <w:autoSpaceDE w:val="0"/>
        <w:autoSpaceDN w:val="0"/>
        <w:adjustRightInd w:val="0"/>
        <w:spacing w:line="480" w:lineRule="auto"/>
        <w:jc w:val="both"/>
        <w:rPr>
          <w:rFonts w:ascii="Arial" w:hAnsi="Arial" w:cs="Arial"/>
        </w:rPr>
      </w:pPr>
      <w:r w:rsidRPr="00C51E07">
        <w:rPr>
          <w:rFonts w:ascii="Arial" w:hAnsi="Arial" w:cs="Arial"/>
        </w:rPr>
        <w:t>El porcentaje de eficiencia, se ubica en nivel de alto, es decir indica que el peritaje ha considerado la mayor parte de los puntos de revisión y la opinión del perito está acorde a la realidad de los hechos, a su vez los puntos no evaluados no influyen significativamente en los motivos de pericia solicitados por el cliente y/o juez.</w:t>
      </w:r>
    </w:p>
    <w:p w:rsidR="0015150B" w:rsidRPr="00C51E07" w:rsidRDefault="0015150B">
      <w:pPr>
        <w:tabs>
          <w:tab w:val="center" w:pos="3456"/>
        </w:tabs>
        <w:autoSpaceDE w:val="0"/>
        <w:autoSpaceDN w:val="0"/>
        <w:adjustRightInd w:val="0"/>
        <w:spacing w:line="480" w:lineRule="auto"/>
        <w:jc w:val="center"/>
        <w:rPr>
          <w:rFonts w:ascii="Arial" w:hAnsi="Arial" w:cs="Arial"/>
        </w:rPr>
      </w:pPr>
    </w:p>
    <w:p w:rsidR="0015150B" w:rsidRPr="00C51E07" w:rsidRDefault="0015150B">
      <w:pPr>
        <w:pStyle w:val="HTMLconformatoprevio"/>
        <w:spacing w:line="480" w:lineRule="auto"/>
        <w:jc w:val="both"/>
        <w:rPr>
          <w:rFonts w:ascii="Arial" w:hAnsi="Arial" w:cs="Arial"/>
          <w:b/>
          <w:color w:val="auto"/>
          <w:sz w:val="24"/>
          <w:szCs w:val="24"/>
        </w:rPr>
      </w:pPr>
      <w:r w:rsidRPr="00C51E07">
        <w:rPr>
          <w:rFonts w:ascii="Arial" w:hAnsi="Arial" w:cs="Arial"/>
          <w:b/>
          <w:color w:val="auto"/>
          <w:sz w:val="24"/>
          <w:szCs w:val="24"/>
        </w:rPr>
        <w:t>5.2.6. Verificar implementación de controles.</w:t>
      </w:r>
    </w:p>
    <w:p w:rsidR="0015150B" w:rsidRPr="00C51E07" w:rsidRDefault="0015150B">
      <w:pPr>
        <w:pStyle w:val="HTMLconformatoprevio"/>
        <w:spacing w:line="480" w:lineRule="auto"/>
        <w:jc w:val="both"/>
        <w:rPr>
          <w:rFonts w:ascii="Arial" w:hAnsi="Arial" w:cs="Arial"/>
          <w:color w:val="auto"/>
          <w:sz w:val="24"/>
          <w:szCs w:val="24"/>
        </w:rPr>
      </w:pPr>
      <w:r w:rsidRPr="00C51E07">
        <w:rPr>
          <w:rFonts w:ascii="Arial" w:hAnsi="Arial" w:cs="Arial"/>
          <w:color w:val="auto"/>
          <w:sz w:val="24"/>
          <w:szCs w:val="24"/>
        </w:rPr>
        <w:t xml:space="preserve">En </w:t>
      </w:r>
      <w:r w:rsidRPr="00C51E07">
        <w:rPr>
          <w:rFonts w:ascii="Arial" w:hAnsi="Arial" w:cs="Arial"/>
          <w:b/>
          <w:color w:val="auto"/>
          <w:sz w:val="24"/>
          <w:szCs w:val="24"/>
        </w:rPr>
        <w:t xml:space="preserve">Anexos 25, 26, 32, 35, 36 y 37 </w:t>
      </w:r>
      <w:r w:rsidRPr="00C51E07">
        <w:rPr>
          <w:rFonts w:ascii="Arial" w:hAnsi="Arial" w:cs="Arial"/>
          <w:color w:val="auto"/>
          <w:sz w:val="24"/>
          <w:szCs w:val="24"/>
        </w:rPr>
        <w:t xml:space="preserve">se indica la acción de seguimiento realizada y su fecha de culminación.  Se omiten algunos anexos dentro de esta verificación de implementación, debido a que guardan relación con no conformidades por omisión de cláusulas específicas de los contratos, acción correctiva que se deja definida, pero que no es posible evaluar hasta una futura contratación de servicios de diseño y desarrollo de software.  Además en </w:t>
      </w:r>
      <w:r w:rsidRPr="00C51E07">
        <w:rPr>
          <w:rFonts w:ascii="Arial" w:hAnsi="Arial" w:cs="Arial"/>
          <w:b/>
          <w:color w:val="auto"/>
          <w:sz w:val="24"/>
          <w:szCs w:val="24"/>
        </w:rPr>
        <w:t>Anexos  35.1, 36.1 y 37.1</w:t>
      </w:r>
      <w:r w:rsidRPr="00C51E07">
        <w:rPr>
          <w:rFonts w:ascii="Arial" w:hAnsi="Arial" w:cs="Arial"/>
          <w:color w:val="auto"/>
          <w:sz w:val="24"/>
          <w:szCs w:val="24"/>
        </w:rPr>
        <w:t xml:space="preserve"> se proponen formatos de registros para complementar la definición de procedimientos. </w:t>
      </w:r>
    </w:p>
    <w:p w:rsidR="0015150B" w:rsidRPr="00C51E07" w:rsidRDefault="0015150B">
      <w:pPr>
        <w:pStyle w:val="HTMLconformatoprevio"/>
        <w:rPr>
          <w:color w:val="auto"/>
          <w:sz w:val="24"/>
          <w:szCs w:val="24"/>
        </w:rPr>
      </w:pPr>
    </w:p>
    <w:p w:rsidR="0015150B" w:rsidRPr="00C51E07" w:rsidRDefault="0015150B">
      <w:pPr>
        <w:pStyle w:val="HTMLconformatoprevio"/>
        <w:rPr>
          <w:b/>
          <w:color w:val="auto"/>
          <w:sz w:val="24"/>
          <w:szCs w:val="24"/>
        </w:rPr>
      </w:pPr>
    </w:p>
    <w:p w:rsidR="0015150B" w:rsidRPr="00C51E07" w:rsidRDefault="0015150B">
      <w:pPr>
        <w:pStyle w:val="HTMLconformatoprevio"/>
        <w:rPr>
          <w:rFonts w:ascii="Arial" w:hAnsi="Arial" w:cs="Arial"/>
          <w:color w:val="auto"/>
          <w:sz w:val="24"/>
          <w:szCs w:val="24"/>
        </w:rPr>
      </w:pPr>
    </w:p>
    <w:p w:rsidR="0015150B" w:rsidRPr="00C51E07" w:rsidRDefault="0015150B">
      <w:pPr>
        <w:pStyle w:val="HTMLconformatoprevio"/>
        <w:rPr>
          <w:rFonts w:ascii="Arial" w:hAnsi="Arial" w:cs="Arial"/>
          <w:color w:val="auto"/>
          <w:sz w:val="24"/>
          <w:szCs w:val="24"/>
        </w:rPr>
      </w:pPr>
    </w:p>
    <w:p w:rsidR="0015150B" w:rsidRPr="00C51E07" w:rsidRDefault="0015150B">
      <w:pPr>
        <w:pStyle w:val="HTMLconformatoprevio"/>
        <w:rPr>
          <w:rFonts w:ascii="Arial" w:hAnsi="Arial" w:cs="Arial"/>
          <w:color w:val="auto"/>
          <w:sz w:val="24"/>
          <w:szCs w:val="24"/>
        </w:rPr>
      </w:pPr>
    </w:p>
    <w:p w:rsidR="0015150B" w:rsidRPr="00C51E07" w:rsidRDefault="0015150B">
      <w:pPr>
        <w:pStyle w:val="HTMLconformatoprevio"/>
        <w:rPr>
          <w:rFonts w:ascii="Arial" w:hAnsi="Arial" w:cs="Arial"/>
          <w:color w:val="auto"/>
          <w:sz w:val="24"/>
          <w:szCs w:val="24"/>
        </w:rPr>
      </w:pPr>
    </w:p>
    <w:p w:rsidR="0015150B" w:rsidRPr="00C51E07" w:rsidRDefault="0015150B">
      <w:pPr>
        <w:pStyle w:val="HTMLconformatoprevio"/>
        <w:rPr>
          <w:rFonts w:ascii="Arial" w:hAnsi="Arial" w:cs="Arial"/>
          <w:color w:val="auto"/>
          <w:sz w:val="24"/>
          <w:szCs w:val="24"/>
        </w:rPr>
      </w:pPr>
    </w:p>
    <w:p w:rsidR="0015150B" w:rsidRPr="00C51E07" w:rsidRDefault="0015150B">
      <w:pPr>
        <w:pStyle w:val="HTMLconformatoprevio"/>
        <w:rPr>
          <w:rFonts w:ascii="Arial" w:hAnsi="Arial" w:cs="Arial"/>
          <w:color w:val="auto"/>
          <w:sz w:val="24"/>
          <w:szCs w:val="24"/>
        </w:rPr>
      </w:pPr>
    </w:p>
    <w:p w:rsidR="0015150B" w:rsidRPr="00C51E07" w:rsidRDefault="0015150B">
      <w:pPr>
        <w:pStyle w:val="HTMLconformatoprevio"/>
        <w:rPr>
          <w:rFonts w:ascii="Arial" w:hAnsi="Arial" w:cs="Arial"/>
          <w:color w:val="auto"/>
          <w:sz w:val="24"/>
          <w:szCs w:val="24"/>
        </w:rPr>
      </w:pPr>
    </w:p>
    <w:p w:rsidR="0015150B" w:rsidRPr="00C51E07" w:rsidRDefault="0015150B">
      <w:pPr>
        <w:pStyle w:val="HTMLconformatoprevio"/>
        <w:rPr>
          <w:rFonts w:ascii="Arial" w:hAnsi="Arial" w:cs="Arial"/>
          <w:color w:val="auto"/>
          <w:sz w:val="24"/>
          <w:szCs w:val="24"/>
        </w:rPr>
      </w:pPr>
    </w:p>
    <w:p w:rsidR="0015150B" w:rsidRPr="00C51E07" w:rsidRDefault="0015150B">
      <w:pPr>
        <w:pStyle w:val="HTMLconformatoprevio"/>
        <w:rPr>
          <w:rFonts w:ascii="Arial" w:hAnsi="Arial" w:cs="Arial"/>
          <w:color w:val="auto"/>
          <w:sz w:val="24"/>
          <w:szCs w:val="24"/>
        </w:rPr>
      </w:pPr>
    </w:p>
    <w:p w:rsidR="0015150B" w:rsidRPr="00C51E07" w:rsidRDefault="0015150B">
      <w:pPr>
        <w:pStyle w:val="HTMLconformatoprevio"/>
        <w:rPr>
          <w:rFonts w:ascii="Arial" w:hAnsi="Arial" w:cs="Arial"/>
          <w:color w:val="auto"/>
          <w:sz w:val="24"/>
          <w:szCs w:val="24"/>
        </w:rPr>
      </w:pPr>
    </w:p>
    <w:p w:rsidR="005E22D8" w:rsidRPr="00C51E07" w:rsidRDefault="005E22D8">
      <w:pPr>
        <w:pStyle w:val="HTMLconformatoprevio"/>
        <w:spacing w:line="480" w:lineRule="auto"/>
        <w:jc w:val="center"/>
        <w:rPr>
          <w:rFonts w:ascii="Arial" w:hAnsi="Arial" w:cs="Arial"/>
          <w:b/>
          <w:color w:val="auto"/>
          <w:sz w:val="40"/>
          <w:szCs w:val="40"/>
        </w:rPr>
        <w:sectPr w:rsidR="005E22D8" w:rsidRPr="00C51E07" w:rsidSect="008306C5">
          <w:headerReference w:type="default" r:id="rId46"/>
          <w:type w:val="continuous"/>
          <w:pgSz w:w="11906" w:h="16838" w:code="9"/>
          <w:pgMar w:top="2268" w:right="1361" w:bottom="1985" w:left="2268" w:header="709" w:footer="709" w:gutter="0"/>
          <w:pgNumType w:start="97"/>
          <w:cols w:space="708"/>
          <w:docGrid w:linePitch="360"/>
        </w:sectPr>
      </w:pPr>
    </w:p>
    <w:p w:rsidR="0015150B" w:rsidRPr="00C51E07" w:rsidRDefault="0015150B">
      <w:pPr>
        <w:pStyle w:val="HTMLconformatoprevio"/>
        <w:spacing w:line="480" w:lineRule="auto"/>
        <w:jc w:val="center"/>
        <w:rPr>
          <w:rFonts w:ascii="Arial" w:hAnsi="Arial" w:cs="Arial"/>
          <w:b/>
          <w:color w:val="auto"/>
          <w:sz w:val="40"/>
          <w:szCs w:val="40"/>
        </w:rPr>
      </w:pPr>
      <w:r w:rsidRPr="00C51E07">
        <w:rPr>
          <w:rFonts w:ascii="Arial" w:hAnsi="Arial" w:cs="Arial"/>
          <w:b/>
          <w:color w:val="auto"/>
          <w:sz w:val="40"/>
          <w:szCs w:val="40"/>
        </w:rPr>
        <w:lastRenderedPageBreak/>
        <w:t>CONCLUSIONES</w:t>
      </w:r>
    </w:p>
    <w:p w:rsidR="0015150B" w:rsidRPr="00C51E07" w:rsidRDefault="0015150B">
      <w:pPr>
        <w:pStyle w:val="HTMLconformatoprevio"/>
        <w:spacing w:line="480" w:lineRule="auto"/>
        <w:jc w:val="both"/>
        <w:rPr>
          <w:rFonts w:ascii="Arial" w:hAnsi="Arial" w:cs="Arial"/>
          <w:color w:val="auto"/>
          <w:sz w:val="24"/>
          <w:szCs w:val="24"/>
        </w:rPr>
      </w:pPr>
    </w:p>
    <w:p w:rsidR="0015150B" w:rsidRPr="00C51E07" w:rsidRDefault="0015150B">
      <w:pPr>
        <w:pStyle w:val="HTMLconformatoprevio"/>
        <w:numPr>
          <w:ilvl w:val="0"/>
          <w:numId w:val="56"/>
        </w:numPr>
        <w:spacing w:line="480" w:lineRule="auto"/>
        <w:jc w:val="both"/>
        <w:rPr>
          <w:rFonts w:ascii="Arial" w:hAnsi="Arial" w:cs="Arial"/>
          <w:color w:val="auto"/>
          <w:sz w:val="24"/>
          <w:szCs w:val="24"/>
        </w:rPr>
      </w:pPr>
      <w:r w:rsidRPr="00C51E07">
        <w:rPr>
          <w:rFonts w:ascii="Arial" w:hAnsi="Arial" w:cs="Arial"/>
          <w:color w:val="auto"/>
          <w:sz w:val="24"/>
          <w:szCs w:val="24"/>
        </w:rPr>
        <w:t>Dentro del proceso de contratación de proveedores, no existió un concurso de ofertas consistente; la contratación se efectuó debido a sugerencias de un delegado. De la documentación existente sólo se pudo verificar una cotización, la misma que no correspondía a la empresa contratada.</w:t>
      </w:r>
    </w:p>
    <w:p w:rsidR="0015150B" w:rsidRPr="00C51E07" w:rsidRDefault="0015150B">
      <w:pPr>
        <w:pStyle w:val="HTMLconformatoprevio"/>
        <w:spacing w:line="480" w:lineRule="auto"/>
        <w:ind w:left="360"/>
        <w:jc w:val="both"/>
        <w:rPr>
          <w:rFonts w:ascii="Arial" w:hAnsi="Arial" w:cs="Arial"/>
          <w:color w:val="auto"/>
          <w:sz w:val="24"/>
          <w:szCs w:val="24"/>
        </w:rPr>
      </w:pPr>
    </w:p>
    <w:p w:rsidR="0015150B" w:rsidRPr="00C51E07" w:rsidRDefault="0015150B">
      <w:pPr>
        <w:pStyle w:val="HTMLconformatoprevio"/>
        <w:numPr>
          <w:ilvl w:val="0"/>
          <w:numId w:val="56"/>
        </w:numPr>
        <w:spacing w:line="480" w:lineRule="auto"/>
        <w:jc w:val="both"/>
        <w:rPr>
          <w:rFonts w:ascii="Arial" w:hAnsi="Arial" w:cs="Arial"/>
          <w:color w:val="auto"/>
          <w:sz w:val="24"/>
          <w:szCs w:val="24"/>
        </w:rPr>
      </w:pPr>
      <w:r w:rsidRPr="00C51E07">
        <w:rPr>
          <w:rFonts w:ascii="Arial" w:hAnsi="Arial" w:cs="Arial"/>
          <w:color w:val="auto"/>
          <w:sz w:val="24"/>
          <w:szCs w:val="24"/>
        </w:rPr>
        <w:t>Inexistencia de documentación del proveedor; no se encontró documentación mínima que permita conocer el proveedor del servicio contratado, su constitución real como compañía, todos los servicios que ofrece, su antigüedad en el medio, su responsabilidad, competencia y calidad en contratos anteriores, entre otras.</w:t>
      </w:r>
    </w:p>
    <w:p w:rsidR="0015150B" w:rsidRPr="00C51E07" w:rsidRDefault="0015150B">
      <w:pPr>
        <w:pStyle w:val="HTMLconformatoprevio"/>
        <w:spacing w:line="480" w:lineRule="auto"/>
        <w:jc w:val="both"/>
        <w:rPr>
          <w:rFonts w:ascii="Arial" w:hAnsi="Arial" w:cs="Arial"/>
          <w:color w:val="auto"/>
          <w:sz w:val="24"/>
          <w:szCs w:val="24"/>
        </w:rPr>
      </w:pPr>
    </w:p>
    <w:p w:rsidR="0015150B" w:rsidRPr="00C51E07" w:rsidRDefault="0015150B">
      <w:pPr>
        <w:pStyle w:val="HTMLconformatoprevio"/>
        <w:numPr>
          <w:ilvl w:val="0"/>
          <w:numId w:val="56"/>
        </w:numPr>
        <w:spacing w:line="480" w:lineRule="auto"/>
        <w:jc w:val="both"/>
        <w:rPr>
          <w:rFonts w:ascii="Arial" w:hAnsi="Arial" w:cs="Arial"/>
          <w:color w:val="auto"/>
          <w:sz w:val="24"/>
          <w:szCs w:val="24"/>
        </w:rPr>
      </w:pPr>
      <w:r w:rsidRPr="00C51E07">
        <w:rPr>
          <w:rFonts w:ascii="Arial" w:hAnsi="Arial" w:cs="Arial"/>
          <w:color w:val="auto"/>
          <w:sz w:val="24"/>
          <w:szCs w:val="24"/>
        </w:rPr>
        <w:t xml:space="preserve">El contrato suscrito con el proveedor no establece relación entre los pagos a realizar y las etapas de entrega de cada módulo del sistema.  Los pagos se realizarían cada mes y los módulos no tenían fecha de entrega pactada.  </w:t>
      </w:r>
    </w:p>
    <w:p w:rsidR="0015150B" w:rsidRPr="00C51E07" w:rsidRDefault="0015150B">
      <w:pPr>
        <w:pStyle w:val="HTMLconformatoprevio"/>
        <w:spacing w:line="480" w:lineRule="auto"/>
        <w:jc w:val="both"/>
        <w:rPr>
          <w:rFonts w:ascii="Arial" w:hAnsi="Arial" w:cs="Arial"/>
          <w:color w:val="auto"/>
          <w:sz w:val="24"/>
          <w:szCs w:val="24"/>
        </w:rPr>
      </w:pPr>
    </w:p>
    <w:p w:rsidR="0015150B" w:rsidRPr="00C51E07" w:rsidRDefault="0015150B">
      <w:pPr>
        <w:pStyle w:val="HTMLconformatoprevio"/>
        <w:numPr>
          <w:ilvl w:val="0"/>
          <w:numId w:val="56"/>
        </w:numPr>
        <w:spacing w:line="480" w:lineRule="auto"/>
        <w:jc w:val="both"/>
        <w:rPr>
          <w:rFonts w:ascii="Arial" w:hAnsi="Arial" w:cs="Arial"/>
          <w:color w:val="auto"/>
          <w:sz w:val="24"/>
          <w:szCs w:val="24"/>
        </w:rPr>
      </w:pPr>
      <w:r w:rsidRPr="00C51E07">
        <w:rPr>
          <w:rFonts w:ascii="Arial" w:hAnsi="Arial" w:cs="Arial"/>
          <w:color w:val="auto"/>
          <w:sz w:val="24"/>
          <w:szCs w:val="24"/>
        </w:rPr>
        <w:t xml:space="preserve">El contrato suscrito con el proveedor del software, omite algunas cláusulas de respaldo en caso de reclamaciones de terceras partes por derechos de autor, patentes, marcas registradas, entre otras; de </w:t>
      </w:r>
      <w:r w:rsidRPr="00C51E07">
        <w:rPr>
          <w:rFonts w:ascii="Arial" w:hAnsi="Arial" w:cs="Arial"/>
          <w:color w:val="auto"/>
          <w:sz w:val="24"/>
          <w:szCs w:val="24"/>
        </w:rPr>
        <w:lastRenderedPageBreak/>
        <w:t xml:space="preserve">la misma forma no establece garantías por parte del proveedor sobre el derecho para conceder licencias del uso del sistema, sus limitaciones o prohibiciones.  </w:t>
      </w:r>
    </w:p>
    <w:p w:rsidR="0015150B" w:rsidRPr="00C51E07" w:rsidRDefault="0015150B">
      <w:pPr>
        <w:pStyle w:val="HTMLconformatoprevio"/>
        <w:spacing w:line="480" w:lineRule="auto"/>
        <w:jc w:val="both"/>
        <w:rPr>
          <w:rFonts w:ascii="Arial" w:hAnsi="Arial" w:cs="Arial"/>
          <w:color w:val="auto"/>
          <w:sz w:val="24"/>
          <w:szCs w:val="24"/>
        </w:rPr>
      </w:pPr>
    </w:p>
    <w:p w:rsidR="0015150B" w:rsidRPr="00C51E07" w:rsidRDefault="0015150B">
      <w:pPr>
        <w:pStyle w:val="HTMLconformatoprevio"/>
        <w:numPr>
          <w:ilvl w:val="0"/>
          <w:numId w:val="56"/>
        </w:numPr>
        <w:spacing w:line="480" w:lineRule="auto"/>
        <w:jc w:val="both"/>
        <w:rPr>
          <w:rFonts w:ascii="Arial" w:hAnsi="Arial" w:cs="Arial"/>
          <w:color w:val="auto"/>
          <w:sz w:val="24"/>
          <w:szCs w:val="24"/>
        </w:rPr>
      </w:pPr>
      <w:smartTag w:uri="urn:schemas-microsoft-com:office:smarttags" w:element="PersonName">
        <w:smartTagPr>
          <w:attr w:name="ProductID" w:val="La Cooperativa"/>
        </w:smartTagPr>
        <w:r w:rsidRPr="00C51E07">
          <w:rPr>
            <w:rFonts w:ascii="Arial" w:hAnsi="Arial" w:cs="Arial"/>
            <w:color w:val="auto"/>
            <w:sz w:val="24"/>
            <w:szCs w:val="24"/>
          </w:rPr>
          <w:t>La Cooperativa</w:t>
        </w:r>
      </w:smartTag>
      <w:r w:rsidRPr="00C51E07">
        <w:rPr>
          <w:rFonts w:ascii="Arial" w:hAnsi="Arial" w:cs="Arial"/>
          <w:color w:val="auto"/>
          <w:sz w:val="24"/>
          <w:szCs w:val="24"/>
        </w:rPr>
        <w:t xml:space="preserve"> realizó una compra no documentada de equipos de computación al proveedor; en dicha compra se omitieron procedimientos de valoración de los activos a reemplazar y cotizaciones; las autorizaciones para desembolsos se realizaron de forma verbal.  El monto invertido fue de US$ 3,743.04, y el valor aproximado cobrado en exceso US$ 703.</w:t>
      </w:r>
    </w:p>
    <w:p w:rsidR="0015150B" w:rsidRPr="00C51E07" w:rsidRDefault="0015150B">
      <w:pPr>
        <w:pStyle w:val="HTMLconformatoprevio"/>
        <w:spacing w:line="480" w:lineRule="auto"/>
        <w:jc w:val="both"/>
        <w:rPr>
          <w:rFonts w:ascii="Arial" w:hAnsi="Arial" w:cs="Arial"/>
          <w:color w:val="auto"/>
          <w:sz w:val="24"/>
          <w:szCs w:val="24"/>
        </w:rPr>
      </w:pPr>
    </w:p>
    <w:p w:rsidR="0015150B" w:rsidRPr="00C51E07" w:rsidRDefault="0015150B">
      <w:pPr>
        <w:pStyle w:val="HTMLconformatoprevio"/>
        <w:numPr>
          <w:ilvl w:val="0"/>
          <w:numId w:val="56"/>
        </w:numPr>
        <w:spacing w:line="480" w:lineRule="auto"/>
        <w:jc w:val="both"/>
        <w:rPr>
          <w:rFonts w:ascii="Arial" w:hAnsi="Arial" w:cs="Arial"/>
          <w:color w:val="auto"/>
          <w:sz w:val="24"/>
          <w:szCs w:val="24"/>
        </w:rPr>
      </w:pPr>
      <w:r w:rsidRPr="00C51E07">
        <w:rPr>
          <w:rFonts w:ascii="Arial" w:hAnsi="Arial" w:cs="Arial"/>
          <w:color w:val="auto"/>
          <w:sz w:val="24"/>
          <w:szCs w:val="24"/>
        </w:rPr>
        <w:t xml:space="preserve">La multa  de 1 por mil del valor del programa por incumplimiento del plazo, no fue cobrada; tampoco la garantía del 5% por fiel cumplimiento del contrato.    </w:t>
      </w:r>
    </w:p>
    <w:p w:rsidR="0015150B" w:rsidRPr="00C51E07" w:rsidRDefault="0015150B">
      <w:pPr>
        <w:pStyle w:val="HTMLconformatoprevio"/>
        <w:spacing w:line="480" w:lineRule="auto"/>
        <w:jc w:val="both"/>
        <w:rPr>
          <w:rFonts w:ascii="Arial" w:hAnsi="Arial" w:cs="Arial"/>
          <w:color w:val="auto"/>
          <w:sz w:val="24"/>
          <w:szCs w:val="24"/>
        </w:rPr>
      </w:pPr>
    </w:p>
    <w:p w:rsidR="0015150B" w:rsidRPr="00C51E07" w:rsidRDefault="0015150B">
      <w:pPr>
        <w:pStyle w:val="HTMLconformatoprevio"/>
        <w:numPr>
          <w:ilvl w:val="0"/>
          <w:numId w:val="56"/>
        </w:numPr>
        <w:spacing w:line="480" w:lineRule="auto"/>
        <w:jc w:val="both"/>
        <w:rPr>
          <w:rFonts w:ascii="Arial" w:hAnsi="Arial" w:cs="Arial"/>
          <w:color w:val="auto"/>
          <w:sz w:val="24"/>
          <w:szCs w:val="24"/>
        </w:rPr>
      </w:pPr>
      <w:r w:rsidRPr="00C51E07">
        <w:rPr>
          <w:rFonts w:ascii="Arial" w:hAnsi="Arial" w:cs="Arial"/>
          <w:color w:val="auto"/>
          <w:sz w:val="24"/>
          <w:szCs w:val="24"/>
        </w:rPr>
        <w:t>El contrato por diseño y desarrollo de software a la medida se canceló en un 80% de acuerdo a los pagos contemplados; los informes de fiscalización que debieron realizarse previo a cada desembolso, no se pudieron  evidenciar.</w:t>
      </w:r>
    </w:p>
    <w:p w:rsidR="0015150B" w:rsidRPr="00C51E07" w:rsidRDefault="0015150B">
      <w:pPr>
        <w:pStyle w:val="HTMLconformatoprevio"/>
        <w:spacing w:line="480" w:lineRule="auto"/>
        <w:jc w:val="both"/>
        <w:rPr>
          <w:rFonts w:ascii="Arial" w:hAnsi="Arial" w:cs="Arial"/>
          <w:color w:val="auto"/>
          <w:sz w:val="24"/>
          <w:szCs w:val="24"/>
        </w:rPr>
      </w:pPr>
    </w:p>
    <w:p w:rsidR="0015150B" w:rsidRPr="00C51E07" w:rsidRDefault="0015150B">
      <w:pPr>
        <w:pStyle w:val="HTMLconformatoprevio"/>
        <w:numPr>
          <w:ilvl w:val="0"/>
          <w:numId w:val="56"/>
        </w:numPr>
        <w:spacing w:line="480" w:lineRule="auto"/>
        <w:jc w:val="both"/>
        <w:rPr>
          <w:rFonts w:ascii="Arial" w:hAnsi="Arial" w:cs="Arial"/>
          <w:color w:val="auto"/>
          <w:sz w:val="24"/>
          <w:szCs w:val="24"/>
        </w:rPr>
      </w:pPr>
      <w:r w:rsidRPr="00C51E07">
        <w:rPr>
          <w:rFonts w:ascii="Arial" w:hAnsi="Arial" w:cs="Arial"/>
          <w:color w:val="auto"/>
          <w:sz w:val="24"/>
          <w:szCs w:val="24"/>
        </w:rPr>
        <w:t xml:space="preserve">Para que el diseño e implementación de un software resulten exitosos, se deben cumplir estrictamente con metodologías de análisis y diseño  sobre los procesos, datos y estructuras; su omisión </w:t>
      </w:r>
      <w:r w:rsidRPr="00C51E07">
        <w:rPr>
          <w:rFonts w:ascii="Arial" w:hAnsi="Arial" w:cs="Arial"/>
          <w:color w:val="auto"/>
          <w:sz w:val="24"/>
          <w:szCs w:val="24"/>
        </w:rPr>
        <w:lastRenderedPageBreak/>
        <w:t>conlleva retrasos, pérdidas de recursos, finalización de contratos e inclusive problemas legales.</w:t>
      </w:r>
    </w:p>
    <w:p w:rsidR="0015150B" w:rsidRPr="00C51E07" w:rsidRDefault="0015150B">
      <w:pPr>
        <w:pStyle w:val="HTMLconformatoprevio"/>
        <w:spacing w:line="480" w:lineRule="auto"/>
        <w:ind w:left="360"/>
        <w:jc w:val="both"/>
        <w:rPr>
          <w:rFonts w:ascii="Arial" w:hAnsi="Arial" w:cs="Arial"/>
          <w:color w:val="auto"/>
          <w:sz w:val="24"/>
          <w:szCs w:val="24"/>
        </w:rPr>
      </w:pPr>
      <w:r w:rsidRPr="00C51E07">
        <w:rPr>
          <w:rFonts w:ascii="Arial" w:hAnsi="Arial" w:cs="Arial"/>
          <w:color w:val="auto"/>
          <w:sz w:val="24"/>
          <w:szCs w:val="24"/>
        </w:rPr>
        <w:t xml:space="preserve">   </w:t>
      </w:r>
    </w:p>
    <w:p w:rsidR="0015150B" w:rsidRPr="00C51E07" w:rsidRDefault="0015150B">
      <w:pPr>
        <w:pStyle w:val="HTMLconformatoprevio"/>
        <w:numPr>
          <w:ilvl w:val="0"/>
          <w:numId w:val="56"/>
        </w:numPr>
        <w:spacing w:line="480" w:lineRule="auto"/>
        <w:jc w:val="both"/>
        <w:rPr>
          <w:rFonts w:ascii="Arial" w:hAnsi="Arial" w:cs="Arial"/>
          <w:color w:val="auto"/>
          <w:sz w:val="24"/>
          <w:szCs w:val="24"/>
        </w:rPr>
      </w:pPr>
      <w:r w:rsidRPr="00C51E07">
        <w:rPr>
          <w:rFonts w:ascii="Arial" w:hAnsi="Arial" w:cs="Arial"/>
          <w:color w:val="auto"/>
          <w:sz w:val="24"/>
          <w:szCs w:val="24"/>
        </w:rPr>
        <w:t>El seguimiento y control oportuno de los proveedores, asesores y desarrolladores de sistemas garantiza las adquisiciones más adecuadas, al menor costo, y con la más alta calidad y servicio para las necesidades de cualquier tipo de empresa.</w:t>
      </w:r>
    </w:p>
    <w:p w:rsidR="0015150B" w:rsidRPr="00C51E07" w:rsidRDefault="0015150B">
      <w:pPr>
        <w:pStyle w:val="HTMLconformatoprevio"/>
        <w:spacing w:line="480" w:lineRule="auto"/>
        <w:jc w:val="both"/>
        <w:rPr>
          <w:rFonts w:ascii="Arial" w:hAnsi="Arial" w:cs="Arial"/>
          <w:color w:val="auto"/>
          <w:sz w:val="24"/>
          <w:szCs w:val="24"/>
        </w:rPr>
      </w:pPr>
      <w:r w:rsidRPr="00C51E07">
        <w:rPr>
          <w:rFonts w:ascii="Arial" w:hAnsi="Arial" w:cs="Arial"/>
          <w:color w:val="auto"/>
          <w:sz w:val="24"/>
          <w:szCs w:val="24"/>
        </w:rPr>
        <w:t xml:space="preserve"> </w:t>
      </w:r>
    </w:p>
    <w:p w:rsidR="0015150B" w:rsidRPr="00C51E07" w:rsidRDefault="0015150B">
      <w:pPr>
        <w:pStyle w:val="HTMLconformatoprevio"/>
        <w:numPr>
          <w:ilvl w:val="0"/>
          <w:numId w:val="56"/>
        </w:numPr>
        <w:spacing w:line="480" w:lineRule="auto"/>
        <w:jc w:val="both"/>
        <w:rPr>
          <w:rFonts w:ascii="Arial" w:hAnsi="Arial" w:cs="Arial"/>
          <w:color w:val="auto"/>
          <w:sz w:val="24"/>
          <w:szCs w:val="24"/>
        </w:rPr>
      </w:pPr>
      <w:r w:rsidRPr="00C51E07">
        <w:rPr>
          <w:rFonts w:ascii="Arial" w:hAnsi="Arial" w:cs="Arial"/>
          <w:color w:val="auto"/>
          <w:sz w:val="24"/>
          <w:szCs w:val="24"/>
        </w:rPr>
        <w:t xml:space="preserve">El peritaje informático como tal provee claridad ante los hechos o motivos de problemática acaecidos en el ámbito de informático, dictaminando, con una óptica neutral sobre lo que pudiera ser una reclamación infundada desde la perspectiva profesional. </w:t>
      </w:r>
    </w:p>
    <w:p w:rsidR="0015150B" w:rsidRPr="00C51E07" w:rsidRDefault="0015150B">
      <w:pPr>
        <w:pStyle w:val="HTMLconformatoprevio"/>
        <w:spacing w:line="480" w:lineRule="auto"/>
        <w:jc w:val="both"/>
        <w:rPr>
          <w:rFonts w:ascii="Arial" w:hAnsi="Arial" w:cs="Arial"/>
          <w:color w:val="auto"/>
          <w:sz w:val="24"/>
          <w:szCs w:val="24"/>
        </w:rPr>
      </w:pPr>
    </w:p>
    <w:p w:rsidR="0015150B" w:rsidRPr="00C51E07" w:rsidRDefault="0015150B">
      <w:pPr>
        <w:pStyle w:val="HTMLconformatoprevio"/>
        <w:numPr>
          <w:ilvl w:val="0"/>
          <w:numId w:val="56"/>
        </w:numPr>
        <w:spacing w:line="480" w:lineRule="auto"/>
        <w:jc w:val="both"/>
        <w:rPr>
          <w:rFonts w:ascii="Arial" w:hAnsi="Arial" w:cs="Arial"/>
          <w:color w:val="auto"/>
          <w:sz w:val="24"/>
          <w:szCs w:val="24"/>
        </w:rPr>
      </w:pPr>
      <w:r w:rsidRPr="00C51E07">
        <w:rPr>
          <w:rFonts w:ascii="Arial" w:hAnsi="Arial" w:cs="Arial"/>
          <w:color w:val="auto"/>
          <w:sz w:val="24"/>
          <w:szCs w:val="24"/>
        </w:rPr>
        <w:t xml:space="preserve">El dictamen emitido ayuda también a los responsables de las áreas a tomar mejores decisiones respecto a los inconvenientes en el desempeño de actividades futuras de sistemas. </w:t>
      </w:r>
    </w:p>
    <w:p w:rsidR="0015150B" w:rsidRPr="00C51E07" w:rsidRDefault="0015150B">
      <w:pPr>
        <w:pStyle w:val="HTMLconformatoprevio"/>
        <w:spacing w:line="480" w:lineRule="auto"/>
        <w:ind w:left="360"/>
        <w:jc w:val="both"/>
        <w:rPr>
          <w:rFonts w:ascii="Arial" w:hAnsi="Arial" w:cs="Arial"/>
          <w:color w:val="auto"/>
          <w:sz w:val="24"/>
          <w:szCs w:val="24"/>
        </w:rPr>
      </w:pPr>
    </w:p>
    <w:p w:rsidR="0015150B" w:rsidRPr="00C51E07" w:rsidRDefault="0015150B">
      <w:pPr>
        <w:pStyle w:val="HTMLconformatoprevio"/>
        <w:numPr>
          <w:ilvl w:val="0"/>
          <w:numId w:val="56"/>
        </w:numPr>
        <w:spacing w:line="480" w:lineRule="auto"/>
        <w:jc w:val="both"/>
        <w:rPr>
          <w:rFonts w:ascii="Arial" w:hAnsi="Arial" w:cs="Arial"/>
          <w:color w:val="auto"/>
          <w:sz w:val="24"/>
          <w:szCs w:val="24"/>
        </w:rPr>
      </w:pPr>
      <w:r w:rsidRPr="00C51E07">
        <w:rPr>
          <w:rFonts w:ascii="Arial" w:hAnsi="Arial" w:cs="Arial"/>
          <w:color w:val="auto"/>
          <w:sz w:val="24"/>
          <w:szCs w:val="24"/>
        </w:rPr>
        <w:t>La disponibilidad de la información constituye el recurso más importante al momento de emitir una opinión completa sobre los puntos de pericia encargados.</w:t>
      </w:r>
    </w:p>
    <w:p w:rsidR="0015150B" w:rsidRPr="00C51E07" w:rsidRDefault="0015150B">
      <w:pPr>
        <w:pStyle w:val="HTMLconformatoprevio"/>
        <w:spacing w:line="480" w:lineRule="auto"/>
        <w:ind w:left="360"/>
        <w:jc w:val="both"/>
        <w:rPr>
          <w:rFonts w:ascii="Arial" w:hAnsi="Arial" w:cs="Arial"/>
          <w:color w:val="auto"/>
          <w:sz w:val="24"/>
          <w:szCs w:val="24"/>
        </w:rPr>
      </w:pPr>
    </w:p>
    <w:p w:rsidR="0015150B" w:rsidRPr="00C51E07" w:rsidRDefault="0015150B">
      <w:pPr>
        <w:pStyle w:val="HTMLconformatoprevio"/>
        <w:numPr>
          <w:ilvl w:val="0"/>
          <w:numId w:val="56"/>
        </w:numPr>
        <w:spacing w:line="480" w:lineRule="auto"/>
        <w:jc w:val="both"/>
        <w:rPr>
          <w:rFonts w:ascii="Arial" w:hAnsi="Arial" w:cs="Arial"/>
          <w:color w:val="auto"/>
          <w:sz w:val="24"/>
          <w:szCs w:val="24"/>
        </w:rPr>
      </w:pPr>
      <w:r w:rsidRPr="00C51E07">
        <w:rPr>
          <w:rFonts w:ascii="Arial" w:hAnsi="Arial" w:cs="Arial"/>
          <w:color w:val="auto"/>
          <w:sz w:val="24"/>
          <w:szCs w:val="24"/>
        </w:rPr>
        <w:t xml:space="preserve">La idoneidad del perito para analizar el caso propuesto es el segundo aspecto en importancia dentro de un peritaje, ya que se necesita </w:t>
      </w:r>
      <w:r w:rsidRPr="00C51E07">
        <w:rPr>
          <w:rFonts w:ascii="Arial" w:hAnsi="Arial" w:cs="Arial"/>
          <w:color w:val="auto"/>
          <w:sz w:val="24"/>
          <w:szCs w:val="24"/>
        </w:rPr>
        <w:lastRenderedPageBreak/>
        <w:t>agudeza para definir la profundidad de las investigaciones en tal o cual punto de pericia.</w:t>
      </w:r>
    </w:p>
    <w:p w:rsidR="0015150B" w:rsidRPr="00C51E07" w:rsidRDefault="0015150B">
      <w:pPr>
        <w:pStyle w:val="HTMLconformatoprevio"/>
        <w:spacing w:line="480" w:lineRule="auto"/>
        <w:jc w:val="both"/>
        <w:rPr>
          <w:rFonts w:ascii="Arial" w:hAnsi="Arial" w:cs="Arial"/>
          <w:color w:val="auto"/>
          <w:sz w:val="24"/>
          <w:szCs w:val="24"/>
        </w:rPr>
      </w:pPr>
    </w:p>
    <w:p w:rsidR="0015150B" w:rsidRPr="00C51E07" w:rsidRDefault="0015150B">
      <w:pPr>
        <w:pStyle w:val="HTMLconformatoprevio"/>
        <w:numPr>
          <w:ilvl w:val="0"/>
          <w:numId w:val="56"/>
        </w:numPr>
        <w:spacing w:line="480" w:lineRule="auto"/>
        <w:jc w:val="both"/>
        <w:rPr>
          <w:rFonts w:ascii="Arial" w:hAnsi="Arial" w:cs="Arial"/>
          <w:color w:val="auto"/>
          <w:sz w:val="24"/>
          <w:szCs w:val="24"/>
        </w:rPr>
      </w:pPr>
      <w:r w:rsidRPr="00C51E07">
        <w:rPr>
          <w:rFonts w:ascii="Arial" w:hAnsi="Arial" w:cs="Arial"/>
          <w:color w:val="auto"/>
          <w:sz w:val="24"/>
          <w:szCs w:val="24"/>
        </w:rPr>
        <w:t xml:space="preserve">El sistema de control basado en el uso de indicadores o temáticas sirvió para medir el grado de cumplimiento – efectividad del perito en el peritaje realizado.  </w:t>
      </w:r>
    </w:p>
    <w:p w:rsidR="0015150B" w:rsidRPr="00C51E07" w:rsidRDefault="0015150B">
      <w:pPr>
        <w:pStyle w:val="HTMLconformatoprevio"/>
        <w:spacing w:line="480" w:lineRule="auto"/>
        <w:jc w:val="both"/>
        <w:rPr>
          <w:rFonts w:ascii="Arial" w:hAnsi="Arial" w:cs="Arial"/>
          <w:color w:val="auto"/>
          <w:sz w:val="24"/>
          <w:szCs w:val="24"/>
        </w:rPr>
      </w:pPr>
    </w:p>
    <w:p w:rsidR="0015150B" w:rsidRPr="00C51E07" w:rsidRDefault="0015150B">
      <w:pPr>
        <w:pStyle w:val="HTMLconformatoprevio"/>
        <w:numPr>
          <w:ilvl w:val="0"/>
          <w:numId w:val="56"/>
        </w:numPr>
        <w:spacing w:line="480" w:lineRule="auto"/>
        <w:jc w:val="both"/>
        <w:rPr>
          <w:rFonts w:ascii="Arial" w:hAnsi="Arial" w:cs="Arial"/>
          <w:color w:val="auto"/>
          <w:sz w:val="24"/>
          <w:szCs w:val="24"/>
        </w:rPr>
      </w:pPr>
      <w:r w:rsidRPr="00C51E07">
        <w:rPr>
          <w:rFonts w:ascii="Arial" w:hAnsi="Arial" w:cs="Arial"/>
          <w:color w:val="auto"/>
          <w:sz w:val="24"/>
          <w:szCs w:val="24"/>
        </w:rPr>
        <w:t>El sistema de control implantado permitirá la verificación del cumplimiento de políticas, límites, procesos y procedimientos establecidos para la contratación y seguimiento de las actividades a cargo de terceros, así como para los procesos relacionados intervinientes en este caso de estudio.</w:t>
      </w:r>
    </w:p>
    <w:p w:rsidR="0015150B" w:rsidRPr="00C51E07" w:rsidRDefault="0015150B">
      <w:pPr>
        <w:pStyle w:val="HTMLconformatoprevio"/>
        <w:spacing w:line="480" w:lineRule="auto"/>
        <w:jc w:val="both"/>
        <w:rPr>
          <w:rFonts w:ascii="Arial" w:hAnsi="Arial" w:cs="Arial"/>
          <w:color w:val="auto"/>
          <w:sz w:val="24"/>
          <w:szCs w:val="24"/>
        </w:rPr>
      </w:pPr>
    </w:p>
    <w:p w:rsidR="0015150B" w:rsidRPr="00C51E07" w:rsidRDefault="0015150B">
      <w:pPr>
        <w:pStyle w:val="HTMLconformatoprevio"/>
        <w:spacing w:line="480" w:lineRule="auto"/>
        <w:ind w:left="360"/>
        <w:jc w:val="both"/>
        <w:rPr>
          <w:rFonts w:ascii="Arial" w:hAnsi="Arial" w:cs="Arial"/>
          <w:color w:val="auto"/>
          <w:sz w:val="24"/>
          <w:szCs w:val="24"/>
        </w:rPr>
      </w:pPr>
    </w:p>
    <w:p w:rsidR="0015150B" w:rsidRPr="00C51E07" w:rsidRDefault="0015150B">
      <w:pPr>
        <w:pStyle w:val="HTMLconformatoprevio"/>
        <w:spacing w:line="480" w:lineRule="auto"/>
        <w:rPr>
          <w:rFonts w:ascii="Arial" w:hAnsi="Arial" w:cs="Arial"/>
          <w:color w:val="auto"/>
          <w:sz w:val="24"/>
          <w:szCs w:val="24"/>
        </w:rPr>
      </w:pPr>
    </w:p>
    <w:p w:rsidR="0015150B" w:rsidRPr="00C51E07" w:rsidRDefault="0015150B">
      <w:pPr>
        <w:pStyle w:val="HTMLconformatoprevio"/>
        <w:spacing w:line="480" w:lineRule="auto"/>
        <w:rPr>
          <w:rFonts w:ascii="Arial" w:hAnsi="Arial" w:cs="Arial"/>
          <w:b/>
          <w:color w:val="auto"/>
          <w:sz w:val="40"/>
          <w:szCs w:val="40"/>
        </w:rPr>
      </w:pPr>
    </w:p>
    <w:p w:rsidR="0015150B" w:rsidRPr="00C51E07" w:rsidRDefault="0015150B">
      <w:pPr>
        <w:pStyle w:val="HTMLconformatoprevio"/>
        <w:spacing w:line="480" w:lineRule="auto"/>
        <w:rPr>
          <w:rFonts w:ascii="Arial" w:hAnsi="Arial" w:cs="Arial"/>
          <w:b/>
          <w:color w:val="auto"/>
          <w:sz w:val="40"/>
          <w:szCs w:val="40"/>
        </w:rPr>
      </w:pPr>
    </w:p>
    <w:p w:rsidR="0015150B" w:rsidRPr="00C51E07" w:rsidRDefault="0015150B">
      <w:pPr>
        <w:pStyle w:val="HTMLconformatoprevio"/>
        <w:spacing w:line="480" w:lineRule="auto"/>
        <w:rPr>
          <w:rFonts w:ascii="Arial" w:hAnsi="Arial" w:cs="Arial"/>
          <w:b/>
          <w:color w:val="auto"/>
          <w:sz w:val="40"/>
          <w:szCs w:val="40"/>
        </w:rPr>
      </w:pPr>
    </w:p>
    <w:p w:rsidR="0015150B" w:rsidRPr="00C51E07" w:rsidRDefault="0015150B">
      <w:pPr>
        <w:pStyle w:val="HTMLconformatoprevio"/>
        <w:spacing w:line="480" w:lineRule="auto"/>
        <w:rPr>
          <w:rFonts w:ascii="Arial" w:hAnsi="Arial" w:cs="Arial"/>
          <w:b/>
          <w:color w:val="auto"/>
          <w:sz w:val="40"/>
          <w:szCs w:val="40"/>
        </w:rPr>
      </w:pPr>
    </w:p>
    <w:p w:rsidR="0015150B" w:rsidRPr="00C51E07" w:rsidRDefault="0015150B">
      <w:pPr>
        <w:pStyle w:val="HTMLconformatoprevio"/>
        <w:spacing w:line="480" w:lineRule="auto"/>
        <w:rPr>
          <w:rFonts w:ascii="Arial" w:hAnsi="Arial" w:cs="Arial"/>
          <w:b/>
          <w:color w:val="auto"/>
          <w:sz w:val="40"/>
          <w:szCs w:val="40"/>
        </w:rPr>
      </w:pPr>
    </w:p>
    <w:p w:rsidR="0015150B" w:rsidRPr="00C51E07" w:rsidRDefault="0015150B">
      <w:pPr>
        <w:pStyle w:val="HTMLconformatoprevio"/>
        <w:spacing w:line="480" w:lineRule="auto"/>
        <w:jc w:val="center"/>
        <w:rPr>
          <w:rFonts w:ascii="Arial" w:hAnsi="Arial" w:cs="Arial"/>
          <w:b/>
          <w:color w:val="auto"/>
          <w:sz w:val="40"/>
          <w:szCs w:val="40"/>
        </w:rPr>
      </w:pPr>
      <w:r w:rsidRPr="00C51E07">
        <w:rPr>
          <w:rFonts w:ascii="Arial" w:hAnsi="Arial" w:cs="Arial"/>
          <w:b/>
          <w:color w:val="auto"/>
          <w:sz w:val="40"/>
          <w:szCs w:val="40"/>
        </w:rPr>
        <w:lastRenderedPageBreak/>
        <w:t>RECOMENDACIONES</w:t>
      </w:r>
    </w:p>
    <w:p w:rsidR="0015150B" w:rsidRPr="00C51E07" w:rsidRDefault="0015150B">
      <w:pPr>
        <w:pStyle w:val="HTMLconformatoprevio"/>
        <w:spacing w:line="480" w:lineRule="auto"/>
        <w:jc w:val="both"/>
        <w:rPr>
          <w:rFonts w:ascii="Arial" w:hAnsi="Arial" w:cs="Arial"/>
          <w:color w:val="auto"/>
          <w:sz w:val="24"/>
          <w:szCs w:val="24"/>
        </w:rPr>
      </w:pPr>
      <w:r w:rsidRPr="00C51E07">
        <w:rPr>
          <w:rFonts w:ascii="Arial" w:hAnsi="Arial" w:cs="Arial"/>
          <w:color w:val="auto"/>
          <w:sz w:val="24"/>
          <w:szCs w:val="24"/>
        </w:rPr>
        <w:t xml:space="preserve">Se recomienda a </w:t>
      </w:r>
      <w:smartTag w:uri="urn:schemas-microsoft-com:office:smarttags" w:element="PersonName">
        <w:smartTagPr>
          <w:attr w:name="ProductID" w:val="La Cooperativa"/>
        </w:smartTagPr>
        <w:r w:rsidRPr="00C51E07">
          <w:rPr>
            <w:rFonts w:ascii="Arial" w:hAnsi="Arial" w:cs="Arial"/>
            <w:color w:val="auto"/>
            <w:sz w:val="24"/>
            <w:szCs w:val="24"/>
          </w:rPr>
          <w:t>La Cooperativa</w:t>
        </w:r>
      </w:smartTag>
      <w:r w:rsidRPr="00C51E07">
        <w:rPr>
          <w:rFonts w:ascii="Arial" w:hAnsi="Arial" w:cs="Arial"/>
          <w:color w:val="auto"/>
          <w:sz w:val="24"/>
          <w:szCs w:val="24"/>
        </w:rPr>
        <w:t xml:space="preserve"> lo siguiente: </w:t>
      </w:r>
    </w:p>
    <w:p w:rsidR="0015150B" w:rsidRPr="00C51E07" w:rsidRDefault="0015150B">
      <w:pPr>
        <w:pStyle w:val="HTMLconformatoprevio"/>
        <w:spacing w:line="480" w:lineRule="auto"/>
        <w:jc w:val="both"/>
        <w:rPr>
          <w:rFonts w:ascii="Arial" w:hAnsi="Arial" w:cs="Arial"/>
          <w:color w:val="auto"/>
          <w:sz w:val="24"/>
          <w:szCs w:val="24"/>
        </w:rPr>
      </w:pPr>
    </w:p>
    <w:p w:rsidR="0015150B" w:rsidRPr="00C51E07" w:rsidRDefault="0015150B">
      <w:pPr>
        <w:numPr>
          <w:ilvl w:val="0"/>
          <w:numId w:val="57"/>
        </w:numPr>
        <w:spacing w:line="480" w:lineRule="auto"/>
        <w:jc w:val="both"/>
        <w:rPr>
          <w:rFonts w:ascii="Arial" w:hAnsi="Arial" w:cs="Arial"/>
        </w:rPr>
      </w:pPr>
      <w:r w:rsidRPr="00C51E07">
        <w:rPr>
          <w:rFonts w:ascii="Arial" w:hAnsi="Arial" w:cs="Arial"/>
        </w:rPr>
        <w:t>Cumplir con el procedimiento de contratación de terceros establecido, evitando así conflictos de intereses, vinculaciones y demás factores que puedan afectar a la contratación transparente de equipos de trabajo capaces para cumplir con el objetivo pactado.</w:t>
      </w:r>
    </w:p>
    <w:p w:rsidR="0015150B" w:rsidRPr="00C51E07" w:rsidRDefault="0015150B">
      <w:pPr>
        <w:spacing w:line="480" w:lineRule="auto"/>
        <w:jc w:val="both"/>
        <w:rPr>
          <w:rFonts w:ascii="Arial" w:hAnsi="Arial" w:cs="Arial"/>
        </w:rPr>
      </w:pPr>
    </w:p>
    <w:p w:rsidR="0015150B" w:rsidRPr="00C51E07" w:rsidRDefault="0015150B">
      <w:pPr>
        <w:numPr>
          <w:ilvl w:val="0"/>
          <w:numId w:val="57"/>
        </w:numPr>
        <w:spacing w:line="480" w:lineRule="auto"/>
        <w:jc w:val="both"/>
        <w:rPr>
          <w:rFonts w:ascii="Arial" w:hAnsi="Arial" w:cs="Arial"/>
        </w:rPr>
      </w:pPr>
      <w:r w:rsidRPr="00C51E07">
        <w:rPr>
          <w:rFonts w:ascii="Arial" w:hAnsi="Arial" w:cs="Arial"/>
        </w:rPr>
        <w:t>Evaluar el nivel del proveedor, experiencia, formación, disponibilidad de la plantilla de trabajo, así como los recursos técnicos y las referencias de clientes y proyectos anteriores.</w:t>
      </w:r>
    </w:p>
    <w:p w:rsidR="0015150B" w:rsidRPr="00C51E07" w:rsidRDefault="0015150B">
      <w:pPr>
        <w:spacing w:line="480" w:lineRule="auto"/>
        <w:jc w:val="both"/>
        <w:rPr>
          <w:rFonts w:ascii="Arial" w:hAnsi="Arial" w:cs="Arial"/>
        </w:rPr>
      </w:pPr>
    </w:p>
    <w:p w:rsidR="0015150B" w:rsidRPr="00C51E07" w:rsidRDefault="0015150B">
      <w:pPr>
        <w:numPr>
          <w:ilvl w:val="0"/>
          <w:numId w:val="57"/>
        </w:numPr>
        <w:spacing w:line="480" w:lineRule="auto"/>
        <w:jc w:val="both"/>
        <w:rPr>
          <w:rFonts w:ascii="Arial" w:hAnsi="Arial" w:cs="Arial"/>
        </w:rPr>
      </w:pPr>
      <w:r w:rsidRPr="00C51E07">
        <w:rPr>
          <w:rFonts w:ascii="Arial" w:hAnsi="Arial" w:cs="Arial"/>
        </w:rPr>
        <w:t>Aplicar normas de calidad ISO-ANSI para valorar el nivel (calidad) de las empresas a contratar, y no sólo al producto resultante, aunque no es frecuente certificar empresas desarrolladoras de software.</w:t>
      </w:r>
    </w:p>
    <w:p w:rsidR="0015150B" w:rsidRPr="00C51E07" w:rsidRDefault="0015150B">
      <w:pPr>
        <w:spacing w:line="480" w:lineRule="auto"/>
        <w:jc w:val="both"/>
        <w:rPr>
          <w:rFonts w:ascii="Arial" w:hAnsi="Arial" w:cs="Arial"/>
        </w:rPr>
      </w:pPr>
    </w:p>
    <w:p w:rsidR="0015150B" w:rsidRPr="00C51E07" w:rsidRDefault="0015150B">
      <w:pPr>
        <w:numPr>
          <w:ilvl w:val="0"/>
          <w:numId w:val="57"/>
        </w:numPr>
        <w:spacing w:line="480" w:lineRule="auto"/>
        <w:jc w:val="both"/>
        <w:rPr>
          <w:rFonts w:ascii="Arial" w:hAnsi="Arial" w:cs="Arial"/>
        </w:rPr>
      </w:pPr>
      <w:r w:rsidRPr="00C51E07">
        <w:rPr>
          <w:rFonts w:ascii="Arial" w:hAnsi="Arial" w:cs="Arial"/>
        </w:rPr>
        <w:t xml:space="preserve">Contratar el anteproyecto y el presupuesto detallado de lo que se desea, a un buen profesional independiente, incluso cuando el proyecto va a ser realizado por una entidad diferente a la que éste proponga.    </w:t>
      </w:r>
    </w:p>
    <w:p w:rsidR="0015150B" w:rsidRPr="00C51E07" w:rsidRDefault="0015150B">
      <w:pPr>
        <w:spacing w:line="480" w:lineRule="auto"/>
        <w:jc w:val="both"/>
        <w:rPr>
          <w:rFonts w:ascii="Arial" w:hAnsi="Arial" w:cs="Arial"/>
        </w:rPr>
      </w:pPr>
    </w:p>
    <w:p w:rsidR="0015150B" w:rsidRPr="00C51E07" w:rsidRDefault="0015150B">
      <w:pPr>
        <w:numPr>
          <w:ilvl w:val="0"/>
          <w:numId w:val="57"/>
        </w:numPr>
        <w:spacing w:line="480" w:lineRule="auto"/>
        <w:jc w:val="both"/>
        <w:rPr>
          <w:rFonts w:ascii="Arial" w:hAnsi="Arial" w:cs="Arial"/>
        </w:rPr>
      </w:pPr>
      <w:r w:rsidRPr="00C51E07">
        <w:rPr>
          <w:rFonts w:ascii="Arial" w:hAnsi="Arial" w:cs="Arial"/>
        </w:rPr>
        <w:t xml:space="preserve">Someter los contratos de servicios de outsourcing de tecnología de información, previa la suscripción, a revisión de profesionales en materia </w:t>
      </w:r>
      <w:r w:rsidRPr="00C51E07">
        <w:rPr>
          <w:rFonts w:ascii="Arial" w:hAnsi="Arial" w:cs="Arial"/>
        </w:rPr>
        <w:lastRenderedPageBreak/>
        <w:t xml:space="preserve">informática, así como de los futuros usuarios; de forma que se contemplen las cláusulas específicas necesarias para asegurar el buen cumplimiento del servicio, y se especifiquen todos los pormenores que son de conocimiento del personal operativo.  </w:t>
      </w:r>
    </w:p>
    <w:p w:rsidR="0015150B" w:rsidRPr="00C51E07" w:rsidRDefault="0015150B">
      <w:pPr>
        <w:spacing w:line="480" w:lineRule="auto"/>
        <w:jc w:val="both"/>
        <w:rPr>
          <w:rFonts w:ascii="Arial" w:hAnsi="Arial" w:cs="Arial"/>
        </w:rPr>
      </w:pPr>
    </w:p>
    <w:p w:rsidR="0015150B" w:rsidRPr="00C51E07" w:rsidRDefault="0015150B">
      <w:pPr>
        <w:numPr>
          <w:ilvl w:val="0"/>
          <w:numId w:val="57"/>
        </w:numPr>
        <w:spacing w:line="480" w:lineRule="auto"/>
        <w:jc w:val="both"/>
        <w:rPr>
          <w:rFonts w:ascii="Arial" w:hAnsi="Arial" w:cs="Arial"/>
        </w:rPr>
      </w:pPr>
      <w:r w:rsidRPr="00C51E07">
        <w:rPr>
          <w:rFonts w:ascii="Arial" w:hAnsi="Arial" w:cs="Arial"/>
        </w:rPr>
        <w:t xml:space="preserve">Asimismo, verificar la existencia de cláusulas de respaldo para </w:t>
      </w:r>
      <w:smartTag w:uri="urn:schemas-microsoft-com:office:smarttags" w:element="PersonName">
        <w:smartTagPr>
          <w:attr w:name="ProductID" w:val="La Cooperativa"/>
        </w:smartTagPr>
        <w:r w:rsidRPr="00C51E07">
          <w:rPr>
            <w:rFonts w:ascii="Arial" w:hAnsi="Arial" w:cs="Arial"/>
          </w:rPr>
          <w:t>La Cooperativa</w:t>
        </w:r>
      </w:smartTag>
      <w:r w:rsidRPr="00C51E07">
        <w:rPr>
          <w:rFonts w:ascii="Arial" w:hAnsi="Arial" w:cs="Arial"/>
        </w:rPr>
        <w:t xml:space="preserve">, en caso de incumplimientos parciales o totales del objeto del contrato; aclaraciones relativas a la inexistencia de responsabilidad laboral sobre los derechos y deberes previstos en el Código de Trabajo por parte de la contratante hacia los empleados de la contratista; abstenciones sobre emplear u ofrecer empleo a los empleados entre las partes; indemnizaciones por reclamos judiciales o extrajudiciales por infracciones a derechos de autor, patentes, marcas registradas o propiedad intelectual; o las que hubiere lugar de acuerdo al tipo de contrato que se suscriba. </w:t>
      </w:r>
    </w:p>
    <w:p w:rsidR="0015150B" w:rsidRPr="00C51E07" w:rsidRDefault="0015150B">
      <w:pPr>
        <w:spacing w:line="480" w:lineRule="auto"/>
        <w:jc w:val="both"/>
        <w:rPr>
          <w:rFonts w:ascii="Arial" w:hAnsi="Arial" w:cs="Arial"/>
        </w:rPr>
      </w:pPr>
    </w:p>
    <w:p w:rsidR="0015150B" w:rsidRPr="00C51E07" w:rsidRDefault="0015150B">
      <w:pPr>
        <w:numPr>
          <w:ilvl w:val="0"/>
          <w:numId w:val="57"/>
        </w:numPr>
        <w:spacing w:line="480" w:lineRule="auto"/>
        <w:jc w:val="both"/>
        <w:rPr>
          <w:rFonts w:ascii="Arial" w:hAnsi="Arial" w:cs="Arial"/>
        </w:rPr>
      </w:pPr>
      <w:r w:rsidRPr="00C51E07">
        <w:rPr>
          <w:rFonts w:ascii="Arial" w:hAnsi="Arial" w:cs="Arial"/>
        </w:rPr>
        <w:t>Hacer efectivo el cobro de cualquier multa o garantía estipulada en los contratos de forma oportuna; en caso de detección de incumplimientos, asignar a personal con conocimientos legales para efectuar la actividad.</w:t>
      </w:r>
    </w:p>
    <w:p w:rsidR="0015150B" w:rsidRPr="00C51E07" w:rsidRDefault="0015150B">
      <w:pPr>
        <w:spacing w:line="480" w:lineRule="auto"/>
        <w:jc w:val="both"/>
        <w:rPr>
          <w:rFonts w:ascii="Arial" w:hAnsi="Arial" w:cs="Arial"/>
        </w:rPr>
      </w:pPr>
    </w:p>
    <w:p w:rsidR="0015150B" w:rsidRPr="00C51E07" w:rsidRDefault="0015150B">
      <w:pPr>
        <w:numPr>
          <w:ilvl w:val="0"/>
          <w:numId w:val="57"/>
        </w:numPr>
        <w:spacing w:line="480" w:lineRule="auto"/>
        <w:jc w:val="both"/>
        <w:rPr>
          <w:rFonts w:ascii="Arial" w:hAnsi="Arial" w:cs="Arial"/>
        </w:rPr>
      </w:pPr>
      <w:r w:rsidRPr="00C51E07">
        <w:rPr>
          <w:rFonts w:ascii="Arial" w:hAnsi="Arial" w:cs="Arial"/>
        </w:rPr>
        <w:t xml:space="preserve">Asignar fiscalizadores para el servicio contratado, procurando que cuenten con  la instrucción suficiente en la materia de su revisión, y las </w:t>
      </w:r>
      <w:r w:rsidRPr="00C51E07">
        <w:rPr>
          <w:rFonts w:ascii="Arial" w:hAnsi="Arial" w:cs="Arial"/>
        </w:rPr>
        <w:lastRenderedPageBreak/>
        <w:t xml:space="preserve">capacidades comprobadas para dar seguimiento eficiente al servicio contratado.  </w:t>
      </w:r>
    </w:p>
    <w:p w:rsidR="0015150B" w:rsidRPr="00C51E07" w:rsidRDefault="0015150B">
      <w:pPr>
        <w:spacing w:line="480" w:lineRule="auto"/>
        <w:jc w:val="both"/>
        <w:rPr>
          <w:rFonts w:ascii="Arial" w:hAnsi="Arial" w:cs="Arial"/>
        </w:rPr>
      </w:pPr>
    </w:p>
    <w:p w:rsidR="0015150B" w:rsidRPr="00C51E07" w:rsidRDefault="0015150B">
      <w:pPr>
        <w:numPr>
          <w:ilvl w:val="0"/>
          <w:numId w:val="57"/>
        </w:numPr>
        <w:spacing w:line="480" w:lineRule="auto"/>
        <w:jc w:val="both"/>
        <w:rPr>
          <w:rFonts w:ascii="Arial" w:hAnsi="Arial" w:cs="Arial"/>
        </w:rPr>
      </w:pPr>
      <w:r w:rsidRPr="00C51E07">
        <w:rPr>
          <w:rFonts w:ascii="Arial" w:hAnsi="Arial" w:cs="Arial"/>
        </w:rPr>
        <w:t>Realizar informes preliminares de avances parciales, análisis y seguimiento sistemático del proyecto / servicio, incluyendo firmas de responsabilidad del fiscalizador(es), para asegurar que los temas vinculados con recursos pendientes, son resueltos, y para asegurar la ejecución efectiva de los planes de desarrollo.</w:t>
      </w:r>
    </w:p>
    <w:p w:rsidR="0015150B" w:rsidRPr="00C51E07" w:rsidRDefault="0015150B">
      <w:pPr>
        <w:spacing w:line="480" w:lineRule="auto"/>
        <w:jc w:val="both"/>
        <w:rPr>
          <w:rFonts w:ascii="Arial" w:hAnsi="Arial" w:cs="Arial"/>
        </w:rPr>
      </w:pPr>
    </w:p>
    <w:p w:rsidR="0015150B" w:rsidRPr="00C51E07" w:rsidRDefault="0015150B">
      <w:pPr>
        <w:numPr>
          <w:ilvl w:val="0"/>
          <w:numId w:val="57"/>
        </w:numPr>
        <w:spacing w:line="480" w:lineRule="auto"/>
        <w:jc w:val="both"/>
        <w:rPr>
          <w:rFonts w:ascii="Arial" w:hAnsi="Arial" w:cs="Arial"/>
        </w:rPr>
      </w:pPr>
      <w:r w:rsidRPr="00C51E07">
        <w:rPr>
          <w:rFonts w:ascii="Arial" w:hAnsi="Arial" w:cs="Arial"/>
        </w:rPr>
        <w:t>Hacer cumplir el procedimiento de adquisiciones propuesto, desde la creación de la solicitud de compra hasta el archivo de documentación soporte, con el fin de mantener un registro cronológico de los desembolsos realizados, que sirva como respaldo ante cualquier reclamación interna o de terceros.</w:t>
      </w:r>
    </w:p>
    <w:p w:rsidR="0015150B" w:rsidRPr="00C51E07" w:rsidRDefault="0015150B">
      <w:pPr>
        <w:spacing w:line="480" w:lineRule="auto"/>
        <w:jc w:val="both"/>
        <w:rPr>
          <w:rFonts w:ascii="Arial" w:hAnsi="Arial" w:cs="Arial"/>
        </w:rPr>
      </w:pPr>
    </w:p>
    <w:p w:rsidR="0015150B" w:rsidRPr="00C51E07" w:rsidRDefault="0015150B">
      <w:pPr>
        <w:numPr>
          <w:ilvl w:val="0"/>
          <w:numId w:val="57"/>
        </w:numPr>
        <w:spacing w:line="480" w:lineRule="auto"/>
        <w:jc w:val="both"/>
        <w:rPr>
          <w:rFonts w:ascii="Arial" w:hAnsi="Arial" w:cs="Arial"/>
        </w:rPr>
      </w:pPr>
      <w:r w:rsidRPr="00C51E07">
        <w:rPr>
          <w:rFonts w:ascii="Arial" w:hAnsi="Arial" w:cs="Arial"/>
        </w:rPr>
        <w:t>Acordar criterios internos para juzgar el producto o servicio contratado, es decir validar si es o no aceptable en función de lo especificado en el contrato.</w:t>
      </w:r>
    </w:p>
    <w:p w:rsidR="0015150B" w:rsidRPr="00C51E07" w:rsidRDefault="0015150B">
      <w:pPr>
        <w:spacing w:line="480" w:lineRule="auto"/>
        <w:jc w:val="both"/>
        <w:rPr>
          <w:rFonts w:ascii="Arial" w:hAnsi="Arial" w:cs="Arial"/>
        </w:rPr>
      </w:pPr>
    </w:p>
    <w:p w:rsidR="0015150B" w:rsidRPr="00C51E07" w:rsidRDefault="0015150B">
      <w:pPr>
        <w:numPr>
          <w:ilvl w:val="0"/>
          <w:numId w:val="57"/>
        </w:numPr>
        <w:spacing w:line="480" w:lineRule="auto"/>
        <w:jc w:val="both"/>
        <w:rPr>
          <w:rFonts w:ascii="Arial" w:hAnsi="Arial" w:cs="Arial"/>
        </w:rPr>
      </w:pPr>
      <w:r w:rsidRPr="00C51E07">
        <w:rPr>
          <w:rFonts w:ascii="Arial" w:hAnsi="Arial" w:cs="Arial"/>
        </w:rPr>
        <w:t xml:space="preserve">Asignar a un responsable del levantamiento y actualización de los procedimientos, con el fin de que todos los empleados cuenten con una guía de consulta para realizar sus actividades diarias; o en su defecto </w:t>
      </w:r>
      <w:r w:rsidRPr="00C51E07">
        <w:rPr>
          <w:rFonts w:ascii="Arial" w:hAnsi="Arial" w:cs="Arial"/>
        </w:rPr>
        <w:lastRenderedPageBreak/>
        <w:t>contratar asesoría para el mantenimiento de los manuales de procedimientos.</w:t>
      </w:r>
    </w:p>
    <w:p w:rsidR="0015150B" w:rsidRPr="00C51E07" w:rsidRDefault="0015150B">
      <w:pPr>
        <w:spacing w:line="480" w:lineRule="auto"/>
        <w:jc w:val="both"/>
        <w:rPr>
          <w:rFonts w:ascii="Arial" w:hAnsi="Arial" w:cs="Arial"/>
        </w:rPr>
      </w:pPr>
    </w:p>
    <w:p w:rsidR="0015150B" w:rsidRPr="00C51E07" w:rsidRDefault="0015150B">
      <w:pPr>
        <w:numPr>
          <w:ilvl w:val="0"/>
          <w:numId w:val="57"/>
        </w:numPr>
        <w:spacing w:line="480" w:lineRule="auto"/>
        <w:jc w:val="both"/>
        <w:rPr>
          <w:rFonts w:ascii="Arial" w:hAnsi="Arial" w:cs="Arial"/>
        </w:rPr>
      </w:pPr>
      <w:r w:rsidRPr="00C51E07">
        <w:rPr>
          <w:rFonts w:ascii="Arial" w:hAnsi="Arial" w:cs="Arial"/>
        </w:rPr>
        <w:t>Definir los métodos y procedimientos de entrenamiento de usuarios para capacitar al personal en el seguimiento de la normativa creada por proceso durante esta revisión, de tal forma que se minimicen los eventos de riesgo a nivel operativo, ya que éstos se ven reflejados en incumplimientos en la planificación de cualquier tipo de proyectos.</w:t>
      </w:r>
    </w:p>
    <w:p w:rsidR="0015150B" w:rsidRPr="00C51E07" w:rsidRDefault="0015150B">
      <w:pPr>
        <w:spacing w:line="480" w:lineRule="auto"/>
        <w:jc w:val="both"/>
        <w:rPr>
          <w:rFonts w:ascii="Arial" w:hAnsi="Arial" w:cs="Arial"/>
        </w:rPr>
      </w:pPr>
    </w:p>
    <w:p w:rsidR="0015150B" w:rsidRPr="00C51E07" w:rsidRDefault="0015150B">
      <w:pPr>
        <w:numPr>
          <w:ilvl w:val="0"/>
          <w:numId w:val="57"/>
        </w:numPr>
        <w:spacing w:line="480" w:lineRule="auto"/>
        <w:jc w:val="both"/>
        <w:rPr>
          <w:rFonts w:ascii="Arial" w:hAnsi="Arial" w:cs="Arial"/>
        </w:rPr>
      </w:pPr>
      <w:r w:rsidRPr="00C51E07">
        <w:rPr>
          <w:rFonts w:ascii="Arial" w:hAnsi="Arial" w:cs="Arial"/>
        </w:rPr>
        <w:t xml:space="preserve">La dirección de </w:t>
      </w:r>
      <w:smartTag w:uri="urn:schemas-microsoft-com:office:smarttags" w:element="PersonName">
        <w:smartTagPr>
          <w:attr w:name="ProductID" w:val="La Cooperativa"/>
        </w:smartTagPr>
        <w:r w:rsidRPr="00C51E07">
          <w:rPr>
            <w:rFonts w:ascii="Arial" w:hAnsi="Arial" w:cs="Arial"/>
          </w:rPr>
          <w:t>La Cooperativa</w:t>
        </w:r>
      </w:smartTag>
      <w:r w:rsidRPr="00C51E07">
        <w:rPr>
          <w:rFonts w:ascii="Arial" w:hAnsi="Arial" w:cs="Arial"/>
        </w:rPr>
        <w:t xml:space="preserve"> debe encargarse de la existencia de una estructura de control interno idónea y eficiente, así como de su revisión y actualización periódica para mantenerla en un nivel adecuado acorde a los procesos vigentes.</w:t>
      </w:r>
    </w:p>
    <w:p w:rsidR="0015150B" w:rsidRPr="00C51E07" w:rsidRDefault="0015150B">
      <w:pPr>
        <w:spacing w:line="480" w:lineRule="auto"/>
        <w:jc w:val="both"/>
        <w:rPr>
          <w:rFonts w:ascii="Arial" w:hAnsi="Arial" w:cs="Arial"/>
        </w:rPr>
      </w:pPr>
    </w:p>
    <w:p w:rsidR="0015150B" w:rsidRPr="00C51E07" w:rsidRDefault="0015150B">
      <w:pPr>
        <w:numPr>
          <w:ilvl w:val="0"/>
          <w:numId w:val="57"/>
        </w:numPr>
        <w:spacing w:line="480" w:lineRule="auto"/>
        <w:jc w:val="both"/>
        <w:rPr>
          <w:rFonts w:ascii="Arial" w:hAnsi="Arial" w:cs="Arial"/>
        </w:rPr>
      </w:pPr>
      <w:r w:rsidRPr="00C51E07">
        <w:rPr>
          <w:rFonts w:ascii="Arial" w:hAnsi="Arial" w:cs="Arial"/>
        </w:rPr>
        <w:t xml:space="preserve">La dirección de </w:t>
      </w:r>
      <w:smartTag w:uri="urn:schemas-microsoft-com:office:smarttags" w:element="PersonName">
        <w:smartTagPr>
          <w:attr w:name="ProductID" w:val="La Cooperativa"/>
        </w:smartTagPr>
        <w:r w:rsidRPr="00C51E07">
          <w:rPr>
            <w:rFonts w:ascii="Arial" w:hAnsi="Arial" w:cs="Arial"/>
          </w:rPr>
          <w:t>la Cooperativa</w:t>
        </w:r>
      </w:smartTag>
      <w:r w:rsidRPr="00C51E07">
        <w:rPr>
          <w:rFonts w:ascii="Arial" w:hAnsi="Arial" w:cs="Arial"/>
        </w:rPr>
        <w:t xml:space="preserve"> debe manejar la inversión en Tecnología de Información, realizando un presupuesto anual que incluya la función de servicios de información; monitoreando los costos y justificándolos frente al beneficio que éstos generarán en el futuro.</w:t>
      </w:r>
    </w:p>
    <w:p w:rsidR="0015150B" w:rsidRPr="00C51E07" w:rsidRDefault="0015150B">
      <w:pPr>
        <w:pStyle w:val="HTMLconformatoprevio"/>
        <w:spacing w:line="480" w:lineRule="auto"/>
        <w:ind w:left="360"/>
        <w:jc w:val="both"/>
        <w:rPr>
          <w:rFonts w:ascii="Arial" w:hAnsi="Arial" w:cs="Arial"/>
          <w:color w:val="auto"/>
          <w:sz w:val="24"/>
          <w:szCs w:val="24"/>
          <w:highlight w:val="yellow"/>
        </w:rPr>
      </w:pPr>
    </w:p>
    <w:p w:rsidR="0015150B" w:rsidRPr="00C51E07" w:rsidRDefault="0015150B">
      <w:pPr>
        <w:spacing w:line="480" w:lineRule="auto"/>
        <w:jc w:val="both"/>
        <w:rPr>
          <w:rFonts w:ascii="Arial" w:hAnsi="Arial" w:cs="Arial"/>
        </w:rPr>
      </w:pPr>
    </w:p>
    <w:p w:rsidR="0015150B" w:rsidRPr="00C51E07" w:rsidRDefault="0015150B">
      <w:pPr>
        <w:spacing w:line="480" w:lineRule="auto"/>
        <w:jc w:val="both"/>
        <w:rPr>
          <w:rFonts w:ascii="Arial" w:hAnsi="Arial" w:cs="Arial"/>
        </w:rPr>
      </w:pPr>
    </w:p>
    <w:p w:rsidR="0015150B" w:rsidRPr="00C51E07" w:rsidRDefault="0015150B">
      <w:pPr>
        <w:spacing w:line="480" w:lineRule="auto"/>
        <w:jc w:val="both"/>
        <w:rPr>
          <w:rFonts w:ascii="Arial" w:hAnsi="Arial" w:cs="Arial"/>
        </w:rPr>
      </w:pPr>
    </w:p>
    <w:p w:rsidR="0015150B" w:rsidRPr="00C51E07" w:rsidRDefault="0015150B">
      <w:pPr>
        <w:spacing w:line="480" w:lineRule="auto"/>
        <w:jc w:val="both"/>
        <w:rPr>
          <w:rFonts w:ascii="Arial" w:hAnsi="Arial" w:cs="Arial"/>
        </w:rPr>
      </w:pPr>
    </w:p>
    <w:p w:rsidR="0091143A" w:rsidRPr="00C51E07" w:rsidRDefault="0091143A" w:rsidP="0091143A">
      <w:pPr>
        <w:pStyle w:val="HTMLconformatoprevio"/>
        <w:spacing w:line="480" w:lineRule="auto"/>
        <w:jc w:val="center"/>
        <w:rPr>
          <w:rFonts w:ascii="Arial" w:hAnsi="Arial" w:cs="Arial"/>
          <w:color w:val="auto"/>
          <w:sz w:val="24"/>
          <w:szCs w:val="24"/>
        </w:rPr>
      </w:pPr>
      <w:r w:rsidRPr="00C51E07">
        <w:rPr>
          <w:rFonts w:ascii="Arial" w:hAnsi="Arial" w:cs="Arial"/>
          <w:b/>
          <w:color w:val="auto"/>
          <w:sz w:val="40"/>
          <w:szCs w:val="40"/>
        </w:rPr>
        <w:lastRenderedPageBreak/>
        <w:t>GLOSARIO</w:t>
      </w:r>
    </w:p>
    <w:p w:rsidR="0091143A" w:rsidRPr="00C51E07" w:rsidRDefault="0091143A" w:rsidP="0091143A">
      <w:pPr>
        <w:pStyle w:val="Sangradetextonormal"/>
        <w:spacing w:line="480" w:lineRule="auto"/>
        <w:ind w:left="0"/>
        <w:jc w:val="both"/>
        <w:rPr>
          <w:rFonts w:cs="Arial"/>
          <w:szCs w:val="24"/>
        </w:rPr>
      </w:pPr>
      <w:r w:rsidRPr="00C51E07">
        <w:rPr>
          <w:rFonts w:cs="Arial"/>
          <w:b/>
          <w:bCs/>
          <w:szCs w:val="24"/>
        </w:rPr>
        <w:t>Amnistía.-</w:t>
      </w:r>
      <w:r w:rsidRPr="00C51E07">
        <w:rPr>
          <w:rFonts w:cs="Arial"/>
          <w:szCs w:val="24"/>
        </w:rPr>
        <w:t xml:space="preserve"> Mediante esta figura, el Poder Legislativo borra, por así decirlo, una infracción penal, anulando el proceso iniciado o las sentencias pronunciadas. Mientras el indulto solo conmuta o reduce la pena, la amnistía hace desaparecer el delito como si nunca se hubiere cometido. Se trata, más bien, de una medida de índole conciliatoria y de naturaleza política, y como tal, suele aplicarse más generalmente a los delitos denominados de orden político.</w:t>
      </w:r>
    </w:p>
    <w:p w:rsidR="0091143A" w:rsidRPr="00C51E07" w:rsidRDefault="0091143A" w:rsidP="0091143A">
      <w:pPr>
        <w:pStyle w:val="Sangradetextonormal"/>
        <w:spacing w:line="480" w:lineRule="auto"/>
        <w:ind w:left="0"/>
        <w:jc w:val="both"/>
        <w:rPr>
          <w:rFonts w:cs="Arial"/>
          <w:szCs w:val="24"/>
        </w:rPr>
      </w:pPr>
    </w:p>
    <w:p w:rsidR="0091143A" w:rsidRPr="00C51E07" w:rsidRDefault="0091143A" w:rsidP="0091143A">
      <w:pPr>
        <w:pStyle w:val="Sangradetextonormal"/>
        <w:spacing w:line="480" w:lineRule="auto"/>
        <w:ind w:left="0"/>
        <w:jc w:val="both"/>
        <w:rPr>
          <w:rFonts w:cs="Arial"/>
          <w:szCs w:val="24"/>
        </w:rPr>
      </w:pPr>
      <w:r w:rsidRPr="00C51E07">
        <w:rPr>
          <w:rFonts w:cs="Arial"/>
          <w:b/>
          <w:bCs/>
          <w:szCs w:val="24"/>
        </w:rPr>
        <w:t>Aplicación.-</w:t>
      </w:r>
      <w:r w:rsidRPr="00C51E07">
        <w:rPr>
          <w:rFonts w:cs="Arial"/>
          <w:szCs w:val="24"/>
        </w:rPr>
        <w:t xml:space="preserve"> Se refiere a los procedimientos programados a través de alguna herramienta tecnológica, que permiten la administración de la información y la oportuna toma de decisiones.</w:t>
      </w:r>
    </w:p>
    <w:p w:rsidR="0091143A" w:rsidRPr="00C51E07" w:rsidRDefault="0091143A" w:rsidP="0091143A">
      <w:pPr>
        <w:pStyle w:val="HTMLconformatoprevio"/>
        <w:spacing w:line="480" w:lineRule="auto"/>
        <w:jc w:val="both"/>
        <w:rPr>
          <w:rFonts w:ascii="Arial" w:hAnsi="Arial" w:cs="Arial"/>
          <w:color w:val="auto"/>
          <w:sz w:val="24"/>
          <w:szCs w:val="24"/>
        </w:rPr>
      </w:pPr>
    </w:p>
    <w:p w:rsidR="0091143A" w:rsidRPr="00C51E07" w:rsidRDefault="0091143A" w:rsidP="0091143A">
      <w:pPr>
        <w:pStyle w:val="HTMLconformatoprevio"/>
        <w:spacing w:line="480" w:lineRule="auto"/>
        <w:jc w:val="both"/>
        <w:rPr>
          <w:rFonts w:ascii="Arial" w:hAnsi="Arial" w:cs="Arial"/>
          <w:color w:val="auto"/>
          <w:sz w:val="24"/>
          <w:szCs w:val="24"/>
        </w:rPr>
      </w:pPr>
      <w:r w:rsidRPr="00C51E07">
        <w:rPr>
          <w:rFonts w:ascii="Arial" w:hAnsi="Arial" w:cs="Arial"/>
          <w:b/>
          <w:bCs/>
          <w:color w:val="auto"/>
          <w:sz w:val="24"/>
          <w:szCs w:val="24"/>
        </w:rPr>
        <w:t>Arbitraje.-</w:t>
      </w:r>
      <w:r w:rsidRPr="00C51E07">
        <w:rPr>
          <w:rFonts w:ascii="Arial" w:hAnsi="Arial" w:cs="Arial"/>
          <w:color w:val="auto"/>
          <w:sz w:val="24"/>
          <w:szCs w:val="24"/>
        </w:rPr>
        <w:t xml:space="preserve"> Juicio arbitral. Procedimiento para resolver conflictos.</w:t>
      </w:r>
    </w:p>
    <w:p w:rsidR="0091143A" w:rsidRPr="00C51E07" w:rsidRDefault="0091143A" w:rsidP="0091143A">
      <w:pPr>
        <w:pStyle w:val="HTMLconformatoprevio"/>
        <w:spacing w:line="480" w:lineRule="auto"/>
        <w:jc w:val="both"/>
        <w:rPr>
          <w:rFonts w:ascii="Arial" w:hAnsi="Arial" w:cs="Arial"/>
          <w:color w:val="auto"/>
          <w:sz w:val="24"/>
          <w:szCs w:val="24"/>
        </w:rPr>
      </w:pPr>
    </w:p>
    <w:p w:rsidR="0091143A" w:rsidRPr="00C51E07" w:rsidRDefault="0091143A" w:rsidP="0091143A">
      <w:pPr>
        <w:spacing w:line="480" w:lineRule="auto"/>
        <w:jc w:val="both"/>
      </w:pPr>
      <w:r w:rsidRPr="00C51E07">
        <w:rPr>
          <w:rFonts w:ascii="Arial" w:hAnsi="Arial" w:cs="Arial"/>
          <w:b/>
          <w:bCs/>
        </w:rPr>
        <w:t>Cibernética.-</w:t>
      </w:r>
      <w:r w:rsidRPr="00C51E07">
        <w:rPr>
          <w:rFonts w:ascii="Arial" w:hAnsi="Arial" w:cs="Arial"/>
        </w:rPr>
        <w:t xml:space="preserve"> Estudio de las analogías entre los sistemas de control y comunicación de los seres vivos y los de las máquinas; y en particular, el de las aplicaciones de los mecanismos de regulación biológica a la tecnología.  La cibernética también se aplica al estudio de la psicología, la inteligencia artificial, los servomecanismos, la economía, la neurofisiología, la ingeniería de sistemas y al de los sistemas sociales. La palabra cibernética ha dejado de identificar un área independiente de estudio y la mayor parte de la </w:t>
      </w:r>
      <w:r w:rsidRPr="00C51E07">
        <w:rPr>
          <w:rFonts w:ascii="Arial" w:hAnsi="Arial" w:cs="Arial"/>
        </w:rPr>
        <w:lastRenderedPageBreak/>
        <w:t>actividad investigadora se centra ahora en el estudio y diseño de redes neurales artificiales.</w:t>
      </w:r>
    </w:p>
    <w:p w:rsidR="0091143A" w:rsidRPr="00C51E07" w:rsidRDefault="0091143A" w:rsidP="0091143A">
      <w:pPr>
        <w:pStyle w:val="Sangradetextonormal"/>
        <w:spacing w:line="480" w:lineRule="auto"/>
        <w:ind w:left="0"/>
        <w:jc w:val="both"/>
        <w:rPr>
          <w:rFonts w:cs="Arial"/>
          <w:szCs w:val="24"/>
        </w:rPr>
      </w:pPr>
    </w:p>
    <w:p w:rsidR="0091143A" w:rsidRPr="00C51E07" w:rsidRDefault="0091143A" w:rsidP="0091143A">
      <w:pPr>
        <w:pStyle w:val="Sangradetextonormal"/>
        <w:spacing w:line="480" w:lineRule="auto"/>
        <w:ind w:left="0"/>
        <w:jc w:val="both"/>
        <w:rPr>
          <w:rFonts w:cs="Arial"/>
          <w:szCs w:val="24"/>
        </w:rPr>
      </w:pPr>
      <w:r w:rsidRPr="00C51E07">
        <w:rPr>
          <w:rFonts w:cs="Arial"/>
          <w:b/>
          <w:bCs/>
          <w:szCs w:val="24"/>
        </w:rPr>
        <w:t>Confidencialidad (confidentiality).-</w:t>
      </w:r>
      <w:r w:rsidRPr="00C51E07">
        <w:rPr>
          <w:rFonts w:cs="Arial"/>
          <w:szCs w:val="24"/>
        </w:rPr>
        <w:t xml:space="preserve"> Propiedad que la información no esté disponible o pueda ser descubierta por usuarios no autorizados, entidades o procesos.</w:t>
      </w:r>
    </w:p>
    <w:p w:rsidR="0091143A" w:rsidRPr="00C51E07" w:rsidRDefault="0091143A" w:rsidP="0091143A">
      <w:pPr>
        <w:pStyle w:val="Sangradetextonormal"/>
        <w:spacing w:line="480" w:lineRule="auto"/>
        <w:ind w:left="0"/>
        <w:jc w:val="both"/>
        <w:rPr>
          <w:rFonts w:cs="Arial"/>
          <w:szCs w:val="24"/>
        </w:rPr>
      </w:pPr>
    </w:p>
    <w:p w:rsidR="0091143A" w:rsidRPr="00C51E07" w:rsidRDefault="0091143A" w:rsidP="0091143A">
      <w:pPr>
        <w:pStyle w:val="HTMLconformatoprevio"/>
        <w:spacing w:line="480" w:lineRule="auto"/>
        <w:jc w:val="both"/>
        <w:rPr>
          <w:rFonts w:ascii="Arial" w:hAnsi="Arial" w:cs="Arial"/>
          <w:color w:val="auto"/>
          <w:sz w:val="24"/>
          <w:szCs w:val="24"/>
        </w:rPr>
      </w:pPr>
      <w:r w:rsidRPr="00C51E07">
        <w:rPr>
          <w:rFonts w:ascii="Arial" w:hAnsi="Arial" w:cs="Arial"/>
          <w:b/>
          <w:bCs/>
          <w:color w:val="auto"/>
          <w:sz w:val="24"/>
          <w:szCs w:val="24"/>
        </w:rPr>
        <w:t>Control.-</w:t>
      </w:r>
      <w:r w:rsidRPr="00C51E07">
        <w:rPr>
          <w:rFonts w:ascii="Arial" w:hAnsi="Arial" w:cs="Arial"/>
          <w:color w:val="auto"/>
          <w:sz w:val="24"/>
          <w:szCs w:val="24"/>
        </w:rPr>
        <w:t xml:space="preserve"> Políticas, procedimientos, prácticas y estructuras organizacionales diseñadas para garantizar razonablemente que los objetivos del negocio serán alcanzados y que eventos no deseables serán prevenidos o detectados y corregidos.</w:t>
      </w:r>
    </w:p>
    <w:p w:rsidR="0091143A" w:rsidRPr="00C51E07" w:rsidRDefault="0091143A" w:rsidP="0091143A">
      <w:pPr>
        <w:pStyle w:val="HTMLconformatoprevio"/>
        <w:spacing w:line="480" w:lineRule="auto"/>
        <w:jc w:val="both"/>
        <w:rPr>
          <w:rFonts w:ascii="Arial" w:hAnsi="Arial" w:cs="Arial"/>
          <w:color w:val="auto"/>
          <w:sz w:val="24"/>
          <w:szCs w:val="24"/>
        </w:rPr>
      </w:pPr>
    </w:p>
    <w:p w:rsidR="0091143A" w:rsidRPr="00C51E07" w:rsidRDefault="0091143A" w:rsidP="0091143A">
      <w:pPr>
        <w:pStyle w:val="Sangradetextonormal"/>
        <w:spacing w:line="480" w:lineRule="auto"/>
        <w:ind w:left="0"/>
        <w:jc w:val="both"/>
        <w:rPr>
          <w:rFonts w:cs="Arial"/>
          <w:szCs w:val="24"/>
        </w:rPr>
      </w:pPr>
      <w:r w:rsidRPr="00C51E07">
        <w:rPr>
          <w:rFonts w:cs="Arial"/>
          <w:b/>
          <w:bCs/>
          <w:szCs w:val="24"/>
        </w:rPr>
        <w:t>Crimen.-</w:t>
      </w:r>
      <w:r w:rsidRPr="00C51E07">
        <w:rPr>
          <w:rFonts w:cs="Arial"/>
          <w:szCs w:val="24"/>
        </w:rPr>
        <w:t xml:space="preserve"> Delito grave; un crimen es de mayor entidad que un delito.</w:t>
      </w:r>
    </w:p>
    <w:p w:rsidR="0091143A" w:rsidRPr="00C51E07" w:rsidRDefault="0091143A" w:rsidP="0091143A">
      <w:pPr>
        <w:pStyle w:val="Sangradetextonormal"/>
        <w:spacing w:line="480" w:lineRule="auto"/>
        <w:ind w:left="0"/>
        <w:jc w:val="both"/>
        <w:rPr>
          <w:rFonts w:cs="Arial"/>
          <w:szCs w:val="24"/>
        </w:rPr>
      </w:pPr>
    </w:p>
    <w:p w:rsidR="0091143A" w:rsidRPr="00C51E07" w:rsidRDefault="0091143A" w:rsidP="0091143A">
      <w:pPr>
        <w:pStyle w:val="Sangradetextonormal"/>
        <w:spacing w:line="480" w:lineRule="auto"/>
        <w:ind w:left="0"/>
        <w:jc w:val="both"/>
        <w:rPr>
          <w:rFonts w:cs="Arial"/>
          <w:szCs w:val="24"/>
        </w:rPr>
      </w:pPr>
      <w:r w:rsidRPr="00C51E07">
        <w:rPr>
          <w:rFonts w:cs="Arial"/>
          <w:b/>
          <w:bCs/>
          <w:szCs w:val="24"/>
        </w:rPr>
        <w:t>Delito.-</w:t>
      </w:r>
      <w:r w:rsidRPr="00C51E07">
        <w:rPr>
          <w:rFonts w:cs="Arial"/>
          <w:szCs w:val="24"/>
        </w:rPr>
        <w:t xml:space="preserve"> Acción u omisión voluntaria, castigada por la ley con pena grave.  Quebrantamiento de la ley.</w:t>
      </w:r>
    </w:p>
    <w:p w:rsidR="0091143A" w:rsidRPr="00C51E07" w:rsidRDefault="0091143A" w:rsidP="0091143A">
      <w:pPr>
        <w:pStyle w:val="Sangradetextonormal"/>
        <w:spacing w:line="480" w:lineRule="auto"/>
        <w:ind w:left="0"/>
        <w:jc w:val="both"/>
        <w:rPr>
          <w:rFonts w:cs="Arial"/>
          <w:szCs w:val="24"/>
        </w:rPr>
      </w:pPr>
    </w:p>
    <w:p w:rsidR="0091143A" w:rsidRPr="00C51E07" w:rsidRDefault="0091143A" w:rsidP="0091143A">
      <w:pPr>
        <w:pStyle w:val="Sangradetextonormal"/>
        <w:spacing w:line="480" w:lineRule="auto"/>
        <w:ind w:left="0"/>
        <w:jc w:val="both"/>
        <w:rPr>
          <w:rFonts w:cs="Arial"/>
          <w:szCs w:val="24"/>
        </w:rPr>
      </w:pPr>
      <w:r w:rsidRPr="00C51E07">
        <w:rPr>
          <w:rFonts w:cs="Arial"/>
          <w:b/>
          <w:bCs/>
          <w:szCs w:val="24"/>
        </w:rPr>
        <w:t>Deontológico.-</w:t>
      </w:r>
      <w:r w:rsidRPr="00C51E07">
        <w:rPr>
          <w:rFonts w:cs="Arial"/>
          <w:szCs w:val="24"/>
        </w:rPr>
        <w:t xml:space="preserve"> Relativo a la deontología.  Ciencia de los deberes.</w:t>
      </w:r>
    </w:p>
    <w:p w:rsidR="0091143A" w:rsidRPr="00C51E07" w:rsidRDefault="0091143A" w:rsidP="0091143A">
      <w:pPr>
        <w:pStyle w:val="Sangradetextonormal"/>
        <w:spacing w:line="480" w:lineRule="auto"/>
        <w:ind w:left="0"/>
        <w:jc w:val="both"/>
        <w:rPr>
          <w:rFonts w:cs="Arial"/>
          <w:szCs w:val="24"/>
        </w:rPr>
      </w:pPr>
    </w:p>
    <w:p w:rsidR="0091143A" w:rsidRPr="00C51E07" w:rsidRDefault="0091143A" w:rsidP="0091143A">
      <w:pPr>
        <w:pStyle w:val="Sangradetextonormal"/>
        <w:spacing w:line="480" w:lineRule="auto"/>
        <w:ind w:left="0"/>
        <w:jc w:val="both"/>
        <w:rPr>
          <w:rFonts w:cs="Arial"/>
          <w:szCs w:val="24"/>
        </w:rPr>
      </w:pPr>
      <w:r w:rsidRPr="00C51E07">
        <w:rPr>
          <w:rFonts w:cs="Arial"/>
          <w:b/>
          <w:bCs/>
          <w:szCs w:val="24"/>
        </w:rPr>
        <w:t>Dilación.-</w:t>
      </w:r>
      <w:r w:rsidRPr="00C51E07">
        <w:rPr>
          <w:rFonts w:cs="Arial"/>
          <w:szCs w:val="24"/>
        </w:rPr>
        <w:t xml:space="preserve"> Retardación o detención de una cosa por algún tiempo.</w:t>
      </w:r>
    </w:p>
    <w:p w:rsidR="0091143A" w:rsidRPr="00C51E07" w:rsidRDefault="0091143A" w:rsidP="0091143A">
      <w:pPr>
        <w:pStyle w:val="Sangradetextonormal"/>
        <w:spacing w:line="480" w:lineRule="auto"/>
        <w:ind w:left="0"/>
        <w:jc w:val="both"/>
        <w:rPr>
          <w:rFonts w:cs="Arial"/>
        </w:rPr>
      </w:pPr>
    </w:p>
    <w:p w:rsidR="0091143A" w:rsidRPr="00C51E07" w:rsidRDefault="0091143A" w:rsidP="0091143A">
      <w:pPr>
        <w:spacing w:line="480" w:lineRule="auto"/>
        <w:jc w:val="both"/>
        <w:rPr>
          <w:rFonts w:ascii="Arial" w:hAnsi="Arial" w:cs="Arial"/>
        </w:rPr>
      </w:pPr>
      <w:r w:rsidRPr="00C51E07">
        <w:rPr>
          <w:rFonts w:ascii="Arial" w:hAnsi="Arial" w:cs="Arial"/>
          <w:b/>
          <w:bCs/>
        </w:rPr>
        <w:t>Diligencia.-</w:t>
      </w:r>
      <w:r w:rsidRPr="00C51E07">
        <w:rPr>
          <w:rFonts w:ascii="Arial" w:hAnsi="Arial" w:cs="Arial"/>
        </w:rPr>
        <w:t xml:space="preserve"> Trámite de un asunto administrativo, y constancia escrita de haberlo efectuado. Cuidado en ejecutar una cosa.  Prontitud, agilidad, prisa. </w:t>
      </w:r>
    </w:p>
    <w:p w:rsidR="0091143A" w:rsidRPr="00C51E07" w:rsidRDefault="0091143A" w:rsidP="0091143A">
      <w:pPr>
        <w:spacing w:line="480" w:lineRule="auto"/>
        <w:jc w:val="both"/>
        <w:rPr>
          <w:rFonts w:ascii="Arial" w:hAnsi="Arial" w:cs="Arial"/>
        </w:rPr>
      </w:pPr>
    </w:p>
    <w:p w:rsidR="0091143A" w:rsidRPr="00C51E07" w:rsidRDefault="0091143A" w:rsidP="0091143A">
      <w:pPr>
        <w:pStyle w:val="Sangradetextonormal"/>
        <w:spacing w:line="480" w:lineRule="auto"/>
        <w:ind w:left="0"/>
        <w:jc w:val="both"/>
        <w:rPr>
          <w:rFonts w:cs="Arial"/>
          <w:szCs w:val="24"/>
        </w:rPr>
      </w:pPr>
      <w:r w:rsidRPr="00C51E07">
        <w:rPr>
          <w:rFonts w:cs="Arial"/>
          <w:b/>
          <w:bCs/>
          <w:szCs w:val="24"/>
        </w:rPr>
        <w:t>Disponibilidad (availability).-</w:t>
      </w:r>
      <w:r w:rsidRPr="00C51E07">
        <w:rPr>
          <w:rFonts w:cs="Arial"/>
          <w:szCs w:val="24"/>
        </w:rPr>
        <w:t xml:space="preserve"> Propiedad de ser accesible y usable bajo demanda por una entidad autorizada.</w:t>
      </w:r>
    </w:p>
    <w:p w:rsidR="0091143A" w:rsidRPr="00C51E07" w:rsidRDefault="0091143A" w:rsidP="0091143A">
      <w:pPr>
        <w:pStyle w:val="HTMLconformatoprevio"/>
        <w:spacing w:line="480" w:lineRule="auto"/>
        <w:jc w:val="both"/>
        <w:rPr>
          <w:rFonts w:ascii="Arial" w:hAnsi="Arial" w:cs="Arial"/>
          <w:color w:val="auto"/>
          <w:sz w:val="24"/>
          <w:szCs w:val="24"/>
        </w:rPr>
      </w:pPr>
    </w:p>
    <w:p w:rsidR="0091143A" w:rsidRPr="00C51E07" w:rsidRDefault="0091143A" w:rsidP="0091143A">
      <w:pPr>
        <w:spacing w:line="480" w:lineRule="auto"/>
        <w:jc w:val="both"/>
        <w:rPr>
          <w:rFonts w:ascii="Arial" w:hAnsi="Arial" w:cs="Arial"/>
        </w:rPr>
      </w:pPr>
      <w:r w:rsidRPr="00C51E07">
        <w:rPr>
          <w:rFonts w:ascii="Arial" w:hAnsi="Arial" w:cs="Arial"/>
          <w:b/>
          <w:bCs/>
        </w:rPr>
        <w:t>Dolo.-</w:t>
      </w:r>
      <w:r w:rsidRPr="00C51E07">
        <w:rPr>
          <w:rFonts w:ascii="Arial" w:hAnsi="Arial" w:cs="Arial"/>
        </w:rPr>
        <w:t xml:space="preserve"> Voluntad deliberada de cometer un delito a sabiendas de su ilicitud. En los actos jurídicos, voluntad maliciosa de engañar a alguien o de incumplir una obligación contraída.</w:t>
      </w:r>
    </w:p>
    <w:p w:rsidR="0091143A" w:rsidRPr="00C51E07" w:rsidRDefault="0091143A" w:rsidP="0091143A">
      <w:pPr>
        <w:pStyle w:val="Sangradetextonormal"/>
        <w:spacing w:line="480" w:lineRule="auto"/>
        <w:ind w:left="0"/>
        <w:jc w:val="both"/>
        <w:rPr>
          <w:rFonts w:cs="Arial"/>
          <w:szCs w:val="24"/>
        </w:rPr>
      </w:pPr>
    </w:p>
    <w:p w:rsidR="0091143A" w:rsidRPr="00C51E07" w:rsidRDefault="0091143A" w:rsidP="0091143A">
      <w:pPr>
        <w:pStyle w:val="Sangradetextonormal"/>
        <w:spacing w:line="480" w:lineRule="auto"/>
        <w:ind w:left="0"/>
        <w:jc w:val="both"/>
        <w:rPr>
          <w:rFonts w:cs="Arial"/>
          <w:szCs w:val="24"/>
        </w:rPr>
      </w:pPr>
      <w:r w:rsidRPr="00C51E07">
        <w:rPr>
          <w:rFonts w:cs="Arial"/>
          <w:b/>
          <w:bCs/>
          <w:szCs w:val="24"/>
        </w:rPr>
        <w:t>Falta.-</w:t>
      </w:r>
      <w:r w:rsidRPr="00C51E07">
        <w:rPr>
          <w:rFonts w:cs="Arial"/>
          <w:szCs w:val="24"/>
        </w:rPr>
        <w:t xml:space="preserve"> Infracción de naturaleza penal o administrativa que, por su escasa trascendencia, se sanciona con penas muy leves o una simple multa.</w:t>
      </w:r>
    </w:p>
    <w:p w:rsidR="0091143A" w:rsidRPr="00C51E07" w:rsidRDefault="0091143A" w:rsidP="0091143A">
      <w:pPr>
        <w:pStyle w:val="Sangradetextonormal"/>
        <w:spacing w:line="480" w:lineRule="auto"/>
        <w:ind w:left="0"/>
        <w:jc w:val="both"/>
        <w:rPr>
          <w:rFonts w:cs="Arial"/>
          <w:szCs w:val="24"/>
        </w:rPr>
      </w:pPr>
    </w:p>
    <w:p w:rsidR="0091143A" w:rsidRPr="00C51E07" w:rsidRDefault="0091143A" w:rsidP="0091143A">
      <w:pPr>
        <w:pStyle w:val="HTMLconformatoprevio"/>
        <w:spacing w:line="480" w:lineRule="auto"/>
        <w:jc w:val="both"/>
        <w:rPr>
          <w:rFonts w:ascii="Arial" w:hAnsi="Arial" w:cs="Arial"/>
          <w:color w:val="auto"/>
          <w:sz w:val="24"/>
          <w:szCs w:val="24"/>
        </w:rPr>
      </w:pPr>
      <w:r w:rsidRPr="00C51E07">
        <w:rPr>
          <w:rFonts w:ascii="Arial" w:hAnsi="Arial" w:cs="Arial"/>
          <w:b/>
          <w:bCs/>
          <w:color w:val="auto"/>
          <w:sz w:val="24"/>
          <w:szCs w:val="24"/>
        </w:rPr>
        <w:t>Gobierno de TI.-</w:t>
      </w:r>
      <w:r w:rsidRPr="00C51E07">
        <w:rPr>
          <w:rFonts w:ascii="Arial" w:hAnsi="Arial" w:cs="Arial"/>
          <w:color w:val="auto"/>
          <w:sz w:val="24"/>
          <w:szCs w:val="24"/>
        </w:rPr>
        <w:t xml:space="preserve"> Estructura de relaciones y procesos para dirigir y controlar la empresa con el fin de lograr sus objetivos al añadir valor mientras se equilibran los riesgos contra el retorno sobre TI y sus procesos.</w:t>
      </w:r>
    </w:p>
    <w:p w:rsidR="0091143A" w:rsidRPr="00C51E07" w:rsidRDefault="0091143A" w:rsidP="0091143A">
      <w:pPr>
        <w:pStyle w:val="Sangradetextonormal"/>
        <w:spacing w:line="480" w:lineRule="auto"/>
        <w:ind w:left="0"/>
        <w:jc w:val="both"/>
        <w:rPr>
          <w:rFonts w:cs="Arial"/>
          <w:szCs w:val="24"/>
        </w:rPr>
      </w:pPr>
    </w:p>
    <w:p w:rsidR="0091143A" w:rsidRPr="00C51E07" w:rsidRDefault="0091143A" w:rsidP="0091143A">
      <w:pPr>
        <w:pStyle w:val="Sangradetextonormal"/>
        <w:spacing w:line="480" w:lineRule="auto"/>
        <w:ind w:left="0"/>
        <w:jc w:val="both"/>
        <w:rPr>
          <w:rFonts w:cs="Arial"/>
          <w:szCs w:val="24"/>
        </w:rPr>
      </w:pPr>
      <w:r w:rsidRPr="00C51E07">
        <w:rPr>
          <w:rFonts w:cs="Arial"/>
          <w:b/>
          <w:bCs/>
          <w:szCs w:val="24"/>
        </w:rPr>
        <w:t>Ilícito.-</w:t>
      </w:r>
      <w:r w:rsidRPr="00C51E07">
        <w:rPr>
          <w:rFonts w:cs="Arial"/>
          <w:szCs w:val="24"/>
        </w:rPr>
        <w:t xml:space="preserve"> Todo acto que se verifica contraviniendo la ley y que, por lo mismo, es motivo de castigo.</w:t>
      </w:r>
    </w:p>
    <w:p w:rsidR="0091143A" w:rsidRPr="00C51E07" w:rsidRDefault="0091143A" w:rsidP="0091143A">
      <w:pPr>
        <w:pStyle w:val="Sangradetextonormal"/>
        <w:spacing w:line="480" w:lineRule="auto"/>
        <w:ind w:left="0"/>
        <w:jc w:val="both"/>
        <w:rPr>
          <w:rFonts w:cs="Arial"/>
          <w:szCs w:val="24"/>
        </w:rPr>
      </w:pPr>
    </w:p>
    <w:p w:rsidR="0091143A" w:rsidRPr="00C51E07" w:rsidRDefault="0091143A" w:rsidP="0091143A">
      <w:pPr>
        <w:autoSpaceDE w:val="0"/>
        <w:autoSpaceDN w:val="0"/>
        <w:adjustRightInd w:val="0"/>
        <w:spacing w:line="480" w:lineRule="auto"/>
        <w:jc w:val="both"/>
        <w:rPr>
          <w:rFonts w:ascii="Arial" w:hAnsi="Arial" w:cs="Arial"/>
        </w:rPr>
      </w:pPr>
      <w:r w:rsidRPr="00C51E07">
        <w:rPr>
          <w:rFonts w:ascii="Arial" w:hAnsi="Arial" w:cs="Arial"/>
          <w:b/>
          <w:bCs/>
        </w:rPr>
        <w:t>Incidente de seguridad.-</w:t>
      </w:r>
      <w:r w:rsidRPr="00C51E07">
        <w:rPr>
          <w:rFonts w:ascii="Arial" w:hAnsi="Arial" w:cs="Arial"/>
        </w:rPr>
        <w:t xml:space="preserve"> Uno o varios eventos de seguridad de la información, no deseados o inesperados que tienen una cierta probabilidad de comprometer las operaciones de la empresa y amenazan la seguridad de la información.</w:t>
      </w:r>
    </w:p>
    <w:p w:rsidR="0091143A" w:rsidRPr="00C51E07" w:rsidRDefault="0091143A" w:rsidP="0091143A">
      <w:pPr>
        <w:pStyle w:val="Sangradetextonormal"/>
        <w:spacing w:line="480" w:lineRule="auto"/>
        <w:ind w:left="0"/>
        <w:jc w:val="both"/>
        <w:rPr>
          <w:rFonts w:cs="Arial"/>
          <w:szCs w:val="24"/>
        </w:rPr>
      </w:pPr>
    </w:p>
    <w:p w:rsidR="0091143A" w:rsidRPr="00C51E07" w:rsidRDefault="0091143A" w:rsidP="0091143A">
      <w:pPr>
        <w:pStyle w:val="Sangradetextonormal"/>
        <w:spacing w:line="480" w:lineRule="auto"/>
        <w:ind w:left="0"/>
        <w:jc w:val="both"/>
        <w:rPr>
          <w:rFonts w:cs="Arial"/>
          <w:szCs w:val="24"/>
        </w:rPr>
      </w:pPr>
      <w:r w:rsidRPr="00C51E07">
        <w:rPr>
          <w:rFonts w:cs="Arial"/>
          <w:b/>
          <w:bCs/>
          <w:szCs w:val="24"/>
        </w:rPr>
        <w:lastRenderedPageBreak/>
        <w:t>Indulto.-</w:t>
      </w:r>
      <w:r w:rsidRPr="00C51E07">
        <w:rPr>
          <w:rFonts w:cs="Arial"/>
          <w:szCs w:val="24"/>
        </w:rPr>
        <w:t xml:space="preserve"> Acto de gracia que la autoridad concede a un condenado por sentencia judicial y en virtud del cual se le exime de cumplir con la sentencia impuesta, o se le conmuta ésta por otra menos severa.</w:t>
      </w:r>
    </w:p>
    <w:p w:rsidR="0091143A" w:rsidRPr="00C51E07" w:rsidRDefault="0091143A" w:rsidP="0091143A">
      <w:pPr>
        <w:pStyle w:val="Sangradetextonormal"/>
        <w:spacing w:line="480" w:lineRule="auto"/>
        <w:ind w:left="0"/>
        <w:jc w:val="both"/>
        <w:rPr>
          <w:rFonts w:cs="Arial"/>
          <w:szCs w:val="24"/>
        </w:rPr>
      </w:pPr>
    </w:p>
    <w:p w:rsidR="0091143A" w:rsidRPr="00C51E07" w:rsidRDefault="0091143A" w:rsidP="0091143A">
      <w:pPr>
        <w:pStyle w:val="Sangradetextonormal"/>
        <w:spacing w:line="480" w:lineRule="auto"/>
        <w:ind w:left="0"/>
        <w:jc w:val="both"/>
        <w:rPr>
          <w:rFonts w:cs="Arial"/>
          <w:szCs w:val="24"/>
        </w:rPr>
      </w:pPr>
      <w:r w:rsidRPr="00C51E07">
        <w:rPr>
          <w:rFonts w:cs="Arial"/>
          <w:b/>
          <w:bCs/>
          <w:szCs w:val="24"/>
        </w:rPr>
        <w:t>Infracción.-</w:t>
      </w:r>
      <w:r w:rsidRPr="00C51E07">
        <w:rPr>
          <w:rFonts w:cs="Arial"/>
          <w:szCs w:val="24"/>
        </w:rPr>
        <w:t xml:space="preserve"> Acto cometido en contra de lo dispuesto legalmente, o faltando al cumplimiento de un compromiso libremente contraído.</w:t>
      </w:r>
    </w:p>
    <w:p w:rsidR="0091143A" w:rsidRPr="00C51E07" w:rsidRDefault="0091143A" w:rsidP="0091143A">
      <w:pPr>
        <w:pStyle w:val="Sangradetextonormal"/>
        <w:spacing w:line="480" w:lineRule="auto"/>
        <w:ind w:left="0"/>
        <w:jc w:val="both"/>
        <w:rPr>
          <w:rFonts w:cs="Arial"/>
          <w:szCs w:val="24"/>
        </w:rPr>
      </w:pPr>
    </w:p>
    <w:p w:rsidR="0091143A" w:rsidRPr="00C51E07" w:rsidRDefault="0091143A" w:rsidP="0091143A">
      <w:pPr>
        <w:pStyle w:val="Sangradetextonormal"/>
        <w:spacing w:line="480" w:lineRule="auto"/>
        <w:ind w:left="0"/>
        <w:jc w:val="both"/>
        <w:rPr>
          <w:rFonts w:cs="Arial"/>
          <w:szCs w:val="24"/>
        </w:rPr>
      </w:pPr>
      <w:r w:rsidRPr="00C51E07">
        <w:rPr>
          <w:rFonts w:cs="Arial"/>
          <w:b/>
          <w:bCs/>
          <w:szCs w:val="24"/>
        </w:rPr>
        <w:t>Instalaciones.-</w:t>
      </w:r>
      <w:r w:rsidRPr="00C51E07">
        <w:rPr>
          <w:rFonts w:cs="Arial"/>
          <w:szCs w:val="24"/>
        </w:rPr>
        <w:t xml:space="preserve"> Infraestructura que permite alojar los recursos físicos relacionados con la tecnología de información.</w:t>
      </w:r>
    </w:p>
    <w:p w:rsidR="0091143A" w:rsidRPr="00C51E07" w:rsidRDefault="0091143A" w:rsidP="0091143A">
      <w:pPr>
        <w:pStyle w:val="Sangradetextonormal"/>
        <w:spacing w:line="480" w:lineRule="auto"/>
        <w:ind w:left="0"/>
        <w:jc w:val="both"/>
        <w:rPr>
          <w:rFonts w:cs="Arial"/>
          <w:szCs w:val="24"/>
        </w:rPr>
      </w:pPr>
    </w:p>
    <w:p w:rsidR="0091143A" w:rsidRPr="00C51E07" w:rsidRDefault="0091143A" w:rsidP="0091143A">
      <w:pPr>
        <w:autoSpaceDE w:val="0"/>
        <w:autoSpaceDN w:val="0"/>
        <w:adjustRightInd w:val="0"/>
        <w:spacing w:line="480" w:lineRule="auto"/>
        <w:jc w:val="both"/>
        <w:rPr>
          <w:rFonts w:ascii="Arial" w:hAnsi="Arial" w:cs="Arial"/>
        </w:rPr>
      </w:pPr>
      <w:r w:rsidRPr="00C51E07">
        <w:rPr>
          <w:rFonts w:ascii="Arial" w:hAnsi="Arial" w:cs="Arial"/>
          <w:b/>
          <w:bCs/>
        </w:rPr>
        <w:t>Integridad.-</w:t>
      </w:r>
      <w:r w:rsidRPr="00C51E07">
        <w:rPr>
          <w:rFonts w:ascii="Arial" w:hAnsi="Arial" w:cs="Arial"/>
        </w:rPr>
        <w:t xml:space="preserve"> Propiedad de salvaguardar la precisión y completitud de los recursos.</w:t>
      </w:r>
    </w:p>
    <w:p w:rsidR="0091143A" w:rsidRPr="00C51E07" w:rsidRDefault="0091143A" w:rsidP="0091143A">
      <w:pPr>
        <w:pStyle w:val="HTMLconformatoprevio"/>
        <w:spacing w:line="480" w:lineRule="auto"/>
        <w:jc w:val="both"/>
        <w:rPr>
          <w:rFonts w:ascii="Arial" w:hAnsi="Arial" w:cs="Arial"/>
          <w:color w:val="auto"/>
          <w:sz w:val="24"/>
          <w:szCs w:val="24"/>
        </w:rPr>
      </w:pPr>
    </w:p>
    <w:p w:rsidR="0091143A" w:rsidRPr="00C51E07" w:rsidRDefault="0091143A" w:rsidP="0091143A">
      <w:pPr>
        <w:pStyle w:val="HTMLconformatoprevio"/>
        <w:spacing w:line="480" w:lineRule="auto"/>
        <w:jc w:val="both"/>
        <w:rPr>
          <w:rFonts w:ascii="Arial" w:hAnsi="Arial" w:cs="Arial"/>
          <w:color w:val="auto"/>
          <w:sz w:val="24"/>
          <w:szCs w:val="24"/>
        </w:rPr>
      </w:pPr>
      <w:r w:rsidRPr="00C51E07">
        <w:rPr>
          <w:rFonts w:ascii="Arial" w:hAnsi="Arial" w:cs="Arial"/>
          <w:b/>
          <w:bCs/>
          <w:color w:val="auto"/>
          <w:sz w:val="24"/>
          <w:szCs w:val="24"/>
        </w:rPr>
        <w:t>Legajo.-</w:t>
      </w:r>
      <w:r w:rsidRPr="00C51E07">
        <w:rPr>
          <w:rFonts w:ascii="Arial" w:hAnsi="Arial" w:cs="Arial"/>
          <w:color w:val="auto"/>
          <w:sz w:val="24"/>
          <w:szCs w:val="24"/>
        </w:rPr>
        <w:t xml:space="preserve"> Conjunto de papeles reunidos pertenecientes a una misma materia.</w:t>
      </w:r>
    </w:p>
    <w:p w:rsidR="0091143A" w:rsidRPr="00C51E07" w:rsidRDefault="0091143A" w:rsidP="0091143A">
      <w:pPr>
        <w:pStyle w:val="HTMLconformatoprevio"/>
        <w:spacing w:line="480" w:lineRule="auto"/>
        <w:jc w:val="both"/>
        <w:rPr>
          <w:rFonts w:ascii="Arial" w:hAnsi="Arial" w:cs="Arial"/>
          <w:color w:val="auto"/>
          <w:sz w:val="24"/>
          <w:szCs w:val="24"/>
        </w:rPr>
      </w:pPr>
    </w:p>
    <w:p w:rsidR="0091143A" w:rsidRPr="00C51E07" w:rsidRDefault="0091143A" w:rsidP="0091143A">
      <w:pPr>
        <w:pStyle w:val="HTMLconformatoprevio"/>
        <w:spacing w:line="480" w:lineRule="auto"/>
        <w:jc w:val="both"/>
        <w:rPr>
          <w:rFonts w:ascii="Arial" w:hAnsi="Arial" w:cs="Arial"/>
          <w:color w:val="auto"/>
          <w:sz w:val="24"/>
          <w:szCs w:val="24"/>
        </w:rPr>
      </w:pPr>
      <w:r w:rsidRPr="00C51E07">
        <w:rPr>
          <w:rFonts w:ascii="Arial" w:hAnsi="Arial" w:cs="Arial"/>
          <w:b/>
          <w:bCs/>
          <w:color w:val="auto"/>
          <w:sz w:val="24"/>
          <w:szCs w:val="24"/>
        </w:rPr>
        <w:t>Lego.-</w:t>
      </w:r>
      <w:r w:rsidRPr="00C51E07">
        <w:rPr>
          <w:rFonts w:ascii="Arial" w:hAnsi="Arial" w:cs="Arial"/>
          <w:color w:val="auto"/>
          <w:sz w:val="24"/>
          <w:szCs w:val="24"/>
        </w:rPr>
        <w:t xml:space="preserve"> Falto de instrucción en determinado tema.</w:t>
      </w:r>
    </w:p>
    <w:p w:rsidR="0091143A" w:rsidRPr="00C51E07" w:rsidRDefault="0091143A" w:rsidP="0091143A">
      <w:pPr>
        <w:spacing w:line="480" w:lineRule="auto"/>
        <w:jc w:val="both"/>
        <w:rPr>
          <w:rFonts w:ascii="Arial" w:hAnsi="Arial" w:cs="Arial"/>
        </w:rPr>
      </w:pPr>
    </w:p>
    <w:p w:rsidR="0091143A" w:rsidRPr="00C51E07" w:rsidRDefault="0091143A" w:rsidP="0091143A">
      <w:pPr>
        <w:spacing w:line="480" w:lineRule="auto"/>
        <w:jc w:val="both"/>
        <w:rPr>
          <w:rFonts w:ascii="Arial" w:hAnsi="Arial" w:cs="Arial"/>
        </w:rPr>
      </w:pPr>
      <w:r w:rsidRPr="00C51E07">
        <w:rPr>
          <w:rFonts w:ascii="Arial" w:hAnsi="Arial" w:cs="Arial"/>
          <w:b/>
          <w:bCs/>
        </w:rPr>
        <w:t>Licenciatarios.-</w:t>
      </w:r>
      <w:bookmarkStart w:id="6" w:name="45650"/>
      <w:bookmarkStart w:id="7" w:name="0_1"/>
      <w:bookmarkStart w:id="8" w:name="0_2"/>
      <w:bookmarkStart w:id="9" w:name="0_3"/>
      <w:bookmarkStart w:id="10" w:name="0_4"/>
      <w:bookmarkStart w:id="11" w:name="0_5"/>
      <w:bookmarkEnd w:id="6"/>
      <w:bookmarkEnd w:id="7"/>
      <w:bookmarkEnd w:id="8"/>
      <w:bookmarkEnd w:id="9"/>
      <w:bookmarkEnd w:id="10"/>
      <w:bookmarkEnd w:id="11"/>
      <w:r w:rsidRPr="00C51E07">
        <w:rPr>
          <w:rFonts w:ascii="Arial" w:hAnsi="Arial" w:cs="Arial"/>
        </w:rPr>
        <w:t xml:space="preserve"> El que concede a otra persona o entidad el derecho de usar aquella con fines industriales o comerciales.</w:t>
      </w:r>
      <w:bookmarkStart w:id="12" w:name="0_6"/>
      <w:bookmarkStart w:id="13" w:name="0_7"/>
      <w:bookmarkEnd w:id="12"/>
      <w:bookmarkEnd w:id="13"/>
    </w:p>
    <w:p w:rsidR="0091143A" w:rsidRPr="00C51E07" w:rsidRDefault="0091143A" w:rsidP="0091143A">
      <w:pPr>
        <w:pStyle w:val="HTMLconformatoprevio"/>
        <w:spacing w:line="480" w:lineRule="auto"/>
        <w:jc w:val="both"/>
        <w:rPr>
          <w:rFonts w:ascii="Arial" w:hAnsi="Arial" w:cs="Arial"/>
          <w:color w:val="auto"/>
          <w:sz w:val="24"/>
          <w:szCs w:val="24"/>
        </w:rPr>
      </w:pPr>
    </w:p>
    <w:p w:rsidR="0091143A" w:rsidRPr="00C51E07" w:rsidRDefault="0091143A" w:rsidP="0091143A">
      <w:pPr>
        <w:pStyle w:val="HTMLconformatoprevio"/>
        <w:spacing w:line="480" w:lineRule="auto"/>
        <w:jc w:val="both"/>
        <w:rPr>
          <w:rFonts w:ascii="Arial" w:hAnsi="Arial" w:cs="Arial"/>
          <w:color w:val="auto"/>
          <w:sz w:val="24"/>
          <w:szCs w:val="24"/>
        </w:rPr>
      </w:pPr>
      <w:r w:rsidRPr="00C51E07">
        <w:rPr>
          <w:rFonts w:ascii="Arial" w:hAnsi="Arial" w:cs="Arial"/>
          <w:b/>
          <w:bCs/>
          <w:color w:val="auto"/>
          <w:sz w:val="24"/>
          <w:szCs w:val="24"/>
        </w:rPr>
        <w:t>Litigio.-</w:t>
      </w:r>
      <w:r w:rsidRPr="00C51E07">
        <w:rPr>
          <w:rFonts w:ascii="Arial" w:hAnsi="Arial" w:cs="Arial"/>
          <w:color w:val="auto"/>
          <w:sz w:val="24"/>
          <w:szCs w:val="24"/>
        </w:rPr>
        <w:t xml:space="preserve"> Pleito. Disputa en un juicio.</w:t>
      </w:r>
    </w:p>
    <w:p w:rsidR="0091143A" w:rsidRPr="00C51E07" w:rsidRDefault="0091143A" w:rsidP="0091143A">
      <w:pPr>
        <w:pStyle w:val="Sangradetextonormal"/>
        <w:spacing w:line="480" w:lineRule="auto"/>
        <w:ind w:left="0"/>
        <w:jc w:val="both"/>
        <w:rPr>
          <w:rFonts w:cs="Arial"/>
          <w:szCs w:val="24"/>
        </w:rPr>
      </w:pPr>
    </w:p>
    <w:p w:rsidR="0091143A" w:rsidRPr="00C51E07" w:rsidRDefault="0091143A" w:rsidP="0091143A">
      <w:pPr>
        <w:pStyle w:val="Sangradetextonormal"/>
        <w:spacing w:line="480" w:lineRule="auto"/>
        <w:ind w:left="0"/>
        <w:jc w:val="both"/>
        <w:rPr>
          <w:rFonts w:cs="Arial"/>
          <w:szCs w:val="24"/>
        </w:rPr>
      </w:pPr>
      <w:r w:rsidRPr="00C51E07">
        <w:rPr>
          <w:rFonts w:cs="Arial"/>
          <w:b/>
          <w:bCs/>
          <w:szCs w:val="24"/>
        </w:rPr>
        <w:lastRenderedPageBreak/>
        <w:t>Multa.-</w:t>
      </w:r>
      <w:r w:rsidRPr="00C51E07">
        <w:rPr>
          <w:rFonts w:cs="Arial"/>
          <w:szCs w:val="24"/>
        </w:rPr>
        <w:t xml:space="preserve"> Consiste en una sanción en dinero o en especie, casi siempre pecuniaria y en beneficio del Estado o de cualquier entidad oficial o estatal facultada para imponerla. Cuando se multa a una persona se le condena a pagar cierta cantidad de dinero.</w:t>
      </w:r>
    </w:p>
    <w:p w:rsidR="0091143A" w:rsidRPr="00C51E07" w:rsidRDefault="0091143A" w:rsidP="0091143A">
      <w:pPr>
        <w:pStyle w:val="HTMLconformatoprevio"/>
        <w:spacing w:line="480" w:lineRule="auto"/>
        <w:jc w:val="both"/>
        <w:rPr>
          <w:rFonts w:ascii="Arial" w:hAnsi="Arial" w:cs="Arial"/>
          <w:color w:val="auto"/>
          <w:sz w:val="24"/>
          <w:szCs w:val="24"/>
        </w:rPr>
      </w:pPr>
    </w:p>
    <w:p w:rsidR="0091143A" w:rsidRPr="00C51E07" w:rsidRDefault="0091143A" w:rsidP="0091143A">
      <w:pPr>
        <w:pStyle w:val="HTMLconformatoprevio"/>
        <w:spacing w:line="480" w:lineRule="auto"/>
        <w:jc w:val="both"/>
        <w:rPr>
          <w:rFonts w:ascii="Arial" w:hAnsi="Arial" w:cs="Arial"/>
          <w:color w:val="auto"/>
          <w:sz w:val="24"/>
          <w:szCs w:val="24"/>
        </w:rPr>
      </w:pPr>
      <w:r w:rsidRPr="00C51E07">
        <w:rPr>
          <w:rFonts w:ascii="Arial" w:hAnsi="Arial" w:cs="Arial"/>
          <w:b/>
          <w:bCs/>
          <w:color w:val="auto"/>
          <w:sz w:val="24"/>
          <w:szCs w:val="24"/>
        </w:rPr>
        <w:t>Objetivo de Control en TI.-</w:t>
      </w:r>
      <w:r w:rsidRPr="00C51E07">
        <w:rPr>
          <w:rFonts w:ascii="Arial" w:hAnsi="Arial" w:cs="Arial"/>
          <w:color w:val="auto"/>
          <w:sz w:val="24"/>
          <w:szCs w:val="24"/>
        </w:rPr>
        <w:t xml:space="preserve"> Sentencia del resultado o propósito que se desea alcanzar implementando procedimientos de control en un actividad de TI particular.</w:t>
      </w:r>
    </w:p>
    <w:p w:rsidR="0091143A" w:rsidRPr="00C51E07" w:rsidRDefault="0091143A" w:rsidP="0091143A">
      <w:pPr>
        <w:pStyle w:val="HTMLconformatoprevio"/>
        <w:spacing w:line="480" w:lineRule="auto"/>
        <w:jc w:val="both"/>
        <w:rPr>
          <w:rFonts w:ascii="Arial" w:hAnsi="Arial" w:cs="Arial"/>
          <w:color w:val="auto"/>
          <w:sz w:val="24"/>
          <w:szCs w:val="24"/>
        </w:rPr>
      </w:pPr>
    </w:p>
    <w:p w:rsidR="0091143A" w:rsidRPr="00C51E07" w:rsidRDefault="0091143A" w:rsidP="0091143A">
      <w:pPr>
        <w:pStyle w:val="HTMLconformatoprevio"/>
        <w:spacing w:line="480" w:lineRule="auto"/>
        <w:jc w:val="both"/>
        <w:rPr>
          <w:rFonts w:ascii="Arial" w:hAnsi="Arial" w:cs="Arial"/>
          <w:color w:val="auto"/>
          <w:sz w:val="24"/>
          <w:szCs w:val="24"/>
        </w:rPr>
      </w:pPr>
      <w:r w:rsidRPr="00C51E07">
        <w:rPr>
          <w:rFonts w:ascii="Arial" w:hAnsi="Arial" w:cs="Arial"/>
          <w:b/>
          <w:bCs/>
          <w:color w:val="auto"/>
          <w:sz w:val="24"/>
          <w:szCs w:val="24"/>
        </w:rPr>
        <w:t>Partes litigantes.-</w:t>
      </w:r>
      <w:r w:rsidRPr="00C51E07">
        <w:rPr>
          <w:rFonts w:ascii="Arial" w:hAnsi="Arial" w:cs="Arial"/>
          <w:color w:val="auto"/>
          <w:sz w:val="24"/>
          <w:szCs w:val="24"/>
        </w:rPr>
        <w:t xml:space="preserve"> Personas naturales o jurídicas que disputan en juicio sobre algo.</w:t>
      </w:r>
    </w:p>
    <w:p w:rsidR="0091143A" w:rsidRPr="00C51E07" w:rsidRDefault="0091143A" w:rsidP="0091143A">
      <w:pPr>
        <w:pStyle w:val="Sangradetextonormal"/>
        <w:spacing w:line="480" w:lineRule="auto"/>
        <w:ind w:left="0"/>
        <w:jc w:val="both"/>
        <w:rPr>
          <w:rFonts w:cs="Arial"/>
          <w:szCs w:val="24"/>
        </w:rPr>
      </w:pPr>
    </w:p>
    <w:p w:rsidR="0091143A" w:rsidRPr="00C51E07" w:rsidRDefault="0091143A" w:rsidP="0091143A">
      <w:pPr>
        <w:pStyle w:val="Sangradetextonormal"/>
        <w:spacing w:line="480" w:lineRule="auto"/>
        <w:ind w:left="0"/>
        <w:jc w:val="both"/>
        <w:rPr>
          <w:rFonts w:cs="Arial"/>
          <w:szCs w:val="24"/>
        </w:rPr>
      </w:pPr>
      <w:r w:rsidRPr="00C51E07">
        <w:rPr>
          <w:rFonts w:cs="Arial"/>
          <w:b/>
          <w:bCs/>
          <w:szCs w:val="24"/>
        </w:rPr>
        <w:t>Pena.-</w:t>
      </w:r>
      <w:r w:rsidRPr="00C51E07">
        <w:rPr>
          <w:rFonts w:cs="Arial"/>
          <w:szCs w:val="24"/>
        </w:rPr>
        <w:t xml:space="preserve"> Contenido de las sentencias o el castigo impuesto por un tribunal competente o juez, a un responsable por un delito o infracción penal; en consecuencia, esta pena puede afectar su libertad o su patrimonio, o ambas, o el ejercicio de algún o algunos derechos.</w:t>
      </w:r>
    </w:p>
    <w:p w:rsidR="0091143A" w:rsidRPr="00C51E07" w:rsidRDefault="0091143A" w:rsidP="0091143A">
      <w:pPr>
        <w:pStyle w:val="HTMLconformatoprevio"/>
        <w:spacing w:line="480" w:lineRule="auto"/>
        <w:jc w:val="both"/>
        <w:rPr>
          <w:rFonts w:ascii="Arial" w:hAnsi="Arial" w:cs="Arial"/>
          <w:color w:val="auto"/>
          <w:sz w:val="24"/>
          <w:szCs w:val="24"/>
        </w:rPr>
      </w:pPr>
    </w:p>
    <w:p w:rsidR="0091143A" w:rsidRPr="00C51E07" w:rsidRDefault="0091143A" w:rsidP="0091143A">
      <w:pPr>
        <w:pStyle w:val="HTMLconformatoprevio"/>
        <w:spacing w:line="480" w:lineRule="auto"/>
        <w:jc w:val="both"/>
        <w:rPr>
          <w:rFonts w:ascii="Arial" w:hAnsi="Arial" w:cs="Arial"/>
          <w:color w:val="auto"/>
          <w:sz w:val="24"/>
          <w:szCs w:val="24"/>
        </w:rPr>
      </w:pPr>
      <w:r w:rsidRPr="00C51E07">
        <w:rPr>
          <w:rFonts w:ascii="Arial" w:hAnsi="Arial" w:cs="Arial"/>
          <w:b/>
          <w:bCs/>
          <w:color w:val="auto"/>
          <w:sz w:val="24"/>
          <w:szCs w:val="24"/>
        </w:rPr>
        <w:t>Principios contractuales.-</w:t>
      </w:r>
      <w:r w:rsidRPr="00C51E07">
        <w:rPr>
          <w:rFonts w:ascii="Arial" w:hAnsi="Arial" w:cs="Arial"/>
          <w:color w:val="auto"/>
          <w:sz w:val="24"/>
          <w:szCs w:val="24"/>
        </w:rPr>
        <w:t xml:space="preserve"> Principios procedentes o derivados del contrato.</w:t>
      </w:r>
    </w:p>
    <w:p w:rsidR="0091143A" w:rsidRPr="00C51E07" w:rsidRDefault="0091143A" w:rsidP="0091143A">
      <w:pPr>
        <w:spacing w:line="480" w:lineRule="auto"/>
        <w:jc w:val="both"/>
        <w:rPr>
          <w:rFonts w:ascii="Arial" w:hAnsi="Arial" w:cs="Arial"/>
        </w:rPr>
      </w:pPr>
    </w:p>
    <w:p w:rsidR="0091143A" w:rsidRPr="00C51E07" w:rsidRDefault="0091143A" w:rsidP="0091143A">
      <w:pPr>
        <w:spacing w:line="480" w:lineRule="auto"/>
        <w:jc w:val="both"/>
        <w:rPr>
          <w:rFonts w:ascii="Arial" w:hAnsi="Arial" w:cs="Arial"/>
        </w:rPr>
      </w:pPr>
      <w:r w:rsidRPr="00C51E07">
        <w:rPr>
          <w:rFonts w:ascii="Arial" w:hAnsi="Arial" w:cs="Arial"/>
          <w:b/>
          <w:bCs/>
        </w:rPr>
        <w:t>Probidad.-</w:t>
      </w:r>
      <w:r w:rsidRPr="00C51E07">
        <w:rPr>
          <w:rFonts w:ascii="Arial" w:hAnsi="Arial" w:cs="Arial"/>
        </w:rPr>
        <w:t xml:space="preserve"> Integridad y honradez en el obrar.</w:t>
      </w:r>
    </w:p>
    <w:p w:rsidR="0091143A" w:rsidRPr="00C51E07" w:rsidRDefault="0091143A" w:rsidP="0091143A">
      <w:pPr>
        <w:spacing w:line="480" w:lineRule="auto"/>
        <w:jc w:val="both"/>
        <w:rPr>
          <w:rFonts w:ascii="Arial" w:hAnsi="Arial" w:cs="Arial"/>
        </w:rPr>
      </w:pPr>
    </w:p>
    <w:p w:rsidR="0091143A" w:rsidRPr="00C51E07" w:rsidRDefault="0091143A" w:rsidP="0091143A">
      <w:pPr>
        <w:spacing w:line="480" w:lineRule="auto"/>
        <w:jc w:val="both"/>
        <w:rPr>
          <w:rFonts w:ascii="Arial" w:hAnsi="Arial" w:cs="Arial"/>
        </w:rPr>
      </w:pPr>
      <w:r w:rsidRPr="00C51E07">
        <w:rPr>
          <w:rFonts w:ascii="Arial" w:hAnsi="Arial" w:cs="Arial"/>
          <w:b/>
          <w:bCs/>
        </w:rPr>
        <w:t>Recusar.-</w:t>
      </w:r>
      <w:r w:rsidRPr="00C51E07">
        <w:rPr>
          <w:rFonts w:ascii="Arial" w:hAnsi="Arial" w:cs="Arial"/>
        </w:rPr>
        <w:t xml:space="preserve"> Poner tacha legítima al juez, al oficial, o al perito que interviene en un procedimiento o juicio. </w:t>
      </w:r>
    </w:p>
    <w:p w:rsidR="0091143A" w:rsidRPr="00C51E07" w:rsidRDefault="0091143A" w:rsidP="0091143A">
      <w:pPr>
        <w:pStyle w:val="Sangradetextonormal"/>
        <w:spacing w:line="480" w:lineRule="auto"/>
        <w:ind w:left="0"/>
        <w:jc w:val="both"/>
        <w:rPr>
          <w:rFonts w:cs="Arial"/>
          <w:szCs w:val="24"/>
        </w:rPr>
      </w:pPr>
    </w:p>
    <w:p w:rsidR="0091143A" w:rsidRPr="00C51E07" w:rsidRDefault="0091143A" w:rsidP="0091143A">
      <w:pPr>
        <w:pStyle w:val="Sangradetextonormal"/>
        <w:spacing w:line="480" w:lineRule="auto"/>
        <w:ind w:left="0"/>
        <w:jc w:val="both"/>
        <w:rPr>
          <w:rFonts w:cs="Arial"/>
          <w:szCs w:val="24"/>
        </w:rPr>
      </w:pPr>
      <w:r w:rsidRPr="00C51E07">
        <w:rPr>
          <w:rFonts w:cs="Arial"/>
          <w:b/>
          <w:bCs/>
          <w:szCs w:val="24"/>
        </w:rPr>
        <w:t>Rehabilitación.-</w:t>
      </w:r>
      <w:r w:rsidRPr="00C51E07">
        <w:rPr>
          <w:rFonts w:cs="Arial"/>
          <w:szCs w:val="24"/>
        </w:rPr>
        <w:t xml:space="preserve"> Acto legal mediante el cual, una persona recobra la capacidad de volver a gozar de ciertos derechos de los cuales estaba privado por disposición de un juez o tribunal. Así, un preso al recuperar su libertad corporal adquiere a su vez su rehabilitación a sus derechos políticos.</w:t>
      </w:r>
    </w:p>
    <w:p w:rsidR="0091143A" w:rsidRPr="00C51E07" w:rsidRDefault="0091143A" w:rsidP="0091143A">
      <w:pPr>
        <w:pStyle w:val="Sangradetextonormal"/>
        <w:spacing w:line="480" w:lineRule="auto"/>
        <w:ind w:left="0"/>
        <w:jc w:val="both"/>
        <w:rPr>
          <w:rFonts w:cs="Arial"/>
          <w:szCs w:val="24"/>
        </w:rPr>
      </w:pPr>
    </w:p>
    <w:p w:rsidR="0091143A" w:rsidRPr="00C51E07" w:rsidRDefault="0091143A" w:rsidP="0091143A">
      <w:pPr>
        <w:pStyle w:val="Sangradetextonormal"/>
        <w:spacing w:line="480" w:lineRule="auto"/>
        <w:ind w:left="0"/>
        <w:jc w:val="both"/>
        <w:rPr>
          <w:rFonts w:cs="Arial"/>
          <w:szCs w:val="24"/>
        </w:rPr>
      </w:pPr>
      <w:r w:rsidRPr="00C51E07">
        <w:rPr>
          <w:rFonts w:cs="Arial"/>
          <w:b/>
          <w:bCs/>
          <w:szCs w:val="24"/>
        </w:rPr>
        <w:t>Sanción.-</w:t>
      </w:r>
      <w:r w:rsidRPr="00C51E07">
        <w:rPr>
          <w:rFonts w:cs="Arial"/>
          <w:szCs w:val="24"/>
        </w:rPr>
        <w:t xml:space="preserve"> En términos jurídicos, se entiende por sanción, la pena o represión impuesta al que en alguna forma ha faltado a la ley penal.</w:t>
      </w:r>
    </w:p>
    <w:p w:rsidR="0091143A" w:rsidRPr="00C51E07" w:rsidRDefault="0091143A" w:rsidP="0091143A">
      <w:pPr>
        <w:pStyle w:val="Sangradetextonormal"/>
        <w:spacing w:line="480" w:lineRule="auto"/>
        <w:ind w:left="0"/>
        <w:jc w:val="both"/>
        <w:rPr>
          <w:rFonts w:cs="Arial"/>
          <w:szCs w:val="24"/>
        </w:rPr>
      </w:pPr>
    </w:p>
    <w:p w:rsidR="0091143A" w:rsidRPr="00C51E07" w:rsidRDefault="0091143A" w:rsidP="0091143A">
      <w:pPr>
        <w:pStyle w:val="Sangradetextonormal"/>
        <w:spacing w:line="480" w:lineRule="auto"/>
        <w:ind w:left="0"/>
        <w:jc w:val="both"/>
        <w:rPr>
          <w:rFonts w:cs="Arial"/>
          <w:szCs w:val="24"/>
        </w:rPr>
      </w:pPr>
      <w:r w:rsidRPr="00C51E07">
        <w:rPr>
          <w:rFonts w:cs="Arial"/>
          <w:b/>
          <w:bCs/>
          <w:szCs w:val="24"/>
        </w:rPr>
        <w:t>Seguridades lógicas.-</w:t>
      </w:r>
      <w:r w:rsidRPr="00C51E07">
        <w:rPr>
          <w:rFonts w:cs="Arial"/>
          <w:szCs w:val="24"/>
        </w:rPr>
        <w:t xml:space="preserve"> Se refieren a la seguridad en el uso del software, la protección de datos, procesos y programas, así como la del acceso ordenado y autorizado de los usuarios a la información.</w:t>
      </w:r>
    </w:p>
    <w:p w:rsidR="0091143A" w:rsidRPr="00C51E07" w:rsidRDefault="0091143A" w:rsidP="0091143A">
      <w:pPr>
        <w:pStyle w:val="Sangradetextonormal"/>
        <w:spacing w:line="480" w:lineRule="auto"/>
        <w:ind w:left="0"/>
        <w:jc w:val="both"/>
        <w:rPr>
          <w:rFonts w:cs="Arial"/>
          <w:szCs w:val="24"/>
        </w:rPr>
      </w:pPr>
    </w:p>
    <w:p w:rsidR="0091143A" w:rsidRPr="00C51E07" w:rsidRDefault="0091143A" w:rsidP="0091143A">
      <w:pPr>
        <w:pStyle w:val="Sangradetextonormal"/>
        <w:spacing w:line="480" w:lineRule="auto"/>
        <w:ind w:left="0"/>
        <w:jc w:val="both"/>
        <w:rPr>
          <w:rFonts w:cs="Arial"/>
          <w:szCs w:val="24"/>
        </w:rPr>
      </w:pPr>
      <w:r w:rsidRPr="00C51E07">
        <w:rPr>
          <w:rFonts w:cs="Arial"/>
          <w:b/>
          <w:bCs/>
          <w:szCs w:val="24"/>
        </w:rPr>
        <w:t>Tacha.-</w:t>
      </w:r>
      <w:r w:rsidRPr="00C51E07">
        <w:rPr>
          <w:rFonts w:cs="Arial"/>
          <w:szCs w:val="24"/>
        </w:rPr>
        <w:t xml:space="preserve"> Falta o defecto.  Culpa o censura.</w:t>
      </w:r>
    </w:p>
    <w:p w:rsidR="0091143A" w:rsidRPr="00C51E07" w:rsidRDefault="0091143A" w:rsidP="0091143A">
      <w:pPr>
        <w:pStyle w:val="HTMLconformatoprevio"/>
        <w:spacing w:line="480" w:lineRule="auto"/>
        <w:jc w:val="both"/>
        <w:rPr>
          <w:rFonts w:ascii="Arial" w:hAnsi="Arial" w:cs="Arial"/>
          <w:color w:val="auto"/>
          <w:sz w:val="24"/>
          <w:szCs w:val="24"/>
        </w:rPr>
      </w:pPr>
    </w:p>
    <w:p w:rsidR="0091143A" w:rsidRPr="00C51E07" w:rsidRDefault="0091143A" w:rsidP="0091143A">
      <w:pPr>
        <w:pStyle w:val="HTMLconformatoprevio"/>
        <w:spacing w:line="480" w:lineRule="auto"/>
        <w:jc w:val="both"/>
        <w:rPr>
          <w:rFonts w:ascii="Arial" w:hAnsi="Arial" w:cs="Arial"/>
          <w:color w:val="auto"/>
          <w:sz w:val="24"/>
          <w:szCs w:val="24"/>
        </w:rPr>
      </w:pPr>
      <w:r w:rsidRPr="00C51E07">
        <w:rPr>
          <w:rFonts w:ascii="Arial" w:hAnsi="Arial" w:cs="Arial"/>
          <w:b/>
          <w:bCs/>
          <w:color w:val="auto"/>
          <w:sz w:val="24"/>
          <w:szCs w:val="24"/>
        </w:rPr>
        <w:t>Telemático.-</w:t>
      </w:r>
      <w:r w:rsidRPr="00C51E07">
        <w:rPr>
          <w:rFonts w:ascii="Arial" w:hAnsi="Arial" w:cs="Arial"/>
          <w:color w:val="auto"/>
          <w:sz w:val="24"/>
          <w:szCs w:val="24"/>
        </w:rPr>
        <w:t xml:space="preserve"> Relacionado con las técnicas utilizadas para conectar las redes de comunicación y los materiales informáticos.</w:t>
      </w:r>
    </w:p>
    <w:p w:rsidR="0091143A" w:rsidRPr="00C51E07" w:rsidRDefault="0091143A" w:rsidP="0091143A">
      <w:pPr>
        <w:pStyle w:val="HTMLconformatoprevio"/>
        <w:spacing w:line="480" w:lineRule="auto"/>
        <w:jc w:val="both"/>
        <w:rPr>
          <w:rFonts w:ascii="Arial" w:hAnsi="Arial" w:cs="Arial"/>
          <w:color w:val="auto"/>
          <w:sz w:val="24"/>
          <w:szCs w:val="24"/>
        </w:rPr>
      </w:pPr>
    </w:p>
    <w:p w:rsidR="0091143A" w:rsidRPr="00C51E07" w:rsidRDefault="0091143A" w:rsidP="0091143A">
      <w:pPr>
        <w:pStyle w:val="HTMLconformatoprevio"/>
        <w:spacing w:line="480" w:lineRule="auto"/>
        <w:jc w:val="both"/>
        <w:rPr>
          <w:rFonts w:ascii="Arial" w:hAnsi="Arial" w:cs="Arial"/>
          <w:color w:val="auto"/>
          <w:sz w:val="24"/>
          <w:szCs w:val="24"/>
        </w:rPr>
      </w:pPr>
      <w:r w:rsidRPr="00C51E07">
        <w:rPr>
          <w:rFonts w:ascii="Arial" w:hAnsi="Arial" w:cs="Arial"/>
          <w:b/>
          <w:bCs/>
          <w:color w:val="auto"/>
          <w:sz w:val="24"/>
          <w:szCs w:val="24"/>
        </w:rPr>
        <w:t>Tecnología de Información.-</w:t>
      </w:r>
      <w:r w:rsidRPr="00C51E07">
        <w:rPr>
          <w:rFonts w:ascii="Arial" w:hAnsi="Arial" w:cs="Arial"/>
          <w:color w:val="auto"/>
          <w:sz w:val="24"/>
          <w:szCs w:val="24"/>
        </w:rPr>
        <w:t xml:space="preserve"> Conjunto de herramientas y métodos empleados para llevar a cabo la administración de la información.</w:t>
      </w:r>
    </w:p>
    <w:p w:rsidR="0091143A" w:rsidRPr="00C51E07" w:rsidRDefault="0091143A" w:rsidP="0091143A">
      <w:pPr>
        <w:pStyle w:val="HTMLconformatoprevio"/>
        <w:spacing w:line="480" w:lineRule="auto"/>
        <w:jc w:val="both"/>
        <w:rPr>
          <w:rFonts w:ascii="Arial" w:hAnsi="Arial" w:cs="Arial"/>
          <w:color w:val="auto"/>
          <w:sz w:val="24"/>
          <w:szCs w:val="24"/>
        </w:rPr>
      </w:pPr>
    </w:p>
    <w:p w:rsidR="0091143A" w:rsidRPr="00C51E07" w:rsidRDefault="0091143A" w:rsidP="0091143A">
      <w:pPr>
        <w:pStyle w:val="HTMLconformatoprevio"/>
        <w:spacing w:line="480" w:lineRule="auto"/>
        <w:jc w:val="both"/>
        <w:rPr>
          <w:rFonts w:ascii="Arial" w:hAnsi="Arial" w:cs="Arial"/>
          <w:color w:val="auto"/>
          <w:sz w:val="24"/>
          <w:szCs w:val="24"/>
        </w:rPr>
      </w:pPr>
      <w:r w:rsidRPr="00C51E07">
        <w:rPr>
          <w:rFonts w:ascii="Arial" w:hAnsi="Arial" w:cs="Arial"/>
          <w:b/>
          <w:color w:val="auto"/>
          <w:sz w:val="24"/>
          <w:szCs w:val="24"/>
        </w:rPr>
        <w:t>Ulterior.-</w:t>
      </w:r>
      <w:r w:rsidRPr="00C51E07">
        <w:rPr>
          <w:rFonts w:ascii="Arial" w:hAnsi="Arial" w:cs="Arial"/>
          <w:color w:val="auto"/>
          <w:sz w:val="24"/>
          <w:szCs w:val="24"/>
        </w:rPr>
        <w:t xml:space="preserve"> </w:t>
      </w:r>
      <w:r w:rsidRPr="00C51E07">
        <w:rPr>
          <w:rFonts w:ascii="Arial" w:hAnsi="Arial" w:cs="Arial" w:hint="eastAsia"/>
          <w:color w:val="auto"/>
          <w:sz w:val="24"/>
          <w:szCs w:val="24"/>
        </w:rPr>
        <w:t>Que se dice, sucede o se ejecuta después de otra cosa.</w:t>
      </w:r>
      <w:r w:rsidRPr="00C51E07">
        <w:rPr>
          <w:rFonts w:ascii="Arial" w:hAnsi="Arial" w:cs="Arial"/>
          <w:color w:val="auto"/>
          <w:sz w:val="24"/>
          <w:szCs w:val="24"/>
        </w:rPr>
        <w:t xml:space="preserve">  Posterior, futuro, venidero.</w:t>
      </w:r>
    </w:p>
    <w:p w:rsidR="0091143A" w:rsidRPr="00C51E07" w:rsidRDefault="0091143A" w:rsidP="0091143A">
      <w:pPr>
        <w:pStyle w:val="HTMLconformatoprevio"/>
        <w:spacing w:line="480" w:lineRule="auto"/>
        <w:jc w:val="both"/>
        <w:rPr>
          <w:rFonts w:ascii="Arial" w:hAnsi="Arial" w:cs="Arial"/>
          <w:b/>
          <w:bCs/>
          <w:color w:val="auto"/>
          <w:sz w:val="24"/>
          <w:szCs w:val="24"/>
        </w:rPr>
      </w:pPr>
    </w:p>
    <w:p w:rsidR="0091143A" w:rsidRPr="00C51E07" w:rsidRDefault="0091143A" w:rsidP="0091143A">
      <w:pPr>
        <w:pStyle w:val="HTMLconformatoprevio"/>
        <w:spacing w:line="480" w:lineRule="auto"/>
        <w:jc w:val="both"/>
        <w:rPr>
          <w:rFonts w:ascii="Arial" w:hAnsi="Arial" w:cs="Arial"/>
          <w:color w:val="auto"/>
          <w:sz w:val="24"/>
          <w:szCs w:val="24"/>
        </w:rPr>
      </w:pPr>
      <w:r w:rsidRPr="00C51E07">
        <w:rPr>
          <w:rFonts w:ascii="Arial" w:hAnsi="Arial" w:cs="Arial"/>
          <w:b/>
          <w:bCs/>
          <w:color w:val="auto"/>
          <w:sz w:val="24"/>
          <w:szCs w:val="24"/>
        </w:rPr>
        <w:t>Vicio.-</w:t>
      </w:r>
      <w:r w:rsidRPr="00C51E07">
        <w:rPr>
          <w:rFonts w:ascii="Arial" w:hAnsi="Arial" w:cs="Arial"/>
          <w:color w:val="auto"/>
          <w:sz w:val="24"/>
          <w:szCs w:val="24"/>
        </w:rPr>
        <w:t xml:space="preserve"> Defecto moral en las acciones.  Falsedad o engaño.</w:t>
      </w:r>
    </w:p>
    <w:p w:rsidR="0091143A" w:rsidRPr="00C51E07" w:rsidRDefault="0091143A" w:rsidP="0091143A">
      <w:pPr>
        <w:autoSpaceDE w:val="0"/>
        <w:autoSpaceDN w:val="0"/>
        <w:adjustRightInd w:val="0"/>
        <w:rPr>
          <w:rFonts w:ascii="Arial" w:hAnsi="Arial" w:cs="Arial"/>
          <w:highlight w:val="yellow"/>
        </w:rPr>
      </w:pPr>
    </w:p>
    <w:p w:rsidR="0091143A" w:rsidRPr="00C51E07" w:rsidRDefault="0091143A" w:rsidP="0091143A">
      <w:pPr>
        <w:pStyle w:val="HTMLconformatoprevio"/>
        <w:rPr>
          <w:rFonts w:ascii="Arial" w:hAnsi="Arial" w:cs="Arial"/>
          <w:color w:val="auto"/>
          <w:sz w:val="24"/>
          <w:szCs w:val="24"/>
        </w:rPr>
      </w:pPr>
    </w:p>
    <w:p w:rsidR="0091143A" w:rsidRPr="00C51E07" w:rsidRDefault="0091143A">
      <w:pPr>
        <w:pStyle w:val="HTMLconformatoprevio"/>
        <w:spacing w:line="480" w:lineRule="auto"/>
        <w:jc w:val="center"/>
        <w:rPr>
          <w:rFonts w:ascii="Arial" w:hAnsi="Arial" w:cs="Arial"/>
          <w:b/>
          <w:color w:val="auto"/>
          <w:sz w:val="40"/>
          <w:szCs w:val="40"/>
        </w:rPr>
      </w:pPr>
    </w:p>
    <w:p w:rsidR="0091143A" w:rsidRPr="00C51E07" w:rsidRDefault="0091143A">
      <w:pPr>
        <w:pStyle w:val="HTMLconformatoprevio"/>
        <w:spacing w:line="480" w:lineRule="auto"/>
        <w:jc w:val="center"/>
        <w:rPr>
          <w:rFonts w:ascii="Arial" w:hAnsi="Arial" w:cs="Arial"/>
          <w:b/>
          <w:color w:val="auto"/>
          <w:sz w:val="40"/>
          <w:szCs w:val="40"/>
        </w:rPr>
      </w:pPr>
    </w:p>
    <w:p w:rsidR="0091143A" w:rsidRPr="00C51E07" w:rsidRDefault="0091143A">
      <w:pPr>
        <w:pStyle w:val="HTMLconformatoprevio"/>
        <w:spacing w:line="480" w:lineRule="auto"/>
        <w:jc w:val="center"/>
        <w:rPr>
          <w:rFonts w:ascii="Arial" w:hAnsi="Arial" w:cs="Arial"/>
          <w:b/>
          <w:color w:val="auto"/>
          <w:sz w:val="40"/>
          <w:szCs w:val="40"/>
        </w:rPr>
      </w:pPr>
    </w:p>
    <w:p w:rsidR="0091143A" w:rsidRPr="00C51E07" w:rsidRDefault="0091143A">
      <w:pPr>
        <w:pStyle w:val="HTMLconformatoprevio"/>
        <w:spacing w:line="480" w:lineRule="auto"/>
        <w:jc w:val="center"/>
        <w:rPr>
          <w:rFonts w:ascii="Arial" w:hAnsi="Arial" w:cs="Arial"/>
          <w:b/>
          <w:color w:val="auto"/>
          <w:sz w:val="40"/>
          <w:szCs w:val="40"/>
        </w:rPr>
      </w:pPr>
    </w:p>
    <w:p w:rsidR="0091143A" w:rsidRPr="00C51E07" w:rsidRDefault="0091143A">
      <w:pPr>
        <w:pStyle w:val="HTMLconformatoprevio"/>
        <w:spacing w:line="480" w:lineRule="auto"/>
        <w:jc w:val="center"/>
        <w:rPr>
          <w:rFonts w:ascii="Arial" w:hAnsi="Arial" w:cs="Arial"/>
          <w:b/>
          <w:color w:val="auto"/>
          <w:sz w:val="40"/>
          <w:szCs w:val="40"/>
        </w:rPr>
      </w:pPr>
    </w:p>
    <w:p w:rsidR="0091143A" w:rsidRPr="00C51E07" w:rsidRDefault="0091143A">
      <w:pPr>
        <w:pStyle w:val="HTMLconformatoprevio"/>
        <w:spacing w:line="480" w:lineRule="auto"/>
        <w:jc w:val="center"/>
        <w:rPr>
          <w:rFonts w:ascii="Arial" w:hAnsi="Arial" w:cs="Arial"/>
          <w:b/>
          <w:color w:val="auto"/>
          <w:sz w:val="40"/>
          <w:szCs w:val="40"/>
        </w:rPr>
      </w:pPr>
    </w:p>
    <w:p w:rsidR="0091143A" w:rsidRPr="00C51E07" w:rsidRDefault="0091143A">
      <w:pPr>
        <w:pStyle w:val="HTMLconformatoprevio"/>
        <w:spacing w:line="480" w:lineRule="auto"/>
        <w:jc w:val="center"/>
        <w:rPr>
          <w:rFonts w:ascii="Arial" w:hAnsi="Arial" w:cs="Arial"/>
          <w:b/>
          <w:color w:val="auto"/>
          <w:sz w:val="40"/>
          <w:szCs w:val="40"/>
        </w:rPr>
      </w:pPr>
    </w:p>
    <w:p w:rsidR="0091143A" w:rsidRPr="00C51E07" w:rsidRDefault="0091143A">
      <w:pPr>
        <w:pStyle w:val="HTMLconformatoprevio"/>
        <w:spacing w:line="480" w:lineRule="auto"/>
        <w:jc w:val="center"/>
        <w:rPr>
          <w:rFonts w:ascii="Arial" w:hAnsi="Arial" w:cs="Arial"/>
          <w:b/>
          <w:color w:val="auto"/>
          <w:sz w:val="40"/>
          <w:szCs w:val="40"/>
        </w:rPr>
      </w:pPr>
    </w:p>
    <w:p w:rsidR="0091143A" w:rsidRPr="00C51E07" w:rsidRDefault="0091143A">
      <w:pPr>
        <w:pStyle w:val="HTMLconformatoprevio"/>
        <w:spacing w:line="480" w:lineRule="auto"/>
        <w:jc w:val="center"/>
        <w:rPr>
          <w:rFonts w:ascii="Arial" w:hAnsi="Arial" w:cs="Arial"/>
          <w:b/>
          <w:color w:val="auto"/>
          <w:sz w:val="40"/>
          <w:szCs w:val="40"/>
        </w:rPr>
      </w:pPr>
    </w:p>
    <w:p w:rsidR="0091143A" w:rsidRPr="00C51E07" w:rsidRDefault="0091143A">
      <w:pPr>
        <w:pStyle w:val="HTMLconformatoprevio"/>
        <w:spacing w:line="480" w:lineRule="auto"/>
        <w:jc w:val="center"/>
        <w:rPr>
          <w:rFonts w:ascii="Arial" w:hAnsi="Arial" w:cs="Arial"/>
          <w:b/>
          <w:color w:val="auto"/>
          <w:sz w:val="40"/>
          <w:szCs w:val="40"/>
        </w:rPr>
      </w:pPr>
    </w:p>
    <w:p w:rsidR="0091143A" w:rsidRPr="00C51E07" w:rsidRDefault="0091143A">
      <w:pPr>
        <w:pStyle w:val="HTMLconformatoprevio"/>
        <w:spacing w:line="480" w:lineRule="auto"/>
        <w:jc w:val="center"/>
        <w:rPr>
          <w:rFonts w:ascii="Arial" w:hAnsi="Arial" w:cs="Arial"/>
          <w:b/>
          <w:color w:val="auto"/>
          <w:sz w:val="40"/>
          <w:szCs w:val="40"/>
        </w:rPr>
      </w:pPr>
    </w:p>
    <w:p w:rsidR="0091143A" w:rsidRPr="00C51E07" w:rsidRDefault="0091143A">
      <w:pPr>
        <w:pStyle w:val="HTMLconformatoprevio"/>
        <w:spacing w:line="480" w:lineRule="auto"/>
        <w:jc w:val="center"/>
        <w:rPr>
          <w:rFonts w:ascii="Arial" w:hAnsi="Arial" w:cs="Arial"/>
          <w:b/>
          <w:color w:val="auto"/>
          <w:sz w:val="40"/>
          <w:szCs w:val="40"/>
        </w:rPr>
      </w:pPr>
    </w:p>
    <w:p w:rsidR="0015150B" w:rsidRPr="00C51E07" w:rsidRDefault="0015150B">
      <w:pPr>
        <w:pStyle w:val="HTMLconformatoprevio"/>
        <w:spacing w:line="480" w:lineRule="auto"/>
        <w:jc w:val="center"/>
        <w:rPr>
          <w:rFonts w:ascii="Arial" w:hAnsi="Arial" w:cs="Arial"/>
          <w:b/>
          <w:color w:val="auto"/>
          <w:sz w:val="40"/>
          <w:szCs w:val="40"/>
        </w:rPr>
      </w:pPr>
      <w:r w:rsidRPr="00C51E07">
        <w:rPr>
          <w:rFonts w:ascii="Arial" w:hAnsi="Arial" w:cs="Arial"/>
          <w:b/>
          <w:color w:val="auto"/>
          <w:sz w:val="40"/>
          <w:szCs w:val="40"/>
        </w:rPr>
        <w:lastRenderedPageBreak/>
        <w:t>BIBLIOGRAFÍA</w:t>
      </w:r>
    </w:p>
    <w:p w:rsidR="0015150B" w:rsidRPr="00C51E07" w:rsidRDefault="0015150B" w:rsidP="000042DE">
      <w:pPr>
        <w:autoSpaceDE w:val="0"/>
        <w:autoSpaceDN w:val="0"/>
        <w:adjustRightInd w:val="0"/>
        <w:spacing w:line="480" w:lineRule="auto"/>
        <w:ind w:left="720"/>
        <w:jc w:val="both"/>
        <w:rPr>
          <w:rFonts w:ascii="Arial" w:hAnsi="Arial" w:cs="Arial"/>
          <w:lang w:val="es-CO"/>
        </w:rPr>
      </w:pPr>
    </w:p>
    <w:p w:rsidR="002F250F" w:rsidRPr="00C51E07" w:rsidRDefault="002F250F" w:rsidP="005F3046">
      <w:pPr>
        <w:numPr>
          <w:ilvl w:val="0"/>
          <w:numId w:val="58"/>
        </w:numPr>
        <w:tabs>
          <w:tab w:val="clear" w:pos="720"/>
          <w:tab w:val="left" w:pos="180"/>
          <w:tab w:val="num" w:pos="360"/>
        </w:tabs>
        <w:autoSpaceDE w:val="0"/>
        <w:autoSpaceDN w:val="0"/>
        <w:adjustRightInd w:val="0"/>
        <w:spacing w:line="480" w:lineRule="auto"/>
        <w:ind w:left="360"/>
        <w:jc w:val="both"/>
        <w:rPr>
          <w:rFonts w:ascii="Arial" w:hAnsi="Arial" w:cs="Arial"/>
          <w:lang w:val="es-CO"/>
        </w:rPr>
      </w:pPr>
      <w:r w:rsidRPr="00C51E07">
        <w:rPr>
          <w:rFonts w:ascii="Arial" w:hAnsi="Arial" w:cs="Arial"/>
          <w:lang w:val="es-CO"/>
        </w:rPr>
        <w:t xml:space="preserve">Alain Ambrosi, Valérie Peugeot y Daniel Pimienta; Palabras en Juego: Enfoques Multiculturales sobre las Sociedades de </w:t>
      </w:r>
      <w:smartTag w:uri="urn:schemas-microsoft-com:office:smarttags" w:element="PersonName">
        <w:smartTagPr>
          <w:attr w:name="ProductID" w:val="la Informaci￳n"/>
        </w:smartTagPr>
        <w:r w:rsidRPr="00C51E07">
          <w:rPr>
            <w:rFonts w:ascii="Arial" w:hAnsi="Arial" w:cs="Arial"/>
            <w:lang w:val="es-CO"/>
          </w:rPr>
          <w:t>la Información</w:t>
        </w:r>
      </w:smartTag>
      <w:r w:rsidRPr="00C51E07">
        <w:rPr>
          <w:rFonts w:ascii="Arial" w:hAnsi="Arial" w:cs="Arial"/>
          <w:lang w:val="es-CO"/>
        </w:rPr>
        <w:t xml:space="preserve"> (</w:t>
      </w:r>
      <w:hyperlink r:id="rId47" w:history="1">
        <w:r w:rsidRPr="00C51E07">
          <w:rPr>
            <w:rFonts w:ascii="Arial" w:hAnsi="Arial" w:cs="Arial"/>
            <w:lang w:val="es-CO"/>
          </w:rPr>
          <w:t>C &amp; F Éditions</w:t>
        </w:r>
      </w:hyperlink>
      <w:r w:rsidRPr="00C51E07">
        <w:rPr>
          <w:rFonts w:ascii="Arial" w:hAnsi="Arial" w:cs="Arial"/>
          <w:lang w:val="es-CO"/>
        </w:rPr>
        <w:t>, 2005)</w:t>
      </w:r>
    </w:p>
    <w:p w:rsidR="0015150B" w:rsidRPr="00C51E07" w:rsidRDefault="0015150B" w:rsidP="005F3046">
      <w:pPr>
        <w:tabs>
          <w:tab w:val="left" w:pos="180"/>
          <w:tab w:val="num" w:pos="360"/>
        </w:tabs>
        <w:autoSpaceDE w:val="0"/>
        <w:autoSpaceDN w:val="0"/>
        <w:adjustRightInd w:val="0"/>
        <w:spacing w:line="480" w:lineRule="auto"/>
        <w:ind w:left="360" w:hanging="360"/>
        <w:jc w:val="both"/>
        <w:rPr>
          <w:rFonts w:ascii="Arial" w:hAnsi="Arial" w:cs="Arial"/>
          <w:lang w:val="es-CO"/>
        </w:rPr>
      </w:pPr>
    </w:p>
    <w:p w:rsidR="0015150B" w:rsidRPr="00C51E07" w:rsidRDefault="0015150B" w:rsidP="005F3046">
      <w:pPr>
        <w:numPr>
          <w:ilvl w:val="0"/>
          <w:numId w:val="58"/>
        </w:numPr>
        <w:tabs>
          <w:tab w:val="clear" w:pos="720"/>
          <w:tab w:val="left" w:pos="180"/>
          <w:tab w:val="num" w:pos="360"/>
        </w:tabs>
        <w:autoSpaceDE w:val="0"/>
        <w:autoSpaceDN w:val="0"/>
        <w:adjustRightInd w:val="0"/>
        <w:spacing w:line="480" w:lineRule="auto"/>
        <w:ind w:left="360"/>
        <w:jc w:val="both"/>
        <w:rPr>
          <w:rFonts w:ascii="Arial" w:hAnsi="Arial" w:cs="Arial"/>
          <w:lang w:val="es-CO"/>
        </w:rPr>
      </w:pPr>
      <w:r w:rsidRPr="00C51E07">
        <w:rPr>
          <w:rFonts w:ascii="Arial" w:hAnsi="Arial" w:cs="Arial"/>
          <w:lang w:val="es-CO"/>
        </w:rPr>
        <w:t>Asociación de Ingenieros en Informática de Aragón</w:t>
      </w:r>
    </w:p>
    <w:p w:rsidR="0015150B" w:rsidRPr="00C51E07" w:rsidRDefault="005F3046" w:rsidP="005F3046">
      <w:pPr>
        <w:tabs>
          <w:tab w:val="left" w:pos="180"/>
          <w:tab w:val="num" w:pos="360"/>
        </w:tabs>
        <w:autoSpaceDE w:val="0"/>
        <w:autoSpaceDN w:val="0"/>
        <w:adjustRightInd w:val="0"/>
        <w:spacing w:line="480" w:lineRule="auto"/>
        <w:ind w:left="360" w:hanging="360"/>
        <w:jc w:val="both"/>
        <w:rPr>
          <w:rFonts w:ascii="Arial" w:hAnsi="Arial" w:cs="Arial"/>
          <w:lang w:val="en-GB"/>
        </w:rPr>
      </w:pPr>
      <w:r w:rsidRPr="00C51E07">
        <w:rPr>
          <w:rFonts w:ascii="Arial" w:hAnsi="Arial" w:cs="Arial"/>
          <w:lang w:val="en-GB"/>
        </w:rPr>
        <w:tab/>
      </w:r>
      <w:r w:rsidRPr="00C51E07">
        <w:rPr>
          <w:rFonts w:ascii="Arial" w:hAnsi="Arial" w:cs="Arial"/>
          <w:lang w:val="en-GB"/>
        </w:rPr>
        <w:tab/>
      </w:r>
      <w:r w:rsidR="0015150B" w:rsidRPr="00C51E07">
        <w:rPr>
          <w:rFonts w:ascii="Arial" w:hAnsi="Arial" w:cs="Arial"/>
          <w:lang w:val="en-GB"/>
        </w:rPr>
        <w:t xml:space="preserve">http://www.aiia.es/modules.php?name=News&amp;file=article&amp;sid=15 - 16k </w:t>
      </w:r>
    </w:p>
    <w:p w:rsidR="0015150B" w:rsidRPr="00C51E07" w:rsidRDefault="0015150B" w:rsidP="005F3046">
      <w:pPr>
        <w:tabs>
          <w:tab w:val="left" w:pos="180"/>
          <w:tab w:val="num" w:pos="360"/>
        </w:tabs>
        <w:autoSpaceDE w:val="0"/>
        <w:autoSpaceDN w:val="0"/>
        <w:adjustRightInd w:val="0"/>
        <w:spacing w:line="480" w:lineRule="auto"/>
        <w:ind w:left="360" w:hanging="360"/>
        <w:jc w:val="both"/>
        <w:rPr>
          <w:rFonts w:ascii="Arial" w:hAnsi="Arial" w:cs="Arial"/>
          <w:lang w:val="en-GB"/>
        </w:rPr>
      </w:pPr>
    </w:p>
    <w:p w:rsidR="0015150B" w:rsidRPr="00C51E07" w:rsidRDefault="0015150B" w:rsidP="005F3046">
      <w:pPr>
        <w:numPr>
          <w:ilvl w:val="0"/>
          <w:numId w:val="58"/>
        </w:numPr>
        <w:tabs>
          <w:tab w:val="clear" w:pos="720"/>
          <w:tab w:val="left" w:pos="180"/>
          <w:tab w:val="num" w:pos="360"/>
        </w:tabs>
        <w:autoSpaceDE w:val="0"/>
        <w:autoSpaceDN w:val="0"/>
        <w:adjustRightInd w:val="0"/>
        <w:spacing w:line="480" w:lineRule="auto"/>
        <w:ind w:left="360"/>
        <w:jc w:val="both"/>
        <w:rPr>
          <w:rFonts w:ascii="Arial" w:hAnsi="Arial" w:cs="Arial"/>
          <w:lang w:val="es-CO"/>
        </w:rPr>
      </w:pPr>
      <w:r w:rsidRPr="00C51E07">
        <w:rPr>
          <w:rFonts w:ascii="Arial" w:hAnsi="Arial" w:cs="Arial"/>
          <w:lang w:val="es-CO"/>
        </w:rPr>
        <w:t xml:space="preserve">Caffaro Miguel Angel; Informática Profesional, publicación del Consejo Profesional en Ciencias Informáticas  Año 17, Nº 87, </w:t>
      </w:r>
      <w:r w:rsidR="003E0AE0" w:rsidRPr="00C51E07">
        <w:rPr>
          <w:rFonts w:ascii="Arial" w:hAnsi="Arial" w:cs="Arial"/>
          <w:lang w:val="es-CO"/>
        </w:rPr>
        <w:t>(</w:t>
      </w:r>
      <w:r w:rsidRPr="00C51E07">
        <w:rPr>
          <w:rFonts w:ascii="Arial" w:hAnsi="Arial" w:cs="Arial"/>
          <w:lang w:val="es-CO"/>
        </w:rPr>
        <w:t>Mayo de 2003</w:t>
      </w:r>
      <w:r w:rsidR="003E0AE0" w:rsidRPr="00C51E07">
        <w:rPr>
          <w:rFonts w:ascii="Arial" w:hAnsi="Arial" w:cs="Arial"/>
          <w:lang w:val="es-CO"/>
        </w:rPr>
        <w:t>)</w:t>
      </w:r>
      <w:r w:rsidRPr="00C51E07">
        <w:rPr>
          <w:rFonts w:ascii="Arial" w:hAnsi="Arial" w:cs="Arial"/>
          <w:lang w:val="es-CO"/>
        </w:rPr>
        <w:t>.</w:t>
      </w:r>
      <w:r w:rsidR="006A540B" w:rsidRPr="00C51E07">
        <w:rPr>
          <w:rFonts w:ascii="Arial" w:hAnsi="Arial" w:cs="Arial"/>
          <w:lang w:val="es-CO"/>
        </w:rPr>
        <w:t xml:space="preserve">  Recuperado en agosto 29 de 2006.</w:t>
      </w:r>
    </w:p>
    <w:p w:rsidR="0015150B" w:rsidRPr="00C51E07" w:rsidRDefault="005F3046" w:rsidP="005F3046">
      <w:pPr>
        <w:tabs>
          <w:tab w:val="left" w:pos="180"/>
          <w:tab w:val="num" w:pos="360"/>
        </w:tabs>
        <w:autoSpaceDE w:val="0"/>
        <w:autoSpaceDN w:val="0"/>
        <w:adjustRightInd w:val="0"/>
        <w:spacing w:line="480" w:lineRule="auto"/>
        <w:ind w:left="360" w:hanging="360"/>
        <w:jc w:val="both"/>
        <w:rPr>
          <w:rFonts w:ascii="Arial" w:hAnsi="Arial" w:cs="Arial"/>
          <w:lang w:val="en-GB"/>
        </w:rPr>
      </w:pPr>
      <w:r w:rsidRPr="00C51E07">
        <w:rPr>
          <w:rFonts w:ascii="Arial" w:hAnsi="Arial" w:cs="Arial"/>
          <w:lang w:val="en-GB"/>
        </w:rPr>
        <w:tab/>
      </w:r>
      <w:r w:rsidRPr="00C51E07">
        <w:rPr>
          <w:rFonts w:ascii="Arial" w:hAnsi="Arial" w:cs="Arial"/>
          <w:lang w:val="en-GB"/>
        </w:rPr>
        <w:tab/>
      </w:r>
      <w:r w:rsidR="0015150B" w:rsidRPr="00C51E07">
        <w:rPr>
          <w:rFonts w:ascii="Arial" w:hAnsi="Arial" w:cs="Arial"/>
          <w:lang w:val="en-GB"/>
        </w:rPr>
        <w:t xml:space="preserve">http://www.cpci.org.ar/newsletters/87/Pericia.ht- 22k  </w:t>
      </w:r>
    </w:p>
    <w:p w:rsidR="0015150B" w:rsidRPr="00C51E07" w:rsidRDefault="0015150B" w:rsidP="005F3046">
      <w:pPr>
        <w:tabs>
          <w:tab w:val="left" w:pos="180"/>
          <w:tab w:val="num" w:pos="360"/>
        </w:tabs>
        <w:autoSpaceDE w:val="0"/>
        <w:autoSpaceDN w:val="0"/>
        <w:adjustRightInd w:val="0"/>
        <w:spacing w:line="480" w:lineRule="auto"/>
        <w:ind w:left="360" w:hanging="360"/>
        <w:jc w:val="both"/>
        <w:rPr>
          <w:rFonts w:ascii="Arial" w:hAnsi="Arial" w:cs="Arial"/>
          <w:lang w:val="en-GB"/>
        </w:rPr>
      </w:pPr>
    </w:p>
    <w:p w:rsidR="0015150B" w:rsidRPr="00C51E07" w:rsidRDefault="0015150B" w:rsidP="005F3046">
      <w:pPr>
        <w:numPr>
          <w:ilvl w:val="0"/>
          <w:numId w:val="58"/>
        </w:numPr>
        <w:tabs>
          <w:tab w:val="clear" w:pos="720"/>
          <w:tab w:val="left" w:pos="180"/>
          <w:tab w:val="num" w:pos="360"/>
        </w:tabs>
        <w:autoSpaceDE w:val="0"/>
        <w:autoSpaceDN w:val="0"/>
        <w:adjustRightInd w:val="0"/>
        <w:spacing w:line="480" w:lineRule="auto"/>
        <w:ind w:left="360"/>
        <w:jc w:val="both"/>
        <w:rPr>
          <w:rFonts w:ascii="Arial" w:hAnsi="Arial" w:cs="Arial"/>
          <w:lang w:val="es-CO"/>
        </w:rPr>
      </w:pPr>
      <w:r w:rsidRPr="00C51E07">
        <w:rPr>
          <w:rFonts w:ascii="Arial" w:hAnsi="Arial" w:cs="Arial"/>
          <w:lang w:val="es-CO"/>
        </w:rPr>
        <w:t xml:space="preserve">Caffaro Miguel Angel; Pericias Informáticas, REDI Revista Electrónica de Derecho Informático, ISSN: 1576-7124, </w:t>
      </w:r>
      <w:r w:rsidR="003E0AE0" w:rsidRPr="00C51E07">
        <w:rPr>
          <w:rFonts w:ascii="Arial" w:hAnsi="Arial" w:cs="Arial"/>
          <w:lang w:val="es-CO"/>
        </w:rPr>
        <w:t>(</w:t>
      </w:r>
      <w:r w:rsidRPr="00C51E07">
        <w:rPr>
          <w:rFonts w:ascii="Arial" w:hAnsi="Arial" w:cs="Arial"/>
          <w:lang w:val="es-CO"/>
        </w:rPr>
        <w:t>2001</w:t>
      </w:r>
      <w:r w:rsidR="003E0AE0" w:rsidRPr="00C51E07">
        <w:rPr>
          <w:rFonts w:ascii="Arial" w:hAnsi="Arial" w:cs="Arial"/>
          <w:lang w:val="es-CO"/>
        </w:rPr>
        <w:t>)</w:t>
      </w:r>
      <w:r w:rsidRPr="00C51E07">
        <w:rPr>
          <w:rFonts w:ascii="Arial" w:hAnsi="Arial" w:cs="Arial"/>
          <w:lang w:val="es-CO"/>
        </w:rPr>
        <w:t>.</w:t>
      </w:r>
      <w:r w:rsidR="00745977" w:rsidRPr="00C51E07">
        <w:rPr>
          <w:rFonts w:ascii="Arial" w:hAnsi="Arial" w:cs="Arial"/>
          <w:lang w:val="es-CO"/>
        </w:rPr>
        <w:t xml:space="preserve">  Recuperado en noviembre 6 de 2006.</w:t>
      </w:r>
    </w:p>
    <w:p w:rsidR="0015150B" w:rsidRPr="00C51E07" w:rsidRDefault="005F3046" w:rsidP="005F3046">
      <w:pPr>
        <w:tabs>
          <w:tab w:val="left" w:pos="180"/>
          <w:tab w:val="num" w:pos="360"/>
        </w:tabs>
        <w:autoSpaceDE w:val="0"/>
        <w:autoSpaceDN w:val="0"/>
        <w:adjustRightInd w:val="0"/>
        <w:spacing w:line="480" w:lineRule="auto"/>
        <w:ind w:left="360" w:hanging="360"/>
        <w:jc w:val="both"/>
        <w:rPr>
          <w:rFonts w:ascii="Arial" w:hAnsi="Arial" w:cs="Arial"/>
          <w:lang w:val="es-CO"/>
        </w:rPr>
      </w:pPr>
      <w:r w:rsidRPr="00C51E07">
        <w:rPr>
          <w:rFonts w:ascii="Arial" w:hAnsi="Arial" w:cs="Arial"/>
          <w:lang w:val="es-CO"/>
        </w:rPr>
        <w:tab/>
      </w:r>
      <w:r w:rsidRPr="00C51E07">
        <w:rPr>
          <w:rFonts w:ascii="Arial" w:hAnsi="Arial" w:cs="Arial"/>
          <w:lang w:val="es-CO"/>
        </w:rPr>
        <w:tab/>
      </w:r>
      <w:r w:rsidR="0015150B" w:rsidRPr="00C51E07">
        <w:rPr>
          <w:rFonts w:ascii="Arial" w:hAnsi="Arial" w:cs="Arial"/>
          <w:lang w:val="es-CO"/>
        </w:rPr>
        <w:t>http://publicaciones.derecho.org/redi/No._32_-_Marzo_del_2001/6</w:t>
      </w:r>
    </w:p>
    <w:p w:rsidR="0015150B" w:rsidRPr="00C51E07" w:rsidRDefault="0015150B" w:rsidP="005F3046">
      <w:pPr>
        <w:tabs>
          <w:tab w:val="left" w:pos="180"/>
          <w:tab w:val="num" w:pos="360"/>
        </w:tabs>
        <w:autoSpaceDE w:val="0"/>
        <w:autoSpaceDN w:val="0"/>
        <w:adjustRightInd w:val="0"/>
        <w:spacing w:line="480" w:lineRule="auto"/>
        <w:ind w:left="360" w:hanging="360"/>
        <w:jc w:val="both"/>
        <w:rPr>
          <w:rFonts w:ascii="Arial" w:hAnsi="Arial" w:cs="Arial"/>
          <w:lang w:val="es-CO"/>
        </w:rPr>
      </w:pPr>
    </w:p>
    <w:p w:rsidR="0015150B" w:rsidRPr="00C51E07" w:rsidRDefault="0015150B" w:rsidP="005F3046">
      <w:pPr>
        <w:numPr>
          <w:ilvl w:val="0"/>
          <w:numId w:val="58"/>
        </w:numPr>
        <w:tabs>
          <w:tab w:val="clear" w:pos="720"/>
          <w:tab w:val="left" w:pos="180"/>
          <w:tab w:val="num" w:pos="360"/>
        </w:tabs>
        <w:autoSpaceDE w:val="0"/>
        <w:autoSpaceDN w:val="0"/>
        <w:adjustRightInd w:val="0"/>
        <w:spacing w:line="480" w:lineRule="auto"/>
        <w:ind w:left="360"/>
        <w:jc w:val="both"/>
        <w:rPr>
          <w:rFonts w:ascii="Arial" w:hAnsi="Arial" w:cs="Arial"/>
          <w:lang w:val="es-CO"/>
        </w:rPr>
      </w:pPr>
      <w:r w:rsidRPr="00C51E07">
        <w:rPr>
          <w:rFonts w:ascii="Arial" w:hAnsi="Arial" w:cs="Arial"/>
          <w:lang w:val="es-CO"/>
        </w:rPr>
        <w:t>Centro de Estudios Monetarios Latinoamericanos</w:t>
      </w:r>
      <w:r w:rsidRPr="00C51E07">
        <w:rPr>
          <w:rFonts w:ascii="Arial" w:hAnsi="Arial" w:cs="Arial"/>
          <w:lang w:val="es-CO"/>
        </w:rPr>
        <w:t xml:space="preserve">; Banco de </w:t>
      </w:r>
      <w:smartTag w:uri="urn:schemas-microsoft-com:office:smarttags" w:element="PersonName">
        <w:smartTagPr>
          <w:attr w:name="ProductID" w:val="la Rep￺blica"/>
        </w:smartTagPr>
        <w:r w:rsidRPr="00C51E07">
          <w:rPr>
            <w:rFonts w:ascii="Arial" w:hAnsi="Arial" w:cs="Arial"/>
            <w:lang w:val="es-CO"/>
          </w:rPr>
          <w:t>la República</w:t>
        </w:r>
      </w:smartTag>
      <w:r w:rsidRPr="00C51E07">
        <w:rPr>
          <w:rFonts w:ascii="Arial" w:hAnsi="Arial" w:cs="Arial"/>
          <w:lang w:val="es-CO"/>
        </w:rPr>
        <w:t xml:space="preserve"> de Colombia; Metodología de Trabajo de Auditoría.      </w:t>
      </w:r>
    </w:p>
    <w:p w:rsidR="0015150B" w:rsidRPr="00C51E07" w:rsidRDefault="005F3046" w:rsidP="005F3046">
      <w:pPr>
        <w:tabs>
          <w:tab w:val="left" w:pos="180"/>
          <w:tab w:val="num" w:pos="360"/>
        </w:tabs>
        <w:autoSpaceDE w:val="0"/>
        <w:autoSpaceDN w:val="0"/>
        <w:adjustRightInd w:val="0"/>
        <w:spacing w:line="480" w:lineRule="auto"/>
        <w:ind w:left="360" w:hanging="360"/>
        <w:jc w:val="both"/>
        <w:rPr>
          <w:rFonts w:ascii="Arial" w:hAnsi="Arial" w:cs="Arial"/>
          <w:lang w:val="es-CO"/>
        </w:rPr>
      </w:pPr>
      <w:r w:rsidRPr="00C51E07">
        <w:rPr>
          <w:rFonts w:ascii="Arial" w:hAnsi="Arial" w:cs="Arial"/>
          <w:lang w:val="es-CO"/>
        </w:rPr>
        <w:tab/>
      </w:r>
      <w:r w:rsidRPr="00C51E07">
        <w:rPr>
          <w:rFonts w:ascii="Arial" w:hAnsi="Arial" w:cs="Arial"/>
          <w:lang w:val="es-CO"/>
        </w:rPr>
        <w:tab/>
      </w:r>
      <w:r w:rsidR="003E0AE0" w:rsidRPr="00C51E07">
        <w:rPr>
          <w:rFonts w:ascii="Arial" w:hAnsi="Arial" w:cs="Arial"/>
          <w:lang w:val="es-CO"/>
        </w:rPr>
        <w:t>http://www.cemla.org/pdf/aud-meto1.PDF</w:t>
      </w:r>
    </w:p>
    <w:p w:rsidR="003E0AE0" w:rsidRPr="00C51E07" w:rsidRDefault="003E0AE0" w:rsidP="005F3046">
      <w:pPr>
        <w:tabs>
          <w:tab w:val="left" w:pos="180"/>
          <w:tab w:val="num" w:pos="360"/>
        </w:tabs>
        <w:autoSpaceDE w:val="0"/>
        <w:autoSpaceDN w:val="0"/>
        <w:adjustRightInd w:val="0"/>
        <w:spacing w:line="480" w:lineRule="auto"/>
        <w:ind w:left="360" w:hanging="360"/>
        <w:jc w:val="both"/>
        <w:rPr>
          <w:rFonts w:ascii="Arial" w:hAnsi="Arial" w:cs="Arial"/>
          <w:lang w:val="es-CO"/>
        </w:rPr>
      </w:pPr>
    </w:p>
    <w:p w:rsidR="003E0AE0" w:rsidRPr="00C51E07" w:rsidRDefault="003E0AE0" w:rsidP="005F3046">
      <w:pPr>
        <w:numPr>
          <w:ilvl w:val="0"/>
          <w:numId w:val="58"/>
        </w:numPr>
        <w:tabs>
          <w:tab w:val="clear" w:pos="720"/>
          <w:tab w:val="left" w:pos="180"/>
          <w:tab w:val="num" w:pos="360"/>
        </w:tabs>
        <w:autoSpaceDE w:val="0"/>
        <w:autoSpaceDN w:val="0"/>
        <w:adjustRightInd w:val="0"/>
        <w:spacing w:line="480" w:lineRule="auto"/>
        <w:ind w:left="360"/>
        <w:jc w:val="both"/>
        <w:rPr>
          <w:rFonts w:ascii="Arial" w:hAnsi="Arial" w:cs="Arial"/>
          <w:lang w:val="es-CO"/>
        </w:rPr>
      </w:pPr>
      <w:r w:rsidRPr="00C51E07">
        <w:rPr>
          <w:rFonts w:ascii="Arial" w:hAnsi="Arial" w:cs="Arial"/>
          <w:lang w:val="es-CO"/>
        </w:rPr>
        <w:t>Centro de Ingeniería de Software e Ingeniería del Conocimiento, Instituto Tecnológico de Buenos Aires; Taller Pericias Informáticas;</w:t>
      </w:r>
    </w:p>
    <w:p w:rsidR="003E0AE0" w:rsidRPr="00C51E07" w:rsidRDefault="005F3046" w:rsidP="005F3046">
      <w:pPr>
        <w:tabs>
          <w:tab w:val="left" w:pos="180"/>
          <w:tab w:val="num" w:pos="360"/>
        </w:tabs>
        <w:autoSpaceDE w:val="0"/>
        <w:autoSpaceDN w:val="0"/>
        <w:adjustRightInd w:val="0"/>
        <w:spacing w:line="480" w:lineRule="auto"/>
        <w:ind w:left="360" w:hanging="360"/>
        <w:jc w:val="both"/>
        <w:rPr>
          <w:rFonts w:ascii="Arial" w:hAnsi="Arial" w:cs="Arial"/>
          <w:lang w:val="es-CO"/>
        </w:rPr>
      </w:pPr>
      <w:r w:rsidRPr="00C51E07">
        <w:rPr>
          <w:rFonts w:ascii="Arial" w:hAnsi="Arial" w:cs="Arial"/>
          <w:lang w:val="es-CO"/>
        </w:rPr>
        <w:tab/>
      </w:r>
      <w:r w:rsidRPr="00C51E07">
        <w:rPr>
          <w:rFonts w:ascii="Arial" w:hAnsi="Arial" w:cs="Arial"/>
          <w:lang w:val="es-CO"/>
        </w:rPr>
        <w:tab/>
      </w:r>
      <w:r w:rsidR="003E0AE0" w:rsidRPr="00C51E07">
        <w:rPr>
          <w:rFonts w:ascii="Arial" w:hAnsi="Arial" w:cs="Arial"/>
          <w:lang w:val="es-CO"/>
        </w:rPr>
        <w:t>http://www.itba.edu.ar/capis/webcapis/talleres/pericias-informaticas.htm</w:t>
      </w:r>
    </w:p>
    <w:p w:rsidR="0015150B" w:rsidRPr="00C51E07" w:rsidRDefault="0015150B" w:rsidP="005F3046">
      <w:pPr>
        <w:tabs>
          <w:tab w:val="left" w:pos="180"/>
          <w:tab w:val="num" w:pos="360"/>
        </w:tabs>
        <w:autoSpaceDE w:val="0"/>
        <w:autoSpaceDN w:val="0"/>
        <w:adjustRightInd w:val="0"/>
        <w:spacing w:line="480" w:lineRule="auto"/>
        <w:ind w:left="360" w:hanging="360"/>
        <w:jc w:val="both"/>
        <w:rPr>
          <w:rFonts w:ascii="Arial" w:hAnsi="Arial" w:cs="Arial"/>
          <w:lang w:val="es-CO"/>
        </w:rPr>
      </w:pPr>
    </w:p>
    <w:p w:rsidR="0015150B" w:rsidRPr="00C51E07" w:rsidRDefault="0015150B" w:rsidP="005F3046">
      <w:pPr>
        <w:numPr>
          <w:ilvl w:val="0"/>
          <w:numId w:val="58"/>
        </w:numPr>
        <w:tabs>
          <w:tab w:val="clear" w:pos="720"/>
          <w:tab w:val="left" w:pos="180"/>
          <w:tab w:val="num" w:pos="360"/>
        </w:tabs>
        <w:autoSpaceDE w:val="0"/>
        <w:autoSpaceDN w:val="0"/>
        <w:adjustRightInd w:val="0"/>
        <w:spacing w:line="480" w:lineRule="auto"/>
        <w:ind w:left="360"/>
        <w:jc w:val="both"/>
        <w:rPr>
          <w:rFonts w:ascii="Arial" w:hAnsi="Arial" w:cs="Arial"/>
          <w:lang w:val="es-CO"/>
        </w:rPr>
      </w:pPr>
      <w:r w:rsidRPr="00C51E07">
        <w:rPr>
          <w:rFonts w:ascii="Arial" w:hAnsi="Arial" w:cs="Arial"/>
          <w:lang w:val="es-CO"/>
        </w:rPr>
        <w:t xml:space="preserve">Colegio Oficial de Ingenieros en Informática del País Vasco; Curso de Dictámenes y Peritajes Informáticos. </w:t>
      </w:r>
    </w:p>
    <w:p w:rsidR="0015150B" w:rsidRPr="00C51E07" w:rsidRDefault="005F3046" w:rsidP="005F3046">
      <w:pPr>
        <w:tabs>
          <w:tab w:val="left" w:pos="180"/>
          <w:tab w:val="num" w:pos="360"/>
        </w:tabs>
        <w:autoSpaceDE w:val="0"/>
        <w:autoSpaceDN w:val="0"/>
        <w:adjustRightInd w:val="0"/>
        <w:spacing w:line="480" w:lineRule="auto"/>
        <w:ind w:left="360" w:hanging="360"/>
        <w:jc w:val="both"/>
        <w:rPr>
          <w:rFonts w:ascii="Arial" w:hAnsi="Arial" w:cs="Arial"/>
          <w:lang w:val="es-CO"/>
        </w:rPr>
      </w:pPr>
      <w:r w:rsidRPr="00C51E07">
        <w:rPr>
          <w:rFonts w:ascii="Arial" w:hAnsi="Arial" w:cs="Arial"/>
          <w:lang w:val="es-CO"/>
        </w:rPr>
        <w:tab/>
      </w:r>
      <w:r w:rsidRPr="00C51E07">
        <w:rPr>
          <w:rFonts w:ascii="Arial" w:hAnsi="Arial" w:cs="Arial"/>
          <w:lang w:val="es-CO"/>
        </w:rPr>
        <w:tab/>
      </w:r>
      <w:r w:rsidR="002F250F" w:rsidRPr="00C51E07">
        <w:rPr>
          <w:rFonts w:ascii="Arial" w:hAnsi="Arial" w:cs="Arial"/>
          <w:lang w:val="es-CO"/>
        </w:rPr>
        <w:t>http://www.coiie.org/formacion/cursos2006/Curso_Peritajes_2006.pdf</w:t>
      </w:r>
    </w:p>
    <w:p w:rsidR="002F250F" w:rsidRPr="00C51E07" w:rsidRDefault="002F250F" w:rsidP="005F3046">
      <w:pPr>
        <w:tabs>
          <w:tab w:val="left" w:pos="180"/>
          <w:tab w:val="num" w:pos="360"/>
        </w:tabs>
        <w:autoSpaceDE w:val="0"/>
        <w:autoSpaceDN w:val="0"/>
        <w:adjustRightInd w:val="0"/>
        <w:spacing w:line="480" w:lineRule="auto"/>
        <w:ind w:left="360" w:hanging="360"/>
        <w:jc w:val="both"/>
        <w:rPr>
          <w:rFonts w:ascii="Arial" w:hAnsi="Arial" w:cs="Arial"/>
          <w:lang w:val="es-CO"/>
        </w:rPr>
      </w:pPr>
    </w:p>
    <w:p w:rsidR="002F250F" w:rsidRPr="00C51E07" w:rsidRDefault="002F250F" w:rsidP="005F3046">
      <w:pPr>
        <w:numPr>
          <w:ilvl w:val="0"/>
          <w:numId w:val="58"/>
        </w:numPr>
        <w:tabs>
          <w:tab w:val="clear" w:pos="720"/>
          <w:tab w:val="left" w:pos="180"/>
          <w:tab w:val="num" w:pos="360"/>
        </w:tabs>
        <w:autoSpaceDE w:val="0"/>
        <w:autoSpaceDN w:val="0"/>
        <w:adjustRightInd w:val="0"/>
        <w:spacing w:line="480" w:lineRule="auto"/>
        <w:ind w:left="360"/>
        <w:jc w:val="both"/>
        <w:rPr>
          <w:rFonts w:ascii="Arial" w:hAnsi="Arial" w:cs="Arial"/>
          <w:lang w:val="es-CO"/>
        </w:rPr>
      </w:pPr>
      <w:r w:rsidRPr="00C51E07">
        <w:rPr>
          <w:rFonts w:ascii="Arial" w:hAnsi="Arial" w:cs="Arial"/>
          <w:lang w:val="es-CO"/>
        </w:rPr>
        <w:t>Comité Directivo de COBIT y El IT Governance Institute, (2002).  COBIT – Objetivos de Control, Tercera Edición (ISBN: 1-893209-17-2) Páginas 25-30.</w:t>
      </w:r>
    </w:p>
    <w:p w:rsidR="0015150B" w:rsidRPr="00C51E07" w:rsidRDefault="0015150B" w:rsidP="005F3046">
      <w:pPr>
        <w:tabs>
          <w:tab w:val="left" w:pos="180"/>
          <w:tab w:val="num" w:pos="360"/>
        </w:tabs>
        <w:autoSpaceDE w:val="0"/>
        <w:autoSpaceDN w:val="0"/>
        <w:adjustRightInd w:val="0"/>
        <w:spacing w:line="480" w:lineRule="auto"/>
        <w:ind w:left="360" w:hanging="360"/>
        <w:jc w:val="both"/>
        <w:rPr>
          <w:rFonts w:ascii="Arial" w:hAnsi="Arial" w:cs="Arial"/>
        </w:rPr>
      </w:pPr>
    </w:p>
    <w:p w:rsidR="0015150B" w:rsidRPr="00C51E07" w:rsidRDefault="0015150B" w:rsidP="005F3046">
      <w:pPr>
        <w:numPr>
          <w:ilvl w:val="0"/>
          <w:numId w:val="58"/>
        </w:numPr>
        <w:tabs>
          <w:tab w:val="clear" w:pos="720"/>
          <w:tab w:val="left" w:pos="180"/>
          <w:tab w:val="num" w:pos="360"/>
        </w:tabs>
        <w:autoSpaceDE w:val="0"/>
        <w:autoSpaceDN w:val="0"/>
        <w:adjustRightInd w:val="0"/>
        <w:spacing w:line="480" w:lineRule="auto"/>
        <w:ind w:left="360"/>
        <w:jc w:val="both"/>
        <w:rPr>
          <w:rFonts w:ascii="Arial" w:hAnsi="Arial" w:cs="Arial"/>
          <w:lang w:val="es-CO"/>
        </w:rPr>
      </w:pPr>
      <w:r w:rsidRPr="00C51E07">
        <w:rPr>
          <w:rFonts w:ascii="Arial" w:hAnsi="Arial" w:cs="Arial"/>
          <w:lang w:val="es-CO"/>
        </w:rPr>
        <w:t>Concepto de peritaje. La prueba pericial. Los peritos en el proceso penal. Los peritos y los testigos. Objeto de la prueba pericial.</w:t>
      </w:r>
      <w:r w:rsidR="00EB4B98" w:rsidRPr="00C51E07">
        <w:rPr>
          <w:rFonts w:ascii="Arial" w:hAnsi="Arial" w:cs="Arial"/>
          <w:lang w:val="es-CO"/>
        </w:rPr>
        <w:t xml:space="preserve">  Recuperado en noviembre 5 de 2006.  </w:t>
      </w:r>
      <w:r w:rsidRPr="00C51E07">
        <w:rPr>
          <w:rFonts w:ascii="Arial" w:hAnsi="Arial" w:cs="Arial"/>
        </w:rPr>
        <w:t>http://www.monografias.com/New/2006-07-25.shtml - 53k - 28 Jul 2006</w:t>
      </w:r>
    </w:p>
    <w:p w:rsidR="0015150B" w:rsidRPr="00C51E07" w:rsidRDefault="0015150B" w:rsidP="005F3046">
      <w:pPr>
        <w:tabs>
          <w:tab w:val="left" w:pos="180"/>
          <w:tab w:val="num" w:pos="360"/>
        </w:tabs>
        <w:autoSpaceDE w:val="0"/>
        <w:autoSpaceDN w:val="0"/>
        <w:adjustRightInd w:val="0"/>
        <w:spacing w:line="480" w:lineRule="auto"/>
        <w:ind w:left="360" w:hanging="360"/>
        <w:jc w:val="both"/>
        <w:rPr>
          <w:rFonts w:ascii="Arial" w:hAnsi="Arial" w:cs="Arial"/>
        </w:rPr>
      </w:pPr>
    </w:p>
    <w:p w:rsidR="0015150B" w:rsidRPr="00C51E07" w:rsidRDefault="0015150B" w:rsidP="005F3046">
      <w:pPr>
        <w:numPr>
          <w:ilvl w:val="0"/>
          <w:numId w:val="58"/>
        </w:numPr>
        <w:tabs>
          <w:tab w:val="clear" w:pos="720"/>
          <w:tab w:val="left" w:pos="180"/>
          <w:tab w:val="num" w:pos="360"/>
        </w:tabs>
        <w:autoSpaceDE w:val="0"/>
        <w:autoSpaceDN w:val="0"/>
        <w:adjustRightInd w:val="0"/>
        <w:spacing w:line="480" w:lineRule="auto"/>
        <w:ind w:left="360"/>
        <w:jc w:val="both"/>
        <w:rPr>
          <w:rFonts w:ascii="Arial" w:hAnsi="Arial" w:cs="Arial"/>
          <w:lang w:val="es-CO"/>
        </w:rPr>
      </w:pPr>
      <w:r w:rsidRPr="00C51E07">
        <w:rPr>
          <w:rFonts w:ascii="Arial" w:hAnsi="Arial" w:cs="Arial"/>
          <w:lang w:val="es-CO"/>
        </w:rPr>
        <w:t>Corletti Estrada Alejandro; Análisis de ISO-27001:2005 breve resumen del estándar.</w:t>
      </w:r>
    </w:p>
    <w:p w:rsidR="0015150B" w:rsidRPr="00C51E07" w:rsidRDefault="005F3046" w:rsidP="005F3046">
      <w:pPr>
        <w:tabs>
          <w:tab w:val="left" w:pos="180"/>
          <w:tab w:val="num" w:pos="360"/>
        </w:tabs>
        <w:spacing w:line="480" w:lineRule="auto"/>
        <w:ind w:left="360" w:hanging="360"/>
        <w:jc w:val="both"/>
        <w:rPr>
          <w:rFonts w:ascii="Arial" w:hAnsi="Arial" w:cs="Arial"/>
          <w:lang w:val="es-CO"/>
        </w:rPr>
      </w:pPr>
      <w:r w:rsidRPr="00C51E07">
        <w:rPr>
          <w:rFonts w:ascii="Arial" w:hAnsi="Arial" w:cs="Arial"/>
          <w:lang w:val="es-CO"/>
        </w:rPr>
        <w:tab/>
      </w:r>
      <w:r w:rsidRPr="00C51E07">
        <w:rPr>
          <w:rFonts w:ascii="Arial" w:hAnsi="Arial" w:cs="Arial"/>
          <w:lang w:val="es-CO"/>
        </w:rPr>
        <w:tab/>
      </w:r>
      <w:r w:rsidR="0015150B" w:rsidRPr="00C51E07">
        <w:rPr>
          <w:rFonts w:ascii="Arial" w:hAnsi="Arial" w:cs="Arial"/>
          <w:lang w:val="es-CO"/>
        </w:rPr>
        <w:t>www.shellsec.net/documentacion.php?id=21</w:t>
      </w:r>
    </w:p>
    <w:p w:rsidR="0015150B" w:rsidRPr="00C51E07" w:rsidRDefault="0015150B" w:rsidP="005F3046">
      <w:pPr>
        <w:tabs>
          <w:tab w:val="left" w:pos="180"/>
          <w:tab w:val="num" w:pos="360"/>
        </w:tabs>
        <w:autoSpaceDE w:val="0"/>
        <w:autoSpaceDN w:val="0"/>
        <w:adjustRightInd w:val="0"/>
        <w:spacing w:line="480" w:lineRule="auto"/>
        <w:ind w:left="360" w:hanging="360"/>
        <w:jc w:val="both"/>
        <w:rPr>
          <w:rFonts w:ascii="Arial" w:hAnsi="Arial" w:cs="Arial"/>
          <w:lang w:val="es-CO"/>
        </w:rPr>
      </w:pPr>
    </w:p>
    <w:p w:rsidR="0015150B" w:rsidRPr="00C51E07" w:rsidRDefault="0015150B" w:rsidP="005F3046">
      <w:pPr>
        <w:numPr>
          <w:ilvl w:val="0"/>
          <w:numId w:val="58"/>
        </w:numPr>
        <w:tabs>
          <w:tab w:val="clear" w:pos="720"/>
          <w:tab w:val="left" w:pos="180"/>
          <w:tab w:val="num" w:pos="360"/>
        </w:tabs>
        <w:autoSpaceDE w:val="0"/>
        <w:autoSpaceDN w:val="0"/>
        <w:adjustRightInd w:val="0"/>
        <w:spacing w:line="480" w:lineRule="auto"/>
        <w:ind w:left="360"/>
        <w:jc w:val="both"/>
        <w:rPr>
          <w:rFonts w:ascii="Arial" w:hAnsi="Arial" w:cs="Arial"/>
          <w:lang w:val="es-CO"/>
        </w:rPr>
      </w:pPr>
      <w:r w:rsidRPr="00C51E07">
        <w:rPr>
          <w:rFonts w:ascii="Arial" w:hAnsi="Arial" w:cs="Arial"/>
          <w:lang w:val="es-CO"/>
        </w:rPr>
        <w:lastRenderedPageBreak/>
        <w:t xml:space="preserve">Cuervo José; Delitos informáticos: Protección Penal de </w:t>
      </w:r>
      <w:smartTag w:uri="urn:schemas-microsoft-com:office:smarttags" w:element="PersonName">
        <w:smartTagPr>
          <w:attr w:name="ProductID" w:val="la Intimidad.  Recuperado"/>
        </w:smartTagPr>
        <w:r w:rsidRPr="00C51E07">
          <w:rPr>
            <w:rFonts w:ascii="Arial" w:hAnsi="Arial" w:cs="Arial"/>
            <w:lang w:val="es-CO"/>
          </w:rPr>
          <w:t>la Intimidad</w:t>
        </w:r>
        <w:r w:rsidR="000F7AE7" w:rsidRPr="00C51E07">
          <w:rPr>
            <w:rFonts w:ascii="Arial" w:hAnsi="Arial" w:cs="Arial"/>
            <w:lang w:val="es-CO"/>
          </w:rPr>
          <w:t>.  Recuperado</w:t>
        </w:r>
      </w:smartTag>
      <w:r w:rsidR="000F7AE7" w:rsidRPr="00C51E07">
        <w:rPr>
          <w:rFonts w:ascii="Arial" w:hAnsi="Arial" w:cs="Arial"/>
          <w:lang w:val="es-CO"/>
        </w:rPr>
        <w:t xml:space="preserve"> en septiembre 30 de 2006.</w:t>
      </w:r>
    </w:p>
    <w:p w:rsidR="0015150B" w:rsidRPr="00C51E07" w:rsidRDefault="005F3046" w:rsidP="005F3046">
      <w:pPr>
        <w:tabs>
          <w:tab w:val="left" w:pos="180"/>
          <w:tab w:val="num" w:pos="360"/>
        </w:tabs>
        <w:autoSpaceDE w:val="0"/>
        <w:autoSpaceDN w:val="0"/>
        <w:adjustRightInd w:val="0"/>
        <w:spacing w:line="480" w:lineRule="auto"/>
        <w:ind w:left="360" w:hanging="360"/>
        <w:jc w:val="both"/>
        <w:rPr>
          <w:rFonts w:ascii="Arial" w:hAnsi="Arial" w:cs="Arial"/>
          <w:lang w:val="es-CO"/>
        </w:rPr>
      </w:pPr>
      <w:r w:rsidRPr="00C51E07">
        <w:rPr>
          <w:rFonts w:ascii="Arial" w:hAnsi="Arial" w:cs="Arial"/>
          <w:lang w:val="es-CO"/>
        </w:rPr>
        <w:tab/>
      </w:r>
      <w:r w:rsidRPr="00C51E07">
        <w:rPr>
          <w:rFonts w:ascii="Arial" w:hAnsi="Arial" w:cs="Arial"/>
          <w:lang w:val="es-CO"/>
        </w:rPr>
        <w:tab/>
      </w:r>
      <w:r w:rsidR="0015150B" w:rsidRPr="00C51E07">
        <w:rPr>
          <w:rFonts w:ascii="Arial" w:hAnsi="Arial" w:cs="Arial"/>
          <w:lang w:val="es-CO"/>
        </w:rPr>
        <w:t>http://www.informatica-juridica.com/trabajos/delitos.asp</w:t>
      </w:r>
    </w:p>
    <w:p w:rsidR="0015150B" w:rsidRPr="00C51E07" w:rsidRDefault="0015150B" w:rsidP="005F3046">
      <w:pPr>
        <w:tabs>
          <w:tab w:val="left" w:pos="180"/>
          <w:tab w:val="num" w:pos="360"/>
        </w:tabs>
        <w:spacing w:line="480" w:lineRule="auto"/>
        <w:ind w:left="360" w:hanging="360"/>
        <w:jc w:val="both"/>
        <w:rPr>
          <w:rFonts w:ascii="Arial" w:hAnsi="Arial" w:cs="Arial"/>
          <w:lang w:val="es-CO"/>
        </w:rPr>
      </w:pPr>
    </w:p>
    <w:p w:rsidR="0015150B" w:rsidRPr="00C51E07" w:rsidRDefault="0015150B" w:rsidP="005F3046">
      <w:pPr>
        <w:numPr>
          <w:ilvl w:val="0"/>
          <w:numId w:val="58"/>
        </w:numPr>
        <w:tabs>
          <w:tab w:val="clear" w:pos="720"/>
          <w:tab w:val="left" w:pos="180"/>
          <w:tab w:val="num" w:pos="360"/>
        </w:tabs>
        <w:autoSpaceDE w:val="0"/>
        <w:autoSpaceDN w:val="0"/>
        <w:adjustRightInd w:val="0"/>
        <w:spacing w:line="480" w:lineRule="auto"/>
        <w:ind w:left="360"/>
        <w:jc w:val="both"/>
        <w:rPr>
          <w:rFonts w:ascii="Arial" w:hAnsi="Arial" w:cs="Arial"/>
          <w:lang w:val="es-CO"/>
        </w:rPr>
      </w:pPr>
      <w:r w:rsidRPr="00C51E07">
        <w:rPr>
          <w:rFonts w:ascii="Arial" w:hAnsi="Arial" w:cs="Arial"/>
          <w:lang w:val="es-CO"/>
        </w:rPr>
        <w:t xml:space="preserve">Curso de peritajes informáticos organizado desde el CIIRM y auspiciado por </w:t>
      </w:r>
      <w:smartTag w:uri="urn:schemas-microsoft-com:office:smarttags" w:element="PersonName">
        <w:smartTagPr>
          <w:attr w:name="ProductID" w:val="la Escuela Pr￡ctica"/>
        </w:smartTagPr>
        <w:r w:rsidRPr="00C51E07">
          <w:rPr>
            <w:rFonts w:ascii="Arial" w:hAnsi="Arial" w:cs="Arial"/>
            <w:lang w:val="es-CO"/>
          </w:rPr>
          <w:t>la Escuela Práctica</w:t>
        </w:r>
      </w:smartTag>
      <w:r w:rsidRPr="00C51E07">
        <w:rPr>
          <w:rFonts w:ascii="Arial" w:hAnsi="Arial" w:cs="Arial"/>
          <w:lang w:val="es-CO"/>
        </w:rPr>
        <w:t xml:space="preserve"> Tecnológica de Murcia.</w:t>
      </w:r>
    </w:p>
    <w:p w:rsidR="0015150B" w:rsidRPr="00C51E07" w:rsidRDefault="005F3046" w:rsidP="005F3046">
      <w:pPr>
        <w:tabs>
          <w:tab w:val="left" w:pos="180"/>
          <w:tab w:val="num" w:pos="360"/>
        </w:tabs>
        <w:autoSpaceDE w:val="0"/>
        <w:autoSpaceDN w:val="0"/>
        <w:adjustRightInd w:val="0"/>
        <w:spacing w:line="480" w:lineRule="auto"/>
        <w:ind w:left="360" w:hanging="360"/>
        <w:jc w:val="both"/>
        <w:rPr>
          <w:rFonts w:ascii="Arial" w:hAnsi="Arial" w:cs="Arial"/>
          <w:lang w:val="es-CO"/>
        </w:rPr>
      </w:pPr>
      <w:r w:rsidRPr="00C51E07">
        <w:rPr>
          <w:rFonts w:ascii="Arial" w:hAnsi="Arial" w:cs="Arial"/>
          <w:lang w:val="es-CO"/>
        </w:rPr>
        <w:tab/>
      </w:r>
      <w:r w:rsidRPr="00C51E07">
        <w:rPr>
          <w:rFonts w:ascii="Arial" w:hAnsi="Arial" w:cs="Arial"/>
          <w:lang w:val="es-CO"/>
        </w:rPr>
        <w:tab/>
      </w:r>
      <w:hyperlink r:id="rId48" w:history="1">
        <w:r w:rsidR="0015150B" w:rsidRPr="00C51E07">
          <w:rPr>
            <w:rFonts w:ascii="Arial" w:hAnsi="Arial" w:cs="Arial"/>
            <w:lang w:val="es-CO"/>
          </w:rPr>
          <w:t>http://www.um.es/estructura/escuelas/ept/2004-2005-cursos.php#PERITAJES</w:t>
        </w:r>
      </w:hyperlink>
    </w:p>
    <w:p w:rsidR="0015150B" w:rsidRPr="00C51E07" w:rsidRDefault="0015150B" w:rsidP="005F3046">
      <w:pPr>
        <w:tabs>
          <w:tab w:val="left" w:pos="180"/>
          <w:tab w:val="num" w:pos="360"/>
        </w:tabs>
        <w:autoSpaceDE w:val="0"/>
        <w:autoSpaceDN w:val="0"/>
        <w:adjustRightInd w:val="0"/>
        <w:spacing w:line="480" w:lineRule="auto"/>
        <w:ind w:left="360" w:hanging="360"/>
        <w:jc w:val="both"/>
        <w:rPr>
          <w:rFonts w:ascii="Arial" w:hAnsi="Arial" w:cs="Arial"/>
          <w:lang w:val="es-CO"/>
        </w:rPr>
      </w:pPr>
    </w:p>
    <w:p w:rsidR="0015150B" w:rsidRPr="00C51E07" w:rsidRDefault="0015150B" w:rsidP="005F3046">
      <w:pPr>
        <w:numPr>
          <w:ilvl w:val="0"/>
          <w:numId w:val="58"/>
        </w:numPr>
        <w:tabs>
          <w:tab w:val="clear" w:pos="720"/>
          <w:tab w:val="left" w:pos="180"/>
          <w:tab w:val="num" w:pos="360"/>
        </w:tabs>
        <w:autoSpaceDE w:val="0"/>
        <w:autoSpaceDN w:val="0"/>
        <w:adjustRightInd w:val="0"/>
        <w:spacing w:line="480" w:lineRule="auto"/>
        <w:ind w:left="360"/>
        <w:jc w:val="both"/>
        <w:rPr>
          <w:rFonts w:ascii="Arial" w:hAnsi="Arial" w:cs="Arial"/>
          <w:lang w:val="es-CO"/>
        </w:rPr>
      </w:pPr>
      <w:r w:rsidRPr="00C51E07">
        <w:rPr>
          <w:rFonts w:ascii="Arial" w:hAnsi="Arial" w:cs="Arial"/>
          <w:lang w:val="es-CO"/>
        </w:rPr>
        <w:t xml:space="preserve">De </w:t>
      </w:r>
      <w:smartTag w:uri="urn:schemas-microsoft-com:office:smarttags" w:element="PersonName">
        <w:smartTagPr>
          <w:attr w:name="ProductID" w:val="la Cadena Valenzuela"/>
        </w:smartTagPr>
        <w:r w:rsidRPr="00C51E07">
          <w:rPr>
            <w:rFonts w:ascii="Arial" w:hAnsi="Arial" w:cs="Arial"/>
            <w:lang w:val="es-CO"/>
          </w:rPr>
          <w:t>la Cadena Valenzuela</w:t>
        </w:r>
      </w:smartTag>
      <w:r w:rsidRPr="00C51E07">
        <w:rPr>
          <w:rFonts w:ascii="Arial" w:hAnsi="Arial" w:cs="Arial"/>
          <w:lang w:val="es-CO"/>
        </w:rPr>
        <w:t xml:space="preserve"> Gilberto Douglas; Aspectos de controversia respecto al delito de peligro de contagio</w:t>
      </w:r>
      <w:r w:rsidR="000F7AE7" w:rsidRPr="00C51E07">
        <w:rPr>
          <w:rFonts w:ascii="Arial" w:hAnsi="Arial" w:cs="Arial"/>
          <w:lang w:val="es-CO"/>
        </w:rPr>
        <w:t>.  Recuperado en agosto 5 de 2006.</w:t>
      </w:r>
    </w:p>
    <w:p w:rsidR="0015150B" w:rsidRPr="00C51E07" w:rsidRDefault="005F3046" w:rsidP="005F3046">
      <w:pPr>
        <w:tabs>
          <w:tab w:val="left" w:pos="180"/>
          <w:tab w:val="num" w:pos="360"/>
        </w:tabs>
        <w:autoSpaceDE w:val="0"/>
        <w:autoSpaceDN w:val="0"/>
        <w:adjustRightInd w:val="0"/>
        <w:spacing w:line="480" w:lineRule="auto"/>
        <w:ind w:left="360" w:hanging="360"/>
        <w:jc w:val="both"/>
        <w:rPr>
          <w:rFonts w:ascii="Arial" w:hAnsi="Arial" w:cs="Arial"/>
          <w:lang w:val="en-GB"/>
        </w:rPr>
      </w:pPr>
      <w:r w:rsidRPr="00C51E07">
        <w:rPr>
          <w:rFonts w:ascii="Arial" w:hAnsi="Arial" w:cs="Arial"/>
          <w:lang w:val="en-GB"/>
        </w:rPr>
        <w:tab/>
      </w:r>
      <w:r w:rsidRPr="00C51E07">
        <w:rPr>
          <w:rFonts w:ascii="Arial" w:hAnsi="Arial" w:cs="Arial"/>
          <w:lang w:val="en-GB"/>
        </w:rPr>
        <w:tab/>
      </w:r>
      <w:r w:rsidR="0015150B" w:rsidRPr="00C51E07">
        <w:rPr>
          <w:rFonts w:ascii="Arial" w:hAnsi="Arial" w:cs="Arial"/>
          <w:lang w:val="en-GB"/>
        </w:rPr>
        <w:t xml:space="preserve">http://www.universidadabierta.edu.mx/Biblio/C/Cadena%20Gilberto-Controversia%20delito%20contagio.htm - 297k </w:t>
      </w:r>
    </w:p>
    <w:p w:rsidR="002F250F" w:rsidRPr="00C51E07" w:rsidRDefault="002F250F" w:rsidP="005F3046">
      <w:pPr>
        <w:tabs>
          <w:tab w:val="left" w:pos="180"/>
          <w:tab w:val="num" w:pos="360"/>
        </w:tabs>
        <w:autoSpaceDE w:val="0"/>
        <w:autoSpaceDN w:val="0"/>
        <w:adjustRightInd w:val="0"/>
        <w:spacing w:line="480" w:lineRule="auto"/>
        <w:ind w:left="360" w:hanging="360"/>
        <w:jc w:val="both"/>
        <w:rPr>
          <w:rFonts w:ascii="Arial" w:hAnsi="Arial" w:cs="Arial"/>
          <w:lang w:val="en-GB"/>
        </w:rPr>
      </w:pPr>
    </w:p>
    <w:p w:rsidR="002F250F" w:rsidRPr="00C51E07" w:rsidRDefault="002F250F" w:rsidP="005F3046">
      <w:pPr>
        <w:numPr>
          <w:ilvl w:val="0"/>
          <w:numId w:val="58"/>
        </w:numPr>
        <w:tabs>
          <w:tab w:val="clear" w:pos="720"/>
          <w:tab w:val="left" w:pos="180"/>
          <w:tab w:val="num" w:pos="360"/>
        </w:tabs>
        <w:autoSpaceDE w:val="0"/>
        <w:autoSpaceDN w:val="0"/>
        <w:adjustRightInd w:val="0"/>
        <w:spacing w:line="480" w:lineRule="auto"/>
        <w:ind w:left="360"/>
        <w:jc w:val="both"/>
        <w:rPr>
          <w:rFonts w:ascii="Arial" w:hAnsi="Arial" w:cs="Arial"/>
          <w:lang w:val="es-CO"/>
        </w:rPr>
      </w:pPr>
      <w:r w:rsidRPr="00C51E07">
        <w:rPr>
          <w:rFonts w:ascii="Arial" w:hAnsi="Arial" w:cs="Arial"/>
          <w:lang w:val="es-CO"/>
        </w:rPr>
        <w:t>Del Peso Navarro Emilio, Peritajes Informáticos (ISBN: 84-7978-497-0, Ed. Díaz de Santos, 2001)</w:t>
      </w:r>
    </w:p>
    <w:p w:rsidR="00F065C9" w:rsidRPr="00C51E07" w:rsidRDefault="00F065C9" w:rsidP="005F3046">
      <w:pPr>
        <w:tabs>
          <w:tab w:val="left" w:pos="180"/>
          <w:tab w:val="num" w:pos="360"/>
        </w:tabs>
        <w:autoSpaceDE w:val="0"/>
        <w:autoSpaceDN w:val="0"/>
        <w:adjustRightInd w:val="0"/>
        <w:spacing w:line="480" w:lineRule="auto"/>
        <w:ind w:left="360" w:hanging="360"/>
        <w:jc w:val="both"/>
        <w:rPr>
          <w:rFonts w:ascii="Arial" w:hAnsi="Arial" w:cs="Arial"/>
        </w:rPr>
      </w:pPr>
    </w:p>
    <w:p w:rsidR="00F065C9" w:rsidRPr="00C51E07" w:rsidRDefault="00F065C9" w:rsidP="005F3046">
      <w:pPr>
        <w:numPr>
          <w:ilvl w:val="0"/>
          <w:numId w:val="58"/>
        </w:numPr>
        <w:tabs>
          <w:tab w:val="clear" w:pos="720"/>
          <w:tab w:val="left" w:pos="180"/>
          <w:tab w:val="num" w:pos="360"/>
        </w:tabs>
        <w:autoSpaceDE w:val="0"/>
        <w:autoSpaceDN w:val="0"/>
        <w:adjustRightInd w:val="0"/>
        <w:spacing w:line="480" w:lineRule="auto"/>
        <w:ind w:left="360"/>
        <w:jc w:val="both"/>
        <w:rPr>
          <w:rFonts w:ascii="Arial" w:hAnsi="Arial" w:cs="Arial"/>
          <w:lang w:val="es-CO"/>
        </w:rPr>
      </w:pPr>
      <w:r w:rsidRPr="00C51E07">
        <w:rPr>
          <w:rFonts w:ascii="Arial" w:hAnsi="Arial" w:cs="Arial"/>
          <w:lang w:val="es-CO"/>
        </w:rPr>
        <w:t>Departamento de Sistemas Informáticos y Computación, Universidad Politécnica de Valencia; ISO 9000-3;</w:t>
      </w:r>
      <w:r w:rsidR="004F6901" w:rsidRPr="00C51E07">
        <w:rPr>
          <w:rFonts w:ascii="Arial" w:hAnsi="Arial" w:cs="Arial"/>
          <w:lang w:val="es-CO"/>
        </w:rPr>
        <w:t xml:space="preserve"> recuperado en marzo 22 de 2008.</w:t>
      </w:r>
    </w:p>
    <w:p w:rsidR="00F065C9" w:rsidRPr="00C51E07" w:rsidRDefault="005F3046" w:rsidP="005F3046">
      <w:pPr>
        <w:tabs>
          <w:tab w:val="left" w:pos="180"/>
          <w:tab w:val="num" w:pos="360"/>
        </w:tabs>
        <w:autoSpaceDE w:val="0"/>
        <w:autoSpaceDN w:val="0"/>
        <w:adjustRightInd w:val="0"/>
        <w:spacing w:line="480" w:lineRule="auto"/>
        <w:ind w:left="360" w:hanging="360"/>
        <w:jc w:val="both"/>
        <w:rPr>
          <w:rFonts w:ascii="Arial" w:hAnsi="Arial" w:cs="Arial"/>
          <w:lang w:val="es-CO"/>
        </w:rPr>
      </w:pPr>
      <w:r w:rsidRPr="00C51E07">
        <w:rPr>
          <w:rFonts w:ascii="Arial" w:hAnsi="Arial" w:cs="Arial"/>
          <w:lang w:val="es-CO"/>
        </w:rPr>
        <w:tab/>
      </w:r>
      <w:r w:rsidRPr="00C51E07">
        <w:rPr>
          <w:rFonts w:ascii="Arial" w:hAnsi="Arial" w:cs="Arial"/>
          <w:lang w:val="es-CO"/>
        </w:rPr>
        <w:tab/>
      </w:r>
      <w:r w:rsidR="00F065C9" w:rsidRPr="00C51E07">
        <w:rPr>
          <w:rFonts w:ascii="Arial" w:hAnsi="Arial" w:cs="Arial"/>
          <w:lang w:val="es-CO"/>
        </w:rPr>
        <w:t xml:space="preserve">http://www.dsic.upv.es/asignaturas/facultad/lsi/trabajos/102000.doc  </w:t>
      </w:r>
    </w:p>
    <w:p w:rsidR="0015150B" w:rsidRPr="00C51E07" w:rsidRDefault="0015150B" w:rsidP="005F3046">
      <w:pPr>
        <w:tabs>
          <w:tab w:val="left" w:pos="180"/>
          <w:tab w:val="num" w:pos="360"/>
        </w:tabs>
        <w:autoSpaceDE w:val="0"/>
        <w:autoSpaceDN w:val="0"/>
        <w:adjustRightInd w:val="0"/>
        <w:spacing w:line="480" w:lineRule="auto"/>
        <w:ind w:left="360" w:hanging="360"/>
        <w:jc w:val="both"/>
        <w:rPr>
          <w:rFonts w:ascii="Arial" w:hAnsi="Arial" w:cs="Arial"/>
          <w:lang w:val="es-CO"/>
        </w:rPr>
      </w:pPr>
    </w:p>
    <w:p w:rsidR="0015150B" w:rsidRPr="00C51E07" w:rsidRDefault="0015150B" w:rsidP="005F3046">
      <w:pPr>
        <w:numPr>
          <w:ilvl w:val="0"/>
          <w:numId w:val="58"/>
        </w:numPr>
        <w:tabs>
          <w:tab w:val="clear" w:pos="720"/>
          <w:tab w:val="left" w:pos="180"/>
          <w:tab w:val="num" w:pos="360"/>
        </w:tabs>
        <w:autoSpaceDE w:val="0"/>
        <w:autoSpaceDN w:val="0"/>
        <w:adjustRightInd w:val="0"/>
        <w:spacing w:line="480" w:lineRule="auto"/>
        <w:ind w:left="360"/>
        <w:jc w:val="both"/>
        <w:rPr>
          <w:rFonts w:ascii="Arial" w:hAnsi="Arial" w:cs="Arial"/>
          <w:lang w:val="es-CO"/>
        </w:rPr>
      </w:pPr>
      <w:r w:rsidRPr="00C51E07">
        <w:rPr>
          <w:rFonts w:ascii="Arial" w:hAnsi="Arial" w:cs="Arial"/>
          <w:lang w:val="es-CO"/>
        </w:rPr>
        <w:lastRenderedPageBreak/>
        <w:t>Estándares IEEE para Ingeniería del Software perdidos por la web</w:t>
      </w:r>
      <w:r w:rsidR="0069542D" w:rsidRPr="00C51E07">
        <w:rPr>
          <w:rFonts w:ascii="Arial" w:hAnsi="Arial" w:cs="Arial"/>
          <w:lang w:val="es-CO"/>
        </w:rPr>
        <w:t xml:space="preserve">. Recuperado en marzo de 2008.    </w:t>
      </w:r>
      <w:r w:rsidR="005F3046" w:rsidRPr="00C51E07">
        <w:rPr>
          <w:rFonts w:ascii="Arial" w:hAnsi="Arial" w:cs="Arial"/>
          <w:lang w:val="es-CO"/>
        </w:rPr>
        <w:br/>
      </w:r>
      <w:r w:rsidR="00DF6F06" w:rsidRPr="00C51E07">
        <w:rPr>
          <w:rFonts w:ascii="Arial" w:hAnsi="Arial" w:cs="Arial"/>
          <w:lang w:val="es-CO"/>
        </w:rPr>
        <w:t>http://www.navegapolis.net/content/view/583</w:t>
      </w:r>
    </w:p>
    <w:p w:rsidR="00DF6F06" w:rsidRPr="00C51E07" w:rsidRDefault="00DF6F06" w:rsidP="005F3046">
      <w:pPr>
        <w:tabs>
          <w:tab w:val="left" w:pos="180"/>
          <w:tab w:val="num" w:pos="360"/>
        </w:tabs>
        <w:autoSpaceDE w:val="0"/>
        <w:autoSpaceDN w:val="0"/>
        <w:adjustRightInd w:val="0"/>
        <w:spacing w:line="480" w:lineRule="auto"/>
        <w:ind w:left="360" w:hanging="360"/>
        <w:jc w:val="both"/>
        <w:rPr>
          <w:rFonts w:ascii="Arial" w:hAnsi="Arial" w:cs="Arial"/>
          <w:lang w:val="es-CO"/>
        </w:rPr>
      </w:pPr>
    </w:p>
    <w:p w:rsidR="002F250F" w:rsidRPr="00C51E07" w:rsidRDefault="002F250F" w:rsidP="005F3046">
      <w:pPr>
        <w:numPr>
          <w:ilvl w:val="0"/>
          <w:numId w:val="58"/>
        </w:numPr>
        <w:tabs>
          <w:tab w:val="clear" w:pos="720"/>
          <w:tab w:val="left" w:pos="180"/>
          <w:tab w:val="num" w:pos="360"/>
        </w:tabs>
        <w:autoSpaceDE w:val="0"/>
        <w:autoSpaceDN w:val="0"/>
        <w:adjustRightInd w:val="0"/>
        <w:spacing w:line="480" w:lineRule="auto"/>
        <w:ind w:left="360"/>
        <w:jc w:val="both"/>
        <w:rPr>
          <w:rFonts w:ascii="Arial" w:hAnsi="Arial" w:cs="Arial"/>
          <w:lang w:val="es-CO"/>
        </w:rPr>
      </w:pPr>
      <w:r w:rsidRPr="00C51E07">
        <w:rPr>
          <w:rFonts w:ascii="Arial" w:hAnsi="Arial" w:cs="Arial"/>
          <w:lang w:val="es-CO"/>
        </w:rPr>
        <w:t>Federación Nacional de Contadores del Ecuador; Normas Ecuatorianas de Auditoría (ISBN: 9978-966-48-X, Pudeleco Editores S.A., 2000) Páginas 161 -168.</w:t>
      </w:r>
    </w:p>
    <w:p w:rsidR="00DF6F06" w:rsidRPr="00C51E07" w:rsidRDefault="00DF6F06" w:rsidP="005F3046">
      <w:pPr>
        <w:tabs>
          <w:tab w:val="left" w:pos="180"/>
          <w:tab w:val="num" w:pos="360"/>
        </w:tabs>
        <w:autoSpaceDE w:val="0"/>
        <w:autoSpaceDN w:val="0"/>
        <w:adjustRightInd w:val="0"/>
        <w:spacing w:line="480" w:lineRule="auto"/>
        <w:ind w:left="360" w:hanging="360"/>
        <w:jc w:val="both"/>
        <w:rPr>
          <w:rFonts w:ascii="Arial" w:hAnsi="Arial" w:cs="Arial"/>
          <w:lang w:val="es-CO"/>
        </w:rPr>
      </w:pPr>
    </w:p>
    <w:p w:rsidR="00DF6F06" w:rsidRPr="00C51E07" w:rsidRDefault="00DF6F06" w:rsidP="005F3046">
      <w:pPr>
        <w:numPr>
          <w:ilvl w:val="0"/>
          <w:numId w:val="58"/>
        </w:numPr>
        <w:tabs>
          <w:tab w:val="clear" w:pos="720"/>
          <w:tab w:val="left" w:pos="180"/>
          <w:tab w:val="num" w:pos="360"/>
        </w:tabs>
        <w:autoSpaceDE w:val="0"/>
        <w:autoSpaceDN w:val="0"/>
        <w:adjustRightInd w:val="0"/>
        <w:spacing w:line="480" w:lineRule="auto"/>
        <w:ind w:left="360"/>
        <w:jc w:val="both"/>
        <w:rPr>
          <w:rFonts w:ascii="Arial" w:hAnsi="Arial" w:cs="Arial"/>
          <w:lang w:val="es-CO"/>
        </w:rPr>
      </w:pPr>
      <w:r w:rsidRPr="00C51E07">
        <w:rPr>
          <w:rFonts w:ascii="Arial" w:hAnsi="Arial" w:cs="Arial"/>
          <w:lang w:val="es-CO"/>
        </w:rPr>
        <w:t>Fleitman Jack, Evaluación Integral, (ISBN: 970-10-0445-0, McGraw-Hill, México, 2000). Páginas 92-97, 177-181.</w:t>
      </w:r>
    </w:p>
    <w:p w:rsidR="0015150B" w:rsidRPr="00C51E07" w:rsidRDefault="0015150B" w:rsidP="005F3046">
      <w:pPr>
        <w:tabs>
          <w:tab w:val="left" w:pos="180"/>
          <w:tab w:val="num" w:pos="360"/>
        </w:tabs>
        <w:autoSpaceDE w:val="0"/>
        <w:autoSpaceDN w:val="0"/>
        <w:adjustRightInd w:val="0"/>
        <w:spacing w:line="480" w:lineRule="auto"/>
        <w:ind w:left="360" w:hanging="360"/>
        <w:jc w:val="both"/>
        <w:rPr>
          <w:rFonts w:ascii="Arial" w:hAnsi="Arial" w:cs="Arial"/>
          <w:lang w:val="es-CO"/>
        </w:rPr>
      </w:pPr>
    </w:p>
    <w:p w:rsidR="0015150B" w:rsidRPr="00C51E07" w:rsidRDefault="0015150B" w:rsidP="005F3046">
      <w:pPr>
        <w:numPr>
          <w:ilvl w:val="0"/>
          <w:numId w:val="58"/>
        </w:numPr>
        <w:tabs>
          <w:tab w:val="clear" w:pos="720"/>
          <w:tab w:val="left" w:pos="180"/>
          <w:tab w:val="num" w:pos="360"/>
        </w:tabs>
        <w:autoSpaceDE w:val="0"/>
        <w:autoSpaceDN w:val="0"/>
        <w:adjustRightInd w:val="0"/>
        <w:spacing w:line="480" w:lineRule="auto"/>
        <w:ind w:left="360"/>
        <w:jc w:val="both"/>
        <w:rPr>
          <w:rFonts w:ascii="Arial" w:hAnsi="Arial" w:cs="Arial"/>
          <w:lang w:val="es-CO"/>
        </w:rPr>
      </w:pPr>
      <w:r w:rsidRPr="00C51E07">
        <w:rPr>
          <w:rFonts w:ascii="Arial" w:hAnsi="Arial" w:cs="Arial"/>
          <w:lang w:val="es-CO"/>
        </w:rPr>
        <w:t>García Sánchez Sergio Antonio; El peritaje informático, Revista de Ingeniería Informática del CIIRM.</w:t>
      </w:r>
      <w:r w:rsidR="00EB4B98" w:rsidRPr="00C51E07">
        <w:rPr>
          <w:rFonts w:ascii="Arial" w:hAnsi="Arial" w:cs="Arial"/>
          <w:lang w:val="es-CO"/>
        </w:rPr>
        <w:t xml:space="preserve">  Recuperado en septiembre 30 de 2006.  </w:t>
      </w:r>
      <w:hyperlink r:id="rId49" w:history="1">
        <w:r w:rsidRPr="00C51E07">
          <w:rPr>
            <w:rFonts w:ascii="Arial" w:hAnsi="Arial" w:cs="Arial"/>
            <w:lang w:val="es-CO"/>
          </w:rPr>
          <w:t>http://www.cii-murcia.es/informas/ene05/articulos/El_peritaje_informatico.html</w:t>
        </w:r>
      </w:hyperlink>
    </w:p>
    <w:p w:rsidR="0015150B" w:rsidRPr="00C51E07" w:rsidRDefault="0015150B" w:rsidP="005F3046">
      <w:pPr>
        <w:tabs>
          <w:tab w:val="left" w:pos="180"/>
          <w:tab w:val="num" w:pos="360"/>
        </w:tabs>
        <w:autoSpaceDE w:val="0"/>
        <w:autoSpaceDN w:val="0"/>
        <w:adjustRightInd w:val="0"/>
        <w:spacing w:line="480" w:lineRule="auto"/>
        <w:ind w:left="360" w:hanging="360"/>
        <w:jc w:val="both"/>
        <w:rPr>
          <w:rFonts w:ascii="Arial" w:hAnsi="Arial" w:cs="Arial"/>
          <w:lang w:val="es-CO"/>
        </w:rPr>
      </w:pPr>
    </w:p>
    <w:p w:rsidR="0015150B" w:rsidRPr="00C51E07" w:rsidRDefault="0015150B" w:rsidP="005F3046">
      <w:pPr>
        <w:numPr>
          <w:ilvl w:val="0"/>
          <w:numId w:val="58"/>
        </w:numPr>
        <w:tabs>
          <w:tab w:val="clear" w:pos="720"/>
          <w:tab w:val="left" w:pos="180"/>
          <w:tab w:val="num" w:pos="360"/>
        </w:tabs>
        <w:autoSpaceDE w:val="0"/>
        <w:autoSpaceDN w:val="0"/>
        <w:adjustRightInd w:val="0"/>
        <w:spacing w:line="480" w:lineRule="auto"/>
        <w:ind w:left="360"/>
        <w:jc w:val="both"/>
        <w:rPr>
          <w:rFonts w:ascii="Arial" w:hAnsi="Arial" w:cs="Arial"/>
          <w:lang w:val="es-CO"/>
        </w:rPr>
      </w:pPr>
      <w:r w:rsidRPr="00C51E07">
        <w:rPr>
          <w:rFonts w:ascii="Arial" w:hAnsi="Arial" w:cs="Arial"/>
          <w:lang w:val="es-CO"/>
        </w:rPr>
        <w:t xml:space="preserve">Gómez Leopoldo Sebastián M.; </w:t>
      </w:r>
      <w:hyperlink r:id="rId50" w:history="1">
        <w:r w:rsidRPr="00C51E07">
          <w:rPr>
            <w:rFonts w:ascii="Arial" w:hAnsi="Arial" w:cs="Arial"/>
            <w:lang w:val="es-CO"/>
          </w:rPr>
          <w:t>Argentina: Marco no</w:t>
        </w:r>
        <w:r w:rsidRPr="00C51E07">
          <w:rPr>
            <w:rFonts w:ascii="Arial" w:hAnsi="Arial" w:cs="Arial"/>
            <w:lang w:val="es-CO"/>
          </w:rPr>
          <w:t>r</w:t>
        </w:r>
        <w:r w:rsidRPr="00C51E07">
          <w:rPr>
            <w:rFonts w:ascii="Arial" w:hAnsi="Arial" w:cs="Arial"/>
            <w:lang w:val="es-CO"/>
          </w:rPr>
          <w:t>mativo para el desarrollo de pericias informáticas</w:t>
        </w:r>
      </w:hyperlink>
      <w:r w:rsidRPr="00C51E07">
        <w:rPr>
          <w:rFonts w:ascii="Arial" w:hAnsi="Arial" w:cs="Arial"/>
          <w:lang w:val="es-CO"/>
        </w:rPr>
        <w:t>, REDI Revista Electrónica de Derecho Informático Nº 42, Enero de 2002.</w:t>
      </w:r>
      <w:r w:rsidR="00745977" w:rsidRPr="00C51E07">
        <w:rPr>
          <w:rFonts w:ascii="Arial" w:hAnsi="Arial" w:cs="Arial"/>
          <w:lang w:val="es-CO"/>
        </w:rPr>
        <w:t xml:space="preserve"> Recuperado en noviembre 6 de 206.</w:t>
      </w:r>
    </w:p>
    <w:p w:rsidR="0015150B" w:rsidRPr="00C51E07" w:rsidRDefault="005F3046" w:rsidP="005F3046">
      <w:pPr>
        <w:tabs>
          <w:tab w:val="left" w:pos="180"/>
          <w:tab w:val="num" w:pos="360"/>
        </w:tabs>
        <w:autoSpaceDE w:val="0"/>
        <w:autoSpaceDN w:val="0"/>
        <w:adjustRightInd w:val="0"/>
        <w:spacing w:line="480" w:lineRule="auto"/>
        <w:ind w:left="360" w:hanging="360"/>
        <w:jc w:val="both"/>
        <w:rPr>
          <w:rFonts w:ascii="Arial" w:hAnsi="Arial" w:cs="Arial"/>
          <w:lang w:val="es-CO"/>
        </w:rPr>
      </w:pPr>
      <w:r w:rsidRPr="00C51E07">
        <w:rPr>
          <w:rFonts w:ascii="Arial" w:hAnsi="Arial" w:cs="Arial"/>
          <w:lang w:val="es-CO"/>
        </w:rPr>
        <w:tab/>
      </w:r>
      <w:r w:rsidRPr="00C51E07">
        <w:rPr>
          <w:rFonts w:ascii="Arial" w:hAnsi="Arial" w:cs="Arial"/>
          <w:lang w:val="es-CO"/>
        </w:rPr>
        <w:tab/>
      </w:r>
      <w:r w:rsidR="002F250F" w:rsidRPr="00C51E07">
        <w:rPr>
          <w:rFonts w:ascii="Arial" w:hAnsi="Arial" w:cs="Arial"/>
          <w:lang w:val="es-CO"/>
        </w:rPr>
        <w:t>http://www.premium.vlex.com/doctrina/REDIRevista-Electrónica-Derecho-Informático/Argentina-Marco-normativo-desarrollo-pericias-informaticas/2100-122758,01.html</w:t>
      </w:r>
    </w:p>
    <w:p w:rsidR="002F250F" w:rsidRPr="00C51E07" w:rsidRDefault="002F250F" w:rsidP="005F3046">
      <w:pPr>
        <w:tabs>
          <w:tab w:val="left" w:pos="180"/>
          <w:tab w:val="num" w:pos="360"/>
        </w:tabs>
        <w:autoSpaceDE w:val="0"/>
        <w:autoSpaceDN w:val="0"/>
        <w:adjustRightInd w:val="0"/>
        <w:spacing w:line="480" w:lineRule="auto"/>
        <w:ind w:left="360" w:hanging="360"/>
        <w:jc w:val="both"/>
        <w:rPr>
          <w:rFonts w:ascii="Arial" w:hAnsi="Arial" w:cs="Arial"/>
          <w:lang w:val="es-CO"/>
        </w:rPr>
      </w:pPr>
    </w:p>
    <w:p w:rsidR="002F250F" w:rsidRPr="00C51E07" w:rsidRDefault="002F250F" w:rsidP="005F3046">
      <w:pPr>
        <w:numPr>
          <w:ilvl w:val="0"/>
          <w:numId w:val="58"/>
        </w:numPr>
        <w:tabs>
          <w:tab w:val="clear" w:pos="720"/>
          <w:tab w:val="left" w:pos="180"/>
          <w:tab w:val="num" w:pos="360"/>
        </w:tabs>
        <w:autoSpaceDE w:val="0"/>
        <w:autoSpaceDN w:val="0"/>
        <w:adjustRightInd w:val="0"/>
        <w:spacing w:line="480" w:lineRule="auto"/>
        <w:ind w:left="360"/>
        <w:jc w:val="both"/>
        <w:rPr>
          <w:rFonts w:ascii="Arial" w:hAnsi="Arial" w:cs="Arial"/>
          <w:lang w:val="es-CO"/>
        </w:rPr>
      </w:pPr>
      <w:r w:rsidRPr="00C51E07">
        <w:rPr>
          <w:rFonts w:ascii="Arial" w:hAnsi="Arial" w:cs="Arial"/>
          <w:lang w:val="es-CO"/>
        </w:rPr>
        <w:lastRenderedPageBreak/>
        <w:t xml:space="preserve">Gómez, L.S.M.; ”Actuaciones en Delitos Informáticos", Reporte Técnico, Tribunal Superior de Justicia, Poder Judicial del Neuquén, (1999). </w:t>
      </w:r>
    </w:p>
    <w:p w:rsidR="002F250F" w:rsidRPr="00C51E07" w:rsidRDefault="002F250F" w:rsidP="005F3046">
      <w:pPr>
        <w:tabs>
          <w:tab w:val="left" w:pos="180"/>
          <w:tab w:val="num" w:pos="360"/>
        </w:tabs>
        <w:autoSpaceDE w:val="0"/>
        <w:autoSpaceDN w:val="0"/>
        <w:adjustRightInd w:val="0"/>
        <w:spacing w:line="480" w:lineRule="auto"/>
        <w:ind w:left="360" w:hanging="360"/>
        <w:jc w:val="both"/>
        <w:rPr>
          <w:rFonts w:ascii="Arial" w:hAnsi="Arial" w:cs="Arial"/>
          <w:lang w:val="es-CO"/>
        </w:rPr>
      </w:pPr>
    </w:p>
    <w:p w:rsidR="002F250F" w:rsidRPr="00C51E07" w:rsidRDefault="002F250F" w:rsidP="005F3046">
      <w:pPr>
        <w:numPr>
          <w:ilvl w:val="0"/>
          <w:numId w:val="58"/>
        </w:numPr>
        <w:tabs>
          <w:tab w:val="clear" w:pos="720"/>
          <w:tab w:val="left" w:pos="180"/>
          <w:tab w:val="num" w:pos="360"/>
        </w:tabs>
        <w:autoSpaceDE w:val="0"/>
        <w:autoSpaceDN w:val="0"/>
        <w:adjustRightInd w:val="0"/>
        <w:spacing w:line="480" w:lineRule="auto"/>
        <w:ind w:left="360"/>
        <w:jc w:val="both"/>
        <w:rPr>
          <w:rFonts w:ascii="Arial" w:hAnsi="Arial" w:cs="Arial"/>
          <w:lang w:val="es-CO"/>
        </w:rPr>
      </w:pPr>
      <w:r w:rsidRPr="00C51E07">
        <w:rPr>
          <w:rFonts w:ascii="Arial" w:hAnsi="Arial" w:cs="Arial"/>
          <w:lang w:val="es-CO"/>
        </w:rPr>
        <w:t>Hachette Castell, Diccionario Enciclopédico  (ISBN 84-7489-273-2, 1989)</w:t>
      </w:r>
    </w:p>
    <w:p w:rsidR="0015150B" w:rsidRPr="00C51E07" w:rsidRDefault="0015150B" w:rsidP="005F3046">
      <w:pPr>
        <w:tabs>
          <w:tab w:val="num" w:pos="360"/>
        </w:tabs>
        <w:autoSpaceDE w:val="0"/>
        <w:autoSpaceDN w:val="0"/>
        <w:adjustRightInd w:val="0"/>
        <w:spacing w:line="480" w:lineRule="auto"/>
        <w:ind w:left="360" w:hanging="360"/>
        <w:jc w:val="both"/>
        <w:rPr>
          <w:rFonts w:ascii="Arial" w:hAnsi="Arial" w:cs="Arial"/>
          <w:lang w:val="es-CO"/>
        </w:rPr>
      </w:pPr>
    </w:p>
    <w:p w:rsidR="0015150B" w:rsidRPr="00C51E07" w:rsidRDefault="0015150B" w:rsidP="005F3046">
      <w:pPr>
        <w:numPr>
          <w:ilvl w:val="0"/>
          <w:numId w:val="58"/>
        </w:numPr>
        <w:tabs>
          <w:tab w:val="clear" w:pos="720"/>
          <w:tab w:val="num" w:pos="360"/>
        </w:tabs>
        <w:autoSpaceDE w:val="0"/>
        <w:autoSpaceDN w:val="0"/>
        <w:adjustRightInd w:val="0"/>
        <w:spacing w:line="480" w:lineRule="auto"/>
        <w:ind w:left="360"/>
        <w:jc w:val="both"/>
        <w:rPr>
          <w:rFonts w:ascii="Arial" w:hAnsi="Arial" w:cs="Arial"/>
          <w:lang w:val="es-CO"/>
        </w:rPr>
      </w:pPr>
      <w:r w:rsidRPr="00C51E07">
        <w:rPr>
          <w:rFonts w:ascii="Arial" w:hAnsi="Arial" w:cs="Arial"/>
          <w:lang w:val="es-CO"/>
        </w:rPr>
        <w:t>IEEE Standars: acceso al texto completo de las normas IEEE</w:t>
      </w:r>
      <w:r w:rsidR="002F6414" w:rsidRPr="00C51E07">
        <w:rPr>
          <w:rFonts w:ascii="Arial" w:hAnsi="Arial" w:cs="Arial"/>
          <w:lang w:val="es-CO"/>
        </w:rPr>
        <w:t>.  Recuperado en marzo de 2008.</w:t>
      </w:r>
    </w:p>
    <w:p w:rsidR="0015150B" w:rsidRPr="00C51E07" w:rsidRDefault="005F3046" w:rsidP="005F3046">
      <w:pPr>
        <w:tabs>
          <w:tab w:val="num" w:pos="360"/>
        </w:tabs>
        <w:autoSpaceDE w:val="0"/>
        <w:autoSpaceDN w:val="0"/>
        <w:adjustRightInd w:val="0"/>
        <w:spacing w:line="480" w:lineRule="auto"/>
        <w:ind w:left="360" w:hanging="360"/>
        <w:jc w:val="both"/>
        <w:rPr>
          <w:rFonts w:ascii="Arial" w:hAnsi="Arial" w:cs="Arial"/>
          <w:lang w:val="es-CO"/>
        </w:rPr>
      </w:pPr>
      <w:r w:rsidRPr="00C51E07">
        <w:rPr>
          <w:rFonts w:ascii="Arial" w:hAnsi="Arial" w:cs="Arial"/>
          <w:lang w:val="es-CO"/>
        </w:rPr>
        <w:tab/>
      </w:r>
      <w:hyperlink r:id="rId51" w:history="1">
        <w:r w:rsidR="0015150B" w:rsidRPr="00C51E07">
          <w:rPr>
            <w:rFonts w:ascii="Arial" w:hAnsi="Arial" w:cs="Arial"/>
            <w:lang w:val="es-CO"/>
          </w:rPr>
          <w:t>http://www.udc.es/biblioteca/castellano/internor.htm</w:t>
        </w:r>
      </w:hyperlink>
      <w:r w:rsidR="0015150B" w:rsidRPr="00C51E07">
        <w:rPr>
          <w:rFonts w:ascii="Arial" w:hAnsi="Arial" w:cs="Arial"/>
          <w:lang w:val="es-CO"/>
        </w:rPr>
        <w:t xml:space="preserve"> normas</w:t>
      </w:r>
    </w:p>
    <w:p w:rsidR="0015150B" w:rsidRPr="00C51E07" w:rsidRDefault="0015150B" w:rsidP="005F3046">
      <w:pPr>
        <w:tabs>
          <w:tab w:val="num" w:pos="360"/>
        </w:tabs>
        <w:autoSpaceDE w:val="0"/>
        <w:autoSpaceDN w:val="0"/>
        <w:adjustRightInd w:val="0"/>
        <w:spacing w:line="480" w:lineRule="auto"/>
        <w:ind w:left="360" w:hanging="360"/>
        <w:jc w:val="both"/>
        <w:rPr>
          <w:rFonts w:ascii="Arial" w:hAnsi="Arial" w:cs="Arial"/>
          <w:lang w:val="es-CO"/>
        </w:rPr>
      </w:pPr>
    </w:p>
    <w:p w:rsidR="0015150B" w:rsidRPr="00C51E07" w:rsidRDefault="0015150B" w:rsidP="005F3046">
      <w:pPr>
        <w:numPr>
          <w:ilvl w:val="0"/>
          <w:numId w:val="58"/>
        </w:numPr>
        <w:tabs>
          <w:tab w:val="clear" w:pos="720"/>
          <w:tab w:val="num" w:pos="360"/>
        </w:tabs>
        <w:autoSpaceDE w:val="0"/>
        <w:autoSpaceDN w:val="0"/>
        <w:adjustRightInd w:val="0"/>
        <w:spacing w:line="480" w:lineRule="auto"/>
        <w:ind w:left="360"/>
        <w:jc w:val="both"/>
        <w:rPr>
          <w:rFonts w:ascii="Arial" w:hAnsi="Arial" w:cs="Arial"/>
        </w:rPr>
      </w:pPr>
      <w:r w:rsidRPr="00C51E07">
        <w:rPr>
          <w:rFonts w:ascii="Arial" w:hAnsi="Arial" w:cs="Arial"/>
        </w:rPr>
        <w:t>Internacional Organization for Standarization</w:t>
      </w:r>
      <w:r w:rsidR="00190F9E" w:rsidRPr="00C51E07">
        <w:rPr>
          <w:rFonts w:ascii="Arial" w:hAnsi="Arial" w:cs="Arial"/>
        </w:rPr>
        <w:t>. Recuperado en mayo de 2008.</w:t>
      </w:r>
    </w:p>
    <w:p w:rsidR="0015150B" w:rsidRPr="00C51E07" w:rsidRDefault="005F3046" w:rsidP="005F3046">
      <w:pPr>
        <w:tabs>
          <w:tab w:val="num" w:pos="360"/>
        </w:tabs>
        <w:autoSpaceDE w:val="0"/>
        <w:autoSpaceDN w:val="0"/>
        <w:adjustRightInd w:val="0"/>
        <w:spacing w:line="480" w:lineRule="auto"/>
        <w:ind w:left="360" w:hanging="360"/>
        <w:jc w:val="both"/>
        <w:rPr>
          <w:rFonts w:ascii="Arial" w:hAnsi="Arial" w:cs="Arial"/>
          <w:lang w:val="en-GB"/>
        </w:rPr>
      </w:pPr>
      <w:r w:rsidRPr="00C51E07">
        <w:rPr>
          <w:rFonts w:ascii="Arial" w:hAnsi="Arial" w:cs="Arial"/>
          <w:lang w:val="en-GB"/>
        </w:rPr>
        <w:tab/>
      </w:r>
      <w:r w:rsidR="0015150B" w:rsidRPr="00C51E07">
        <w:rPr>
          <w:rFonts w:ascii="Arial" w:hAnsi="Arial" w:cs="Arial"/>
          <w:lang w:val="en-GB"/>
        </w:rPr>
        <w:t>ht</w:t>
      </w:r>
      <w:r w:rsidR="00190F9E" w:rsidRPr="00C51E07">
        <w:rPr>
          <w:rFonts w:ascii="Arial" w:hAnsi="Arial" w:cs="Arial"/>
          <w:lang w:val="en-GB"/>
        </w:rPr>
        <w:t xml:space="preserve">tp://www.iso.org/iso/home.htm  </w:t>
      </w:r>
    </w:p>
    <w:p w:rsidR="0015150B" w:rsidRPr="00C51E07" w:rsidRDefault="0015150B" w:rsidP="005F3046">
      <w:pPr>
        <w:tabs>
          <w:tab w:val="num" w:pos="360"/>
        </w:tabs>
        <w:autoSpaceDE w:val="0"/>
        <w:autoSpaceDN w:val="0"/>
        <w:adjustRightInd w:val="0"/>
        <w:spacing w:line="480" w:lineRule="auto"/>
        <w:ind w:left="360" w:hanging="360"/>
        <w:jc w:val="both"/>
        <w:rPr>
          <w:rFonts w:ascii="Arial" w:hAnsi="Arial" w:cs="Arial"/>
          <w:lang w:val="en-GB"/>
        </w:rPr>
      </w:pPr>
    </w:p>
    <w:p w:rsidR="0015150B" w:rsidRPr="00C51E07" w:rsidRDefault="0015150B" w:rsidP="005F3046">
      <w:pPr>
        <w:numPr>
          <w:ilvl w:val="0"/>
          <w:numId w:val="58"/>
        </w:numPr>
        <w:tabs>
          <w:tab w:val="clear" w:pos="720"/>
          <w:tab w:val="num" w:pos="360"/>
        </w:tabs>
        <w:autoSpaceDE w:val="0"/>
        <w:autoSpaceDN w:val="0"/>
        <w:adjustRightInd w:val="0"/>
        <w:spacing w:line="480" w:lineRule="auto"/>
        <w:ind w:left="360"/>
        <w:jc w:val="both"/>
        <w:rPr>
          <w:rFonts w:ascii="Arial" w:hAnsi="Arial" w:cs="Arial"/>
          <w:lang w:val="en-GB"/>
        </w:rPr>
      </w:pPr>
      <w:r w:rsidRPr="00C51E07">
        <w:rPr>
          <w:rFonts w:ascii="Arial" w:hAnsi="Arial" w:cs="Arial"/>
          <w:lang w:val="en-GB"/>
        </w:rPr>
        <w:t>Internacional Organization for Standarization, ISO/IEC 90003:2004</w:t>
      </w:r>
      <w:r w:rsidR="002F6414" w:rsidRPr="00C51E07">
        <w:rPr>
          <w:rFonts w:ascii="Arial" w:hAnsi="Arial" w:cs="Arial"/>
          <w:lang w:val="en-GB"/>
        </w:rPr>
        <w:t>.  Recuperado en marzo de 2008.</w:t>
      </w:r>
    </w:p>
    <w:p w:rsidR="0015150B" w:rsidRPr="00C51E07" w:rsidRDefault="005F3046" w:rsidP="005F3046">
      <w:pPr>
        <w:tabs>
          <w:tab w:val="num" w:pos="360"/>
        </w:tabs>
        <w:autoSpaceDE w:val="0"/>
        <w:autoSpaceDN w:val="0"/>
        <w:adjustRightInd w:val="0"/>
        <w:spacing w:line="480" w:lineRule="auto"/>
        <w:ind w:left="360" w:hanging="360"/>
        <w:jc w:val="both"/>
        <w:rPr>
          <w:rFonts w:ascii="Arial" w:hAnsi="Arial" w:cs="Arial"/>
          <w:lang w:val="en-GB"/>
        </w:rPr>
      </w:pPr>
      <w:r w:rsidRPr="00C51E07">
        <w:rPr>
          <w:rFonts w:ascii="Arial" w:hAnsi="Arial" w:cs="Arial"/>
          <w:lang w:val="en-GB"/>
        </w:rPr>
        <w:tab/>
      </w:r>
      <w:r w:rsidR="0015150B" w:rsidRPr="00C51E07">
        <w:rPr>
          <w:rFonts w:ascii="Arial" w:hAnsi="Arial" w:cs="Arial"/>
          <w:lang w:val="en-GB"/>
        </w:rPr>
        <w:t>http://www.iso.org/iso/iso_catalogue/catalogue_tc/catalogue_detail.htm?csnumber=35867</w:t>
      </w:r>
    </w:p>
    <w:p w:rsidR="0015150B" w:rsidRPr="00C51E07" w:rsidRDefault="0015150B" w:rsidP="005F3046">
      <w:pPr>
        <w:tabs>
          <w:tab w:val="num" w:pos="360"/>
        </w:tabs>
        <w:autoSpaceDE w:val="0"/>
        <w:autoSpaceDN w:val="0"/>
        <w:adjustRightInd w:val="0"/>
        <w:spacing w:line="480" w:lineRule="auto"/>
        <w:ind w:left="360" w:hanging="360"/>
        <w:jc w:val="both"/>
        <w:rPr>
          <w:rFonts w:ascii="Arial" w:hAnsi="Arial" w:cs="Arial"/>
          <w:lang w:val="en-GB"/>
        </w:rPr>
      </w:pPr>
    </w:p>
    <w:p w:rsidR="0015150B" w:rsidRPr="00C51E07" w:rsidRDefault="0015150B" w:rsidP="005F3046">
      <w:pPr>
        <w:numPr>
          <w:ilvl w:val="0"/>
          <w:numId w:val="58"/>
        </w:numPr>
        <w:tabs>
          <w:tab w:val="clear" w:pos="720"/>
          <w:tab w:val="num" w:pos="360"/>
        </w:tabs>
        <w:autoSpaceDE w:val="0"/>
        <w:autoSpaceDN w:val="0"/>
        <w:adjustRightInd w:val="0"/>
        <w:spacing w:line="480" w:lineRule="auto"/>
        <w:ind w:left="360"/>
        <w:jc w:val="both"/>
        <w:rPr>
          <w:rFonts w:ascii="Arial" w:hAnsi="Arial" w:cs="Arial"/>
          <w:lang w:val="es-CO"/>
        </w:rPr>
      </w:pPr>
      <w:hyperlink r:id="rId52" w:history="1">
        <w:r w:rsidRPr="00C51E07">
          <w:rPr>
            <w:rFonts w:ascii="Arial" w:hAnsi="Arial" w:cs="Arial"/>
            <w:lang w:val="es-CO"/>
          </w:rPr>
          <w:t>IEEE Std</w:t>
        </w:r>
      </w:hyperlink>
      <w:r w:rsidR="0069542D" w:rsidRPr="00C51E07">
        <w:rPr>
          <w:rFonts w:ascii="Arial" w:hAnsi="Arial" w:cs="Arial"/>
          <w:lang w:val="es-CO"/>
        </w:rPr>
        <w:t>.  Recuperado en marzo de 2008.</w:t>
      </w:r>
    </w:p>
    <w:p w:rsidR="0015150B" w:rsidRPr="00C51E07" w:rsidRDefault="005F3046" w:rsidP="005F3046">
      <w:pPr>
        <w:tabs>
          <w:tab w:val="num" w:pos="360"/>
        </w:tabs>
        <w:autoSpaceDE w:val="0"/>
        <w:autoSpaceDN w:val="0"/>
        <w:adjustRightInd w:val="0"/>
        <w:spacing w:line="480" w:lineRule="auto"/>
        <w:ind w:left="360" w:hanging="360"/>
        <w:jc w:val="both"/>
        <w:rPr>
          <w:rFonts w:ascii="Arial" w:hAnsi="Arial" w:cs="Arial"/>
          <w:lang w:val="es-CO"/>
        </w:rPr>
      </w:pPr>
      <w:r w:rsidRPr="00C51E07">
        <w:rPr>
          <w:rFonts w:ascii="Arial" w:hAnsi="Arial" w:cs="Arial"/>
          <w:lang w:val="es-CO"/>
        </w:rPr>
        <w:tab/>
      </w:r>
      <w:r w:rsidR="0015150B" w:rsidRPr="00C51E07">
        <w:rPr>
          <w:rFonts w:ascii="Arial" w:hAnsi="Arial" w:cs="Arial"/>
          <w:lang w:val="es-CO"/>
        </w:rPr>
        <w:t xml:space="preserve">http://members.fortunecity.es/jorgechip/IEEE1016.doc  </w:t>
      </w:r>
    </w:p>
    <w:p w:rsidR="00DF6F06" w:rsidRPr="00C51E07" w:rsidRDefault="00DF6F06" w:rsidP="005F3046">
      <w:pPr>
        <w:tabs>
          <w:tab w:val="num" w:pos="360"/>
        </w:tabs>
        <w:autoSpaceDE w:val="0"/>
        <w:autoSpaceDN w:val="0"/>
        <w:adjustRightInd w:val="0"/>
        <w:spacing w:line="480" w:lineRule="auto"/>
        <w:ind w:left="360" w:hanging="360"/>
        <w:jc w:val="both"/>
        <w:rPr>
          <w:rFonts w:ascii="Arial" w:hAnsi="Arial" w:cs="Arial"/>
          <w:lang w:val="es-CO"/>
        </w:rPr>
      </w:pPr>
    </w:p>
    <w:p w:rsidR="00DF6F06" w:rsidRPr="00C51E07" w:rsidRDefault="00DF6F06" w:rsidP="005F3046">
      <w:pPr>
        <w:numPr>
          <w:ilvl w:val="0"/>
          <w:numId w:val="58"/>
        </w:numPr>
        <w:tabs>
          <w:tab w:val="clear" w:pos="720"/>
          <w:tab w:val="num" w:pos="360"/>
        </w:tabs>
        <w:autoSpaceDE w:val="0"/>
        <w:autoSpaceDN w:val="0"/>
        <w:adjustRightInd w:val="0"/>
        <w:spacing w:line="480" w:lineRule="auto"/>
        <w:ind w:left="360"/>
        <w:jc w:val="both"/>
        <w:rPr>
          <w:rFonts w:ascii="Arial" w:hAnsi="Arial" w:cs="Arial"/>
          <w:lang w:val="es-CO"/>
        </w:rPr>
      </w:pPr>
      <w:r w:rsidRPr="00C51E07">
        <w:rPr>
          <w:rFonts w:ascii="Arial" w:hAnsi="Arial" w:cs="Arial"/>
          <w:lang w:val="es-CO"/>
        </w:rPr>
        <w:t>Logotex, Enciclopedia Autodidáctica Océano, Volumen II (ISBN 84-7764-011-4, Grupo Editorial Océano, 1988)</w:t>
      </w:r>
    </w:p>
    <w:p w:rsidR="0015150B" w:rsidRPr="00C51E07" w:rsidRDefault="0015150B" w:rsidP="005F3046">
      <w:pPr>
        <w:tabs>
          <w:tab w:val="num" w:pos="360"/>
        </w:tabs>
        <w:autoSpaceDE w:val="0"/>
        <w:autoSpaceDN w:val="0"/>
        <w:adjustRightInd w:val="0"/>
        <w:spacing w:line="480" w:lineRule="auto"/>
        <w:ind w:left="360" w:hanging="360"/>
        <w:jc w:val="both"/>
        <w:rPr>
          <w:rFonts w:ascii="Arial" w:hAnsi="Arial" w:cs="Arial"/>
          <w:lang w:val="es-CO"/>
        </w:rPr>
      </w:pPr>
    </w:p>
    <w:p w:rsidR="0015150B" w:rsidRPr="00C51E07" w:rsidRDefault="0015150B" w:rsidP="005F3046">
      <w:pPr>
        <w:numPr>
          <w:ilvl w:val="0"/>
          <w:numId w:val="58"/>
        </w:numPr>
        <w:tabs>
          <w:tab w:val="clear" w:pos="720"/>
          <w:tab w:val="num" w:pos="360"/>
        </w:tabs>
        <w:autoSpaceDE w:val="0"/>
        <w:autoSpaceDN w:val="0"/>
        <w:adjustRightInd w:val="0"/>
        <w:spacing w:line="480" w:lineRule="auto"/>
        <w:ind w:left="360"/>
        <w:jc w:val="both"/>
        <w:rPr>
          <w:rFonts w:ascii="Arial" w:hAnsi="Arial" w:cs="Arial"/>
          <w:lang w:val="es-CO"/>
        </w:rPr>
      </w:pPr>
      <w:r w:rsidRPr="00C51E07">
        <w:rPr>
          <w:rFonts w:ascii="Arial" w:hAnsi="Arial" w:cs="Arial"/>
          <w:lang w:val="es-CO"/>
        </w:rPr>
        <w:t>López Óscar, Haver Amaya, Ricardo León; Informática forense: generalidades, aspectos técnicos y herramientas.</w:t>
      </w:r>
    </w:p>
    <w:p w:rsidR="0015150B" w:rsidRPr="00C51E07" w:rsidRDefault="005F3046" w:rsidP="005F3046">
      <w:pPr>
        <w:tabs>
          <w:tab w:val="num" w:pos="360"/>
        </w:tabs>
        <w:autoSpaceDE w:val="0"/>
        <w:autoSpaceDN w:val="0"/>
        <w:adjustRightInd w:val="0"/>
        <w:spacing w:line="480" w:lineRule="auto"/>
        <w:ind w:left="360" w:hanging="360"/>
        <w:jc w:val="both"/>
        <w:rPr>
          <w:rFonts w:ascii="Arial" w:hAnsi="Arial" w:cs="Arial"/>
          <w:lang w:val="es-CO"/>
        </w:rPr>
      </w:pPr>
      <w:r w:rsidRPr="00C51E07">
        <w:rPr>
          <w:rFonts w:ascii="Arial" w:hAnsi="Arial" w:cs="Arial"/>
          <w:lang w:val="es-CO"/>
        </w:rPr>
        <w:tab/>
      </w:r>
      <w:r w:rsidR="0015150B" w:rsidRPr="00C51E07">
        <w:rPr>
          <w:rFonts w:ascii="Arial" w:hAnsi="Arial" w:cs="Arial"/>
          <w:lang w:val="es-CO"/>
        </w:rPr>
        <w:t xml:space="preserve">http://www.urru.org/papers/RRfraude/InformaticaForense_OL_HA_RL.pdf </w:t>
      </w:r>
    </w:p>
    <w:p w:rsidR="0015150B" w:rsidRPr="00C51E07" w:rsidRDefault="0015150B" w:rsidP="005F3046">
      <w:pPr>
        <w:tabs>
          <w:tab w:val="num" w:pos="360"/>
        </w:tabs>
        <w:autoSpaceDE w:val="0"/>
        <w:autoSpaceDN w:val="0"/>
        <w:adjustRightInd w:val="0"/>
        <w:spacing w:line="480" w:lineRule="auto"/>
        <w:ind w:left="360" w:hanging="360"/>
        <w:jc w:val="both"/>
        <w:rPr>
          <w:rFonts w:ascii="Arial" w:hAnsi="Arial" w:cs="Arial"/>
          <w:lang w:val="es-CO"/>
        </w:rPr>
      </w:pPr>
    </w:p>
    <w:p w:rsidR="0015150B" w:rsidRPr="00C51E07" w:rsidRDefault="0015150B" w:rsidP="005F3046">
      <w:pPr>
        <w:numPr>
          <w:ilvl w:val="0"/>
          <w:numId w:val="58"/>
        </w:numPr>
        <w:tabs>
          <w:tab w:val="clear" w:pos="720"/>
          <w:tab w:val="num" w:pos="360"/>
        </w:tabs>
        <w:autoSpaceDE w:val="0"/>
        <w:autoSpaceDN w:val="0"/>
        <w:adjustRightInd w:val="0"/>
        <w:spacing w:line="480" w:lineRule="auto"/>
        <w:ind w:left="360"/>
        <w:jc w:val="both"/>
        <w:rPr>
          <w:rFonts w:ascii="Arial" w:hAnsi="Arial" w:cs="Arial"/>
          <w:lang w:val="es-CO"/>
        </w:rPr>
      </w:pPr>
      <w:r w:rsidRPr="00C51E07">
        <w:rPr>
          <w:rFonts w:ascii="Arial" w:hAnsi="Arial" w:cs="Arial"/>
          <w:lang w:val="es-CO"/>
        </w:rPr>
        <w:t>Martos Juan; El perito informático, ese gran desconocido.</w:t>
      </w:r>
    </w:p>
    <w:p w:rsidR="0015150B" w:rsidRPr="00C51E07" w:rsidRDefault="005F3046" w:rsidP="005F3046">
      <w:pPr>
        <w:tabs>
          <w:tab w:val="num" w:pos="360"/>
        </w:tabs>
        <w:autoSpaceDE w:val="0"/>
        <w:autoSpaceDN w:val="0"/>
        <w:adjustRightInd w:val="0"/>
        <w:spacing w:line="480" w:lineRule="auto"/>
        <w:ind w:left="360" w:hanging="360"/>
        <w:jc w:val="both"/>
        <w:rPr>
          <w:rFonts w:ascii="Arial" w:hAnsi="Arial" w:cs="Arial"/>
          <w:lang w:val="es-CO"/>
        </w:rPr>
      </w:pPr>
      <w:r w:rsidRPr="00C51E07">
        <w:rPr>
          <w:rFonts w:ascii="Arial" w:hAnsi="Arial" w:cs="Arial"/>
          <w:lang w:val="es-CO"/>
        </w:rPr>
        <w:tab/>
      </w:r>
      <w:r w:rsidR="00E57162" w:rsidRPr="00C51E07">
        <w:rPr>
          <w:rFonts w:ascii="Arial" w:hAnsi="Arial" w:cs="Arial"/>
          <w:lang w:val="es-CO"/>
        </w:rPr>
        <w:t>http://www.recoverylabs.com/prensa/original/2006/10_06_peritaje_informatico.pdf</w:t>
      </w:r>
    </w:p>
    <w:p w:rsidR="00E57162" w:rsidRPr="00C51E07" w:rsidRDefault="00E57162" w:rsidP="005F3046">
      <w:pPr>
        <w:tabs>
          <w:tab w:val="num" w:pos="360"/>
        </w:tabs>
        <w:autoSpaceDE w:val="0"/>
        <w:autoSpaceDN w:val="0"/>
        <w:adjustRightInd w:val="0"/>
        <w:spacing w:line="480" w:lineRule="auto"/>
        <w:ind w:left="360" w:hanging="360"/>
        <w:jc w:val="both"/>
        <w:rPr>
          <w:rFonts w:ascii="Arial" w:hAnsi="Arial" w:cs="Arial"/>
          <w:lang w:val="es-CO"/>
        </w:rPr>
      </w:pPr>
    </w:p>
    <w:p w:rsidR="00E57162" w:rsidRPr="00C51E07" w:rsidRDefault="0015150B" w:rsidP="005F3046">
      <w:pPr>
        <w:numPr>
          <w:ilvl w:val="0"/>
          <w:numId w:val="58"/>
        </w:numPr>
        <w:tabs>
          <w:tab w:val="clear" w:pos="720"/>
          <w:tab w:val="num" w:pos="360"/>
        </w:tabs>
        <w:autoSpaceDE w:val="0"/>
        <w:autoSpaceDN w:val="0"/>
        <w:adjustRightInd w:val="0"/>
        <w:spacing w:line="480" w:lineRule="auto"/>
        <w:ind w:left="360"/>
        <w:jc w:val="both"/>
        <w:rPr>
          <w:rFonts w:ascii="Arial" w:hAnsi="Arial" w:cs="Arial"/>
          <w:lang w:val="es-CO"/>
        </w:rPr>
      </w:pPr>
      <w:r w:rsidRPr="00C51E07">
        <w:rPr>
          <w:rFonts w:ascii="Arial" w:hAnsi="Arial" w:cs="Arial"/>
          <w:lang w:val="es-CO"/>
        </w:rPr>
        <w:t xml:space="preserve"> </w:t>
      </w:r>
      <w:r w:rsidR="00E57162" w:rsidRPr="00C51E07">
        <w:rPr>
          <w:rFonts w:ascii="Arial" w:hAnsi="Arial" w:cs="Arial"/>
        </w:rPr>
        <w:t xml:space="preserve">Microsoft Corporation, Biblioteca Premium Microsoft Encarta 2006.    </w:t>
      </w:r>
    </w:p>
    <w:p w:rsidR="0015150B" w:rsidRPr="00C51E07" w:rsidRDefault="0015150B" w:rsidP="005F3046">
      <w:pPr>
        <w:tabs>
          <w:tab w:val="num" w:pos="360"/>
        </w:tabs>
        <w:autoSpaceDE w:val="0"/>
        <w:autoSpaceDN w:val="0"/>
        <w:adjustRightInd w:val="0"/>
        <w:spacing w:line="480" w:lineRule="auto"/>
        <w:ind w:left="360" w:hanging="360"/>
        <w:jc w:val="both"/>
        <w:rPr>
          <w:rFonts w:ascii="Arial" w:hAnsi="Arial" w:cs="Arial"/>
          <w:lang w:val="es-CO"/>
        </w:rPr>
      </w:pPr>
    </w:p>
    <w:p w:rsidR="0015150B" w:rsidRPr="00C51E07" w:rsidRDefault="0015150B" w:rsidP="005F3046">
      <w:pPr>
        <w:numPr>
          <w:ilvl w:val="0"/>
          <w:numId w:val="58"/>
        </w:numPr>
        <w:tabs>
          <w:tab w:val="clear" w:pos="720"/>
          <w:tab w:val="num" w:pos="360"/>
        </w:tabs>
        <w:autoSpaceDE w:val="0"/>
        <w:autoSpaceDN w:val="0"/>
        <w:adjustRightInd w:val="0"/>
        <w:spacing w:line="480" w:lineRule="auto"/>
        <w:ind w:left="360"/>
        <w:jc w:val="both"/>
        <w:rPr>
          <w:rFonts w:ascii="Arial" w:hAnsi="Arial" w:cs="Arial"/>
          <w:lang w:val="en-GB"/>
        </w:rPr>
      </w:pPr>
      <w:smartTag w:uri="urn:schemas-microsoft-com:office:smarttags" w:element="place">
        <w:smartTag w:uri="urn:schemas-microsoft-com:office:smarttags" w:element="PlaceName">
          <w:r w:rsidRPr="00C51E07">
            <w:rPr>
              <w:rFonts w:ascii="Arial" w:hAnsi="Arial" w:cs="Arial"/>
              <w:lang w:val="en-GB"/>
            </w:rPr>
            <w:t>Multimedia</w:t>
          </w:r>
        </w:smartTag>
        <w:r w:rsidRPr="00C51E07">
          <w:rPr>
            <w:rFonts w:ascii="Arial" w:hAnsi="Arial" w:cs="Arial"/>
            <w:lang w:val="en-GB"/>
          </w:rPr>
          <w:t xml:space="preserve"> </w:t>
        </w:r>
        <w:smartTag w:uri="urn:schemas-microsoft-com:office:smarttags" w:element="PlaceType">
          <w:r w:rsidRPr="00C51E07">
            <w:rPr>
              <w:rFonts w:ascii="Arial" w:hAnsi="Arial" w:cs="Arial"/>
              <w:lang w:val="en-GB"/>
            </w:rPr>
            <w:t>University</w:t>
          </w:r>
        </w:smartTag>
      </w:smartTag>
      <w:r w:rsidRPr="00C51E07">
        <w:rPr>
          <w:rFonts w:ascii="Arial" w:hAnsi="Arial" w:cs="Arial"/>
          <w:lang w:val="en-GB"/>
        </w:rPr>
        <w:t xml:space="preserve"> Cyberjaya;  Faculty of Information Technology  </w:t>
      </w:r>
    </w:p>
    <w:p w:rsidR="0015150B" w:rsidRPr="00C51E07" w:rsidRDefault="005F3046" w:rsidP="005F3046">
      <w:pPr>
        <w:tabs>
          <w:tab w:val="num" w:pos="360"/>
        </w:tabs>
        <w:autoSpaceDE w:val="0"/>
        <w:autoSpaceDN w:val="0"/>
        <w:adjustRightInd w:val="0"/>
        <w:ind w:left="360" w:hanging="360"/>
        <w:jc w:val="both"/>
        <w:rPr>
          <w:rFonts w:ascii="Arial" w:hAnsi="Arial" w:cs="Arial"/>
          <w:lang w:val="en-GB"/>
        </w:rPr>
      </w:pPr>
      <w:r w:rsidRPr="00C51E07">
        <w:rPr>
          <w:rFonts w:ascii="Arial" w:hAnsi="Arial" w:cs="Arial"/>
          <w:lang w:val="en-GB"/>
        </w:rPr>
        <w:tab/>
      </w:r>
      <w:r w:rsidR="009268C4" w:rsidRPr="00C51E07">
        <w:rPr>
          <w:rFonts w:ascii="Arial" w:hAnsi="Arial" w:cs="Arial"/>
          <w:lang w:val="en-GB"/>
        </w:rPr>
        <w:t>http://pesona.mmu.edu.my/~wruslan/SE2/Readings/</w:t>
      </w:r>
    </w:p>
    <w:p w:rsidR="009268C4" w:rsidRPr="00C51E07" w:rsidRDefault="009268C4" w:rsidP="005F3046">
      <w:pPr>
        <w:tabs>
          <w:tab w:val="num" w:pos="360"/>
        </w:tabs>
        <w:autoSpaceDE w:val="0"/>
        <w:autoSpaceDN w:val="0"/>
        <w:adjustRightInd w:val="0"/>
        <w:ind w:left="360" w:hanging="360"/>
        <w:jc w:val="both"/>
        <w:rPr>
          <w:rFonts w:ascii="Arial" w:hAnsi="Arial" w:cs="Arial"/>
          <w:lang w:val="en-GB"/>
        </w:rPr>
      </w:pPr>
    </w:p>
    <w:p w:rsidR="002F250F" w:rsidRPr="00C51E07" w:rsidRDefault="002F250F" w:rsidP="005F3046">
      <w:pPr>
        <w:tabs>
          <w:tab w:val="num" w:pos="360"/>
        </w:tabs>
        <w:autoSpaceDE w:val="0"/>
        <w:autoSpaceDN w:val="0"/>
        <w:adjustRightInd w:val="0"/>
        <w:ind w:left="360" w:hanging="360"/>
        <w:jc w:val="both"/>
        <w:rPr>
          <w:rFonts w:ascii="Arial" w:hAnsi="Arial" w:cs="Arial"/>
          <w:lang w:val="en-GB"/>
        </w:rPr>
      </w:pPr>
    </w:p>
    <w:p w:rsidR="002F250F" w:rsidRPr="00C51E07" w:rsidRDefault="002F250F" w:rsidP="005F3046">
      <w:pPr>
        <w:numPr>
          <w:ilvl w:val="0"/>
          <w:numId w:val="58"/>
        </w:numPr>
        <w:tabs>
          <w:tab w:val="clear" w:pos="720"/>
          <w:tab w:val="num" w:pos="360"/>
        </w:tabs>
        <w:autoSpaceDE w:val="0"/>
        <w:autoSpaceDN w:val="0"/>
        <w:adjustRightInd w:val="0"/>
        <w:spacing w:line="480" w:lineRule="auto"/>
        <w:ind w:left="360"/>
        <w:jc w:val="both"/>
        <w:rPr>
          <w:rFonts w:ascii="Arial" w:hAnsi="Arial" w:cs="Arial"/>
          <w:lang w:val="es-CO"/>
        </w:rPr>
      </w:pPr>
      <w:r w:rsidRPr="00C51E07">
        <w:rPr>
          <w:rFonts w:ascii="Arial" w:hAnsi="Arial" w:cs="Arial"/>
          <w:lang w:val="es-CO"/>
        </w:rPr>
        <w:t xml:space="preserve">Muñoz Razo Carlos, Auditoría en Sistemas Computacionales (ISBN: 970-17-0405-3, Pearson Education, México, 2002). Páginas 185, 435, 529 -537, 726. </w:t>
      </w:r>
    </w:p>
    <w:p w:rsidR="0015150B" w:rsidRPr="00C51E07" w:rsidRDefault="0015150B" w:rsidP="005F3046">
      <w:pPr>
        <w:tabs>
          <w:tab w:val="num" w:pos="360"/>
        </w:tabs>
        <w:autoSpaceDE w:val="0"/>
        <w:autoSpaceDN w:val="0"/>
        <w:adjustRightInd w:val="0"/>
        <w:spacing w:line="480" w:lineRule="auto"/>
        <w:ind w:left="360" w:hanging="360"/>
        <w:jc w:val="both"/>
        <w:rPr>
          <w:rFonts w:ascii="Arial" w:hAnsi="Arial" w:cs="Arial"/>
          <w:lang w:val="en-GB"/>
        </w:rPr>
      </w:pPr>
    </w:p>
    <w:p w:rsidR="0015150B" w:rsidRPr="00C51E07" w:rsidRDefault="0015150B" w:rsidP="005F3046">
      <w:pPr>
        <w:numPr>
          <w:ilvl w:val="0"/>
          <w:numId w:val="58"/>
        </w:numPr>
        <w:tabs>
          <w:tab w:val="clear" w:pos="720"/>
          <w:tab w:val="num" w:pos="360"/>
        </w:tabs>
        <w:autoSpaceDE w:val="0"/>
        <w:autoSpaceDN w:val="0"/>
        <w:adjustRightInd w:val="0"/>
        <w:spacing w:line="480" w:lineRule="auto"/>
        <w:ind w:left="360"/>
        <w:jc w:val="both"/>
        <w:rPr>
          <w:rFonts w:ascii="Arial" w:hAnsi="Arial" w:cs="Arial"/>
          <w:lang w:val="es-CO"/>
        </w:rPr>
      </w:pPr>
      <w:r w:rsidRPr="00C51E07">
        <w:rPr>
          <w:rFonts w:ascii="Arial" w:hAnsi="Arial" w:cs="Arial"/>
          <w:lang w:val="es-CO"/>
        </w:rPr>
        <w:t>Peritaje ppt</w:t>
      </w:r>
      <w:r w:rsidR="005A4A22" w:rsidRPr="00C51E07">
        <w:rPr>
          <w:rFonts w:ascii="Arial" w:hAnsi="Arial" w:cs="Arial"/>
          <w:lang w:val="es-CO"/>
        </w:rPr>
        <w:t>.  Recuperado en febrero 7 de 2008.</w:t>
      </w:r>
    </w:p>
    <w:p w:rsidR="0015150B" w:rsidRPr="00C51E07" w:rsidRDefault="005F3046" w:rsidP="005F3046">
      <w:pPr>
        <w:tabs>
          <w:tab w:val="num" w:pos="360"/>
        </w:tabs>
        <w:autoSpaceDE w:val="0"/>
        <w:autoSpaceDN w:val="0"/>
        <w:adjustRightInd w:val="0"/>
        <w:spacing w:line="480" w:lineRule="auto"/>
        <w:ind w:left="360" w:hanging="360"/>
        <w:jc w:val="both"/>
        <w:rPr>
          <w:rFonts w:ascii="Arial" w:hAnsi="Arial" w:cs="Arial"/>
          <w:lang w:val="es-CO"/>
        </w:rPr>
      </w:pPr>
      <w:r w:rsidRPr="00C51E07">
        <w:rPr>
          <w:rFonts w:ascii="Arial" w:hAnsi="Arial" w:cs="Arial"/>
          <w:lang w:val="es-CO"/>
        </w:rPr>
        <w:tab/>
      </w:r>
      <w:r w:rsidR="0015150B" w:rsidRPr="00C51E07">
        <w:rPr>
          <w:rFonts w:ascii="Arial" w:hAnsi="Arial" w:cs="Arial"/>
          <w:lang w:val="es-CO"/>
        </w:rPr>
        <w:t xml:space="preserve">http://www.it.uniovi.es/material/ telematica/proyectos/3-Peritajes.pdf   </w:t>
      </w:r>
    </w:p>
    <w:p w:rsidR="0015150B" w:rsidRPr="00C51E07" w:rsidRDefault="0015150B" w:rsidP="005F3046">
      <w:pPr>
        <w:tabs>
          <w:tab w:val="num" w:pos="360"/>
        </w:tabs>
        <w:autoSpaceDE w:val="0"/>
        <w:autoSpaceDN w:val="0"/>
        <w:adjustRightInd w:val="0"/>
        <w:spacing w:line="480" w:lineRule="auto"/>
        <w:ind w:left="360" w:hanging="360"/>
        <w:jc w:val="both"/>
        <w:rPr>
          <w:rFonts w:ascii="Arial" w:hAnsi="Arial" w:cs="Arial"/>
          <w:lang w:val="es-CO"/>
        </w:rPr>
      </w:pPr>
    </w:p>
    <w:p w:rsidR="0015150B" w:rsidRPr="00C51E07" w:rsidRDefault="0015150B" w:rsidP="005F3046">
      <w:pPr>
        <w:numPr>
          <w:ilvl w:val="0"/>
          <w:numId w:val="58"/>
        </w:numPr>
        <w:tabs>
          <w:tab w:val="clear" w:pos="720"/>
          <w:tab w:val="num" w:pos="360"/>
        </w:tabs>
        <w:autoSpaceDE w:val="0"/>
        <w:autoSpaceDN w:val="0"/>
        <w:adjustRightInd w:val="0"/>
        <w:spacing w:line="480" w:lineRule="auto"/>
        <w:ind w:left="360"/>
        <w:jc w:val="both"/>
        <w:rPr>
          <w:rFonts w:ascii="Arial" w:hAnsi="Arial" w:cs="Arial"/>
          <w:lang w:val="es-CO"/>
        </w:rPr>
      </w:pPr>
      <w:r w:rsidRPr="00C51E07">
        <w:rPr>
          <w:rFonts w:ascii="Arial" w:hAnsi="Arial" w:cs="Arial"/>
          <w:lang w:val="es-CO"/>
        </w:rPr>
        <w:t>Peritaje Informático</w:t>
      </w:r>
      <w:r w:rsidR="00652A9A" w:rsidRPr="00C51E07">
        <w:rPr>
          <w:rFonts w:ascii="Arial" w:hAnsi="Arial" w:cs="Arial"/>
          <w:lang w:val="es-CO"/>
        </w:rPr>
        <w:t>.  Recuperado en julio 8 de 2006.</w:t>
      </w:r>
    </w:p>
    <w:p w:rsidR="0015150B" w:rsidRPr="00C51E07" w:rsidRDefault="005F3046" w:rsidP="005F3046">
      <w:pPr>
        <w:tabs>
          <w:tab w:val="num" w:pos="360"/>
        </w:tabs>
        <w:autoSpaceDE w:val="0"/>
        <w:autoSpaceDN w:val="0"/>
        <w:adjustRightInd w:val="0"/>
        <w:spacing w:line="480" w:lineRule="auto"/>
        <w:ind w:left="360" w:hanging="360"/>
        <w:jc w:val="both"/>
        <w:rPr>
          <w:rFonts w:ascii="Arial" w:hAnsi="Arial" w:cs="Arial"/>
          <w:lang w:val="es-CO"/>
        </w:rPr>
      </w:pPr>
      <w:r w:rsidRPr="00C51E07">
        <w:rPr>
          <w:rFonts w:ascii="Arial" w:hAnsi="Arial" w:cs="Arial"/>
          <w:lang w:val="es-CO"/>
        </w:rPr>
        <w:tab/>
      </w:r>
      <w:r w:rsidR="0015150B" w:rsidRPr="00C51E07">
        <w:rPr>
          <w:rFonts w:ascii="Arial" w:hAnsi="Arial" w:cs="Arial"/>
          <w:lang w:val="es-CO"/>
        </w:rPr>
        <w:t xml:space="preserve">http://www.audea.com </w:t>
      </w:r>
    </w:p>
    <w:p w:rsidR="0015150B" w:rsidRPr="00C51E07" w:rsidRDefault="0015150B" w:rsidP="005F3046">
      <w:pPr>
        <w:tabs>
          <w:tab w:val="num" w:pos="360"/>
        </w:tabs>
        <w:autoSpaceDE w:val="0"/>
        <w:autoSpaceDN w:val="0"/>
        <w:adjustRightInd w:val="0"/>
        <w:spacing w:line="480" w:lineRule="auto"/>
        <w:ind w:left="360" w:hanging="360"/>
        <w:jc w:val="both"/>
        <w:rPr>
          <w:rFonts w:ascii="Arial" w:hAnsi="Arial" w:cs="Arial"/>
          <w:lang w:val="es-CO"/>
        </w:rPr>
      </w:pPr>
    </w:p>
    <w:p w:rsidR="0015150B" w:rsidRPr="00C51E07" w:rsidRDefault="00DF5465" w:rsidP="005F3046">
      <w:pPr>
        <w:numPr>
          <w:ilvl w:val="0"/>
          <w:numId w:val="58"/>
        </w:numPr>
        <w:tabs>
          <w:tab w:val="clear" w:pos="720"/>
          <w:tab w:val="num" w:pos="360"/>
        </w:tabs>
        <w:autoSpaceDE w:val="0"/>
        <w:autoSpaceDN w:val="0"/>
        <w:adjustRightInd w:val="0"/>
        <w:spacing w:line="480" w:lineRule="auto"/>
        <w:ind w:left="360"/>
        <w:jc w:val="both"/>
        <w:rPr>
          <w:rFonts w:ascii="Arial" w:hAnsi="Arial" w:cs="Arial"/>
          <w:lang w:val="es-CO"/>
        </w:rPr>
      </w:pPr>
      <w:r w:rsidRPr="00C51E07">
        <w:rPr>
          <w:rFonts w:ascii="Arial" w:hAnsi="Arial" w:cs="Arial"/>
          <w:lang w:val="es-CO"/>
        </w:rPr>
        <w:t xml:space="preserve">SRDI Servicio de Recuperación de Datos Informáticos; </w:t>
      </w:r>
      <w:r w:rsidR="0015150B" w:rsidRPr="00C51E07">
        <w:rPr>
          <w:rFonts w:ascii="Arial" w:hAnsi="Arial" w:cs="Arial"/>
          <w:lang w:val="es-CO"/>
        </w:rPr>
        <w:t xml:space="preserve">Peritaje Informático; </w:t>
      </w:r>
    </w:p>
    <w:p w:rsidR="0015150B" w:rsidRPr="00C51E07" w:rsidRDefault="005F3046" w:rsidP="005F3046">
      <w:pPr>
        <w:tabs>
          <w:tab w:val="num" w:pos="360"/>
        </w:tabs>
        <w:autoSpaceDE w:val="0"/>
        <w:autoSpaceDN w:val="0"/>
        <w:adjustRightInd w:val="0"/>
        <w:spacing w:line="480" w:lineRule="auto"/>
        <w:ind w:left="360" w:hanging="360"/>
        <w:jc w:val="both"/>
        <w:rPr>
          <w:rFonts w:ascii="Arial" w:hAnsi="Arial" w:cs="Arial"/>
          <w:lang w:val="es-CO"/>
        </w:rPr>
      </w:pPr>
      <w:r w:rsidRPr="00C51E07">
        <w:rPr>
          <w:rFonts w:ascii="Arial" w:hAnsi="Arial" w:cs="Arial"/>
          <w:lang w:val="es-CO"/>
        </w:rPr>
        <w:tab/>
      </w:r>
      <w:r w:rsidR="0015150B" w:rsidRPr="00C51E07">
        <w:rPr>
          <w:rFonts w:ascii="Arial" w:hAnsi="Arial" w:cs="Arial"/>
          <w:lang w:val="es-CO"/>
        </w:rPr>
        <w:t>http://www.recuperadatos.net/peritaje_informatico.htm</w:t>
      </w:r>
    </w:p>
    <w:p w:rsidR="0015150B" w:rsidRPr="00C51E07" w:rsidRDefault="0015150B" w:rsidP="005F3046">
      <w:pPr>
        <w:tabs>
          <w:tab w:val="num" w:pos="360"/>
        </w:tabs>
        <w:autoSpaceDE w:val="0"/>
        <w:autoSpaceDN w:val="0"/>
        <w:adjustRightInd w:val="0"/>
        <w:spacing w:line="480" w:lineRule="auto"/>
        <w:ind w:left="360" w:hanging="360"/>
        <w:jc w:val="both"/>
        <w:rPr>
          <w:rFonts w:ascii="Arial" w:hAnsi="Arial" w:cs="Arial"/>
          <w:lang w:val="es-CO"/>
        </w:rPr>
      </w:pPr>
    </w:p>
    <w:p w:rsidR="0015150B" w:rsidRPr="00C51E07" w:rsidRDefault="00DF5465" w:rsidP="005F3046">
      <w:pPr>
        <w:numPr>
          <w:ilvl w:val="0"/>
          <w:numId w:val="58"/>
        </w:numPr>
        <w:tabs>
          <w:tab w:val="clear" w:pos="720"/>
          <w:tab w:val="num" w:pos="360"/>
        </w:tabs>
        <w:autoSpaceDE w:val="0"/>
        <w:autoSpaceDN w:val="0"/>
        <w:adjustRightInd w:val="0"/>
        <w:spacing w:line="480" w:lineRule="auto"/>
        <w:ind w:left="360"/>
        <w:jc w:val="both"/>
        <w:rPr>
          <w:rFonts w:ascii="Arial" w:hAnsi="Arial" w:cs="Arial"/>
          <w:lang w:val="es-CO"/>
        </w:rPr>
      </w:pPr>
      <w:r w:rsidRPr="00C51E07">
        <w:rPr>
          <w:rFonts w:ascii="Arial" w:hAnsi="Arial" w:cs="Arial"/>
          <w:lang w:val="es-CO"/>
        </w:rPr>
        <w:t xml:space="preserve">Asesoría Informática, Fiscal y Contable TAI XXI; </w:t>
      </w:r>
      <w:r w:rsidR="0015150B" w:rsidRPr="00C51E07">
        <w:rPr>
          <w:rFonts w:ascii="Arial" w:hAnsi="Arial" w:cs="Arial"/>
          <w:lang w:val="es-CO"/>
        </w:rPr>
        <w:t>Perito info</w:t>
      </w:r>
      <w:r w:rsidR="00652A9A" w:rsidRPr="00C51E07">
        <w:rPr>
          <w:rFonts w:ascii="Arial" w:hAnsi="Arial" w:cs="Arial"/>
          <w:lang w:val="es-CO"/>
        </w:rPr>
        <w:t>rmático - Peritaje informático. Recuperado en octubre 12 de 2006.</w:t>
      </w:r>
    </w:p>
    <w:p w:rsidR="0015150B" w:rsidRPr="00C51E07" w:rsidRDefault="005F3046" w:rsidP="005F3046">
      <w:pPr>
        <w:tabs>
          <w:tab w:val="num" w:pos="360"/>
        </w:tabs>
        <w:autoSpaceDE w:val="0"/>
        <w:autoSpaceDN w:val="0"/>
        <w:adjustRightInd w:val="0"/>
        <w:spacing w:line="480" w:lineRule="auto"/>
        <w:ind w:left="360" w:hanging="360"/>
        <w:jc w:val="both"/>
        <w:rPr>
          <w:rFonts w:ascii="Arial" w:hAnsi="Arial" w:cs="Arial"/>
          <w:lang w:val="es-CO"/>
        </w:rPr>
      </w:pPr>
      <w:r w:rsidRPr="00C51E07">
        <w:rPr>
          <w:rFonts w:ascii="Arial" w:hAnsi="Arial" w:cs="Arial"/>
          <w:lang w:val="es-CO"/>
        </w:rPr>
        <w:tab/>
      </w:r>
      <w:r w:rsidR="0015150B" w:rsidRPr="00C51E07">
        <w:rPr>
          <w:rFonts w:ascii="Arial" w:hAnsi="Arial" w:cs="Arial"/>
          <w:lang w:val="es-CO"/>
        </w:rPr>
        <w:t>http://www.taixxi.com/contenidos/servicio/perito_informatico.htm</w:t>
      </w:r>
    </w:p>
    <w:p w:rsidR="0015150B" w:rsidRPr="00C51E07" w:rsidRDefault="0015150B" w:rsidP="005F3046">
      <w:pPr>
        <w:tabs>
          <w:tab w:val="num" w:pos="360"/>
        </w:tabs>
        <w:autoSpaceDE w:val="0"/>
        <w:autoSpaceDN w:val="0"/>
        <w:adjustRightInd w:val="0"/>
        <w:spacing w:line="480" w:lineRule="auto"/>
        <w:ind w:left="360" w:hanging="360"/>
        <w:jc w:val="both"/>
        <w:rPr>
          <w:rFonts w:ascii="Arial" w:hAnsi="Arial" w:cs="Arial"/>
          <w:lang w:val="es-CO"/>
        </w:rPr>
      </w:pPr>
    </w:p>
    <w:p w:rsidR="0015150B" w:rsidRPr="00C51E07" w:rsidRDefault="0015150B" w:rsidP="005F3046">
      <w:pPr>
        <w:numPr>
          <w:ilvl w:val="0"/>
          <w:numId w:val="58"/>
        </w:numPr>
        <w:tabs>
          <w:tab w:val="clear" w:pos="720"/>
          <w:tab w:val="num" w:pos="360"/>
        </w:tabs>
        <w:autoSpaceDE w:val="0"/>
        <w:autoSpaceDN w:val="0"/>
        <w:adjustRightInd w:val="0"/>
        <w:spacing w:line="480" w:lineRule="auto"/>
        <w:ind w:left="360"/>
        <w:jc w:val="both"/>
        <w:rPr>
          <w:rFonts w:ascii="Arial" w:hAnsi="Arial" w:cs="Arial"/>
          <w:lang w:val="es-CO"/>
        </w:rPr>
      </w:pPr>
      <w:r w:rsidRPr="00C51E07">
        <w:rPr>
          <w:rFonts w:ascii="Arial" w:hAnsi="Arial" w:cs="Arial"/>
          <w:lang w:val="es-CO"/>
        </w:rPr>
        <w:t>Prueba pericial informática</w:t>
      </w:r>
      <w:r w:rsidR="00EB4B98" w:rsidRPr="00C51E07">
        <w:rPr>
          <w:rFonts w:ascii="Arial" w:hAnsi="Arial" w:cs="Arial"/>
          <w:lang w:val="es-CO"/>
        </w:rPr>
        <w:t xml:space="preserve">.  Recuperado en octubre 12 de 2006.  </w:t>
      </w:r>
      <w:hyperlink r:id="rId53" w:history="1">
        <w:r w:rsidRPr="00C51E07">
          <w:rPr>
            <w:rFonts w:ascii="Arial" w:hAnsi="Arial" w:cs="Arial"/>
            <w:lang w:val="es-CO"/>
          </w:rPr>
          <w:t>http://www2.compendium.com.ar/juridico/peri2.html</w:t>
        </w:r>
      </w:hyperlink>
      <w:r w:rsidRPr="00C51E07">
        <w:rPr>
          <w:rFonts w:ascii="Arial" w:hAnsi="Arial" w:cs="Arial"/>
          <w:lang w:val="es-CO"/>
        </w:rPr>
        <w:t xml:space="preserve">      </w:t>
      </w:r>
    </w:p>
    <w:p w:rsidR="0015150B" w:rsidRPr="00C51E07" w:rsidRDefault="0015150B" w:rsidP="005F3046">
      <w:pPr>
        <w:tabs>
          <w:tab w:val="num" w:pos="360"/>
        </w:tabs>
        <w:autoSpaceDE w:val="0"/>
        <w:autoSpaceDN w:val="0"/>
        <w:adjustRightInd w:val="0"/>
        <w:spacing w:line="480" w:lineRule="auto"/>
        <w:ind w:left="360" w:hanging="360"/>
        <w:jc w:val="both"/>
        <w:rPr>
          <w:rFonts w:ascii="Arial" w:hAnsi="Arial" w:cs="Arial"/>
          <w:lang w:val="es-CO"/>
        </w:rPr>
      </w:pPr>
    </w:p>
    <w:p w:rsidR="0015150B" w:rsidRPr="00C51E07" w:rsidRDefault="0015150B" w:rsidP="005F3046">
      <w:pPr>
        <w:numPr>
          <w:ilvl w:val="0"/>
          <w:numId w:val="58"/>
        </w:numPr>
        <w:tabs>
          <w:tab w:val="clear" w:pos="720"/>
          <w:tab w:val="num" w:pos="360"/>
        </w:tabs>
        <w:autoSpaceDE w:val="0"/>
        <w:autoSpaceDN w:val="0"/>
        <w:adjustRightInd w:val="0"/>
        <w:spacing w:line="480" w:lineRule="auto"/>
        <w:ind w:left="360"/>
        <w:jc w:val="both"/>
        <w:rPr>
          <w:rFonts w:ascii="Arial" w:hAnsi="Arial" w:cs="Arial"/>
          <w:lang w:val="es-CO"/>
        </w:rPr>
      </w:pPr>
      <w:r w:rsidRPr="00C51E07">
        <w:rPr>
          <w:rFonts w:ascii="Arial" w:hAnsi="Arial" w:cs="Arial"/>
          <w:lang w:val="es-CO"/>
        </w:rPr>
        <w:t>Reglamento interno de peritos informáticos</w:t>
      </w:r>
      <w:r w:rsidR="00652A9A" w:rsidRPr="00C51E07">
        <w:rPr>
          <w:rFonts w:ascii="Arial" w:hAnsi="Arial" w:cs="Arial"/>
          <w:lang w:val="es-CO"/>
        </w:rPr>
        <w:t>.  Recuperado en octubre 29 de 2006.</w:t>
      </w:r>
    </w:p>
    <w:p w:rsidR="0015150B" w:rsidRPr="00C51E07" w:rsidRDefault="005F3046" w:rsidP="005F3046">
      <w:pPr>
        <w:tabs>
          <w:tab w:val="num" w:pos="360"/>
        </w:tabs>
        <w:autoSpaceDE w:val="0"/>
        <w:autoSpaceDN w:val="0"/>
        <w:adjustRightInd w:val="0"/>
        <w:spacing w:line="480" w:lineRule="auto"/>
        <w:ind w:left="360" w:hanging="360"/>
        <w:jc w:val="both"/>
        <w:rPr>
          <w:rFonts w:ascii="Arial" w:hAnsi="Arial" w:cs="Arial"/>
          <w:lang w:val="es-CO"/>
        </w:rPr>
      </w:pPr>
      <w:r w:rsidRPr="00C51E07">
        <w:rPr>
          <w:rFonts w:ascii="Arial" w:hAnsi="Arial" w:cs="Arial"/>
          <w:lang w:val="es-CO"/>
        </w:rPr>
        <w:tab/>
      </w:r>
      <w:hyperlink r:id="rId54" w:history="1">
        <w:r w:rsidR="0015150B" w:rsidRPr="00C51E07">
          <w:rPr>
            <w:rFonts w:ascii="Arial" w:hAnsi="Arial" w:cs="Arial"/>
            <w:lang w:val="es-CO"/>
          </w:rPr>
          <w:t>http://www.cpcipc.org/reglamento.asp</w:t>
        </w:r>
      </w:hyperlink>
    </w:p>
    <w:p w:rsidR="0015150B" w:rsidRPr="00C51E07" w:rsidRDefault="0015150B" w:rsidP="005F3046">
      <w:pPr>
        <w:tabs>
          <w:tab w:val="num" w:pos="360"/>
        </w:tabs>
        <w:autoSpaceDE w:val="0"/>
        <w:autoSpaceDN w:val="0"/>
        <w:adjustRightInd w:val="0"/>
        <w:spacing w:line="480" w:lineRule="auto"/>
        <w:ind w:left="360" w:hanging="360"/>
        <w:jc w:val="both"/>
        <w:rPr>
          <w:rFonts w:ascii="Arial" w:hAnsi="Arial" w:cs="Arial"/>
          <w:lang w:val="es-CO"/>
        </w:rPr>
      </w:pPr>
    </w:p>
    <w:p w:rsidR="0015150B" w:rsidRPr="00C51E07" w:rsidRDefault="0015150B" w:rsidP="005F3046">
      <w:pPr>
        <w:numPr>
          <w:ilvl w:val="0"/>
          <w:numId w:val="58"/>
        </w:numPr>
        <w:tabs>
          <w:tab w:val="clear" w:pos="720"/>
          <w:tab w:val="num" w:pos="360"/>
        </w:tabs>
        <w:autoSpaceDE w:val="0"/>
        <w:autoSpaceDN w:val="0"/>
        <w:adjustRightInd w:val="0"/>
        <w:spacing w:line="480" w:lineRule="auto"/>
        <w:ind w:left="360"/>
        <w:jc w:val="both"/>
        <w:rPr>
          <w:rFonts w:ascii="Arial" w:hAnsi="Arial" w:cs="Arial"/>
          <w:lang w:val="es-CO"/>
        </w:rPr>
      </w:pPr>
      <w:r w:rsidRPr="00C51E07">
        <w:rPr>
          <w:rFonts w:ascii="Arial" w:hAnsi="Arial" w:cs="Arial"/>
          <w:lang w:val="es-CO"/>
        </w:rPr>
        <w:t>Rol del contador/auditor en la aplicación de la justicia. (segunda parte)</w:t>
      </w:r>
    </w:p>
    <w:p w:rsidR="0015150B" w:rsidRPr="00C51E07" w:rsidRDefault="005F3046" w:rsidP="005F3046">
      <w:pPr>
        <w:tabs>
          <w:tab w:val="num" w:pos="360"/>
        </w:tabs>
        <w:autoSpaceDE w:val="0"/>
        <w:autoSpaceDN w:val="0"/>
        <w:adjustRightInd w:val="0"/>
        <w:spacing w:line="480" w:lineRule="auto"/>
        <w:ind w:left="360" w:hanging="360"/>
        <w:jc w:val="both"/>
        <w:rPr>
          <w:rFonts w:ascii="Arial" w:hAnsi="Arial" w:cs="Arial"/>
          <w:lang w:val="en-GB"/>
        </w:rPr>
      </w:pPr>
      <w:r w:rsidRPr="00C51E07">
        <w:rPr>
          <w:rFonts w:ascii="Arial" w:hAnsi="Arial" w:cs="Arial"/>
          <w:lang w:val="en-GB"/>
        </w:rPr>
        <w:tab/>
      </w:r>
      <w:r w:rsidR="0015150B" w:rsidRPr="00C51E07">
        <w:rPr>
          <w:rFonts w:ascii="Arial" w:hAnsi="Arial" w:cs="Arial"/>
          <w:lang w:val="en-GB"/>
        </w:rPr>
        <w:t>http://www.interamericanusa.com/articulos/Auditoria/Rol-Cont-2.htm - 172k</w:t>
      </w:r>
    </w:p>
    <w:p w:rsidR="0015150B" w:rsidRPr="00C51E07" w:rsidRDefault="0015150B" w:rsidP="005F3046">
      <w:pPr>
        <w:tabs>
          <w:tab w:val="num" w:pos="360"/>
        </w:tabs>
        <w:autoSpaceDE w:val="0"/>
        <w:autoSpaceDN w:val="0"/>
        <w:adjustRightInd w:val="0"/>
        <w:spacing w:line="480" w:lineRule="auto"/>
        <w:ind w:left="360" w:hanging="360"/>
        <w:jc w:val="both"/>
        <w:rPr>
          <w:rFonts w:ascii="Arial" w:hAnsi="Arial" w:cs="Arial"/>
          <w:lang w:val="en-GB"/>
        </w:rPr>
      </w:pPr>
    </w:p>
    <w:p w:rsidR="0015150B" w:rsidRPr="00C51E07" w:rsidRDefault="0015150B" w:rsidP="005F3046">
      <w:pPr>
        <w:numPr>
          <w:ilvl w:val="0"/>
          <w:numId w:val="58"/>
        </w:numPr>
        <w:tabs>
          <w:tab w:val="clear" w:pos="720"/>
          <w:tab w:val="num" w:pos="360"/>
        </w:tabs>
        <w:autoSpaceDE w:val="0"/>
        <w:autoSpaceDN w:val="0"/>
        <w:adjustRightInd w:val="0"/>
        <w:spacing w:line="480" w:lineRule="auto"/>
        <w:ind w:left="360"/>
        <w:jc w:val="both"/>
        <w:rPr>
          <w:rFonts w:ascii="Arial" w:hAnsi="Arial" w:cs="Arial"/>
          <w:lang w:val="es-CO"/>
        </w:rPr>
      </w:pPr>
      <w:r w:rsidRPr="00C51E07">
        <w:rPr>
          <w:rFonts w:ascii="Arial" w:hAnsi="Arial" w:cs="Arial"/>
          <w:lang w:val="es-CO"/>
        </w:rPr>
        <w:t>Villalón Huerta Antonio; Códigos de Buenas Prácticas de Seguridad UNE-ISO/IEC 17799; Septiembre de 2004.</w:t>
      </w:r>
    </w:p>
    <w:p w:rsidR="0015150B" w:rsidRPr="00C51E07" w:rsidRDefault="005F3046" w:rsidP="005F3046">
      <w:pPr>
        <w:tabs>
          <w:tab w:val="num" w:pos="360"/>
        </w:tabs>
        <w:autoSpaceDE w:val="0"/>
        <w:autoSpaceDN w:val="0"/>
        <w:adjustRightInd w:val="0"/>
        <w:spacing w:line="480" w:lineRule="auto"/>
        <w:ind w:left="360" w:hanging="360"/>
        <w:jc w:val="both"/>
        <w:rPr>
          <w:rFonts w:ascii="Arial" w:hAnsi="Arial" w:cs="Arial"/>
          <w:lang w:val="es-CO"/>
        </w:rPr>
      </w:pPr>
      <w:r w:rsidRPr="00C51E07">
        <w:rPr>
          <w:rFonts w:ascii="Arial" w:hAnsi="Arial" w:cs="Arial"/>
          <w:lang w:val="es-CO"/>
        </w:rPr>
        <w:tab/>
      </w:r>
      <w:r w:rsidR="0015150B" w:rsidRPr="00C51E07">
        <w:rPr>
          <w:rFonts w:ascii="Arial" w:hAnsi="Arial" w:cs="Arial"/>
          <w:lang w:val="es-CO"/>
        </w:rPr>
        <w:t>http://www.shutdown.es/ISO17799.pdf -</w:t>
      </w:r>
    </w:p>
    <w:p w:rsidR="002F250F" w:rsidRPr="00C51E07" w:rsidRDefault="002F250F" w:rsidP="005F3046">
      <w:pPr>
        <w:tabs>
          <w:tab w:val="num" w:pos="360"/>
        </w:tabs>
        <w:autoSpaceDE w:val="0"/>
        <w:autoSpaceDN w:val="0"/>
        <w:adjustRightInd w:val="0"/>
        <w:spacing w:line="480" w:lineRule="auto"/>
        <w:ind w:left="360" w:hanging="360"/>
        <w:jc w:val="both"/>
        <w:rPr>
          <w:rFonts w:ascii="Arial" w:hAnsi="Arial" w:cs="Arial"/>
          <w:lang w:val="es-CO"/>
        </w:rPr>
      </w:pPr>
    </w:p>
    <w:p w:rsidR="002F250F" w:rsidRPr="00C51E07" w:rsidRDefault="002F250F" w:rsidP="005F3046">
      <w:pPr>
        <w:numPr>
          <w:ilvl w:val="0"/>
          <w:numId w:val="58"/>
        </w:numPr>
        <w:tabs>
          <w:tab w:val="clear" w:pos="720"/>
          <w:tab w:val="num" w:pos="360"/>
        </w:tabs>
        <w:autoSpaceDE w:val="0"/>
        <w:autoSpaceDN w:val="0"/>
        <w:adjustRightInd w:val="0"/>
        <w:spacing w:line="480" w:lineRule="auto"/>
        <w:ind w:left="360"/>
        <w:jc w:val="both"/>
        <w:rPr>
          <w:rFonts w:ascii="Arial" w:hAnsi="Arial" w:cs="Arial"/>
          <w:lang w:val="es-CO"/>
        </w:rPr>
      </w:pPr>
      <w:r w:rsidRPr="00C51E07">
        <w:rPr>
          <w:rFonts w:ascii="Arial" w:hAnsi="Arial" w:cs="Arial"/>
          <w:lang w:val="es-CO"/>
        </w:rPr>
        <w:t>Vox, Diccionario Enciclopédico, Tomo IV (ISBN 84-7153-005-8, Bibliograf S.A., 1973.</w:t>
      </w:r>
    </w:p>
    <w:p w:rsidR="0015150B" w:rsidRPr="00C51E07" w:rsidRDefault="0015150B" w:rsidP="005F3046">
      <w:pPr>
        <w:tabs>
          <w:tab w:val="num" w:pos="360"/>
        </w:tabs>
        <w:autoSpaceDE w:val="0"/>
        <w:autoSpaceDN w:val="0"/>
        <w:adjustRightInd w:val="0"/>
        <w:spacing w:line="480" w:lineRule="auto"/>
        <w:ind w:left="360" w:hanging="360"/>
        <w:jc w:val="both"/>
        <w:rPr>
          <w:rFonts w:ascii="Arial" w:hAnsi="Arial" w:cs="Arial"/>
          <w:lang w:val="es-CO"/>
        </w:rPr>
      </w:pPr>
    </w:p>
    <w:p w:rsidR="0015150B" w:rsidRPr="00C51E07" w:rsidRDefault="0015150B" w:rsidP="005F3046">
      <w:pPr>
        <w:numPr>
          <w:ilvl w:val="0"/>
          <w:numId w:val="58"/>
        </w:numPr>
        <w:tabs>
          <w:tab w:val="clear" w:pos="720"/>
          <w:tab w:val="num" w:pos="360"/>
        </w:tabs>
        <w:autoSpaceDE w:val="0"/>
        <w:autoSpaceDN w:val="0"/>
        <w:adjustRightInd w:val="0"/>
        <w:spacing w:line="480" w:lineRule="auto"/>
        <w:ind w:left="360"/>
        <w:jc w:val="both"/>
        <w:rPr>
          <w:rFonts w:ascii="Arial" w:hAnsi="Arial" w:cs="Arial"/>
          <w:lang w:val="es-CO"/>
        </w:rPr>
      </w:pPr>
      <w:hyperlink r:id="rId55" w:history="1">
        <w:r w:rsidRPr="00C51E07">
          <w:rPr>
            <w:rFonts w:ascii="Arial" w:hAnsi="Arial" w:cs="Arial"/>
            <w:lang w:val="es-CO"/>
          </w:rPr>
          <w:t>Wikimedia Foundation, Inc.</w:t>
        </w:r>
      </w:hyperlink>
      <w:r w:rsidRPr="00C51E07">
        <w:rPr>
          <w:rFonts w:ascii="Arial" w:hAnsi="Arial" w:cs="Arial"/>
          <w:lang w:val="es-CO"/>
        </w:rPr>
        <w:t xml:space="preserve">, Sistema de control, Enero de 2008. </w:t>
      </w:r>
    </w:p>
    <w:p w:rsidR="0015150B" w:rsidRPr="00C51E07" w:rsidRDefault="005F3046" w:rsidP="005F3046">
      <w:pPr>
        <w:tabs>
          <w:tab w:val="num" w:pos="360"/>
        </w:tabs>
        <w:autoSpaceDE w:val="0"/>
        <w:autoSpaceDN w:val="0"/>
        <w:adjustRightInd w:val="0"/>
        <w:spacing w:line="480" w:lineRule="auto"/>
        <w:ind w:left="360" w:hanging="360"/>
        <w:jc w:val="both"/>
        <w:rPr>
          <w:rFonts w:ascii="Arial" w:hAnsi="Arial" w:cs="Arial"/>
          <w:lang w:val="es-CO"/>
        </w:rPr>
      </w:pPr>
      <w:r w:rsidRPr="00C51E07">
        <w:rPr>
          <w:rFonts w:ascii="Arial" w:hAnsi="Arial" w:cs="Arial"/>
          <w:lang w:val="es-CO"/>
        </w:rPr>
        <w:tab/>
      </w:r>
      <w:hyperlink r:id="rId56" w:history="1">
        <w:r w:rsidR="0015150B" w:rsidRPr="00C51E07">
          <w:rPr>
            <w:rFonts w:ascii="Arial" w:hAnsi="Arial" w:cs="Arial"/>
            <w:lang w:val="es-CO"/>
          </w:rPr>
          <w:t>http://es.wikipedia.org/wiki/Sistema_de_control</w:t>
        </w:r>
      </w:hyperlink>
      <w:r w:rsidR="0015150B" w:rsidRPr="00C51E07">
        <w:rPr>
          <w:rFonts w:ascii="Arial" w:hAnsi="Arial" w:cs="Arial"/>
          <w:lang w:val="es-CO"/>
        </w:rPr>
        <w:t xml:space="preserve">  </w:t>
      </w:r>
    </w:p>
    <w:p w:rsidR="0015150B" w:rsidRPr="00C51E07" w:rsidRDefault="0015150B" w:rsidP="005F3046">
      <w:pPr>
        <w:tabs>
          <w:tab w:val="num" w:pos="360"/>
        </w:tabs>
        <w:autoSpaceDE w:val="0"/>
        <w:autoSpaceDN w:val="0"/>
        <w:adjustRightInd w:val="0"/>
        <w:spacing w:line="480" w:lineRule="auto"/>
        <w:ind w:left="360" w:hanging="360"/>
        <w:jc w:val="both"/>
        <w:rPr>
          <w:rFonts w:ascii="Arial" w:hAnsi="Arial" w:cs="Arial"/>
          <w:lang w:val="es-CO"/>
        </w:rPr>
      </w:pPr>
    </w:p>
    <w:p w:rsidR="0015150B" w:rsidRPr="00C51E07" w:rsidRDefault="0015150B" w:rsidP="005F3046">
      <w:pPr>
        <w:numPr>
          <w:ilvl w:val="0"/>
          <w:numId w:val="58"/>
        </w:numPr>
        <w:tabs>
          <w:tab w:val="clear" w:pos="720"/>
          <w:tab w:val="num" w:pos="360"/>
        </w:tabs>
        <w:autoSpaceDE w:val="0"/>
        <w:autoSpaceDN w:val="0"/>
        <w:adjustRightInd w:val="0"/>
        <w:spacing w:line="480" w:lineRule="auto"/>
        <w:ind w:left="360"/>
        <w:jc w:val="both"/>
        <w:rPr>
          <w:rFonts w:ascii="Arial" w:hAnsi="Arial" w:cs="Arial"/>
          <w:lang w:val="es-CO"/>
        </w:rPr>
      </w:pPr>
      <w:hyperlink r:id="rId57" w:history="1">
        <w:r w:rsidRPr="00C51E07">
          <w:rPr>
            <w:rFonts w:ascii="Arial" w:hAnsi="Arial" w:cs="Arial"/>
            <w:lang w:val="es-CO"/>
          </w:rPr>
          <w:t>Wikimedia Foundation, Inc.</w:t>
        </w:r>
      </w:hyperlink>
      <w:r w:rsidRPr="00C51E07">
        <w:rPr>
          <w:rFonts w:ascii="Arial" w:hAnsi="Arial" w:cs="Arial"/>
          <w:lang w:val="es-CO"/>
        </w:rPr>
        <w:t>, IEEE, modificada por última vez el 9 abril de 2008.</w:t>
      </w:r>
    </w:p>
    <w:p w:rsidR="0015150B" w:rsidRPr="00C51E07" w:rsidRDefault="005F3046" w:rsidP="005F3046">
      <w:pPr>
        <w:tabs>
          <w:tab w:val="num" w:pos="360"/>
        </w:tabs>
        <w:autoSpaceDE w:val="0"/>
        <w:autoSpaceDN w:val="0"/>
        <w:adjustRightInd w:val="0"/>
        <w:spacing w:line="480" w:lineRule="auto"/>
        <w:ind w:left="360" w:hanging="360"/>
        <w:jc w:val="both"/>
        <w:rPr>
          <w:rFonts w:ascii="Arial" w:hAnsi="Arial" w:cs="Arial"/>
          <w:lang w:val="es-CO"/>
        </w:rPr>
      </w:pPr>
      <w:r w:rsidRPr="00C51E07">
        <w:rPr>
          <w:rFonts w:ascii="Arial" w:hAnsi="Arial" w:cs="Arial"/>
          <w:lang w:val="es-CO"/>
        </w:rPr>
        <w:tab/>
      </w:r>
      <w:r w:rsidR="0015150B" w:rsidRPr="00C51E07">
        <w:rPr>
          <w:rFonts w:ascii="Arial" w:hAnsi="Arial" w:cs="Arial"/>
          <w:lang w:val="es-CO"/>
        </w:rPr>
        <w:t xml:space="preserve">http://es.wikipedia.org/wiki/Computer_Society      </w:t>
      </w:r>
    </w:p>
    <w:p w:rsidR="0015150B" w:rsidRPr="00C51E07" w:rsidRDefault="0015150B">
      <w:pPr>
        <w:pStyle w:val="HTMLconformatoprevio"/>
        <w:rPr>
          <w:rFonts w:ascii="Arial" w:hAnsi="Arial" w:cs="Arial"/>
          <w:b/>
          <w:color w:val="auto"/>
          <w:sz w:val="40"/>
          <w:szCs w:val="40"/>
          <w:lang w:val="es-CO"/>
        </w:rPr>
      </w:pPr>
    </w:p>
    <w:p w:rsidR="005F3046" w:rsidRPr="00C51E07" w:rsidRDefault="005F3046">
      <w:pPr>
        <w:pStyle w:val="HTMLconformatoprevio"/>
        <w:rPr>
          <w:rFonts w:ascii="Arial" w:hAnsi="Arial" w:cs="Arial"/>
          <w:b/>
          <w:color w:val="auto"/>
          <w:sz w:val="40"/>
          <w:szCs w:val="40"/>
          <w:lang w:val="es-CO"/>
        </w:rPr>
      </w:pPr>
    </w:p>
    <w:p w:rsidR="005F3046" w:rsidRPr="00C51E07" w:rsidRDefault="005F3046">
      <w:pPr>
        <w:pStyle w:val="HTMLconformatoprevio"/>
        <w:rPr>
          <w:rFonts w:ascii="Arial" w:hAnsi="Arial" w:cs="Arial"/>
          <w:b/>
          <w:color w:val="auto"/>
          <w:sz w:val="40"/>
          <w:szCs w:val="40"/>
          <w:lang w:val="es-CO"/>
        </w:rPr>
      </w:pPr>
    </w:p>
    <w:p w:rsidR="005F3046" w:rsidRPr="00C51E07" w:rsidRDefault="005F3046">
      <w:pPr>
        <w:pStyle w:val="HTMLconformatoprevio"/>
        <w:rPr>
          <w:rFonts w:ascii="Arial" w:hAnsi="Arial" w:cs="Arial"/>
          <w:b/>
          <w:color w:val="auto"/>
          <w:sz w:val="40"/>
          <w:szCs w:val="40"/>
          <w:lang w:val="es-CO"/>
        </w:rPr>
      </w:pPr>
    </w:p>
    <w:p w:rsidR="005F3046" w:rsidRPr="00C51E07" w:rsidRDefault="005F3046">
      <w:pPr>
        <w:pStyle w:val="HTMLconformatoprevio"/>
        <w:rPr>
          <w:rFonts w:ascii="Arial" w:hAnsi="Arial" w:cs="Arial"/>
          <w:b/>
          <w:color w:val="auto"/>
          <w:sz w:val="40"/>
          <w:szCs w:val="40"/>
          <w:lang w:val="es-CO"/>
        </w:rPr>
      </w:pPr>
    </w:p>
    <w:p w:rsidR="005F3046" w:rsidRPr="00C51E07" w:rsidRDefault="005F3046">
      <w:pPr>
        <w:pStyle w:val="HTMLconformatoprevio"/>
        <w:rPr>
          <w:rFonts w:ascii="Arial" w:hAnsi="Arial" w:cs="Arial"/>
          <w:b/>
          <w:color w:val="auto"/>
          <w:sz w:val="40"/>
          <w:szCs w:val="40"/>
          <w:lang w:val="es-CO"/>
        </w:rPr>
      </w:pPr>
    </w:p>
    <w:p w:rsidR="005F3046" w:rsidRPr="00C51E07" w:rsidRDefault="005F3046">
      <w:pPr>
        <w:pStyle w:val="HTMLconformatoprevio"/>
        <w:rPr>
          <w:rFonts w:ascii="Arial" w:hAnsi="Arial" w:cs="Arial"/>
          <w:b/>
          <w:color w:val="auto"/>
          <w:sz w:val="40"/>
          <w:szCs w:val="40"/>
          <w:lang w:val="es-CO"/>
        </w:rPr>
      </w:pPr>
    </w:p>
    <w:p w:rsidR="005F3046" w:rsidRPr="00C51E07" w:rsidRDefault="005F3046">
      <w:pPr>
        <w:pStyle w:val="HTMLconformatoprevio"/>
        <w:rPr>
          <w:rFonts w:ascii="Arial" w:hAnsi="Arial" w:cs="Arial"/>
          <w:b/>
          <w:color w:val="auto"/>
          <w:sz w:val="40"/>
          <w:szCs w:val="40"/>
          <w:lang w:val="es-CO"/>
        </w:rPr>
      </w:pPr>
    </w:p>
    <w:p w:rsidR="005F3046" w:rsidRPr="00C51E07" w:rsidRDefault="005F3046">
      <w:pPr>
        <w:pStyle w:val="HTMLconformatoprevio"/>
        <w:rPr>
          <w:rFonts w:ascii="Arial" w:hAnsi="Arial" w:cs="Arial"/>
          <w:b/>
          <w:color w:val="auto"/>
          <w:sz w:val="40"/>
          <w:szCs w:val="40"/>
          <w:lang w:val="es-CO"/>
        </w:rPr>
      </w:pPr>
    </w:p>
    <w:p w:rsidR="005F3046" w:rsidRPr="00C51E07" w:rsidRDefault="005F3046">
      <w:pPr>
        <w:pStyle w:val="HTMLconformatoprevio"/>
        <w:rPr>
          <w:rFonts w:ascii="Arial" w:hAnsi="Arial" w:cs="Arial"/>
          <w:b/>
          <w:color w:val="auto"/>
          <w:sz w:val="40"/>
          <w:szCs w:val="40"/>
          <w:lang w:val="es-CO"/>
        </w:rPr>
      </w:pPr>
    </w:p>
    <w:p w:rsidR="005F3046" w:rsidRPr="00C51E07" w:rsidRDefault="005F3046">
      <w:pPr>
        <w:pStyle w:val="HTMLconformatoprevio"/>
        <w:rPr>
          <w:rFonts w:ascii="Arial" w:hAnsi="Arial" w:cs="Arial"/>
          <w:b/>
          <w:color w:val="auto"/>
          <w:sz w:val="40"/>
          <w:szCs w:val="40"/>
          <w:lang w:val="es-CO"/>
        </w:rPr>
      </w:pPr>
    </w:p>
    <w:p w:rsidR="005F3046" w:rsidRPr="00C51E07" w:rsidRDefault="005F3046">
      <w:pPr>
        <w:pStyle w:val="HTMLconformatoprevio"/>
        <w:rPr>
          <w:rFonts w:ascii="Arial" w:hAnsi="Arial" w:cs="Arial"/>
          <w:b/>
          <w:color w:val="auto"/>
          <w:sz w:val="40"/>
          <w:szCs w:val="40"/>
          <w:lang w:val="es-CO"/>
        </w:rPr>
      </w:pPr>
    </w:p>
    <w:p w:rsidR="005F3046" w:rsidRPr="00C51E07" w:rsidRDefault="005F3046">
      <w:pPr>
        <w:pStyle w:val="HTMLconformatoprevio"/>
        <w:rPr>
          <w:rFonts w:ascii="Arial" w:hAnsi="Arial" w:cs="Arial"/>
          <w:b/>
          <w:color w:val="auto"/>
          <w:sz w:val="40"/>
          <w:szCs w:val="40"/>
          <w:lang w:val="es-CO"/>
        </w:rPr>
      </w:pPr>
    </w:p>
    <w:p w:rsidR="005F3046" w:rsidRPr="00C51E07" w:rsidRDefault="005F3046">
      <w:pPr>
        <w:pStyle w:val="HTMLconformatoprevio"/>
        <w:rPr>
          <w:rFonts w:ascii="Arial" w:hAnsi="Arial" w:cs="Arial"/>
          <w:b/>
          <w:color w:val="auto"/>
          <w:sz w:val="40"/>
          <w:szCs w:val="40"/>
          <w:lang w:val="es-CO"/>
        </w:rPr>
      </w:pPr>
    </w:p>
    <w:p w:rsidR="005F3046" w:rsidRPr="00C51E07" w:rsidRDefault="005F3046">
      <w:pPr>
        <w:pStyle w:val="HTMLconformatoprevio"/>
        <w:rPr>
          <w:rFonts w:ascii="Arial" w:hAnsi="Arial" w:cs="Arial"/>
          <w:b/>
          <w:color w:val="auto"/>
          <w:sz w:val="40"/>
          <w:szCs w:val="40"/>
          <w:lang w:val="es-CO"/>
        </w:rPr>
      </w:pPr>
    </w:p>
    <w:p w:rsidR="0015150B" w:rsidRPr="00C51E07" w:rsidRDefault="0015150B">
      <w:pPr>
        <w:pStyle w:val="HTMLconformatoprevio"/>
        <w:jc w:val="center"/>
        <w:rPr>
          <w:rFonts w:ascii="Arial" w:hAnsi="Arial" w:cs="Arial"/>
          <w:b/>
          <w:color w:val="auto"/>
          <w:sz w:val="40"/>
          <w:szCs w:val="40"/>
        </w:rPr>
      </w:pPr>
      <w:r w:rsidRPr="00C51E07">
        <w:rPr>
          <w:rFonts w:ascii="Arial" w:hAnsi="Arial" w:cs="Arial"/>
          <w:b/>
          <w:color w:val="auto"/>
          <w:sz w:val="40"/>
          <w:szCs w:val="40"/>
        </w:rPr>
        <w:lastRenderedPageBreak/>
        <w:t>ANEXOS</w:t>
      </w:r>
    </w:p>
    <w:p w:rsidR="0015150B" w:rsidRPr="00C51E07" w:rsidRDefault="0015150B">
      <w:pPr>
        <w:pStyle w:val="HTMLconformatoprevio"/>
        <w:rPr>
          <w:color w:val="auto"/>
          <w:sz w:val="24"/>
          <w:szCs w:val="24"/>
        </w:rPr>
      </w:pPr>
    </w:p>
    <w:p w:rsidR="0015150B" w:rsidRPr="00C51E07" w:rsidRDefault="0015150B">
      <w:pPr>
        <w:autoSpaceDE w:val="0"/>
        <w:autoSpaceDN w:val="0"/>
        <w:adjustRightInd w:val="0"/>
        <w:rPr>
          <w:rFonts w:ascii="Arial" w:hAnsi="Arial" w:cs="Arial"/>
        </w:rPr>
      </w:pPr>
    </w:p>
    <w:p w:rsidR="0015150B" w:rsidRPr="00C51E07" w:rsidRDefault="0015150B">
      <w:pPr>
        <w:autoSpaceDE w:val="0"/>
        <w:autoSpaceDN w:val="0"/>
        <w:adjustRightInd w:val="0"/>
        <w:rPr>
          <w:rFonts w:ascii="Arial" w:hAnsi="Arial" w:cs="Arial"/>
        </w:rPr>
      </w:pPr>
    </w:p>
    <w:p w:rsidR="0015150B" w:rsidRPr="00C51E07" w:rsidRDefault="0015150B">
      <w:pPr>
        <w:autoSpaceDE w:val="0"/>
        <w:autoSpaceDN w:val="0"/>
        <w:adjustRightInd w:val="0"/>
        <w:jc w:val="center"/>
        <w:rPr>
          <w:rFonts w:ascii="Arial" w:hAnsi="Arial" w:cs="Arial"/>
          <w:b/>
          <w:bCs/>
          <w:sz w:val="22"/>
          <w:szCs w:val="22"/>
        </w:rPr>
      </w:pPr>
    </w:p>
    <w:p w:rsidR="0015150B" w:rsidRPr="00C51E07" w:rsidRDefault="0015150B">
      <w:pPr>
        <w:autoSpaceDE w:val="0"/>
        <w:autoSpaceDN w:val="0"/>
        <w:adjustRightInd w:val="0"/>
        <w:jc w:val="center"/>
        <w:rPr>
          <w:rFonts w:ascii="Arial" w:hAnsi="Arial" w:cs="Arial"/>
          <w:b/>
          <w:bCs/>
          <w:sz w:val="22"/>
          <w:szCs w:val="22"/>
        </w:rPr>
      </w:pPr>
    </w:p>
    <w:p w:rsidR="0015150B" w:rsidRPr="00C51E07" w:rsidRDefault="0015150B">
      <w:pPr>
        <w:autoSpaceDE w:val="0"/>
        <w:autoSpaceDN w:val="0"/>
        <w:adjustRightInd w:val="0"/>
        <w:jc w:val="center"/>
        <w:rPr>
          <w:rFonts w:ascii="Arial" w:hAnsi="Arial" w:cs="Arial"/>
          <w:b/>
          <w:bCs/>
          <w:sz w:val="22"/>
          <w:szCs w:val="22"/>
        </w:rPr>
      </w:pPr>
    </w:p>
    <w:p w:rsidR="0015150B" w:rsidRPr="00C51E07" w:rsidRDefault="0015150B">
      <w:pPr>
        <w:autoSpaceDE w:val="0"/>
        <w:autoSpaceDN w:val="0"/>
        <w:adjustRightInd w:val="0"/>
        <w:jc w:val="center"/>
        <w:rPr>
          <w:rFonts w:ascii="Arial" w:hAnsi="Arial" w:cs="Arial"/>
          <w:b/>
          <w:bCs/>
          <w:sz w:val="22"/>
          <w:szCs w:val="22"/>
        </w:rPr>
      </w:pPr>
    </w:p>
    <w:p w:rsidR="0015150B" w:rsidRPr="00C51E07" w:rsidRDefault="0015150B">
      <w:pPr>
        <w:rPr>
          <w:rFonts w:ascii="Arial" w:hAnsi="Arial" w:cs="Arial"/>
        </w:rPr>
      </w:pPr>
    </w:p>
    <w:p w:rsidR="0015150B" w:rsidRPr="00C51E07" w:rsidRDefault="0015150B">
      <w:pPr>
        <w:pStyle w:val="HTMLconformatoprevio"/>
        <w:rPr>
          <w:rFonts w:ascii="Arial" w:hAnsi="Arial" w:cs="Arial"/>
          <w:color w:val="auto"/>
          <w:sz w:val="24"/>
          <w:szCs w:val="24"/>
        </w:rPr>
      </w:pPr>
    </w:p>
    <w:p w:rsidR="0015150B" w:rsidRPr="00C51E07" w:rsidRDefault="0015150B">
      <w:pPr>
        <w:pStyle w:val="HTMLconformatoprevio"/>
        <w:rPr>
          <w:rFonts w:ascii="Arial" w:hAnsi="Arial" w:cs="Arial"/>
          <w:color w:val="auto"/>
          <w:sz w:val="24"/>
          <w:szCs w:val="24"/>
        </w:rPr>
      </w:pPr>
    </w:p>
    <w:p w:rsidR="0015150B" w:rsidRPr="00C51E07" w:rsidRDefault="0015150B">
      <w:pPr>
        <w:pStyle w:val="HTMLconformatoprevio"/>
        <w:spacing w:line="480" w:lineRule="auto"/>
        <w:jc w:val="center"/>
        <w:rPr>
          <w:rFonts w:ascii="Arial" w:hAnsi="Arial" w:cs="Arial"/>
          <w:b/>
          <w:color w:val="auto"/>
          <w:sz w:val="40"/>
          <w:szCs w:val="40"/>
        </w:rPr>
      </w:pPr>
    </w:p>
    <w:p w:rsidR="0015150B" w:rsidRPr="00C51E07" w:rsidRDefault="0015150B">
      <w:pPr>
        <w:pStyle w:val="HTMLconformatoprevio"/>
        <w:spacing w:line="480" w:lineRule="auto"/>
        <w:jc w:val="center"/>
        <w:rPr>
          <w:rFonts w:ascii="Arial" w:hAnsi="Arial" w:cs="Arial"/>
          <w:b/>
          <w:color w:val="auto"/>
          <w:sz w:val="40"/>
          <w:szCs w:val="40"/>
        </w:rPr>
      </w:pPr>
    </w:p>
    <w:p w:rsidR="0015150B" w:rsidRPr="00C51E07" w:rsidRDefault="0015150B">
      <w:pPr>
        <w:pStyle w:val="HTMLconformatoprevio"/>
        <w:spacing w:line="480" w:lineRule="auto"/>
        <w:jc w:val="center"/>
        <w:rPr>
          <w:rFonts w:ascii="Arial" w:hAnsi="Arial" w:cs="Arial"/>
          <w:b/>
          <w:color w:val="auto"/>
          <w:sz w:val="40"/>
          <w:szCs w:val="40"/>
        </w:rPr>
      </w:pPr>
    </w:p>
    <w:p w:rsidR="0015150B" w:rsidRPr="00C51E07" w:rsidRDefault="0015150B">
      <w:pPr>
        <w:pStyle w:val="HTMLconformatoprevio"/>
        <w:spacing w:line="480" w:lineRule="auto"/>
        <w:jc w:val="center"/>
        <w:rPr>
          <w:rFonts w:ascii="Arial" w:hAnsi="Arial" w:cs="Arial"/>
          <w:b/>
          <w:color w:val="auto"/>
          <w:sz w:val="40"/>
          <w:szCs w:val="40"/>
        </w:rPr>
      </w:pPr>
    </w:p>
    <w:p w:rsidR="0015150B" w:rsidRPr="00C51E07" w:rsidRDefault="0015150B">
      <w:pPr>
        <w:pStyle w:val="HTMLconformatoprevio"/>
        <w:spacing w:line="480" w:lineRule="auto"/>
        <w:jc w:val="center"/>
        <w:rPr>
          <w:rFonts w:ascii="Arial" w:hAnsi="Arial" w:cs="Arial"/>
          <w:b/>
          <w:color w:val="auto"/>
          <w:sz w:val="40"/>
          <w:szCs w:val="40"/>
        </w:rPr>
      </w:pPr>
    </w:p>
    <w:p w:rsidR="0015150B" w:rsidRPr="00C51E07" w:rsidRDefault="0015150B">
      <w:pPr>
        <w:pStyle w:val="HTMLconformatoprevio"/>
        <w:spacing w:line="480" w:lineRule="auto"/>
        <w:jc w:val="center"/>
        <w:rPr>
          <w:rFonts w:ascii="Arial" w:hAnsi="Arial" w:cs="Arial"/>
          <w:b/>
          <w:color w:val="auto"/>
          <w:sz w:val="40"/>
          <w:szCs w:val="40"/>
        </w:rPr>
      </w:pPr>
    </w:p>
    <w:p w:rsidR="0015150B" w:rsidRPr="00C51E07" w:rsidRDefault="0015150B">
      <w:pPr>
        <w:pStyle w:val="HTMLconformatoprevio"/>
        <w:spacing w:line="480" w:lineRule="auto"/>
        <w:jc w:val="center"/>
        <w:rPr>
          <w:rFonts w:ascii="Arial" w:hAnsi="Arial" w:cs="Arial"/>
          <w:b/>
          <w:color w:val="auto"/>
          <w:sz w:val="40"/>
          <w:szCs w:val="40"/>
        </w:rPr>
      </w:pPr>
    </w:p>
    <w:p w:rsidR="0015150B" w:rsidRPr="00C51E07" w:rsidRDefault="0015150B">
      <w:pPr>
        <w:pStyle w:val="HTMLconformatoprevio"/>
        <w:spacing w:line="480" w:lineRule="auto"/>
        <w:jc w:val="center"/>
        <w:rPr>
          <w:rFonts w:ascii="Arial" w:hAnsi="Arial" w:cs="Arial"/>
          <w:b/>
          <w:color w:val="auto"/>
          <w:sz w:val="40"/>
          <w:szCs w:val="40"/>
        </w:rPr>
      </w:pPr>
    </w:p>
    <w:p w:rsidR="0015150B" w:rsidRPr="00C51E07" w:rsidRDefault="0015150B">
      <w:pPr>
        <w:pStyle w:val="HTMLconformatoprevio"/>
        <w:spacing w:line="480" w:lineRule="auto"/>
        <w:jc w:val="center"/>
        <w:rPr>
          <w:rFonts w:ascii="Arial" w:hAnsi="Arial" w:cs="Arial"/>
          <w:b/>
          <w:color w:val="auto"/>
          <w:sz w:val="40"/>
          <w:szCs w:val="40"/>
        </w:rPr>
      </w:pPr>
    </w:p>
    <w:p w:rsidR="0015150B" w:rsidRPr="00C51E07" w:rsidRDefault="0015150B">
      <w:pPr>
        <w:pStyle w:val="HTMLconformatoprevio"/>
        <w:spacing w:line="480" w:lineRule="auto"/>
        <w:jc w:val="center"/>
        <w:rPr>
          <w:rFonts w:ascii="Arial" w:hAnsi="Arial" w:cs="Arial"/>
          <w:b/>
          <w:color w:val="auto"/>
          <w:sz w:val="40"/>
          <w:szCs w:val="40"/>
        </w:rPr>
      </w:pPr>
    </w:p>
    <w:sectPr w:rsidR="0015150B" w:rsidRPr="00C51E07" w:rsidSect="000042DE">
      <w:headerReference w:type="default" r:id="rId58"/>
      <w:pgSz w:w="11906" w:h="16838" w:code="9"/>
      <w:pgMar w:top="2268" w:right="1361" w:bottom="1985" w:left="23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472" w:rsidRDefault="00BF3472">
      <w:r>
        <w:separator/>
      </w:r>
    </w:p>
  </w:endnote>
  <w:endnote w:type="continuationSeparator" w:id="0">
    <w:p w:rsidR="00BF3472" w:rsidRDefault="00BF3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Stylus BT">
    <w:altName w:val="Century Gothic"/>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472" w:rsidRDefault="00BF3472">
      <w:r>
        <w:separator/>
      </w:r>
    </w:p>
  </w:footnote>
  <w:footnote w:type="continuationSeparator" w:id="0">
    <w:p w:rsidR="00BF3472" w:rsidRDefault="00BF34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50B" w:rsidRDefault="0015150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5150B" w:rsidRDefault="0015150B">
    <w:pPr>
      <w:pStyle w:val="Encabezado"/>
      <w:ind w:right="36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083" w:rsidRPr="007F72F3" w:rsidRDefault="00917083" w:rsidP="007F72F3">
    <w:pPr>
      <w:pStyle w:val="Encabezado"/>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083" w:rsidRPr="007F72F3" w:rsidRDefault="00917083" w:rsidP="007F72F3">
    <w:pPr>
      <w:pStyle w:val="Encabezado"/>
      <w:jc w:val="right"/>
    </w:pPr>
    <w:r>
      <w:rPr>
        <w:rStyle w:val="Nmerodepgina"/>
      </w:rPr>
      <w:fldChar w:fldCharType="begin"/>
    </w:r>
    <w:r>
      <w:rPr>
        <w:rStyle w:val="Nmerodepgina"/>
      </w:rPr>
      <w:instrText xml:space="preserve"> PAGE </w:instrText>
    </w:r>
    <w:r>
      <w:rPr>
        <w:rStyle w:val="Nmerodepgina"/>
      </w:rPr>
      <w:fldChar w:fldCharType="separate"/>
    </w:r>
    <w:r w:rsidR="004B0F7D">
      <w:rPr>
        <w:rStyle w:val="Nmerodepgina"/>
        <w:noProof/>
      </w:rPr>
      <w:t>85</w:t>
    </w:r>
    <w:r>
      <w:rPr>
        <w:rStyle w:val="Nmerodepgina"/>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083" w:rsidRPr="007F72F3" w:rsidRDefault="00917083" w:rsidP="007F72F3">
    <w:pPr>
      <w:pStyle w:val="Encabezado"/>
      <w:jc w:val="righ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083" w:rsidRPr="007F72F3" w:rsidRDefault="00917083" w:rsidP="007F72F3">
    <w:pPr>
      <w:pStyle w:val="Encabezado"/>
      <w:jc w:val="right"/>
    </w:pPr>
    <w:r>
      <w:rPr>
        <w:rStyle w:val="Nmerodepgina"/>
      </w:rPr>
      <w:fldChar w:fldCharType="begin"/>
    </w:r>
    <w:r>
      <w:rPr>
        <w:rStyle w:val="Nmerodepgina"/>
      </w:rPr>
      <w:instrText xml:space="preserve"> PAGE </w:instrText>
    </w:r>
    <w:r>
      <w:rPr>
        <w:rStyle w:val="Nmerodepgina"/>
      </w:rPr>
      <w:fldChar w:fldCharType="separate"/>
    </w:r>
    <w:r w:rsidR="004B0F7D">
      <w:rPr>
        <w:rStyle w:val="Nmerodepgina"/>
        <w:noProof/>
      </w:rPr>
      <w:t>96</w:t>
    </w:r>
    <w:r>
      <w:rPr>
        <w:rStyle w:val="Nmerodepgina"/>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6C5" w:rsidRPr="007F72F3" w:rsidRDefault="008306C5" w:rsidP="007F72F3">
    <w:pPr>
      <w:pStyle w:val="Encabezado"/>
      <w:jc w:val="righ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6C5" w:rsidRPr="007F72F3" w:rsidRDefault="008306C5" w:rsidP="007F72F3">
    <w:pPr>
      <w:pStyle w:val="Encabezado"/>
      <w:jc w:val="right"/>
    </w:pPr>
    <w:r>
      <w:rPr>
        <w:rStyle w:val="Nmerodepgina"/>
      </w:rPr>
      <w:fldChar w:fldCharType="begin"/>
    </w:r>
    <w:r>
      <w:rPr>
        <w:rStyle w:val="Nmerodepgina"/>
      </w:rPr>
      <w:instrText xml:space="preserve"> PAGE </w:instrText>
    </w:r>
    <w:r>
      <w:rPr>
        <w:rStyle w:val="Nmerodepgina"/>
      </w:rPr>
      <w:fldChar w:fldCharType="separate"/>
    </w:r>
    <w:r w:rsidR="004B0F7D">
      <w:rPr>
        <w:rStyle w:val="Nmerodepgina"/>
        <w:noProof/>
      </w:rPr>
      <w:t>112</w:t>
    </w:r>
    <w:r>
      <w:rPr>
        <w:rStyle w:val="Nmerodepgina"/>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43A" w:rsidRPr="007F72F3" w:rsidRDefault="0091143A" w:rsidP="007F72F3">
    <w:pPr>
      <w:pStyle w:val="Encabezad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50B" w:rsidRDefault="0015150B">
    <w:pPr>
      <w:pStyle w:val="Encabezado"/>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64A" w:rsidRPr="007F72F3" w:rsidRDefault="0019764A" w:rsidP="007F72F3">
    <w:pPr>
      <w:pStyle w:val="Encabezado"/>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2F3" w:rsidRPr="007F72F3" w:rsidRDefault="007F72F3" w:rsidP="007F72F3">
    <w:pPr>
      <w:pStyle w:val="Encabezado"/>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0BC" w:rsidRPr="007F72F3" w:rsidRDefault="00E140BC" w:rsidP="007F72F3">
    <w:pPr>
      <w:pStyle w:val="Encabezado"/>
      <w:jc w:val="right"/>
    </w:pPr>
    <w:r>
      <w:rPr>
        <w:rStyle w:val="Nmerodepgina"/>
      </w:rPr>
      <w:fldChar w:fldCharType="begin"/>
    </w:r>
    <w:r>
      <w:rPr>
        <w:rStyle w:val="Nmerodepgina"/>
      </w:rPr>
      <w:instrText xml:space="preserve"> PAGE </w:instrText>
    </w:r>
    <w:r>
      <w:rPr>
        <w:rStyle w:val="Nmerodepgina"/>
      </w:rPr>
      <w:fldChar w:fldCharType="separate"/>
    </w:r>
    <w:r w:rsidR="004B0F7D">
      <w:rPr>
        <w:rStyle w:val="Nmerodepgina"/>
        <w:noProof/>
      </w:rPr>
      <w:t>2</w:t>
    </w:r>
    <w:r>
      <w:rPr>
        <w:rStyle w:val="Nmerodepgina"/>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0BC" w:rsidRPr="007F72F3" w:rsidRDefault="00E140BC" w:rsidP="007F72F3">
    <w:pPr>
      <w:pStyle w:val="Encabezado"/>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0BC" w:rsidRPr="007F72F3" w:rsidRDefault="0088424D" w:rsidP="007F72F3">
    <w:pPr>
      <w:pStyle w:val="Encabezado"/>
      <w:jc w:val="right"/>
    </w:pPr>
    <w:r>
      <w:rPr>
        <w:rStyle w:val="Nmerodepgina"/>
      </w:rPr>
      <w:fldChar w:fldCharType="begin"/>
    </w:r>
    <w:r>
      <w:rPr>
        <w:rStyle w:val="Nmerodepgina"/>
      </w:rPr>
      <w:instrText xml:space="preserve"> PAGE </w:instrText>
    </w:r>
    <w:r>
      <w:rPr>
        <w:rStyle w:val="Nmerodepgina"/>
      </w:rPr>
      <w:fldChar w:fldCharType="separate"/>
    </w:r>
    <w:r w:rsidR="004B0F7D">
      <w:rPr>
        <w:rStyle w:val="Nmerodepgina"/>
        <w:noProof/>
      </w:rPr>
      <w:t>6</w:t>
    </w:r>
    <w:r>
      <w:rPr>
        <w:rStyle w:val="Nmerodepgina"/>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24D" w:rsidRPr="007F72F3" w:rsidRDefault="0088424D" w:rsidP="007F72F3">
    <w:pPr>
      <w:pStyle w:val="Encabezado"/>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24D" w:rsidRPr="007F72F3" w:rsidRDefault="0088424D" w:rsidP="007F72F3">
    <w:pPr>
      <w:pStyle w:val="Encabezado"/>
      <w:jc w:val="right"/>
    </w:pPr>
    <w:r>
      <w:rPr>
        <w:rStyle w:val="Nmerodepgina"/>
      </w:rPr>
      <w:fldChar w:fldCharType="begin"/>
    </w:r>
    <w:r>
      <w:rPr>
        <w:rStyle w:val="Nmerodepgina"/>
      </w:rPr>
      <w:instrText xml:space="preserve"> PAGE </w:instrText>
    </w:r>
    <w:r>
      <w:rPr>
        <w:rStyle w:val="Nmerodepgina"/>
      </w:rPr>
      <w:fldChar w:fldCharType="separate"/>
    </w:r>
    <w:r w:rsidR="004B0F7D">
      <w:rPr>
        <w:rStyle w:val="Nmerodepgina"/>
        <w:noProof/>
      </w:rPr>
      <w:t>41</w:t>
    </w:r>
    <w:r>
      <w:rPr>
        <w:rStyle w:val="Nmerodepgina"/>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 o:bullet="t"/>
    </w:pict>
  </w:numPicBullet>
  <w:numPicBullet w:numPicBulletId="1">
    <w:pict>
      <v:shape id="_x0000_i1036" type="#_x0000_t75" style="width:3in;height:3in" o:bullet="t"/>
    </w:pict>
  </w:numPicBullet>
  <w:numPicBullet w:numPicBulletId="2">
    <w:pict>
      <v:shape id="_x0000_i1037" type="#_x0000_t75" style="width:3in;height:3in" o:bullet="t"/>
    </w:pict>
  </w:numPicBullet>
  <w:numPicBullet w:numPicBulletId="3">
    <w:pict>
      <v:shape id="_x0000_i1038" type="#_x0000_t75" style="width:3in;height:3in" o:bullet="t"/>
    </w:pict>
  </w:numPicBullet>
  <w:numPicBullet w:numPicBulletId="4">
    <w:pict>
      <v:shape id="_x0000_i1039" type="#_x0000_t75" style="width:3in;height:3in" o:bullet="t"/>
    </w:pict>
  </w:numPicBullet>
  <w:numPicBullet w:numPicBulletId="5">
    <w:pict>
      <v:shape id="_x0000_i1040" type="#_x0000_t75" style="width:3in;height:3in" o:bullet="t"/>
    </w:pict>
  </w:numPicBullet>
  <w:numPicBullet w:numPicBulletId="6">
    <w:pict>
      <v:shape id="_x0000_i1041" type="#_x0000_t75" style="width:9.75pt;height:9.75pt" o:bullet="t">
        <v:imagedata r:id="rId1" o:title="clip_image001"/>
      </v:shape>
    </w:pict>
  </w:numPicBullet>
  <w:numPicBullet w:numPicBulletId="7">
    <w:pict>
      <v:shape id="_x0000_i1042" type="#_x0000_t75" style="width:9pt;height:9pt" o:bullet="t">
        <v:imagedata r:id="rId2" o:title="clip_image001"/>
      </v:shape>
    </w:pict>
  </w:numPicBullet>
  <w:abstractNum w:abstractNumId="0">
    <w:nsid w:val="00DE6C4F"/>
    <w:multiLevelType w:val="multilevel"/>
    <w:tmpl w:val="AAF02E02"/>
    <w:lvl w:ilvl="0">
      <w:start w:val="1"/>
      <w:numFmt w:val="lowerLetter"/>
      <w:lvlText w:val="%1)"/>
      <w:lvlJc w:val="left"/>
      <w:pPr>
        <w:tabs>
          <w:tab w:val="num" w:pos="1353"/>
        </w:tabs>
        <w:ind w:left="1353" w:hanging="360"/>
      </w:pPr>
      <w:rPr>
        <w:rFonts w:hint="default"/>
      </w:rPr>
    </w:lvl>
    <w:lvl w:ilvl="1">
      <w:start w:val="1"/>
      <w:numFmt w:val="decimal"/>
      <w:lvlText w:val="%2)"/>
      <w:lvlJc w:val="left"/>
      <w:pPr>
        <w:tabs>
          <w:tab w:val="num" w:pos="2118"/>
        </w:tabs>
        <w:ind w:left="2118" w:hanging="405"/>
      </w:pPr>
      <w:rPr>
        <w:rFonts w:hint="default"/>
      </w:rPr>
    </w:lvl>
    <w:lvl w:ilvl="2" w:tentative="1">
      <w:start w:val="1"/>
      <w:numFmt w:val="lowerRoman"/>
      <w:lvlText w:val="%3."/>
      <w:lvlJc w:val="right"/>
      <w:pPr>
        <w:tabs>
          <w:tab w:val="num" w:pos="2793"/>
        </w:tabs>
        <w:ind w:left="2793" w:hanging="180"/>
      </w:pPr>
    </w:lvl>
    <w:lvl w:ilvl="3" w:tentative="1">
      <w:start w:val="1"/>
      <w:numFmt w:val="decimal"/>
      <w:lvlText w:val="%4."/>
      <w:lvlJc w:val="left"/>
      <w:pPr>
        <w:tabs>
          <w:tab w:val="num" w:pos="3513"/>
        </w:tabs>
        <w:ind w:left="3513" w:hanging="360"/>
      </w:pPr>
    </w:lvl>
    <w:lvl w:ilvl="4" w:tentative="1">
      <w:start w:val="1"/>
      <w:numFmt w:val="lowerLetter"/>
      <w:lvlText w:val="%5."/>
      <w:lvlJc w:val="left"/>
      <w:pPr>
        <w:tabs>
          <w:tab w:val="num" w:pos="4233"/>
        </w:tabs>
        <w:ind w:left="4233" w:hanging="360"/>
      </w:pPr>
    </w:lvl>
    <w:lvl w:ilvl="5" w:tentative="1">
      <w:start w:val="1"/>
      <w:numFmt w:val="lowerRoman"/>
      <w:lvlText w:val="%6."/>
      <w:lvlJc w:val="right"/>
      <w:pPr>
        <w:tabs>
          <w:tab w:val="num" w:pos="4953"/>
        </w:tabs>
        <w:ind w:left="4953" w:hanging="180"/>
      </w:pPr>
    </w:lvl>
    <w:lvl w:ilvl="6" w:tentative="1">
      <w:start w:val="1"/>
      <w:numFmt w:val="decimal"/>
      <w:lvlText w:val="%7."/>
      <w:lvlJc w:val="left"/>
      <w:pPr>
        <w:tabs>
          <w:tab w:val="num" w:pos="5673"/>
        </w:tabs>
        <w:ind w:left="5673" w:hanging="360"/>
      </w:pPr>
    </w:lvl>
    <w:lvl w:ilvl="7" w:tentative="1">
      <w:start w:val="1"/>
      <w:numFmt w:val="lowerLetter"/>
      <w:lvlText w:val="%8."/>
      <w:lvlJc w:val="left"/>
      <w:pPr>
        <w:tabs>
          <w:tab w:val="num" w:pos="6393"/>
        </w:tabs>
        <w:ind w:left="6393" w:hanging="360"/>
      </w:pPr>
    </w:lvl>
    <w:lvl w:ilvl="8" w:tentative="1">
      <w:start w:val="1"/>
      <w:numFmt w:val="lowerRoman"/>
      <w:lvlText w:val="%9."/>
      <w:lvlJc w:val="right"/>
      <w:pPr>
        <w:tabs>
          <w:tab w:val="num" w:pos="7113"/>
        </w:tabs>
        <w:ind w:left="7113" w:hanging="180"/>
      </w:pPr>
    </w:lvl>
  </w:abstractNum>
  <w:abstractNum w:abstractNumId="1">
    <w:nsid w:val="012E02FB"/>
    <w:multiLevelType w:val="singleLevel"/>
    <w:tmpl w:val="2B94592C"/>
    <w:lvl w:ilvl="0">
      <w:start w:val="1"/>
      <w:numFmt w:val="lowerLetter"/>
      <w:lvlText w:val="%1)"/>
      <w:lvlJc w:val="left"/>
      <w:pPr>
        <w:tabs>
          <w:tab w:val="num" w:pos="1770"/>
        </w:tabs>
        <w:ind w:left="1770" w:hanging="360"/>
      </w:pPr>
      <w:rPr>
        <w:rFonts w:hint="default"/>
      </w:rPr>
    </w:lvl>
  </w:abstractNum>
  <w:abstractNum w:abstractNumId="2">
    <w:nsid w:val="01332A2F"/>
    <w:multiLevelType w:val="multilevel"/>
    <w:tmpl w:val="A0F8CDE8"/>
    <w:lvl w:ilvl="0">
      <w:start w:val="1"/>
      <w:numFmt w:val="decimal"/>
      <w:lvlText w:val="5.1.%1."/>
      <w:lvlJc w:val="left"/>
      <w:pPr>
        <w:tabs>
          <w:tab w:val="num" w:pos="1020"/>
        </w:tabs>
        <w:ind w:left="1020" w:hanging="1020"/>
      </w:pPr>
      <w:rPr>
        <w:rFonts w:hint="default"/>
      </w:rPr>
    </w:lvl>
    <w:lvl w:ilvl="1">
      <w:start w:val="2"/>
      <w:numFmt w:val="decimal"/>
      <w:lvlText w:val="%1.%2"/>
      <w:lvlJc w:val="left"/>
      <w:pPr>
        <w:tabs>
          <w:tab w:val="num" w:pos="1020"/>
        </w:tabs>
        <w:ind w:left="1020" w:hanging="1020"/>
      </w:pPr>
      <w:rPr>
        <w:rFonts w:hint="default"/>
      </w:rPr>
    </w:lvl>
    <w:lvl w:ilvl="2">
      <w:start w:val="1"/>
      <w:numFmt w:val="decimal"/>
      <w:lvlText w:val="5.%1.%3."/>
      <w:lvlJc w:val="left"/>
      <w:pPr>
        <w:tabs>
          <w:tab w:val="num" w:pos="1020"/>
        </w:tabs>
        <w:ind w:left="1020" w:hanging="1020"/>
      </w:pPr>
      <w:rPr>
        <w:rFonts w:hint="default"/>
      </w:rPr>
    </w:lvl>
    <w:lvl w:ilvl="3">
      <w:start w:val="1"/>
      <w:numFmt w:val="decimal"/>
      <w:lvlText w:val="5.1.3.%4."/>
      <w:lvlJc w:val="left"/>
      <w:pPr>
        <w:tabs>
          <w:tab w:val="num" w:pos="1080"/>
        </w:tabs>
        <w:ind w:left="1080" w:hanging="1080"/>
      </w:pPr>
      <w:rPr>
        <w:rFonts w:hint="default"/>
      </w:rPr>
    </w:lvl>
    <w:lvl w:ilvl="4">
      <w:start w:val="1"/>
      <w:numFmt w:val="decimal"/>
      <w:lvlText w:val="5.1.3.%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
    <w:nsid w:val="01BC27A5"/>
    <w:multiLevelType w:val="multilevel"/>
    <w:tmpl w:val="04D6D380"/>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0275600B"/>
    <w:multiLevelType w:val="multilevel"/>
    <w:tmpl w:val="CC9E69C0"/>
    <w:lvl w:ilvl="0">
      <w:start w:val="3"/>
      <w:numFmt w:val="decimal"/>
      <w:lvlText w:val="%1"/>
      <w:lvlJc w:val="left"/>
      <w:pPr>
        <w:tabs>
          <w:tab w:val="num" w:pos="1020"/>
        </w:tabs>
        <w:ind w:left="1020" w:hanging="1020"/>
      </w:pPr>
      <w:rPr>
        <w:rFonts w:hint="default"/>
      </w:rPr>
    </w:lvl>
    <w:lvl w:ilvl="1">
      <w:start w:val="2"/>
      <w:numFmt w:val="decimal"/>
      <w:lvlText w:val="%1.%2"/>
      <w:lvlJc w:val="left"/>
      <w:pPr>
        <w:tabs>
          <w:tab w:val="num" w:pos="1020"/>
        </w:tabs>
        <w:ind w:left="1020" w:hanging="1020"/>
      </w:pPr>
      <w:rPr>
        <w:rFonts w:hint="default"/>
      </w:rPr>
    </w:lvl>
    <w:lvl w:ilvl="2">
      <w:start w:val="1"/>
      <w:numFmt w:val="decimal"/>
      <w:lvlText w:val="%1.4.%3."/>
      <w:lvlJc w:val="left"/>
      <w:pPr>
        <w:tabs>
          <w:tab w:val="num" w:pos="1020"/>
        </w:tabs>
        <w:ind w:left="1020" w:hanging="10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5">
    <w:nsid w:val="08596B5B"/>
    <w:multiLevelType w:val="multilevel"/>
    <w:tmpl w:val="ACB40F0E"/>
    <w:lvl w:ilvl="0">
      <w:start w:val="3"/>
      <w:numFmt w:val="decimal"/>
      <w:lvlText w:val="%1"/>
      <w:lvlJc w:val="left"/>
      <w:pPr>
        <w:tabs>
          <w:tab w:val="num" w:pos="1020"/>
        </w:tabs>
        <w:ind w:left="1020" w:hanging="1020"/>
      </w:pPr>
      <w:rPr>
        <w:rFonts w:hint="default"/>
      </w:rPr>
    </w:lvl>
    <w:lvl w:ilvl="1">
      <w:start w:val="2"/>
      <w:numFmt w:val="decimal"/>
      <w:lvlText w:val="%1.%2"/>
      <w:lvlJc w:val="left"/>
      <w:pPr>
        <w:tabs>
          <w:tab w:val="num" w:pos="1020"/>
        </w:tabs>
        <w:ind w:left="1020" w:hanging="1020"/>
      </w:pPr>
      <w:rPr>
        <w:rFonts w:hint="default"/>
      </w:rPr>
    </w:lvl>
    <w:lvl w:ilvl="2">
      <w:start w:val="1"/>
      <w:numFmt w:val="decimal"/>
      <w:lvlText w:val="%1.6.%3."/>
      <w:lvlJc w:val="left"/>
      <w:pPr>
        <w:tabs>
          <w:tab w:val="num" w:pos="1020"/>
        </w:tabs>
        <w:ind w:left="1020" w:hanging="1020"/>
      </w:pPr>
      <w:rPr>
        <w:rFonts w:hint="default"/>
      </w:rPr>
    </w:lvl>
    <w:lvl w:ilvl="3">
      <w:start w:val="1"/>
      <w:numFmt w:val="decimal"/>
      <w:lvlText w:val="4.%2.1.%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
    <w:nsid w:val="092C02CB"/>
    <w:multiLevelType w:val="multilevel"/>
    <w:tmpl w:val="FE20D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098732C7"/>
    <w:multiLevelType w:val="multilevel"/>
    <w:tmpl w:val="ADECCB70"/>
    <w:lvl w:ilvl="0">
      <w:start w:val="1"/>
      <w:numFmt w:val="decimal"/>
      <w:lvlText w:val="5.1.%1."/>
      <w:lvlJc w:val="left"/>
      <w:pPr>
        <w:tabs>
          <w:tab w:val="num" w:pos="1020"/>
        </w:tabs>
        <w:ind w:left="1020" w:hanging="1020"/>
      </w:pPr>
      <w:rPr>
        <w:rFonts w:hint="default"/>
      </w:rPr>
    </w:lvl>
    <w:lvl w:ilvl="1">
      <w:start w:val="2"/>
      <w:numFmt w:val="decimal"/>
      <w:lvlText w:val="%1.%2"/>
      <w:lvlJc w:val="left"/>
      <w:pPr>
        <w:tabs>
          <w:tab w:val="num" w:pos="1020"/>
        </w:tabs>
        <w:ind w:left="1020" w:hanging="1020"/>
      </w:pPr>
      <w:rPr>
        <w:rFonts w:hint="default"/>
      </w:rPr>
    </w:lvl>
    <w:lvl w:ilvl="2">
      <w:start w:val="1"/>
      <w:numFmt w:val="decimal"/>
      <w:lvlText w:val="5.%1.%3."/>
      <w:lvlJc w:val="left"/>
      <w:pPr>
        <w:tabs>
          <w:tab w:val="num" w:pos="1020"/>
        </w:tabs>
        <w:ind w:left="1020" w:hanging="1020"/>
      </w:pPr>
      <w:rPr>
        <w:rFonts w:hint="default"/>
      </w:rPr>
    </w:lvl>
    <w:lvl w:ilvl="3">
      <w:start w:val="1"/>
      <w:numFmt w:val="decimal"/>
      <w:lvlText w:val="5.1.3.%4."/>
      <w:lvlJc w:val="left"/>
      <w:pPr>
        <w:tabs>
          <w:tab w:val="num" w:pos="1080"/>
        </w:tabs>
        <w:ind w:left="1080" w:hanging="1080"/>
      </w:pPr>
      <w:rPr>
        <w:rFonts w:hint="default"/>
      </w:rPr>
    </w:lvl>
    <w:lvl w:ilvl="4">
      <w:start w:val="1"/>
      <w:numFmt w:val="decimal"/>
      <w:lvlText w:val="5.1.1.%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8">
    <w:nsid w:val="0ED94A94"/>
    <w:multiLevelType w:val="multilevel"/>
    <w:tmpl w:val="E0ACC3D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F597492"/>
    <w:multiLevelType w:val="multilevel"/>
    <w:tmpl w:val="8FB466C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5340"/>
        </w:tabs>
        <w:ind w:left="5340" w:hanging="1800"/>
      </w:pPr>
      <w:rPr>
        <w:rFonts w:hint="default"/>
      </w:rPr>
    </w:lvl>
    <w:lvl w:ilvl="6">
      <w:start w:val="1"/>
      <w:numFmt w:val="decimal"/>
      <w:lvlText w:val="%1.%2.%3.%4.%5.%6.%7"/>
      <w:lvlJc w:val="left"/>
      <w:pPr>
        <w:tabs>
          <w:tab w:val="num" w:pos="6408"/>
        </w:tabs>
        <w:ind w:left="6408" w:hanging="216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8184"/>
        </w:tabs>
        <w:ind w:left="8184" w:hanging="2520"/>
      </w:pPr>
      <w:rPr>
        <w:rFonts w:hint="default"/>
      </w:rPr>
    </w:lvl>
  </w:abstractNum>
  <w:abstractNum w:abstractNumId="10">
    <w:nsid w:val="104C6CCC"/>
    <w:multiLevelType w:val="multilevel"/>
    <w:tmpl w:val="02A8521C"/>
    <w:lvl w:ilvl="0">
      <w:start w:val="1"/>
      <w:numFmt w:val="decimal"/>
      <w:lvlText w:val="5.1.2.%1."/>
      <w:lvlJc w:val="left"/>
      <w:pPr>
        <w:tabs>
          <w:tab w:val="num" w:pos="1020"/>
        </w:tabs>
        <w:ind w:left="1020" w:hanging="1020"/>
      </w:pPr>
      <w:rPr>
        <w:rFonts w:hint="default"/>
      </w:rPr>
    </w:lvl>
    <w:lvl w:ilvl="1">
      <w:start w:val="1"/>
      <w:numFmt w:val="decimal"/>
      <w:lvlText w:val="%15.%2"/>
      <w:lvlJc w:val="left"/>
      <w:pPr>
        <w:tabs>
          <w:tab w:val="num" w:pos="1020"/>
        </w:tabs>
        <w:ind w:left="1020" w:hanging="1020"/>
      </w:pPr>
      <w:rPr>
        <w:rFonts w:hint="default"/>
      </w:rPr>
    </w:lvl>
    <w:lvl w:ilvl="2">
      <w:start w:val="1"/>
      <w:numFmt w:val="decimal"/>
      <w:lvlText w:val="5.2.%3."/>
      <w:lvlJc w:val="left"/>
      <w:pPr>
        <w:tabs>
          <w:tab w:val="num" w:pos="1020"/>
        </w:tabs>
        <w:ind w:left="1020" w:hanging="1020"/>
      </w:pPr>
      <w:rPr>
        <w:rFonts w:hint="default"/>
      </w:rPr>
    </w:lvl>
    <w:lvl w:ilvl="3">
      <w:start w:val="1"/>
      <w:numFmt w:val="decimal"/>
      <w:lvlText w:val="5.%2.2.%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1">
    <w:nsid w:val="10CB7745"/>
    <w:multiLevelType w:val="hybridMultilevel"/>
    <w:tmpl w:val="DD32478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118127BC"/>
    <w:multiLevelType w:val="multilevel"/>
    <w:tmpl w:val="E3282810"/>
    <w:lvl w:ilvl="0">
      <w:start w:val="5"/>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3">
    <w:nsid w:val="12E57FA7"/>
    <w:multiLevelType w:val="hybridMultilevel"/>
    <w:tmpl w:val="1EA615F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16CE1698"/>
    <w:multiLevelType w:val="hybridMultilevel"/>
    <w:tmpl w:val="DF0202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17426B70"/>
    <w:multiLevelType w:val="hybridMultilevel"/>
    <w:tmpl w:val="D03041AC"/>
    <w:lvl w:ilvl="0" w:tplc="EA72D024">
      <w:start w:val="1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1AB30B71"/>
    <w:multiLevelType w:val="multilevel"/>
    <w:tmpl w:val="00B8C9F4"/>
    <w:lvl w:ilvl="0">
      <w:start w:val="3"/>
      <w:numFmt w:val="decimal"/>
      <w:lvlText w:val="%1"/>
      <w:lvlJc w:val="left"/>
      <w:pPr>
        <w:tabs>
          <w:tab w:val="num" w:pos="1020"/>
        </w:tabs>
        <w:ind w:left="1020" w:hanging="1020"/>
      </w:pPr>
      <w:rPr>
        <w:rFonts w:hint="default"/>
      </w:rPr>
    </w:lvl>
    <w:lvl w:ilvl="1">
      <w:start w:val="2"/>
      <w:numFmt w:val="decimal"/>
      <w:lvlText w:val="%1.%2"/>
      <w:lvlJc w:val="left"/>
      <w:pPr>
        <w:tabs>
          <w:tab w:val="num" w:pos="1020"/>
        </w:tabs>
        <w:ind w:left="1020" w:hanging="1020"/>
      </w:pPr>
      <w:rPr>
        <w:rFonts w:hint="default"/>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7">
    <w:nsid w:val="21766182"/>
    <w:multiLevelType w:val="multilevel"/>
    <w:tmpl w:val="21D2C75E"/>
    <w:lvl w:ilvl="0">
      <w:start w:val="5"/>
      <w:numFmt w:val="decimal"/>
      <w:lvlText w:val="%1."/>
      <w:lvlJc w:val="left"/>
      <w:pPr>
        <w:tabs>
          <w:tab w:val="num" w:pos="1455"/>
        </w:tabs>
        <w:ind w:left="1455" w:hanging="1455"/>
      </w:pPr>
      <w:rPr>
        <w:rFonts w:hint="default"/>
      </w:rPr>
    </w:lvl>
    <w:lvl w:ilvl="1">
      <w:start w:val="1"/>
      <w:numFmt w:val="decimal"/>
      <w:lvlText w:val="%1.%2."/>
      <w:lvlJc w:val="left"/>
      <w:pPr>
        <w:tabs>
          <w:tab w:val="num" w:pos="1455"/>
        </w:tabs>
        <w:ind w:left="1455" w:hanging="1455"/>
      </w:pPr>
      <w:rPr>
        <w:rFonts w:hint="default"/>
      </w:rPr>
    </w:lvl>
    <w:lvl w:ilvl="2">
      <w:start w:val="3"/>
      <w:numFmt w:val="decimal"/>
      <w:lvlText w:val="%1.%2.%3."/>
      <w:lvlJc w:val="left"/>
      <w:pPr>
        <w:tabs>
          <w:tab w:val="num" w:pos="1455"/>
        </w:tabs>
        <w:ind w:left="1455" w:hanging="1455"/>
      </w:pPr>
      <w:rPr>
        <w:rFonts w:hint="default"/>
      </w:rPr>
    </w:lvl>
    <w:lvl w:ilvl="3">
      <w:start w:val="1"/>
      <w:numFmt w:val="decimal"/>
      <w:lvlText w:val="%1.%2.%3.%4."/>
      <w:lvlJc w:val="left"/>
      <w:pPr>
        <w:tabs>
          <w:tab w:val="num" w:pos="1455"/>
        </w:tabs>
        <w:ind w:left="1455" w:hanging="1455"/>
      </w:pPr>
      <w:rPr>
        <w:rFonts w:hint="default"/>
      </w:rPr>
    </w:lvl>
    <w:lvl w:ilvl="4">
      <w:start w:val="2"/>
      <w:numFmt w:val="decimal"/>
      <w:lvlText w:val="%1.%2.%3.%4.%5."/>
      <w:lvlJc w:val="left"/>
      <w:pPr>
        <w:tabs>
          <w:tab w:val="num" w:pos="1455"/>
        </w:tabs>
        <w:ind w:left="1455" w:hanging="1455"/>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8">
    <w:nsid w:val="221C4D27"/>
    <w:multiLevelType w:val="hybridMultilevel"/>
    <w:tmpl w:val="50C89DF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23EB3727"/>
    <w:multiLevelType w:val="multilevel"/>
    <w:tmpl w:val="02A8521C"/>
    <w:lvl w:ilvl="0">
      <w:start w:val="1"/>
      <w:numFmt w:val="decimal"/>
      <w:lvlText w:val="5.1.2.%1."/>
      <w:lvlJc w:val="left"/>
      <w:pPr>
        <w:tabs>
          <w:tab w:val="num" w:pos="1020"/>
        </w:tabs>
        <w:ind w:left="1020" w:hanging="1020"/>
      </w:pPr>
      <w:rPr>
        <w:rFonts w:hint="default"/>
      </w:rPr>
    </w:lvl>
    <w:lvl w:ilvl="1">
      <w:start w:val="1"/>
      <w:numFmt w:val="decimal"/>
      <w:lvlText w:val="%15.%2"/>
      <w:lvlJc w:val="left"/>
      <w:pPr>
        <w:tabs>
          <w:tab w:val="num" w:pos="1020"/>
        </w:tabs>
        <w:ind w:left="1020" w:hanging="1020"/>
      </w:pPr>
      <w:rPr>
        <w:rFonts w:hint="default"/>
      </w:rPr>
    </w:lvl>
    <w:lvl w:ilvl="2">
      <w:start w:val="1"/>
      <w:numFmt w:val="decimal"/>
      <w:lvlText w:val="5.2.%3."/>
      <w:lvlJc w:val="left"/>
      <w:pPr>
        <w:tabs>
          <w:tab w:val="num" w:pos="1020"/>
        </w:tabs>
        <w:ind w:left="1020" w:hanging="1020"/>
      </w:pPr>
      <w:rPr>
        <w:rFonts w:hint="default"/>
      </w:rPr>
    </w:lvl>
    <w:lvl w:ilvl="3">
      <w:start w:val="1"/>
      <w:numFmt w:val="decimal"/>
      <w:lvlText w:val="5.%2.2.%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0">
    <w:nsid w:val="244A61D5"/>
    <w:multiLevelType w:val="multilevel"/>
    <w:tmpl w:val="096003D2"/>
    <w:lvl w:ilvl="0">
      <w:start w:val="3"/>
      <w:numFmt w:val="decimal"/>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5340"/>
        </w:tabs>
        <w:ind w:left="5340" w:hanging="1800"/>
      </w:pPr>
      <w:rPr>
        <w:rFonts w:hint="default"/>
      </w:rPr>
    </w:lvl>
    <w:lvl w:ilvl="6">
      <w:start w:val="1"/>
      <w:numFmt w:val="decimal"/>
      <w:lvlText w:val="%1.%2.%3.%4.%5.%6.%7"/>
      <w:lvlJc w:val="left"/>
      <w:pPr>
        <w:tabs>
          <w:tab w:val="num" w:pos="6408"/>
        </w:tabs>
        <w:ind w:left="6408" w:hanging="216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8184"/>
        </w:tabs>
        <w:ind w:left="8184" w:hanging="2520"/>
      </w:pPr>
      <w:rPr>
        <w:rFonts w:hint="default"/>
      </w:rPr>
    </w:lvl>
  </w:abstractNum>
  <w:abstractNum w:abstractNumId="21">
    <w:nsid w:val="289349F8"/>
    <w:multiLevelType w:val="hybridMultilevel"/>
    <w:tmpl w:val="D984310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28E3468E"/>
    <w:multiLevelType w:val="multilevel"/>
    <w:tmpl w:val="E3282810"/>
    <w:lvl w:ilvl="0">
      <w:start w:val="5"/>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3">
    <w:nsid w:val="2B2A2B13"/>
    <w:multiLevelType w:val="multilevel"/>
    <w:tmpl w:val="169CE156"/>
    <w:lvl w:ilvl="0">
      <w:start w:val="3"/>
      <w:numFmt w:val="decimal"/>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5340"/>
        </w:tabs>
        <w:ind w:left="5340" w:hanging="1800"/>
      </w:pPr>
      <w:rPr>
        <w:rFonts w:hint="default"/>
      </w:rPr>
    </w:lvl>
    <w:lvl w:ilvl="6">
      <w:start w:val="1"/>
      <w:numFmt w:val="decimal"/>
      <w:lvlText w:val="%1.%2.%3.%4.%5.%6.%7"/>
      <w:lvlJc w:val="left"/>
      <w:pPr>
        <w:tabs>
          <w:tab w:val="num" w:pos="6408"/>
        </w:tabs>
        <w:ind w:left="6408" w:hanging="216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8184"/>
        </w:tabs>
        <w:ind w:left="8184" w:hanging="2520"/>
      </w:pPr>
      <w:rPr>
        <w:rFonts w:hint="default"/>
      </w:rPr>
    </w:lvl>
  </w:abstractNum>
  <w:abstractNum w:abstractNumId="24">
    <w:nsid w:val="2F4A615C"/>
    <w:multiLevelType w:val="singleLevel"/>
    <w:tmpl w:val="C8B0A0B6"/>
    <w:lvl w:ilvl="0">
      <w:start w:val="2"/>
      <w:numFmt w:val="lowerLetter"/>
      <w:lvlText w:val="%1)"/>
      <w:lvlJc w:val="left"/>
      <w:pPr>
        <w:tabs>
          <w:tab w:val="num" w:pos="1290"/>
        </w:tabs>
        <w:ind w:left="1290" w:hanging="570"/>
      </w:pPr>
      <w:rPr>
        <w:rFonts w:hint="default"/>
      </w:rPr>
    </w:lvl>
  </w:abstractNum>
  <w:abstractNum w:abstractNumId="25">
    <w:nsid w:val="30530C5E"/>
    <w:multiLevelType w:val="multilevel"/>
    <w:tmpl w:val="ADECCB70"/>
    <w:lvl w:ilvl="0">
      <w:start w:val="1"/>
      <w:numFmt w:val="decimal"/>
      <w:lvlText w:val="5.1.%1."/>
      <w:lvlJc w:val="left"/>
      <w:pPr>
        <w:tabs>
          <w:tab w:val="num" w:pos="1020"/>
        </w:tabs>
        <w:ind w:left="1020" w:hanging="1020"/>
      </w:pPr>
      <w:rPr>
        <w:rFonts w:hint="default"/>
      </w:rPr>
    </w:lvl>
    <w:lvl w:ilvl="1">
      <w:start w:val="2"/>
      <w:numFmt w:val="decimal"/>
      <w:lvlText w:val="%1.%2"/>
      <w:lvlJc w:val="left"/>
      <w:pPr>
        <w:tabs>
          <w:tab w:val="num" w:pos="1020"/>
        </w:tabs>
        <w:ind w:left="1020" w:hanging="1020"/>
      </w:pPr>
      <w:rPr>
        <w:rFonts w:hint="default"/>
      </w:rPr>
    </w:lvl>
    <w:lvl w:ilvl="2">
      <w:start w:val="1"/>
      <w:numFmt w:val="decimal"/>
      <w:lvlText w:val="5.%1.%3."/>
      <w:lvlJc w:val="left"/>
      <w:pPr>
        <w:tabs>
          <w:tab w:val="num" w:pos="1020"/>
        </w:tabs>
        <w:ind w:left="1020" w:hanging="1020"/>
      </w:pPr>
      <w:rPr>
        <w:rFonts w:hint="default"/>
      </w:rPr>
    </w:lvl>
    <w:lvl w:ilvl="3">
      <w:start w:val="1"/>
      <w:numFmt w:val="decimal"/>
      <w:lvlText w:val="5.1.3.%4."/>
      <w:lvlJc w:val="left"/>
      <w:pPr>
        <w:tabs>
          <w:tab w:val="num" w:pos="1080"/>
        </w:tabs>
        <w:ind w:left="1080" w:hanging="1080"/>
      </w:pPr>
      <w:rPr>
        <w:rFonts w:hint="default"/>
      </w:rPr>
    </w:lvl>
    <w:lvl w:ilvl="4">
      <w:start w:val="1"/>
      <w:numFmt w:val="decimal"/>
      <w:lvlText w:val="5.1.1.%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6">
    <w:nsid w:val="30A61E79"/>
    <w:multiLevelType w:val="hybridMultilevel"/>
    <w:tmpl w:val="BA8C342E"/>
    <w:lvl w:ilvl="0" w:tplc="0409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2C1625D"/>
    <w:multiLevelType w:val="hybridMultilevel"/>
    <w:tmpl w:val="96FEFB0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3B754141"/>
    <w:multiLevelType w:val="hybridMultilevel"/>
    <w:tmpl w:val="1BBEA8BA"/>
    <w:lvl w:ilvl="0" w:tplc="D53A98C2">
      <w:start w:val="1"/>
      <w:numFmt w:val="decimal"/>
      <w:lvlText w:val="%1."/>
      <w:lvlJc w:val="left"/>
      <w:pPr>
        <w:tabs>
          <w:tab w:val="num" w:pos="720"/>
        </w:tabs>
        <w:ind w:left="720" w:hanging="360"/>
      </w:pPr>
      <w:rPr>
        <w:rFonts w:ascii="Arial" w:hAnsi="Aria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3E64524E"/>
    <w:multiLevelType w:val="multilevel"/>
    <w:tmpl w:val="E68E96D2"/>
    <w:lvl w:ilvl="0">
      <w:start w:val="3"/>
      <w:numFmt w:val="decimal"/>
      <w:lvlText w:val="%1"/>
      <w:lvlJc w:val="left"/>
      <w:pPr>
        <w:tabs>
          <w:tab w:val="num" w:pos="1020"/>
        </w:tabs>
        <w:ind w:left="1020" w:hanging="1020"/>
      </w:pPr>
      <w:rPr>
        <w:rFonts w:hint="default"/>
      </w:rPr>
    </w:lvl>
    <w:lvl w:ilvl="1">
      <w:start w:val="2"/>
      <w:numFmt w:val="decimal"/>
      <w:lvlText w:val="%1.%2"/>
      <w:lvlJc w:val="left"/>
      <w:pPr>
        <w:tabs>
          <w:tab w:val="num" w:pos="1020"/>
        </w:tabs>
        <w:ind w:left="1020" w:hanging="1020"/>
      </w:pPr>
      <w:rPr>
        <w:rFonts w:hint="default"/>
      </w:rPr>
    </w:lvl>
    <w:lvl w:ilvl="2">
      <w:start w:val="1"/>
      <w:numFmt w:val="decimal"/>
      <w:lvlText w:val="%1.5.%3."/>
      <w:lvlJc w:val="left"/>
      <w:pPr>
        <w:tabs>
          <w:tab w:val="num" w:pos="1020"/>
        </w:tabs>
        <w:ind w:left="1020" w:hanging="10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0">
    <w:nsid w:val="40844526"/>
    <w:multiLevelType w:val="multilevel"/>
    <w:tmpl w:val="DFDEC2C8"/>
    <w:lvl w:ilvl="0">
      <w:start w:val="1"/>
      <w:numFmt w:val="none"/>
      <w:lvlText w:val="3.5.1."/>
      <w:lvlJc w:val="left"/>
      <w:pPr>
        <w:tabs>
          <w:tab w:val="num" w:pos="1020"/>
        </w:tabs>
        <w:ind w:left="1020" w:hanging="1020"/>
      </w:pPr>
      <w:rPr>
        <w:rFonts w:hint="default"/>
      </w:rPr>
    </w:lvl>
    <w:lvl w:ilvl="1">
      <w:start w:val="2"/>
      <w:numFmt w:val="decimal"/>
      <w:lvlText w:val="%1.%2"/>
      <w:lvlJc w:val="left"/>
      <w:pPr>
        <w:tabs>
          <w:tab w:val="num" w:pos="1020"/>
        </w:tabs>
        <w:ind w:left="1020" w:hanging="1020"/>
      </w:pPr>
      <w:rPr>
        <w:rFonts w:hint="default"/>
      </w:rPr>
    </w:lvl>
    <w:lvl w:ilvl="2">
      <w:start w:val="1"/>
      <w:numFmt w:val="decimal"/>
      <w:lvlText w:val="%13.5.%3."/>
      <w:lvlJc w:val="left"/>
      <w:pPr>
        <w:tabs>
          <w:tab w:val="num" w:pos="1020"/>
        </w:tabs>
        <w:ind w:left="1020" w:hanging="10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1">
    <w:nsid w:val="40914B91"/>
    <w:multiLevelType w:val="multilevel"/>
    <w:tmpl w:val="24448CC8"/>
    <w:lvl w:ilvl="0">
      <w:start w:val="3"/>
      <w:numFmt w:val="decimal"/>
      <w:lvlText w:val="%1."/>
      <w:lvlJc w:val="left"/>
      <w:pPr>
        <w:tabs>
          <w:tab w:val="num" w:pos="870"/>
        </w:tabs>
        <w:ind w:left="870" w:hanging="870"/>
      </w:pPr>
      <w:rPr>
        <w:rFonts w:hint="default"/>
      </w:rPr>
    </w:lvl>
    <w:lvl w:ilvl="1">
      <w:start w:val="5"/>
      <w:numFmt w:val="decimal"/>
      <w:lvlText w:val="%1.%2."/>
      <w:lvlJc w:val="left"/>
      <w:pPr>
        <w:tabs>
          <w:tab w:val="num" w:pos="870"/>
        </w:tabs>
        <w:ind w:left="870" w:hanging="870"/>
      </w:pPr>
      <w:rPr>
        <w:rFonts w:hint="default"/>
      </w:rPr>
    </w:lvl>
    <w:lvl w:ilvl="2">
      <w:start w:val="2"/>
      <w:numFmt w:val="decimal"/>
      <w:lvlText w:val="%1.%2.%3."/>
      <w:lvlJc w:val="left"/>
      <w:pPr>
        <w:tabs>
          <w:tab w:val="num" w:pos="1080"/>
        </w:tabs>
        <w:ind w:left="1080" w:hanging="1080"/>
      </w:pPr>
      <w:rPr>
        <w:rFonts w:hint="default"/>
      </w:rPr>
    </w:lvl>
    <w:lvl w:ilvl="3">
      <w:start w:val="1"/>
      <w:numFmt w:val="decimal"/>
      <w:lvlText w:val="%1.%2.%3.%4."/>
      <w:lvlJc w:val="left"/>
      <w:pPr>
        <w:tabs>
          <w:tab w:val="num" w:pos="284"/>
        </w:tabs>
        <w:ind w:left="284" w:hanging="284"/>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32">
    <w:nsid w:val="40D4516A"/>
    <w:multiLevelType w:val="multilevel"/>
    <w:tmpl w:val="FE20D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434B54F7"/>
    <w:multiLevelType w:val="multilevel"/>
    <w:tmpl w:val="A0F8CDE8"/>
    <w:lvl w:ilvl="0">
      <w:start w:val="1"/>
      <w:numFmt w:val="decimal"/>
      <w:lvlText w:val="5.1.%1."/>
      <w:lvlJc w:val="left"/>
      <w:pPr>
        <w:tabs>
          <w:tab w:val="num" w:pos="1020"/>
        </w:tabs>
        <w:ind w:left="1020" w:hanging="1020"/>
      </w:pPr>
      <w:rPr>
        <w:rFonts w:hint="default"/>
      </w:rPr>
    </w:lvl>
    <w:lvl w:ilvl="1">
      <w:start w:val="2"/>
      <w:numFmt w:val="decimal"/>
      <w:lvlText w:val="%1.%2"/>
      <w:lvlJc w:val="left"/>
      <w:pPr>
        <w:tabs>
          <w:tab w:val="num" w:pos="1020"/>
        </w:tabs>
        <w:ind w:left="1020" w:hanging="1020"/>
      </w:pPr>
      <w:rPr>
        <w:rFonts w:hint="default"/>
      </w:rPr>
    </w:lvl>
    <w:lvl w:ilvl="2">
      <w:start w:val="1"/>
      <w:numFmt w:val="decimal"/>
      <w:lvlText w:val="5.%1.%3."/>
      <w:lvlJc w:val="left"/>
      <w:pPr>
        <w:tabs>
          <w:tab w:val="num" w:pos="1020"/>
        </w:tabs>
        <w:ind w:left="1020" w:hanging="1020"/>
      </w:pPr>
      <w:rPr>
        <w:rFonts w:hint="default"/>
      </w:rPr>
    </w:lvl>
    <w:lvl w:ilvl="3">
      <w:start w:val="1"/>
      <w:numFmt w:val="decimal"/>
      <w:lvlText w:val="5.1.3.%4."/>
      <w:lvlJc w:val="left"/>
      <w:pPr>
        <w:tabs>
          <w:tab w:val="num" w:pos="1080"/>
        </w:tabs>
        <w:ind w:left="1080" w:hanging="1080"/>
      </w:pPr>
      <w:rPr>
        <w:rFonts w:hint="default"/>
      </w:rPr>
    </w:lvl>
    <w:lvl w:ilvl="4">
      <w:start w:val="1"/>
      <w:numFmt w:val="decimal"/>
      <w:lvlText w:val="5.1.3.%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4">
    <w:nsid w:val="445D66AE"/>
    <w:multiLevelType w:val="multilevel"/>
    <w:tmpl w:val="71F670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48412674"/>
    <w:multiLevelType w:val="multilevel"/>
    <w:tmpl w:val="F4DC1DC0"/>
    <w:lvl w:ilvl="0">
      <w:start w:val="5"/>
      <w:numFmt w:val="decimal"/>
      <w:lvlText w:val="%1."/>
      <w:lvlJc w:val="left"/>
      <w:pPr>
        <w:tabs>
          <w:tab w:val="num" w:pos="1455"/>
        </w:tabs>
        <w:ind w:left="1455" w:hanging="1455"/>
      </w:pPr>
      <w:rPr>
        <w:rFonts w:hint="default"/>
      </w:rPr>
    </w:lvl>
    <w:lvl w:ilvl="1">
      <w:start w:val="1"/>
      <w:numFmt w:val="decimal"/>
      <w:lvlText w:val="%1.%2."/>
      <w:lvlJc w:val="left"/>
      <w:pPr>
        <w:tabs>
          <w:tab w:val="num" w:pos="1455"/>
        </w:tabs>
        <w:ind w:left="1455" w:hanging="1455"/>
      </w:pPr>
      <w:rPr>
        <w:rFonts w:hint="default"/>
      </w:rPr>
    </w:lvl>
    <w:lvl w:ilvl="2">
      <w:start w:val="3"/>
      <w:numFmt w:val="decimal"/>
      <w:lvlText w:val="%1.%2.%3."/>
      <w:lvlJc w:val="left"/>
      <w:pPr>
        <w:tabs>
          <w:tab w:val="num" w:pos="1455"/>
        </w:tabs>
        <w:ind w:left="1455" w:hanging="1455"/>
      </w:pPr>
      <w:rPr>
        <w:rFonts w:hint="default"/>
      </w:rPr>
    </w:lvl>
    <w:lvl w:ilvl="3">
      <w:start w:val="1"/>
      <w:numFmt w:val="decimal"/>
      <w:lvlText w:val="%1.%2.%3.%4."/>
      <w:lvlJc w:val="left"/>
      <w:pPr>
        <w:tabs>
          <w:tab w:val="num" w:pos="1455"/>
        </w:tabs>
        <w:ind w:left="1455" w:hanging="1455"/>
      </w:pPr>
      <w:rPr>
        <w:rFonts w:hint="default"/>
      </w:rPr>
    </w:lvl>
    <w:lvl w:ilvl="4">
      <w:start w:val="2"/>
      <w:numFmt w:val="decimal"/>
      <w:lvlText w:val="%1.%2.%3.%4.%5."/>
      <w:lvlJc w:val="left"/>
      <w:pPr>
        <w:tabs>
          <w:tab w:val="num" w:pos="1455"/>
        </w:tabs>
        <w:ind w:left="1455" w:hanging="1455"/>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36">
    <w:nsid w:val="4A9F0B90"/>
    <w:multiLevelType w:val="hybridMultilevel"/>
    <w:tmpl w:val="BBEA7B4E"/>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4C2742EE"/>
    <w:multiLevelType w:val="hybridMultilevel"/>
    <w:tmpl w:val="B19E7D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4C977D0D"/>
    <w:multiLevelType w:val="singleLevel"/>
    <w:tmpl w:val="4AA620FE"/>
    <w:lvl w:ilvl="0">
      <w:start w:val="3"/>
      <w:numFmt w:val="lowerLetter"/>
      <w:lvlText w:val="%1)"/>
      <w:lvlJc w:val="left"/>
      <w:pPr>
        <w:tabs>
          <w:tab w:val="num" w:pos="1155"/>
        </w:tabs>
        <w:ind w:left="1155" w:hanging="435"/>
      </w:pPr>
      <w:rPr>
        <w:rFonts w:hint="default"/>
      </w:rPr>
    </w:lvl>
  </w:abstractNum>
  <w:abstractNum w:abstractNumId="39">
    <w:nsid w:val="50103EC7"/>
    <w:multiLevelType w:val="multilevel"/>
    <w:tmpl w:val="532297EC"/>
    <w:lvl w:ilvl="0">
      <w:start w:val="3"/>
      <w:numFmt w:val="decimal"/>
      <w:lvlText w:val="%1"/>
      <w:lvlJc w:val="left"/>
      <w:pPr>
        <w:tabs>
          <w:tab w:val="num" w:pos="735"/>
        </w:tabs>
        <w:ind w:left="735" w:hanging="735"/>
      </w:pPr>
      <w:rPr>
        <w:rFonts w:hint="default"/>
      </w:rPr>
    </w:lvl>
    <w:lvl w:ilvl="1">
      <w:start w:val="4"/>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0">
    <w:nsid w:val="529A26E3"/>
    <w:multiLevelType w:val="multilevel"/>
    <w:tmpl w:val="7AA4549E"/>
    <w:lvl w:ilvl="0">
      <w:start w:val="1"/>
      <w:numFmt w:val="lowerLetter"/>
      <w:lvlText w:val="%1)"/>
      <w:lvlJc w:val="left"/>
      <w:pPr>
        <w:tabs>
          <w:tab w:val="num" w:pos="1353"/>
        </w:tabs>
        <w:ind w:left="1353" w:hanging="360"/>
      </w:pPr>
      <w:rPr>
        <w:rFonts w:hint="default"/>
      </w:rPr>
    </w:lvl>
    <w:lvl w:ilvl="1" w:tentative="1">
      <w:start w:val="1"/>
      <w:numFmt w:val="lowerLetter"/>
      <w:lvlText w:val="%2."/>
      <w:lvlJc w:val="left"/>
      <w:pPr>
        <w:tabs>
          <w:tab w:val="num" w:pos="2073"/>
        </w:tabs>
        <w:ind w:left="2073" w:hanging="360"/>
      </w:pPr>
    </w:lvl>
    <w:lvl w:ilvl="2" w:tentative="1">
      <w:start w:val="1"/>
      <w:numFmt w:val="lowerRoman"/>
      <w:lvlText w:val="%3."/>
      <w:lvlJc w:val="right"/>
      <w:pPr>
        <w:tabs>
          <w:tab w:val="num" w:pos="2793"/>
        </w:tabs>
        <w:ind w:left="2793" w:hanging="180"/>
      </w:pPr>
    </w:lvl>
    <w:lvl w:ilvl="3" w:tentative="1">
      <w:start w:val="1"/>
      <w:numFmt w:val="decimal"/>
      <w:lvlText w:val="%4."/>
      <w:lvlJc w:val="left"/>
      <w:pPr>
        <w:tabs>
          <w:tab w:val="num" w:pos="3513"/>
        </w:tabs>
        <w:ind w:left="3513" w:hanging="360"/>
      </w:pPr>
    </w:lvl>
    <w:lvl w:ilvl="4" w:tentative="1">
      <w:start w:val="1"/>
      <w:numFmt w:val="lowerLetter"/>
      <w:lvlText w:val="%5."/>
      <w:lvlJc w:val="left"/>
      <w:pPr>
        <w:tabs>
          <w:tab w:val="num" w:pos="4233"/>
        </w:tabs>
        <w:ind w:left="4233" w:hanging="360"/>
      </w:pPr>
    </w:lvl>
    <w:lvl w:ilvl="5" w:tentative="1">
      <w:start w:val="1"/>
      <w:numFmt w:val="lowerRoman"/>
      <w:lvlText w:val="%6."/>
      <w:lvlJc w:val="right"/>
      <w:pPr>
        <w:tabs>
          <w:tab w:val="num" w:pos="4953"/>
        </w:tabs>
        <w:ind w:left="4953" w:hanging="180"/>
      </w:pPr>
    </w:lvl>
    <w:lvl w:ilvl="6" w:tentative="1">
      <w:start w:val="1"/>
      <w:numFmt w:val="decimal"/>
      <w:lvlText w:val="%7."/>
      <w:lvlJc w:val="left"/>
      <w:pPr>
        <w:tabs>
          <w:tab w:val="num" w:pos="5673"/>
        </w:tabs>
        <w:ind w:left="5673" w:hanging="360"/>
      </w:pPr>
    </w:lvl>
    <w:lvl w:ilvl="7" w:tentative="1">
      <w:start w:val="1"/>
      <w:numFmt w:val="lowerLetter"/>
      <w:lvlText w:val="%8."/>
      <w:lvlJc w:val="left"/>
      <w:pPr>
        <w:tabs>
          <w:tab w:val="num" w:pos="6393"/>
        </w:tabs>
        <w:ind w:left="6393" w:hanging="360"/>
      </w:pPr>
    </w:lvl>
    <w:lvl w:ilvl="8" w:tentative="1">
      <w:start w:val="1"/>
      <w:numFmt w:val="lowerRoman"/>
      <w:lvlText w:val="%9."/>
      <w:lvlJc w:val="right"/>
      <w:pPr>
        <w:tabs>
          <w:tab w:val="num" w:pos="7113"/>
        </w:tabs>
        <w:ind w:left="7113" w:hanging="180"/>
      </w:pPr>
    </w:lvl>
  </w:abstractNum>
  <w:abstractNum w:abstractNumId="41">
    <w:nsid w:val="556A016D"/>
    <w:multiLevelType w:val="multilevel"/>
    <w:tmpl w:val="D82A413C"/>
    <w:lvl w:ilvl="0">
      <w:start w:val="3"/>
      <w:numFmt w:val="decimal"/>
      <w:lvlText w:val="%1"/>
      <w:lvlJc w:val="left"/>
      <w:pPr>
        <w:tabs>
          <w:tab w:val="num" w:pos="735"/>
        </w:tabs>
        <w:ind w:left="735" w:hanging="735"/>
      </w:pPr>
      <w:rPr>
        <w:rFonts w:hint="default"/>
      </w:rPr>
    </w:lvl>
    <w:lvl w:ilvl="1">
      <w:start w:val="5"/>
      <w:numFmt w:val="decimal"/>
      <w:lvlText w:val="%1.%2."/>
      <w:lvlJc w:val="left"/>
      <w:pPr>
        <w:tabs>
          <w:tab w:val="num" w:pos="735"/>
        </w:tabs>
        <w:ind w:left="735" w:hanging="735"/>
      </w:pPr>
      <w:rPr>
        <w:rFonts w:hint="default"/>
      </w:rPr>
    </w:lvl>
    <w:lvl w:ilvl="2">
      <w:start w:val="3"/>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2">
    <w:nsid w:val="60003A3D"/>
    <w:multiLevelType w:val="multilevel"/>
    <w:tmpl w:val="65B8B690"/>
    <w:lvl w:ilvl="0">
      <w:start w:val="1"/>
      <w:numFmt w:val="decimal"/>
      <w:lvlText w:val="5.1.%1."/>
      <w:lvlJc w:val="left"/>
      <w:pPr>
        <w:tabs>
          <w:tab w:val="num" w:pos="1020"/>
        </w:tabs>
        <w:ind w:left="1020" w:hanging="1020"/>
      </w:pPr>
      <w:rPr>
        <w:rFonts w:hint="default"/>
      </w:rPr>
    </w:lvl>
    <w:lvl w:ilvl="1">
      <w:start w:val="2"/>
      <w:numFmt w:val="decimal"/>
      <w:lvlText w:val="4.%2."/>
      <w:lvlJc w:val="left"/>
      <w:pPr>
        <w:tabs>
          <w:tab w:val="num" w:pos="1020"/>
        </w:tabs>
        <w:ind w:left="1020" w:hanging="1020"/>
      </w:pPr>
      <w:rPr>
        <w:rFonts w:hint="default"/>
      </w:rPr>
    </w:lvl>
    <w:lvl w:ilvl="2">
      <w:start w:val="1"/>
      <w:numFmt w:val="decimal"/>
      <w:lvlText w:val="4.2.%3."/>
      <w:lvlJc w:val="left"/>
      <w:pPr>
        <w:tabs>
          <w:tab w:val="num" w:pos="1020"/>
        </w:tabs>
        <w:ind w:left="1020" w:hanging="1020"/>
      </w:pPr>
      <w:rPr>
        <w:rFonts w:hint="default"/>
      </w:rPr>
    </w:lvl>
    <w:lvl w:ilvl="3">
      <w:start w:val="1"/>
      <w:numFmt w:val="decimal"/>
      <w:lvlText w:val="4.2.1.%4."/>
      <w:lvlJc w:val="left"/>
      <w:pPr>
        <w:tabs>
          <w:tab w:val="num" w:pos="1080"/>
        </w:tabs>
        <w:ind w:left="1080" w:hanging="1080"/>
      </w:pPr>
      <w:rPr>
        <w:rFonts w:hint="default"/>
      </w:rPr>
    </w:lvl>
    <w:lvl w:ilvl="4">
      <w:start w:val="1"/>
      <w:numFmt w:val="decimal"/>
      <w:lvlText w:val="5.1.1.%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3">
    <w:nsid w:val="60957095"/>
    <w:multiLevelType w:val="multilevel"/>
    <w:tmpl w:val="4AF89960"/>
    <w:lvl w:ilvl="0">
      <w:start w:val="1"/>
      <w:numFmt w:val="decimal"/>
      <w:lvlText w:val="5.1.%1."/>
      <w:lvlJc w:val="left"/>
      <w:pPr>
        <w:tabs>
          <w:tab w:val="num" w:pos="1020"/>
        </w:tabs>
        <w:ind w:left="1020" w:hanging="1020"/>
      </w:pPr>
      <w:rPr>
        <w:rFonts w:hint="default"/>
      </w:rPr>
    </w:lvl>
    <w:lvl w:ilvl="1">
      <w:start w:val="2"/>
      <w:numFmt w:val="decimal"/>
      <w:lvlText w:val="%1.%2"/>
      <w:lvlJc w:val="left"/>
      <w:pPr>
        <w:tabs>
          <w:tab w:val="num" w:pos="1020"/>
        </w:tabs>
        <w:ind w:left="1020" w:hanging="1020"/>
      </w:pPr>
      <w:rPr>
        <w:rFonts w:hint="default"/>
      </w:rPr>
    </w:lvl>
    <w:lvl w:ilvl="2">
      <w:start w:val="1"/>
      <w:numFmt w:val="decimal"/>
      <w:lvlText w:val="5.%1.%3."/>
      <w:lvlJc w:val="left"/>
      <w:pPr>
        <w:tabs>
          <w:tab w:val="num" w:pos="1020"/>
        </w:tabs>
        <w:ind w:left="1020" w:hanging="1020"/>
      </w:pPr>
      <w:rPr>
        <w:rFonts w:hint="default"/>
      </w:rPr>
    </w:lvl>
    <w:lvl w:ilvl="3">
      <w:start w:val="1"/>
      <w:numFmt w:val="decimal"/>
      <w:lvlText w:val="5.1.3.%4."/>
      <w:lvlJc w:val="left"/>
      <w:pPr>
        <w:tabs>
          <w:tab w:val="num" w:pos="1080"/>
        </w:tabs>
        <w:ind w:left="1080" w:hanging="1080"/>
      </w:pPr>
      <w:rPr>
        <w:rFonts w:hint="default"/>
      </w:rPr>
    </w:lvl>
    <w:lvl w:ilvl="4">
      <w:start w:val="1"/>
      <w:numFmt w:val="decimal"/>
      <w:lvlText w:val="5.1.3.%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4">
    <w:nsid w:val="61AC4B57"/>
    <w:multiLevelType w:val="multilevel"/>
    <w:tmpl w:val="59D2638E"/>
    <w:lvl w:ilvl="0">
      <w:start w:val="10"/>
      <w:numFmt w:val="decimal"/>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5340"/>
        </w:tabs>
        <w:ind w:left="5340" w:hanging="1800"/>
      </w:pPr>
      <w:rPr>
        <w:rFonts w:hint="default"/>
      </w:rPr>
    </w:lvl>
    <w:lvl w:ilvl="6">
      <w:start w:val="1"/>
      <w:numFmt w:val="decimal"/>
      <w:lvlText w:val="%1.%2.%3.%4.%5.%6.%7"/>
      <w:lvlJc w:val="left"/>
      <w:pPr>
        <w:tabs>
          <w:tab w:val="num" w:pos="6408"/>
        </w:tabs>
        <w:ind w:left="6408" w:hanging="216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8184"/>
        </w:tabs>
        <w:ind w:left="8184" w:hanging="2520"/>
      </w:pPr>
      <w:rPr>
        <w:rFonts w:hint="default"/>
      </w:rPr>
    </w:lvl>
  </w:abstractNum>
  <w:abstractNum w:abstractNumId="45">
    <w:nsid w:val="64D33C70"/>
    <w:multiLevelType w:val="multilevel"/>
    <w:tmpl w:val="DE4CAD5E"/>
    <w:lvl w:ilvl="0">
      <w:start w:val="1"/>
      <w:numFmt w:val="lowerLetter"/>
      <w:lvlText w:val="%1)"/>
      <w:lvlJc w:val="left"/>
      <w:pPr>
        <w:tabs>
          <w:tab w:val="num" w:pos="1353"/>
        </w:tabs>
        <w:ind w:left="1353" w:hanging="360"/>
      </w:pPr>
      <w:rPr>
        <w:rFonts w:hint="default"/>
      </w:rPr>
    </w:lvl>
    <w:lvl w:ilvl="1" w:tentative="1">
      <w:start w:val="1"/>
      <w:numFmt w:val="lowerLetter"/>
      <w:lvlText w:val="%2."/>
      <w:lvlJc w:val="left"/>
      <w:pPr>
        <w:tabs>
          <w:tab w:val="num" w:pos="2073"/>
        </w:tabs>
        <w:ind w:left="2073" w:hanging="360"/>
      </w:pPr>
    </w:lvl>
    <w:lvl w:ilvl="2" w:tentative="1">
      <w:start w:val="1"/>
      <w:numFmt w:val="lowerRoman"/>
      <w:lvlText w:val="%3."/>
      <w:lvlJc w:val="right"/>
      <w:pPr>
        <w:tabs>
          <w:tab w:val="num" w:pos="2793"/>
        </w:tabs>
        <w:ind w:left="2793" w:hanging="180"/>
      </w:pPr>
    </w:lvl>
    <w:lvl w:ilvl="3" w:tentative="1">
      <w:start w:val="1"/>
      <w:numFmt w:val="decimal"/>
      <w:lvlText w:val="%4."/>
      <w:lvlJc w:val="left"/>
      <w:pPr>
        <w:tabs>
          <w:tab w:val="num" w:pos="3513"/>
        </w:tabs>
        <w:ind w:left="3513" w:hanging="360"/>
      </w:pPr>
    </w:lvl>
    <w:lvl w:ilvl="4" w:tentative="1">
      <w:start w:val="1"/>
      <w:numFmt w:val="lowerLetter"/>
      <w:lvlText w:val="%5."/>
      <w:lvlJc w:val="left"/>
      <w:pPr>
        <w:tabs>
          <w:tab w:val="num" w:pos="4233"/>
        </w:tabs>
        <w:ind w:left="4233" w:hanging="360"/>
      </w:pPr>
    </w:lvl>
    <w:lvl w:ilvl="5" w:tentative="1">
      <w:start w:val="1"/>
      <w:numFmt w:val="lowerRoman"/>
      <w:lvlText w:val="%6."/>
      <w:lvlJc w:val="right"/>
      <w:pPr>
        <w:tabs>
          <w:tab w:val="num" w:pos="4953"/>
        </w:tabs>
        <w:ind w:left="4953" w:hanging="180"/>
      </w:pPr>
    </w:lvl>
    <w:lvl w:ilvl="6" w:tentative="1">
      <w:start w:val="1"/>
      <w:numFmt w:val="decimal"/>
      <w:lvlText w:val="%7."/>
      <w:lvlJc w:val="left"/>
      <w:pPr>
        <w:tabs>
          <w:tab w:val="num" w:pos="5673"/>
        </w:tabs>
        <w:ind w:left="5673" w:hanging="360"/>
      </w:pPr>
    </w:lvl>
    <w:lvl w:ilvl="7" w:tentative="1">
      <w:start w:val="1"/>
      <w:numFmt w:val="lowerLetter"/>
      <w:lvlText w:val="%8."/>
      <w:lvlJc w:val="left"/>
      <w:pPr>
        <w:tabs>
          <w:tab w:val="num" w:pos="6393"/>
        </w:tabs>
        <w:ind w:left="6393" w:hanging="360"/>
      </w:pPr>
    </w:lvl>
    <w:lvl w:ilvl="8" w:tentative="1">
      <w:start w:val="1"/>
      <w:numFmt w:val="lowerRoman"/>
      <w:lvlText w:val="%9."/>
      <w:lvlJc w:val="right"/>
      <w:pPr>
        <w:tabs>
          <w:tab w:val="num" w:pos="7113"/>
        </w:tabs>
        <w:ind w:left="7113" w:hanging="180"/>
      </w:pPr>
    </w:lvl>
  </w:abstractNum>
  <w:abstractNum w:abstractNumId="46">
    <w:nsid w:val="659270CB"/>
    <w:multiLevelType w:val="multilevel"/>
    <w:tmpl w:val="B9128DF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nsid w:val="6D6913C4"/>
    <w:multiLevelType w:val="multilevel"/>
    <w:tmpl w:val="1C0A02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nsid w:val="6DFF2127"/>
    <w:multiLevelType w:val="multilevel"/>
    <w:tmpl w:val="6F6617C0"/>
    <w:lvl w:ilvl="0">
      <w:start w:val="1"/>
      <w:numFmt w:val="none"/>
      <w:lvlText w:val="5.1.3.1.1."/>
      <w:lvlJc w:val="left"/>
      <w:pPr>
        <w:tabs>
          <w:tab w:val="num" w:pos="1020"/>
        </w:tabs>
        <w:ind w:left="1020" w:hanging="1020"/>
      </w:pPr>
      <w:rPr>
        <w:rFonts w:hint="default"/>
      </w:rPr>
    </w:lvl>
    <w:lvl w:ilvl="1">
      <w:start w:val="1"/>
      <w:numFmt w:val="decimal"/>
      <w:lvlText w:val="%15.%2"/>
      <w:lvlJc w:val="left"/>
      <w:pPr>
        <w:tabs>
          <w:tab w:val="num" w:pos="1020"/>
        </w:tabs>
        <w:ind w:left="1020" w:hanging="1020"/>
      </w:pPr>
      <w:rPr>
        <w:rFonts w:hint="default"/>
      </w:rPr>
    </w:lvl>
    <w:lvl w:ilvl="2">
      <w:start w:val="1"/>
      <w:numFmt w:val="decimal"/>
      <w:lvlText w:val="5.2.%3."/>
      <w:lvlJc w:val="left"/>
      <w:pPr>
        <w:tabs>
          <w:tab w:val="num" w:pos="1020"/>
        </w:tabs>
        <w:ind w:left="1020" w:hanging="1020"/>
      </w:pPr>
      <w:rPr>
        <w:rFonts w:hint="default"/>
      </w:rPr>
    </w:lvl>
    <w:lvl w:ilvl="3">
      <w:start w:val="1"/>
      <w:numFmt w:val="decimal"/>
      <w:lvlText w:val="5.%2.2.%4"/>
      <w:lvlJc w:val="left"/>
      <w:pPr>
        <w:tabs>
          <w:tab w:val="num" w:pos="1080"/>
        </w:tabs>
        <w:ind w:left="1080" w:hanging="1080"/>
      </w:pPr>
      <w:rPr>
        <w:rFonts w:hint="default"/>
      </w:rPr>
    </w:lvl>
    <w:lvl w:ilvl="4">
      <w:start w:val="1"/>
      <w:numFmt w:val="decimal"/>
      <w:lvlText w:val="5.%2.3.1.%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9">
    <w:nsid w:val="702A4F30"/>
    <w:multiLevelType w:val="multilevel"/>
    <w:tmpl w:val="67DCF10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0">
    <w:nsid w:val="71B02A5B"/>
    <w:multiLevelType w:val="multilevel"/>
    <w:tmpl w:val="71F670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nsid w:val="732F244A"/>
    <w:multiLevelType w:val="multilevel"/>
    <w:tmpl w:val="A3DA909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5340"/>
        </w:tabs>
        <w:ind w:left="5340" w:hanging="1800"/>
      </w:pPr>
      <w:rPr>
        <w:rFonts w:hint="default"/>
      </w:rPr>
    </w:lvl>
    <w:lvl w:ilvl="6">
      <w:start w:val="1"/>
      <w:numFmt w:val="decimal"/>
      <w:lvlText w:val="%1.%2.%3.%4.%5.%6.%7"/>
      <w:lvlJc w:val="left"/>
      <w:pPr>
        <w:tabs>
          <w:tab w:val="num" w:pos="6408"/>
        </w:tabs>
        <w:ind w:left="6408" w:hanging="216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8184"/>
        </w:tabs>
        <w:ind w:left="8184" w:hanging="2520"/>
      </w:pPr>
      <w:rPr>
        <w:rFonts w:hint="default"/>
      </w:rPr>
    </w:lvl>
  </w:abstractNum>
  <w:abstractNum w:abstractNumId="52">
    <w:nsid w:val="74B05FCC"/>
    <w:multiLevelType w:val="multilevel"/>
    <w:tmpl w:val="D324A86A"/>
    <w:lvl w:ilvl="0">
      <w:start w:val="5"/>
      <w:numFmt w:val="decimal"/>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5340"/>
        </w:tabs>
        <w:ind w:left="5340" w:hanging="1800"/>
      </w:pPr>
      <w:rPr>
        <w:rFonts w:hint="default"/>
      </w:rPr>
    </w:lvl>
    <w:lvl w:ilvl="6">
      <w:start w:val="1"/>
      <w:numFmt w:val="decimal"/>
      <w:lvlText w:val="%1.%2.%3.%4.%5.%6.%7"/>
      <w:lvlJc w:val="left"/>
      <w:pPr>
        <w:tabs>
          <w:tab w:val="num" w:pos="6408"/>
        </w:tabs>
        <w:ind w:left="6408" w:hanging="216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8184"/>
        </w:tabs>
        <w:ind w:left="8184" w:hanging="2520"/>
      </w:pPr>
      <w:rPr>
        <w:rFonts w:hint="default"/>
      </w:rPr>
    </w:lvl>
  </w:abstractNum>
  <w:abstractNum w:abstractNumId="53">
    <w:nsid w:val="78E07950"/>
    <w:multiLevelType w:val="multilevel"/>
    <w:tmpl w:val="2D24062C"/>
    <w:lvl w:ilvl="0">
      <w:start w:val="3"/>
      <w:numFmt w:val="decimal"/>
      <w:lvlText w:val="%1"/>
      <w:lvlJc w:val="left"/>
      <w:pPr>
        <w:tabs>
          <w:tab w:val="num" w:pos="1020"/>
        </w:tabs>
        <w:ind w:left="1020" w:hanging="1020"/>
      </w:pPr>
      <w:rPr>
        <w:rFonts w:hint="default"/>
      </w:rPr>
    </w:lvl>
    <w:lvl w:ilvl="1">
      <w:start w:val="2"/>
      <w:numFmt w:val="decimal"/>
      <w:lvlText w:val="%1.%2"/>
      <w:lvlJc w:val="left"/>
      <w:pPr>
        <w:tabs>
          <w:tab w:val="num" w:pos="1020"/>
        </w:tabs>
        <w:ind w:left="1020" w:hanging="1020"/>
      </w:pPr>
      <w:rPr>
        <w:rFonts w:hint="default"/>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54">
    <w:nsid w:val="78F115D1"/>
    <w:multiLevelType w:val="multilevel"/>
    <w:tmpl w:val="FE20D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5">
    <w:nsid w:val="7C4116E9"/>
    <w:multiLevelType w:val="multilevel"/>
    <w:tmpl w:val="FE20D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6">
    <w:nsid w:val="7E7F2B85"/>
    <w:multiLevelType w:val="hybridMultilevel"/>
    <w:tmpl w:val="9522CB5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7">
    <w:nsid w:val="7FE138CC"/>
    <w:multiLevelType w:val="multilevel"/>
    <w:tmpl w:val="4AF89960"/>
    <w:lvl w:ilvl="0">
      <w:start w:val="1"/>
      <w:numFmt w:val="decimal"/>
      <w:lvlText w:val="5.1.%1."/>
      <w:lvlJc w:val="left"/>
      <w:pPr>
        <w:tabs>
          <w:tab w:val="num" w:pos="1020"/>
        </w:tabs>
        <w:ind w:left="1020" w:hanging="1020"/>
      </w:pPr>
      <w:rPr>
        <w:rFonts w:hint="default"/>
      </w:rPr>
    </w:lvl>
    <w:lvl w:ilvl="1">
      <w:start w:val="2"/>
      <w:numFmt w:val="decimal"/>
      <w:lvlText w:val="%1.%2"/>
      <w:lvlJc w:val="left"/>
      <w:pPr>
        <w:tabs>
          <w:tab w:val="num" w:pos="1020"/>
        </w:tabs>
        <w:ind w:left="1020" w:hanging="1020"/>
      </w:pPr>
      <w:rPr>
        <w:rFonts w:hint="default"/>
      </w:rPr>
    </w:lvl>
    <w:lvl w:ilvl="2">
      <w:start w:val="1"/>
      <w:numFmt w:val="decimal"/>
      <w:lvlText w:val="5.%1.%3."/>
      <w:lvlJc w:val="left"/>
      <w:pPr>
        <w:tabs>
          <w:tab w:val="num" w:pos="1020"/>
        </w:tabs>
        <w:ind w:left="1020" w:hanging="1020"/>
      </w:pPr>
      <w:rPr>
        <w:rFonts w:hint="default"/>
      </w:rPr>
    </w:lvl>
    <w:lvl w:ilvl="3">
      <w:start w:val="1"/>
      <w:numFmt w:val="decimal"/>
      <w:lvlText w:val="5.1.3.%4."/>
      <w:lvlJc w:val="left"/>
      <w:pPr>
        <w:tabs>
          <w:tab w:val="num" w:pos="1080"/>
        </w:tabs>
        <w:ind w:left="1080" w:hanging="1080"/>
      </w:pPr>
      <w:rPr>
        <w:rFonts w:hint="default"/>
      </w:rPr>
    </w:lvl>
    <w:lvl w:ilvl="4">
      <w:start w:val="1"/>
      <w:numFmt w:val="decimal"/>
      <w:lvlText w:val="5.1.3.%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46"/>
  </w:num>
  <w:num w:numId="2">
    <w:abstractNumId w:val="55"/>
  </w:num>
  <w:num w:numId="3">
    <w:abstractNumId w:val="26"/>
  </w:num>
  <w:num w:numId="4">
    <w:abstractNumId w:val="51"/>
  </w:num>
  <w:num w:numId="5">
    <w:abstractNumId w:val="20"/>
  </w:num>
  <w:num w:numId="6">
    <w:abstractNumId w:val="39"/>
  </w:num>
  <w:num w:numId="7">
    <w:abstractNumId w:val="44"/>
  </w:num>
  <w:num w:numId="8">
    <w:abstractNumId w:val="9"/>
  </w:num>
  <w:num w:numId="9">
    <w:abstractNumId w:val="52"/>
  </w:num>
  <w:num w:numId="10">
    <w:abstractNumId w:val="23"/>
  </w:num>
  <w:num w:numId="11">
    <w:abstractNumId w:val="8"/>
  </w:num>
  <w:num w:numId="12">
    <w:abstractNumId w:val="47"/>
  </w:num>
  <w:num w:numId="13">
    <w:abstractNumId w:val="50"/>
  </w:num>
  <w:num w:numId="14">
    <w:abstractNumId w:val="34"/>
  </w:num>
  <w:num w:numId="15">
    <w:abstractNumId w:val="54"/>
  </w:num>
  <w:num w:numId="16">
    <w:abstractNumId w:val="6"/>
  </w:num>
  <w:num w:numId="17">
    <w:abstractNumId w:val="32"/>
  </w:num>
  <w:num w:numId="18">
    <w:abstractNumId w:val="53"/>
  </w:num>
  <w:num w:numId="19">
    <w:abstractNumId w:val="16"/>
  </w:num>
  <w:num w:numId="20">
    <w:abstractNumId w:val="41"/>
  </w:num>
  <w:num w:numId="21">
    <w:abstractNumId w:val="4"/>
  </w:num>
  <w:num w:numId="22">
    <w:abstractNumId w:val="29"/>
  </w:num>
  <w:num w:numId="23">
    <w:abstractNumId w:val="5"/>
  </w:num>
  <w:num w:numId="24">
    <w:abstractNumId w:val="30"/>
  </w:num>
  <w:num w:numId="25">
    <w:abstractNumId w:val="31"/>
  </w:num>
  <w:num w:numId="26">
    <w:abstractNumId w:val="45"/>
  </w:num>
  <w:num w:numId="27">
    <w:abstractNumId w:val="0"/>
  </w:num>
  <w:num w:numId="28">
    <w:abstractNumId w:val="3"/>
  </w:num>
  <w:num w:numId="29">
    <w:abstractNumId w:val="40"/>
  </w:num>
  <w:num w:numId="30">
    <w:abstractNumId w:val="38"/>
  </w:num>
  <w:num w:numId="31">
    <w:abstractNumId w:val="24"/>
  </w:num>
  <w:num w:numId="32">
    <w:abstractNumId w:val="1"/>
  </w:num>
  <w:num w:numId="33">
    <w:abstractNumId w:val="43"/>
  </w:num>
  <w:num w:numId="34">
    <w:abstractNumId w:val="33"/>
  </w:num>
  <w:num w:numId="35">
    <w:abstractNumId w:val="7"/>
  </w:num>
  <w:num w:numId="36">
    <w:abstractNumId w:val="10"/>
  </w:num>
  <w:num w:numId="37">
    <w:abstractNumId w:val="22"/>
  </w:num>
  <w:num w:numId="38">
    <w:abstractNumId w:val="12"/>
  </w:num>
  <w:num w:numId="39">
    <w:abstractNumId w:val="57"/>
  </w:num>
  <w:num w:numId="40">
    <w:abstractNumId w:val="25"/>
  </w:num>
  <w:num w:numId="41">
    <w:abstractNumId w:val="19"/>
  </w:num>
  <w:num w:numId="42">
    <w:abstractNumId w:val="2"/>
  </w:num>
  <w:num w:numId="43">
    <w:abstractNumId w:val="42"/>
  </w:num>
  <w:num w:numId="44">
    <w:abstractNumId w:val="48"/>
  </w:num>
  <w:num w:numId="45">
    <w:abstractNumId w:val="17"/>
  </w:num>
  <w:num w:numId="46">
    <w:abstractNumId w:val="35"/>
  </w:num>
  <w:num w:numId="47">
    <w:abstractNumId w:val="36"/>
  </w:num>
  <w:num w:numId="48">
    <w:abstractNumId w:val="18"/>
  </w:num>
  <w:num w:numId="49">
    <w:abstractNumId w:val="37"/>
  </w:num>
  <w:num w:numId="50">
    <w:abstractNumId w:val="56"/>
  </w:num>
  <w:num w:numId="51">
    <w:abstractNumId w:val="11"/>
  </w:num>
  <w:num w:numId="52">
    <w:abstractNumId w:val="14"/>
  </w:num>
  <w:num w:numId="53">
    <w:abstractNumId w:val="13"/>
  </w:num>
  <w:num w:numId="54">
    <w:abstractNumId w:val="15"/>
  </w:num>
  <w:num w:numId="55">
    <w:abstractNumId w:val="28"/>
  </w:num>
  <w:num w:numId="56">
    <w:abstractNumId w:val="21"/>
  </w:num>
  <w:num w:numId="57">
    <w:abstractNumId w:val="49"/>
  </w:num>
  <w:num w:numId="58">
    <w:abstractNumId w:val="2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5B7"/>
    <w:rsid w:val="000042DE"/>
    <w:rsid w:val="000225A5"/>
    <w:rsid w:val="00026C5D"/>
    <w:rsid w:val="000F7AE7"/>
    <w:rsid w:val="0015150B"/>
    <w:rsid w:val="00154645"/>
    <w:rsid w:val="001615B7"/>
    <w:rsid w:val="00190F9E"/>
    <w:rsid w:val="0019764A"/>
    <w:rsid w:val="002905CD"/>
    <w:rsid w:val="002F250F"/>
    <w:rsid w:val="002F6414"/>
    <w:rsid w:val="003E0AE0"/>
    <w:rsid w:val="004775DD"/>
    <w:rsid w:val="004B0F7D"/>
    <w:rsid w:val="004E3375"/>
    <w:rsid w:val="004F6901"/>
    <w:rsid w:val="005A4A22"/>
    <w:rsid w:val="005E22D8"/>
    <w:rsid w:val="005F3046"/>
    <w:rsid w:val="00652A9A"/>
    <w:rsid w:val="0069542D"/>
    <w:rsid w:val="006A540B"/>
    <w:rsid w:val="00714CF1"/>
    <w:rsid w:val="00745977"/>
    <w:rsid w:val="007F72F3"/>
    <w:rsid w:val="008306C5"/>
    <w:rsid w:val="0088424D"/>
    <w:rsid w:val="008E5762"/>
    <w:rsid w:val="0091143A"/>
    <w:rsid w:val="00917083"/>
    <w:rsid w:val="009268C4"/>
    <w:rsid w:val="00A645BF"/>
    <w:rsid w:val="00AF2E12"/>
    <w:rsid w:val="00BC41DB"/>
    <w:rsid w:val="00BF3472"/>
    <w:rsid w:val="00C51E07"/>
    <w:rsid w:val="00DF5465"/>
    <w:rsid w:val="00DF6F06"/>
    <w:rsid w:val="00E140BC"/>
    <w:rsid w:val="00E57162"/>
    <w:rsid w:val="00E66125"/>
    <w:rsid w:val="00EB4B98"/>
    <w:rsid w:val="00F06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basedOn w:val="Normal"/>
    <w:qFormat/>
    <w:pPr>
      <w:spacing w:before="100" w:beforeAutospacing="1" w:after="100" w:afterAutospacing="1"/>
      <w:outlineLvl w:val="0"/>
    </w:pPr>
    <w:rPr>
      <w:b/>
      <w:bCs/>
      <w:kern w:val="36"/>
      <w:sz w:val="48"/>
      <w:szCs w:val="48"/>
    </w:rPr>
  </w:style>
  <w:style w:type="paragraph" w:styleId="Ttulo2">
    <w:name w:val="heading 2"/>
    <w:basedOn w:val="Normal"/>
    <w:next w:val="Normal"/>
    <w:qFormat/>
    <w:pPr>
      <w:keepNext/>
      <w:spacing w:before="240" w:after="60"/>
      <w:outlineLvl w:val="1"/>
    </w:pPr>
    <w:rPr>
      <w:rFonts w:ascii="Arial" w:hAnsi="Arial" w:cs="Arial"/>
      <w:b/>
      <w:bCs/>
      <w:i/>
      <w:iCs/>
      <w:sz w:val="28"/>
      <w:szCs w:val="28"/>
    </w:rPr>
  </w:style>
  <w:style w:type="paragraph" w:styleId="Ttulo3">
    <w:name w:val="heading 3"/>
    <w:basedOn w:val="Normal"/>
    <w:next w:val="Normal"/>
    <w:qFormat/>
    <w:pPr>
      <w:keepNext/>
      <w:spacing w:before="240" w:after="60"/>
      <w:outlineLvl w:val="2"/>
    </w:pPr>
    <w:rPr>
      <w:rFonts w:ascii="Arial" w:hAnsi="Arial" w:cs="Arial"/>
      <w:b/>
      <w:bCs/>
      <w:sz w:val="26"/>
      <w:szCs w:val="26"/>
    </w:rPr>
  </w:style>
  <w:style w:type="paragraph" w:styleId="Ttulo4">
    <w:name w:val="heading 4"/>
    <w:basedOn w:val="Normal"/>
    <w:next w:val="Normal"/>
    <w:qFormat/>
    <w:pPr>
      <w:keepNext/>
      <w:spacing w:line="480" w:lineRule="auto"/>
      <w:outlineLvl w:val="3"/>
    </w:pPr>
    <w:rPr>
      <w:rFonts w:ascii="Arial" w:hAnsi="Arial" w:cs="Arial"/>
      <w:color w:val="339966"/>
      <w:sz w:val="28"/>
      <w:szCs w:val="28"/>
    </w:rPr>
  </w:style>
  <w:style w:type="paragraph" w:styleId="Ttulo5">
    <w:name w:val="heading 5"/>
    <w:basedOn w:val="Normal"/>
    <w:next w:val="Normal"/>
    <w:qFormat/>
    <w:pPr>
      <w:keepNext/>
      <w:spacing w:line="480" w:lineRule="auto"/>
      <w:jc w:val="center"/>
      <w:outlineLvl w:val="4"/>
    </w:pPr>
    <w:rPr>
      <w:rFonts w:ascii="Arial" w:hAnsi="Arial" w:cs="Arial"/>
      <w:b/>
      <w:color w:val="339966"/>
      <w:sz w:val="40"/>
      <w:szCs w:val="40"/>
    </w:rPr>
  </w:style>
  <w:style w:type="paragraph" w:styleId="Ttulo6">
    <w:name w:val="heading 6"/>
    <w:basedOn w:val="Normal"/>
    <w:next w:val="Normal"/>
    <w:qFormat/>
    <w:pPr>
      <w:keepNext/>
      <w:spacing w:line="480" w:lineRule="auto"/>
      <w:outlineLvl w:val="5"/>
    </w:pPr>
    <w:rPr>
      <w:rFonts w:ascii="Arial" w:hAnsi="Arial" w:cs="Arial"/>
      <w:b/>
      <w:bCs/>
      <w:color w:val="339966"/>
      <w:sz w:val="28"/>
      <w:szCs w:val="2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HTMLconformatoprevi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NormalWeb">
    <w:name w:val="Normal (Web)"/>
    <w:basedOn w:val="Normal"/>
    <w:pPr>
      <w:spacing w:before="100" w:beforeAutospacing="1" w:after="100" w:afterAutospacing="1"/>
    </w:pPr>
    <w:rPr>
      <w:rFonts w:ascii="Verdana" w:hAnsi="Verdana"/>
      <w:sz w:val="16"/>
      <w:szCs w:val="16"/>
    </w:rPr>
  </w:style>
  <w:style w:type="character" w:customStyle="1" w:styleId="red4">
    <w:name w:val="red4"/>
    <w:basedOn w:val="Fuentedeprrafopredeter"/>
    <w:rPr>
      <w:rFonts w:ascii="Tahoma" w:hAnsi="Tahoma" w:cs="Tahoma" w:hint="default"/>
      <w:color w:val="C83200"/>
      <w:sz w:val="17"/>
      <w:szCs w:val="17"/>
    </w:rPr>
  </w:style>
  <w:style w:type="character" w:styleId="Textoennegrita">
    <w:name w:val="Strong"/>
    <w:basedOn w:val="Fuentedeprrafopredeter"/>
    <w:qFormat/>
    <w:rPr>
      <w:b/>
      <w:bCs/>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angradetextonormal">
    <w:name w:val="Body Text Indent"/>
    <w:basedOn w:val="Normal"/>
    <w:pPr>
      <w:ind w:left="1410"/>
    </w:pPr>
    <w:rPr>
      <w:rFonts w:ascii="Arial" w:hAnsi="Arial"/>
      <w:szCs w:val="20"/>
    </w:rPr>
  </w:style>
  <w:style w:type="paragraph" w:customStyle="1" w:styleId="justificado">
    <w:name w:val="justificado"/>
    <w:basedOn w:val="Normal"/>
    <w:pPr>
      <w:spacing w:before="400" w:after="400"/>
      <w:ind w:left="400" w:right="400"/>
    </w:pPr>
  </w:style>
  <w:style w:type="character" w:customStyle="1" w:styleId="elema1">
    <w:name w:val="elema1"/>
    <w:basedOn w:val="Fuentedeprrafopredeter"/>
    <w:rPr>
      <w:color w:val="0000FF"/>
      <w:sz w:val="30"/>
      <w:szCs w:val="30"/>
    </w:rPr>
  </w:style>
  <w:style w:type="character" w:customStyle="1" w:styleId="eetimo1">
    <w:name w:val="eetimo1"/>
    <w:basedOn w:val="Fuentedeprrafopredeter"/>
    <w:rPr>
      <w:rFonts w:ascii="Arial Unicode MS" w:eastAsia="Arial Unicode MS" w:hAnsi="Arial Unicode MS" w:cs="Arial Unicode MS" w:hint="eastAsia"/>
      <w:color w:val="008000"/>
      <w:sz w:val="24"/>
      <w:szCs w:val="24"/>
    </w:rPr>
  </w:style>
  <w:style w:type="character" w:customStyle="1" w:styleId="eabrv1">
    <w:name w:val="eabrv1"/>
    <w:basedOn w:val="Fuentedeprrafopredeter"/>
    <w:rPr>
      <w:color w:val="0000FF"/>
    </w:rPr>
  </w:style>
  <w:style w:type="character" w:customStyle="1" w:styleId="eacep1">
    <w:name w:val="eacep1"/>
    <w:basedOn w:val="Fuentedeprrafopredeter"/>
    <w:rPr>
      <w:color w:val="000000"/>
    </w:rPr>
  </w:style>
  <w:style w:type="character" w:customStyle="1" w:styleId="eordenaceplema1">
    <w:name w:val="eordenaceplema1"/>
    <w:basedOn w:val="Fuentedeprrafopredeter"/>
    <w:rPr>
      <w:color w:val="0000FF"/>
    </w:rPr>
  </w:style>
  <w:style w:type="character" w:customStyle="1" w:styleId="emorfologia1">
    <w:name w:val="emorfologia1"/>
    <w:basedOn w:val="Fuentedeprrafopredeter"/>
    <w:rPr>
      <w:color w:val="000000"/>
    </w:rPr>
  </w:style>
  <w:style w:type="character" w:customStyle="1" w:styleId="bodytext">
    <w:name w:val="bodytext"/>
    <w:basedOn w:val="Fuentedeprrafopredeter"/>
    <w:rPr>
      <w:rFonts w:ascii="Arial" w:hAnsi="Arial" w:cs="Arial" w:hint="default"/>
      <w:color w:val="000000"/>
      <w:sz w:val="20"/>
      <w:szCs w:val="20"/>
    </w:rPr>
  </w:style>
  <w:style w:type="character" w:styleId="nfasis">
    <w:name w:val="Emphasis"/>
    <w:basedOn w:val="Fuentedeprrafopredeter"/>
    <w:qFormat/>
    <w:rPr>
      <w:i/>
      <w:iCs/>
    </w:rPr>
  </w:style>
  <w:style w:type="character" w:styleId="Hipervnculo">
    <w:name w:val="Hyperlink"/>
    <w:basedOn w:val="Fuentedeprrafopredeter"/>
    <w:rPr>
      <w:color w:val="0000FF"/>
      <w:u w:val="single"/>
      <w:shd w:val="clear" w:color="auto" w:fill="auto"/>
    </w:rPr>
  </w:style>
  <w:style w:type="paragraph" w:styleId="Encabezado">
    <w:name w:val="header"/>
    <w:basedOn w:val="Normal"/>
    <w:pPr>
      <w:tabs>
        <w:tab w:val="center" w:pos="4252"/>
        <w:tab w:val="right" w:pos="8504"/>
      </w:tabs>
    </w:pPr>
  </w:style>
  <w:style w:type="character" w:styleId="Nmerodepgina">
    <w:name w:val="page number"/>
    <w:basedOn w:val="Fuentedeprrafopredeter"/>
  </w:style>
  <w:style w:type="paragraph" w:styleId="Piedepgina">
    <w:name w:val="footer"/>
    <w:basedOn w:val="Normal"/>
    <w:pPr>
      <w:tabs>
        <w:tab w:val="center" w:pos="4153"/>
        <w:tab w:val="right" w:pos="8306"/>
      </w:tabs>
    </w:pPr>
    <w:rPr>
      <w:lang w:val="en-US"/>
    </w:rPr>
  </w:style>
  <w:style w:type="paragraph" w:styleId="Ttulo">
    <w:name w:val="Title"/>
    <w:basedOn w:val="Normal"/>
    <w:qFormat/>
    <w:pPr>
      <w:jc w:val="center"/>
    </w:pPr>
    <w:rPr>
      <w:sz w:val="28"/>
      <w:szCs w:val="20"/>
    </w:rPr>
  </w:style>
  <w:style w:type="paragraph" w:styleId="Textoindependiente">
    <w:name w:val="Body Text"/>
    <w:basedOn w:val="Normal"/>
    <w:pPr>
      <w:spacing w:after="120"/>
    </w:pPr>
  </w:style>
  <w:style w:type="paragraph" w:customStyle="1" w:styleId="TABLA">
    <w:name w:val="TABLA"/>
    <w:basedOn w:val="Normal"/>
    <w:autoRedefine/>
    <w:pPr>
      <w:jc w:val="center"/>
    </w:pPr>
    <w:rPr>
      <w:rFonts w:ascii="Arial" w:hAnsi="Arial" w:cs="Arial"/>
      <w:b/>
      <w:sz w:val="20"/>
      <w:szCs w:val="20"/>
    </w:rPr>
  </w:style>
  <w:style w:type="character" w:customStyle="1" w:styleId="mw-headline">
    <w:name w:val="mw-headline"/>
    <w:basedOn w:val="Fuentedeprrafopredeter"/>
  </w:style>
  <w:style w:type="character" w:customStyle="1" w:styleId="editsection">
    <w:name w:val="editsection"/>
    <w:basedOn w:val="Fuentedeprrafopredeter"/>
  </w:style>
  <w:style w:type="paragraph" w:styleId="TDC2">
    <w:name w:val="toc 2"/>
    <w:basedOn w:val="TDC1"/>
    <w:next w:val="Normal"/>
    <w:semiHidden/>
    <w:pPr>
      <w:ind w:left="200"/>
    </w:pPr>
    <w:rPr>
      <w:rFonts w:ascii="Arial" w:hAnsi="Arial"/>
      <w:b/>
      <w:caps/>
      <w:smallCaps/>
      <w:sz w:val="22"/>
      <w:szCs w:val="20"/>
      <w:lang w:val="es-AR"/>
    </w:rPr>
  </w:style>
  <w:style w:type="paragraph" w:styleId="TDC3">
    <w:name w:val="toc 3"/>
    <w:basedOn w:val="TDC1"/>
    <w:next w:val="Normal"/>
    <w:semiHidden/>
    <w:pPr>
      <w:ind w:left="400"/>
    </w:pPr>
    <w:rPr>
      <w:rFonts w:ascii="Arial" w:hAnsi="Arial"/>
      <w:b/>
      <w:i/>
      <w:caps/>
      <w:sz w:val="22"/>
      <w:szCs w:val="20"/>
      <w:lang w:val="es-AR"/>
    </w:rPr>
  </w:style>
  <w:style w:type="paragraph" w:styleId="TDC1">
    <w:name w:val="toc 1"/>
    <w:basedOn w:val="Normal"/>
    <w:next w:val="Normal"/>
    <w:autoRedefine/>
    <w:semiHidden/>
  </w:style>
  <w:style w:type="paragraph" w:customStyle="1" w:styleId="TextoDesarrollo">
    <w:name w:val="Texto Desarrollo"/>
    <w:basedOn w:val="Normal"/>
    <w:pPr>
      <w:spacing w:before="120" w:after="120" w:line="20" w:lineRule="atLeast"/>
      <w:jc w:val="both"/>
    </w:pPr>
    <w:rPr>
      <w:rFonts w:ascii="Arial" w:hAnsi="Arial"/>
      <w:sz w:val="22"/>
      <w:szCs w:val="20"/>
      <w:lang w:val="es-AR"/>
    </w:rPr>
  </w:style>
  <w:style w:type="paragraph" w:styleId="Sangra3detindependiente">
    <w:name w:val="Body Text Indent 3"/>
    <w:basedOn w:val="Normal"/>
    <w:pPr>
      <w:spacing w:after="120"/>
      <w:ind w:left="283"/>
    </w:pPr>
    <w:rPr>
      <w:sz w:val="16"/>
      <w:szCs w:val="16"/>
    </w:rPr>
  </w:style>
  <w:style w:type="character" w:customStyle="1" w:styleId="s1">
    <w:name w:val="s1"/>
    <w:basedOn w:val="Fuentedeprrafopredeter"/>
    <w:rPr>
      <w:rFonts w:ascii="Arial" w:hAnsi="Arial" w:cs="Arial" w:hint="default"/>
      <w:sz w:val="20"/>
      <w:szCs w:val="20"/>
    </w:rPr>
  </w:style>
  <w:style w:type="character" w:customStyle="1" w:styleId="ngrn1">
    <w:name w:val="ngrn1"/>
    <w:basedOn w:val="Fuentedeprrafopredeter"/>
    <w:rPr>
      <w:rFonts w:ascii="Arial" w:hAnsi="Arial" w:cs="Arial" w:hint="default"/>
      <w:color w:val="239C64"/>
      <w:sz w:val="20"/>
      <w:szCs w:val="20"/>
    </w:rPr>
  </w:style>
  <w:style w:type="paragraph" w:styleId="Textoindependiente2">
    <w:name w:val="Body Text 2"/>
    <w:basedOn w:val="Normal"/>
    <w:pPr>
      <w:jc w:val="both"/>
    </w:pPr>
    <w:rPr>
      <w:rFonts w:ascii="Arial" w:hAnsi="Arial" w:cs="Arial"/>
      <w:color w:val="339966"/>
    </w:rPr>
  </w:style>
  <w:style w:type="character" w:customStyle="1" w:styleId="eejemplo1">
    <w:name w:val="eejemplo1"/>
    <w:basedOn w:val="Fuentedeprrafopredeter"/>
    <w:rPr>
      <w:color w:val="800080"/>
    </w:rPr>
  </w:style>
  <w:style w:type="character" w:customStyle="1" w:styleId="a1">
    <w:name w:val="a1"/>
    <w:basedOn w:val="Fuentedeprrafopredeter"/>
    <w:rPr>
      <w:color w:val="008000"/>
    </w:rPr>
  </w:style>
  <w:style w:type="paragraph" w:styleId="Textodeglobo">
    <w:name w:val="Balloon Text"/>
    <w:basedOn w:val="Normal"/>
    <w:semiHidden/>
    <w:rsid w:val="00E661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basedOn w:val="Normal"/>
    <w:qFormat/>
    <w:pPr>
      <w:spacing w:before="100" w:beforeAutospacing="1" w:after="100" w:afterAutospacing="1"/>
      <w:outlineLvl w:val="0"/>
    </w:pPr>
    <w:rPr>
      <w:b/>
      <w:bCs/>
      <w:kern w:val="36"/>
      <w:sz w:val="48"/>
      <w:szCs w:val="48"/>
    </w:rPr>
  </w:style>
  <w:style w:type="paragraph" w:styleId="Ttulo2">
    <w:name w:val="heading 2"/>
    <w:basedOn w:val="Normal"/>
    <w:next w:val="Normal"/>
    <w:qFormat/>
    <w:pPr>
      <w:keepNext/>
      <w:spacing w:before="240" w:after="60"/>
      <w:outlineLvl w:val="1"/>
    </w:pPr>
    <w:rPr>
      <w:rFonts w:ascii="Arial" w:hAnsi="Arial" w:cs="Arial"/>
      <w:b/>
      <w:bCs/>
      <w:i/>
      <w:iCs/>
      <w:sz w:val="28"/>
      <w:szCs w:val="28"/>
    </w:rPr>
  </w:style>
  <w:style w:type="paragraph" w:styleId="Ttulo3">
    <w:name w:val="heading 3"/>
    <w:basedOn w:val="Normal"/>
    <w:next w:val="Normal"/>
    <w:qFormat/>
    <w:pPr>
      <w:keepNext/>
      <w:spacing w:before="240" w:after="60"/>
      <w:outlineLvl w:val="2"/>
    </w:pPr>
    <w:rPr>
      <w:rFonts w:ascii="Arial" w:hAnsi="Arial" w:cs="Arial"/>
      <w:b/>
      <w:bCs/>
      <w:sz w:val="26"/>
      <w:szCs w:val="26"/>
    </w:rPr>
  </w:style>
  <w:style w:type="paragraph" w:styleId="Ttulo4">
    <w:name w:val="heading 4"/>
    <w:basedOn w:val="Normal"/>
    <w:next w:val="Normal"/>
    <w:qFormat/>
    <w:pPr>
      <w:keepNext/>
      <w:spacing w:line="480" w:lineRule="auto"/>
      <w:outlineLvl w:val="3"/>
    </w:pPr>
    <w:rPr>
      <w:rFonts w:ascii="Arial" w:hAnsi="Arial" w:cs="Arial"/>
      <w:color w:val="339966"/>
      <w:sz w:val="28"/>
      <w:szCs w:val="28"/>
    </w:rPr>
  </w:style>
  <w:style w:type="paragraph" w:styleId="Ttulo5">
    <w:name w:val="heading 5"/>
    <w:basedOn w:val="Normal"/>
    <w:next w:val="Normal"/>
    <w:qFormat/>
    <w:pPr>
      <w:keepNext/>
      <w:spacing w:line="480" w:lineRule="auto"/>
      <w:jc w:val="center"/>
      <w:outlineLvl w:val="4"/>
    </w:pPr>
    <w:rPr>
      <w:rFonts w:ascii="Arial" w:hAnsi="Arial" w:cs="Arial"/>
      <w:b/>
      <w:color w:val="339966"/>
      <w:sz w:val="40"/>
      <w:szCs w:val="40"/>
    </w:rPr>
  </w:style>
  <w:style w:type="paragraph" w:styleId="Ttulo6">
    <w:name w:val="heading 6"/>
    <w:basedOn w:val="Normal"/>
    <w:next w:val="Normal"/>
    <w:qFormat/>
    <w:pPr>
      <w:keepNext/>
      <w:spacing w:line="480" w:lineRule="auto"/>
      <w:outlineLvl w:val="5"/>
    </w:pPr>
    <w:rPr>
      <w:rFonts w:ascii="Arial" w:hAnsi="Arial" w:cs="Arial"/>
      <w:b/>
      <w:bCs/>
      <w:color w:val="339966"/>
      <w:sz w:val="28"/>
      <w:szCs w:val="2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HTMLconformatoprevi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NormalWeb">
    <w:name w:val="Normal (Web)"/>
    <w:basedOn w:val="Normal"/>
    <w:pPr>
      <w:spacing w:before="100" w:beforeAutospacing="1" w:after="100" w:afterAutospacing="1"/>
    </w:pPr>
    <w:rPr>
      <w:rFonts w:ascii="Verdana" w:hAnsi="Verdana"/>
      <w:sz w:val="16"/>
      <w:szCs w:val="16"/>
    </w:rPr>
  </w:style>
  <w:style w:type="character" w:customStyle="1" w:styleId="red4">
    <w:name w:val="red4"/>
    <w:basedOn w:val="Fuentedeprrafopredeter"/>
    <w:rPr>
      <w:rFonts w:ascii="Tahoma" w:hAnsi="Tahoma" w:cs="Tahoma" w:hint="default"/>
      <w:color w:val="C83200"/>
      <w:sz w:val="17"/>
      <w:szCs w:val="17"/>
    </w:rPr>
  </w:style>
  <w:style w:type="character" w:styleId="Textoennegrita">
    <w:name w:val="Strong"/>
    <w:basedOn w:val="Fuentedeprrafopredeter"/>
    <w:qFormat/>
    <w:rPr>
      <w:b/>
      <w:bCs/>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angradetextonormal">
    <w:name w:val="Body Text Indent"/>
    <w:basedOn w:val="Normal"/>
    <w:pPr>
      <w:ind w:left="1410"/>
    </w:pPr>
    <w:rPr>
      <w:rFonts w:ascii="Arial" w:hAnsi="Arial"/>
      <w:szCs w:val="20"/>
    </w:rPr>
  </w:style>
  <w:style w:type="paragraph" w:customStyle="1" w:styleId="justificado">
    <w:name w:val="justificado"/>
    <w:basedOn w:val="Normal"/>
    <w:pPr>
      <w:spacing w:before="400" w:after="400"/>
      <w:ind w:left="400" w:right="400"/>
    </w:pPr>
  </w:style>
  <w:style w:type="character" w:customStyle="1" w:styleId="elema1">
    <w:name w:val="elema1"/>
    <w:basedOn w:val="Fuentedeprrafopredeter"/>
    <w:rPr>
      <w:color w:val="0000FF"/>
      <w:sz w:val="30"/>
      <w:szCs w:val="30"/>
    </w:rPr>
  </w:style>
  <w:style w:type="character" w:customStyle="1" w:styleId="eetimo1">
    <w:name w:val="eetimo1"/>
    <w:basedOn w:val="Fuentedeprrafopredeter"/>
    <w:rPr>
      <w:rFonts w:ascii="Arial Unicode MS" w:eastAsia="Arial Unicode MS" w:hAnsi="Arial Unicode MS" w:cs="Arial Unicode MS" w:hint="eastAsia"/>
      <w:color w:val="008000"/>
      <w:sz w:val="24"/>
      <w:szCs w:val="24"/>
    </w:rPr>
  </w:style>
  <w:style w:type="character" w:customStyle="1" w:styleId="eabrv1">
    <w:name w:val="eabrv1"/>
    <w:basedOn w:val="Fuentedeprrafopredeter"/>
    <w:rPr>
      <w:color w:val="0000FF"/>
    </w:rPr>
  </w:style>
  <w:style w:type="character" w:customStyle="1" w:styleId="eacep1">
    <w:name w:val="eacep1"/>
    <w:basedOn w:val="Fuentedeprrafopredeter"/>
    <w:rPr>
      <w:color w:val="000000"/>
    </w:rPr>
  </w:style>
  <w:style w:type="character" w:customStyle="1" w:styleId="eordenaceplema1">
    <w:name w:val="eordenaceplema1"/>
    <w:basedOn w:val="Fuentedeprrafopredeter"/>
    <w:rPr>
      <w:color w:val="0000FF"/>
    </w:rPr>
  </w:style>
  <w:style w:type="character" w:customStyle="1" w:styleId="emorfologia1">
    <w:name w:val="emorfologia1"/>
    <w:basedOn w:val="Fuentedeprrafopredeter"/>
    <w:rPr>
      <w:color w:val="000000"/>
    </w:rPr>
  </w:style>
  <w:style w:type="character" w:customStyle="1" w:styleId="bodytext">
    <w:name w:val="bodytext"/>
    <w:basedOn w:val="Fuentedeprrafopredeter"/>
    <w:rPr>
      <w:rFonts w:ascii="Arial" w:hAnsi="Arial" w:cs="Arial" w:hint="default"/>
      <w:color w:val="000000"/>
      <w:sz w:val="20"/>
      <w:szCs w:val="20"/>
    </w:rPr>
  </w:style>
  <w:style w:type="character" w:styleId="nfasis">
    <w:name w:val="Emphasis"/>
    <w:basedOn w:val="Fuentedeprrafopredeter"/>
    <w:qFormat/>
    <w:rPr>
      <w:i/>
      <w:iCs/>
    </w:rPr>
  </w:style>
  <w:style w:type="character" w:styleId="Hipervnculo">
    <w:name w:val="Hyperlink"/>
    <w:basedOn w:val="Fuentedeprrafopredeter"/>
    <w:rPr>
      <w:color w:val="0000FF"/>
      <w:u w:val="single"/>
      <w:shd w:val="clear" w:color="auto" w:fill="auto"/>
    </w:rPr>
  </w:style>
  <w:style w:type="paragraph" w:styleId="Encabezado">
    <w:name w:val="header"/>
    <w:basedOn w:val="Normal"/>
    <w:pPr>
      <w:tabs>
        <w:tab w:val="center" w:pos="4252"/>
        <w:tab w:val="right" w:pos="8504"/>
      </w:tabs>
    </w:pPr>
  </w:style>
  <w:style w:type="character" w:styleId="Nmerodepgina">
    <w:name w:val="page number"/>
    <w:basedOn w:val="Fuentedeprrafopredeter"/>
  </w:style>
  <w:style w:type="paragraph" w:styleId="Piedepgina">
    <w:name w:val="footer"/>
    <w:basedOn w:val="Normal"/>
    <w:pPr>
      <w:tabs>
        <w:tab w:val="center" w:pos="4153"/>
        <w:tab w:val="right" w:pos="8306"/>
      </w:tabs>
    </w:pPr>
    <w:rPr>
      <w:lang w:val="en-US"/>
    </w:rPr>
  </w:style>
  <w:style w:type="paragraph" w:styleId="Ttulo">
    <w:name w:val="Title"/>
    <w:basedOn w:val="Normal"/>
    <w:qFormat/>
    <w:pPr>
      <w:jc w:val="center"/>
    </w:pPr>
    <w:rPr>
      <w:sz w:val="28"/>
      <w:szCs w:val="20"/>
    </w:rPr>
  </w:style>
  <w:style w:type="paragraph" w:styleId="Textoindependiente">
    <w:name w:val="Body Text"/>
    <w:basedOn w:val="Normal"/>
    <w:pPr>
      <w:spacing w:after="120"/>
    </w:pPr>
  </w:style>
  <w:style w:type="paragraph" w:customStyle="1" w:styleId="TABLA">
    <w:name w:val="TABLA"/>
    <w:basedOn w:val="Normal"/>
    <w:autoRedefine/>
    <w:pPr>
      <w:jc w:val="center"/>
    </w:pPr>
    <w:rPr>
      <w:rFonts w:ascii="Arial" w:hAnsi="Arial" w:cs="Arial"/>
      <w:b/>
      <w:sz w:val="20"/>
      <w:szCs w:val="20"/>
    </w:rPr>
  </w:style>
  <w:style w:type="character" w:customStyle="1" w:styleId="mw-headline">
    <w:name w:val="mw-headline"/>
    <w:basedOn w:val="Fuentedeprrafopredeter"/>
  </w:style>
  <w:style w:type="character" w:customStyle="1" w:styleId="editsection">
    <w:name w:val="editsection"/>
    <w:basedOn w:val="Fuentedeprrafopredeter"/>
  </w:style>
  <w:style w:type="paragraph" w:styleId="TDC2">
    <w:name w:val="toc 2"/>
    <w:basedOn w:val="TDC1"/>
    <w:next w:val="Normal"/>
    <w:semiHidden/>
    <w:pPr>
      <w:ind w:left="200"/>
    </w:pPr>
    <w:rPr>
      <w:rFonts w:ascii="Arial" w:hAnsi="Arial"/>
      <w:b/>
      <w:caps/>
      <w:smallCaps/>
      <w:sz w:val="22"/>
      <w:szCs w:val="20"/>
      <w:lang w:val="es-AR"/>
    </w:rPr>
  </w:style>
  <w:style w:type="paragraph" w:styleId="TDC3">
    <w:name w:val="toc 3"/>
    <w:basedOn w:val="TDC1"/>
    <w:next w:val="Normal"/>
    <w:semiHidden/>
    <w:pPr>
      <w:ind w:left="400"/>
    </w:pPr>
    <w:rPr>
      <w:rFonts w:ascii="Arial" w:hAnsi="Arial"/>
      <w:b/>
      <w:i/>
      <w:caps/>
      <w:sz w:val="22"/>
      <w:szCs w:val="20"/>
      <w:lang w:val="es-AR"/>
    </w:rPr>
  </w:style>
  <w:style w:type="paragraph" w:styleId="TDC1">
    <w:name w:val="toc 1"/>
    <w:basedOn w:val="Normal"/>
    <w:next w:val="Normal"/>
    <w:autoRedefine/>
    <w:semiHidden/>
  </w:style>
  <w:style w:type="paragraph" w:customStyle="1" w:styleId="TextoDesarrollo">
    <w:name w:val="Texto Desarrollo"/>
    <w:basedOn w:val="Normal"/>
    <w:pPr>
      <w:spacing w:before="120" w:after="120" w:line="20" w:lineRule="atLeast"/>
      <w:jc w:val="both"/>
    </w:pPr>
    <w:rPr>
      <w:rFonts w:ascii="Arial" w:hAnsi="Arial"/>
      <w:sz w:val="22"/>
      <w:szCs w:val="20"/>
      <w:lang w:val="es-AR"/>
    </w:rPr>
  </w:style>
  <w:style w:type="paragraph" w:styleId="Sangra3detindependiente">
    <w:name w:val="Body Text Indent 3"/>
    <w:basedOn w:val="Normal"/>
    <w:pPr>
      <w:spacing w:after="120"/>
      <w:ind w:left="283"/>
    </w:pPr>
    <w:rPr>
      <w:sz w:val="16"/>
      <w:szCs w:val="16"/>
    </w:rPr>
  </w:style>
  <w:style w:type="character" w:customStyle="1" w:styleId="s1">
    <w:name w:val="s1"/>
    <w:basedOn w:val="Fuentedeprrafopredeter"/>
    <w:rPr>
      <w:rFonts w:ascii="Arial" w:hAnsi="Arial" w:cs="Arial" w:hint="default"/>
      <w:sz w:val="20"/>
      <w:szCs w:val="20"/>
    </w:rPr>
  </w:style>
  <w:style w:type="character" w:customStyle="1" w:styleId="ngrn1">
    <w:name w:val="ngrn1"/>
    <w:basedOn w:val="Fuentedeprrafopredeter"/>
    <w:rPr>
      <w:rFonts w:ascii="Arial" w:hAnsi="Arial" w:cs="Arial" w:hint="default"/>
      <w:color w:val="239C64"/>
      <w:sz w:val="20"/>
      <w:szCs w:val="20"/>
    </w:rPr>
  </w:style>
  <w:style w:type="paragraph" w:styleId="Textoindependiente2">
    <w:name w:val="Body Text 2"/>
    <w:basedOn w:val="Normal"/>
    <w:pPr>
      <w:jc w:val="both"/>
    </w:pPr>
    <w:rPr>
      <w:rFonts w:ascii="Arial" w:hAnsi="Arial" w:cs="Arial"/>
      <w:color w:val="339966"/>
    </w:rPr>
  </w:style>
  <w:style w:type="character" w:customStyle="1" w:styleId="eejemplo1">
    <w:name w:val="eejemplo1"/>
    <w:basedOn w:val="Fuentedeprrafopredeter"/>
    <w:rPr>
      <w:color w:val="800080"/>
    </w:rPr>
  </w:style>
  <w:style w:type="character" w:customStyle="1" w:styleId="a1">
    <w:name w:val="a1"/>
    <w:basedOn w:val="Fuentedeprrafopredeter"/>
    <w:rPr>
      <w:color w:val="008000"/>
    </w:rPr>
  </w:style>
  <w:style w:type="paragraph" w:styleId="Textodeglobo">
    <w:name w:val="Balloon Text"/>
    <w:basedOn w:val="Normal"/>
    <w:semiHidden/>
    <w:rsid w:val="00E661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yperlink" Target="http://es.wikipedia.org/wiki/Cibern&#195;&#169;tica" TargetMode="External"/><Relationship Id="rId26" Type="http://schemas.openxmlformats.org/officeDocument/2006/relationships/hyperlink" Target="http://es.wikipedia.org/wiki/Actuador" TargetMode="External"/><Relationship Id="rId39" Type="http://schemas.openxmlformats.org/officeDocument/2006/relationships/oleObject" Target="embeddings/oleObject2.bin"/><Relationship Id="rId21" Type="http://schemas.openxmlformats.org/officeDocument/2006/relationships/hyperlink" Target="http://es.wikipedia.org/wiki/Organizaci&#195;&#179;n" TargetMode="External"/><Relationship Id="rId34" Type="http://schemas.openxmlformats.org/officeDocument/2006/relationships/hyperlink" Target="http://es.wikipedia.org/wiki/Ciencias_de_la_Computaci%C3%B3n" TargetMode="External"/><Relationship Id="rId42" Type="http://schemas.openxmlformats.org/officeDocument/2006/relationships/header" Target="header12.xml"/><Relationship Id="rId47" Type="http://schemas.openxmlformats.org/officeDocument/2006/relationships/hyperlink" Target="http://cfeditions.com" TargetMode="External"/><Relationship Id="rId50" Type="http://schemas.openxmlformats.org/officeDocument/2006/relationships/hyperlink" Target="http://premium.vlex.com/doctrina/REDI-Revista-Electronica-Derecho-Informatico/Argentina-Marco-normativo-desarrollo-pericias-informaticas/2100-122758,01.html" TargetMode="External"/><Relationship Id="rId55" Type="http://schemas.openxmlformats.org/officeDocument/2006/relationships/hyperlink" Target="http://wikimediafoundation.org/wiki/Portada" TargetMode="Externa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hyperlink" Target="http://es.wikipedia.org/wiki/Sensor" TargetMode="External"/><Relationship Id="rId33" Type="http://schemas.openxmlformats.org/officeDocument/2006/relationships/hyperlink" Target="http://es.wikipedia.org/wiki/Electr%C3%B3nica" TargetMode="External"/><Relationship Id="rId38" Type="http://schemas.openxmlformats.org/officeDocument/2006/relationships/image" Target="media/image6.png"/><Relationship Id="rId46" Type="http://schemas.openxmlformats.org/officeDocument/2006/relationships/header" Target="header15.xm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ita.es/para/reconstruir" TargetMode="External"/><Relationship Id="rId20" Type="http://schemas.openxmlformats.org/officeDocument/2006/relationships/hyperlink" Target="http://es.wikipedia.org/wiki/M&#195;&#161;quina" TargetMode="External"/><Relationship Id="rId29" Type="http://schemas.openxmlformats.org/officeDocument/2006/relationships/image" Target="media/image4.png"/><Relationship Id="rId41" Type="http://schemas.openxmlformats.org/officeDocument/2006/relationships/header" Target="header11.xml"/><Relationship Id="rId54" Type="http://schemas.openxmlformats.org/officeDocument/2006/relationships/hyperlink" Target="http://www.cpcipc.org/reglamento.as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es.wikipedia.org/wiki/Electr&#195;&#179;nica" TargetMode="External"/><Relationship Id="rId32" Type="http://schemas.openxmlformats.org/officeDocument/2006/relationships/hyperlink" Target="http://es.wikipedia.org/w/index.php?title=El%C3%A9ctricos&amp;action=edit&amp;redlink=1" TargetMode="External"/><Relationship Id="rId37" Type="http://schemas.openxmlformats.org/officeDocument/2006/relationships/image" Target="media/image5.png"/><Relationship Id="rId40" Type="http://schemas.openxmlformats.org/officeDocument/2006/relationships/image" Target="media/image7.png"/><Relationship Id="rId45" Type="http://schemas.openxmlformats.org/officeDocument/2006/relationships/image" Target="media/image8.emf"/><Relationship Id="rId53" Type="http://schemas.openxmlformats.org/officeDocument/2006/relationships/hyperlink" Target="http://www2.compendium.com.ar/juridico/peri2.html" TargetMode="External"/><Relationship Id="rId58"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yperlink" Target="http://es.wikipedia.org/wiki/El&#195;&#169;ctrico" TargetMode="External"/><Relationship Id="rId28" Type="http://schemas.openxmlformats.org/officeDocument/2006/relationships/header" Target="header10.xml"/><Relationship Id="rId36" Type="http://schemas.openxmlformats.org/officeDocument/2006/relationships/hyperlink" Target="http://es.wikipedia.org/wiki/Telecomunicaci%C3%B3n" TargetMode="External"/><Relationship Id="rId49" Type="http://schemas.openxmlformats.org/officeDocument/2006/relationships/hyperlink" Target="http://www.cii-murcia.es/informas/ene05/articulos/El_peritaje_informatico.html" TargetMode="External"/><Relationship Id="rId57" Type="http://schemas.openxmlformats.org/officeDocument/2006/relationships/hyperlink" Target="http://wikimediafoundation.org/wiki/Portada" TargetMode="External"/><Relationship Id="rId10" Type="http://schemas.openxmlformats.org/officeDocument/2006/relationships/header" Target="header2.xml"/><Relationship Id="rId19" Type="http://schemas.openxmlformats.org/officeDocument/2006/relationships/hyperlink" Target="http://es.wikipedia.org/wiki/Organismo" TargetMode="External"/><Relationship Id="rId31" Type="http://schemas.openxmlformats.org/officeDocument/2006/relationships/hyperlink" Target="http://es.wikipedia.org/wiki/Estandarizaci%C3%B3n" TargetMode="External"/><Relationship Id="rId44" Type="http://schemas.openxmlformats.org/officeDocument/2006/relationships/header" Target="header14.xml"/><Relationship Id="rId52" Type="http://schemas.openxmlformats.org/officeDocument/2006/relationships/hyperlink" Target="http://members.fortunecity.es/jorgechip/IEEE1016.doc"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yperlink" Target="http://es.wikipedia.org/wiki/Norbert_Wiener" TargetMode="External"/><Relationship Id="rId27" Type="http://schemas.openxmlformats.org/officeDocument/2006/relationships/header" Target="header9.xml"/><Relationship Id="rId30" Type="http://schemas.openxmlformats.org/officeDocument/2006/relationships/oleObject" Target="embeddings/oleObject1.bin"/><Relationship Id="rId35" Type="http://schemas.openxmlformats.org/officeDocument/2006/relationships/hyperlink" Target="http://es.wikipedia.org/wiki/Informatica" TargetMode="External"/><Relationship Id="rId43" Type="http://schemas.openxmlformats.org/officeDocument/2006/relationships/header" Target="header13.xml"/><Relationship Id="rId48" Type="http://schemas.openxmlformats.org/officeDocument/2006/relationships/hyperlink" Target="http://www.um.es/estructura/escuelas/ept/2004-2005-cursos.php#PERITAJES" TargetMode="External"/><Relationship Id="rId56" Type="http://schemas.openxmlformats.org/officeDocument/2006/relationships/hyperlink" Target="http://es.wikipedia.org/wiki/Sistema_de_control" TargetMode="External"/><Relationship Id="rId8" Type="http://schemas.openxmlformats.org/officeDocument/2006/relationships/image" Target="media/image3.png"/><Relationship Id="rId51" Type="http://schemas.openxmlformats.org/officeDocument/2006/relationships/hyperlink" Target="http://www.udc.es/biblioteca/castellano/internor.htm" TargetMode="External"/><Relationship Id="rId3" Type="http://schemas.microsoft.com/office/2007/relationships/stylesWithEffects" Target="stylesWithEffect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153</Pages>
  <Words>23310</Words>
  <Characters>132867</Characters>
  <Application>Microsoft Office Word</Application>
  <DocSecurity>0</DocSecurity>
  <Lines>1107</Lines>
  <Paragraphs>311</Paragraphs>
  <ScaleCrop>false</ScaleCrop>
  <HeadingPairs>
    <vt:vector size="2" baseType="variant">
      <vt:variant>
        <vt:lpstr>Título</vt:lpstr>
      </vt:variant>
      <vt:variant>
        <vt:i4>1</vt:i4>
      </vt:variant>
    </vt:vector>
  </HeadingPairs>
  <TitlesOfParts>
    <vt:vector size="1" baseType="lpstr">
      <vt:lpstr>Saludos cordiales,</vt:lpstr>
    </vt:vector>
  </TitlesOfParts>
  <Company>Redesnt</Company>
  <LinksUpToDate>false</LinksUpToDate>
  <CharactersWithSpaces>155866</CharactersWithSpaces>
  <SharedDoc>false</SharedDoc>
  <HLinks>
    <vt:vector size="162" baseType="variant">
      <vt:variant>
        <vt:i4>8126585</vt:i4>
      </vt:variant>
      <vt:variant>
        <vt:i4>84</vt:i4>
      </vt:variant>
      <vt:variant>
        <vt:i4>0</vt:i4>
      </vt:variant>
      <vt:variant>
        <vt:i4>5</vt:i4>
      </vt:variant>
      <vt:variant>
        <vt:lpwstr>http://wikimediafoundation.org/wiki/Portada</vt:lpwstr>
      </vt:variant>
      <vt:variant>
        <vt:lpwstr/>
      </vt:variant>
      <vt:variant>
        <vt:i4>5505053</vt:i4>
      </vt:variant>
      <vt:variant>
        <vt:i4>81</vt:i4>
      </vt:variant>
      <vt:variant>
        <vt:i4>0</vt:i4>
      </vt:variant>
      <vt:variant>
        <vt:i4>5</vt:i4>
      </vt:variant>
      <vt:variant>
        <vt:lpwstr>http://es.wikipedia.org/wiki/Sistema_de_control</vt:lpwstr>
      </vt:variant>
      <vt:variant>
        <vt:lpwstr/>
      </vt:variant>
      <vt:variant>
        <vt:i4>8126585</vt:i4>
      </vt:variant>
      <vt:variant>
        <vt:i4>78</vt:i4>
      </vt:variant>
      <vt:variant>
        <vt:i4>0</vt:i4>
      </vt:variant>
      <vt:variant>
        <vt:i4>5</vt:i4>
      </vt:variant>
      <vt:variant>
        <vt:lpwstr>http://wikimediafoundation.org/wiki/Portada</vt:lpwstr>
      </vt:variant>
      <vt:variant>
        <vt:lpwstr/>
      </vt:variant>
      <vt:variant>
        <vt:i4>6029338</vt:i4>
      </vt:variant>
      <vt:variant>
        <vt:i4>75</vt:i4>
      </vt:variant>
      <vt:variant>
        <vt:i4>0</vt:i4>
      </vt:variant>
      <vt:variant>
        <vt:i4>5</vt:i4>
      </vt:variant>
      <vt:variant>
        <vt:lpwstr>http://www.cpcipc.org/reglamento.asp</vt:lpwstr>
      </vt:variant>
      <vt:variant>
        <vt:lpwstr/>
      </vt:variant>
      <vt:variant>
        <vt:i4>2031693</vt:i4>
      </vt:variant>
      <vt:variant>
        <vt:i4>72</vt:i4>
      </vt:variant>
      <vt:variant>
        <vt:i4>0</vt:i4>
      </vt:variant>
      <vt:variant>
        <vt:i4>5</vt:i4>
      </vt:variant>
      <vt:variant>
        <vt:lpwstr>http://www2.compendium.com.ar/juridico/peri2.html</vt:lpwstr>
      </vt:variant>
      <vt:variant>
        <vt:lpwstr/>
      </vt:variant>
      <vt:variant>
        <vt:i4>5177413</vt:i4>
      </vt:variant>
      <vt:variant>
        <vt:i4>69</vt:i4>
      </vt:variant>
      <vt:variant>
        <vt:i4>0</vt:i4>
      </vt:variant>
      <vt:variant>
        <vt:i4>5</vt:i4>
      </vt:variant>
      <vt:variant>
        <vt:lpwstr>http://members.fortunecity.es/jorgechip/IEEE1016.doc</vt:lpwstr>
      </vt:variant>
      <vt:variant>
        <vt:lpwstr/>
      </vt:variant>
      <vt:variant>
        <vt:i4>5439509</vt:i4>
      </vt:variant>
      <vt:variant>
        <vt:i4>66</vt:i4>
      </vt:variant>
      <vt:variant>
        <vt:i4>0</vt:i4>
      </vt:variant>
      <vt:variant>
        <vt:i4>5</vt:i4>
      </vt:variant>
      <vt:variant>
        <vt:lpwstr>http://www.udc.es/biblioteca/castellano/internor.htm</vt:lpwstr>
      </vt:variant>
      <vt:variant>
        <vt:lpwstr/>
      </vt:variant>
      <vt:variant>
        <vt:i4>1048648</vt:i4>
      </vt:variant>
      <vt:variant>
        <vt:i4>63</vt:i4>
      </vt:variant>
      <vt:variant>
        <vt:i4>0</vt:i4>
      </vt:variant>
      <vt:variant>
        <vt:i4>5</vt:i4>
      </vt:variant>
      <vt:variant>
        <vt:lpwstr>http://premium.vlex.com/doctrina/REDI-Revista-Electronica-Derecho-Informatico/Argentina-Marco-normativo-desarrollo-pericias-informaticas/2100-122758,01.html</vt:lpwstr>
      </vt:variant>
      <vt:variant>
        <vt:lpwstr/>
      </vt:variant>
      <vt:variant>
        <vt:i4>262215</vt:i4>
      </vt:variant>
      <vt:variant>
        <vt:i4>60</vt:i4>
      </vt:variant>
      <vt:variant>
        <vt:i4>0</vt:i4>
      </vt:variant>
      <vt:variant>
        <vt:i4>5</vt:i4>
      </vt:variant>
      <vt:variant>
        <vt:lpwstr>http://www.cii-murcia.es/informas/ene05/articulos/El_peritaje_informatico.html</vt:lpwstr>
      </vt:variant>
      <vt:variant>
        <vt:lpwstr/>
      </vt:variant>
      <vt:variant>
        <vt:i4>6029377</vt:i4>
      </vt:variant>
      <vt:variant>
        <vt:i4>57</vt:i4>
      </vt:variant>
      <vt:variant>
        <vt:i4>0</vt:i4>
      </vt:variant>
      <vt:variant>
        <vt:i4>5</vt:i4>
      </vt:variant>
      <vt:variant>
        <vt:lpwstr>http://www.um.es/estructura/escuelas/ept/2004-2005-cursos.php</vt:lpwstr>
      </vt:variant>
      <vt:variant>
        <vt:lpwstr>PERITAJES</vt:lpwstr>
      </vt:variant>
      <vt:variant>
        <vt:i4>2949229</vt:i4>
      </vt:variant>
      <vt:variant>
        <vt:i4>54</vt:i4>
      </vt:variant>
      <vt:variant>
        <vt:i4>0</vt:i4>
      </vt:variant>
      <vt:variant>
        <vt:i4>5</vt:i4>
      </vt:variant>
      <vt:variant>
        <vt:lpwstr>http://cfeditions.com/</vt:lpwstr>
      </vt:variant>
      <vt:variant>
        <vt:lpwstr/>
      </vt:variant>
      <vt:variant>
        <vt:i4>8192038</vt:i4>
      </vt:variant>
      <vt:variant>
        <vt:i4>48</vt:i4>
      </vt:variant>
      <vt:variant>
        <vt:i4>0</vt:i4>
      </vt:variant>
      <vt:variant>
        <vt:i4>5</vt:i4>
      </vt:variant>
      <vt:variant>
        <vt:lpwstr>http://es.wikipedia.org/wiki/Telecomunicaci%C3%B3n</vt:lpwstr>
      </vt:variant>
      <vt:variant>
        <vt:lpwstr/>
      </vt:variant>
      <vt:variant>
        <vt:i4>720979</vt:i4>
      </vt:variant>
      <vt:variant>
        <vt:i4>45</vt:i4>
      </vt:variant>
      <vt:variant>
        <vt:i4>0</vt:i4>
      </vt:variant>
      <vt:variant>
        <vt:i4>5</vt:i4>
      </vt:variant>
      <vt:variant>
        <vt:lpwstr>http://es.wikipedia.org/wiki/Informatica</vt:lpwstr>
      </vt:variant>
      <vt:variant>
        <vt:lpwstr/>
      </vt:variant>
      <vt:variant>
        <vt:i4>105</vt:i4>
      </vt:variant>
      <vt:variant>
        <vt:i4>42</vt:i4>
      </vt:variant>
      <vt:variant>
        <vt:i4>0</vt:i4>
      </vt:variant>
      <vt:variant>
        <vt:i4>5</vt:i4>
      </vt:variant>
      <vt:variant>
        <vt:lpwstr>http://es.wikipedia.org/wiki/Ciencias_de_la_Computaci%C3%B3n</vt:lpwstr>
      </vt:variant>
      <vt:variant>
        <vt:lpwstr/>
      </vt:variant>
      <vt:variant>
        <vt:i4>1179721</vt:i4>
      </vt:variant>
      <vt:variant>
        <vt:i4>39</vt:i4>
      </vt:variant>
      <vt:variant>
        <vt:i4>0</vt:i4>
      </vt:variant>
      <vt:variant>
        <vt:i4>5</vt:i4>
      </vt:variant>
      <vt:variant>
        <vt:lpwstr>http://es.wikipedia.org/wiki/Electr%C3%B3nica</vt:lpwstr>
      </vt:variant>
      <vt:variant>
        <vt:lpwstr/>
      </vt:variant>
      <vt:variant>
        <vt:i4>2687020</vt:i4>
      </vt:variant>
      <vt:variant>
        <vt:i4>36</vt:i4>
      </vt:variant>
      <vt:variant>
        <vt:i4>0</vt:i4>
      </vt:variant>
      <vt:variant>
        <vt:i4>5</vt:i4>
      </vt:variant>
      <vt:variant>
        <vt:lpwstr>http://es.wikipedia.org/w/index.php?title=El%C3%A9ctricos&amp;action=edit&amp;redlink=1</vt:lpwstr>
      </vt:variant>
      <vt:variant>
        <vt:lpwstr/>
      </vt:variant>
      <vt:variant>
        <vt:i4>1376321</vt:i4>
      </vt:variant>
      <vt:variant>
        <vt:i4>33</vt:i4>
      </vt:variant>
      <vt:variant>
        <vt:i4>0</vt:i4>
      </vt:variant>
      <vt:variant>
        <vt:i4>5</vt:i4>
      </vt:variant>
      <vt:variant>
        <vt:lpwstr>http://es.wikipedia.org/wiki/Estandarizaci%C3%B3n</vt:lpwstr>
      </vt:variant>
      <vt:variant>
        <vt:lpwstr/>
      </vt:variant>
      <vt:variant>
        <vt:i4>262234</vt:i4>
      </vt:variant>
      <vt:variant>
        <vt:i4>27</vt:i4>
      </vt:variant>
      <vt:variant>
        <vt:i4>0</vt:i4>
      </vt:variant>
      <vt:variant>
        <vt:i4>5</vt:i4>
      </vt:variant>
      <vt:variant>
        <vt:lpwstr>http://es.wikipedia.org/wiki/Actuador</vt:lpwstr>
      </vt:variant>
      <vt:variant>
        <vt:lpwstr/>
      </vt:variant>
      <vt:variant>
        <vt:i4>7143486</vt:i4>
      </vt:variant>
      <vt:variant>
        <vt:i4>24</vt:i4>
      </vt:variant>
      <vt:variant>
        <vt:i4>0</vt:i4>
      </vt:variant>
      <vt:variant>
        <vt:i4>5</vt:i4>
      </vt:variant>
      <vt:variant>
        <vt:lpwstr>http://es.wikipedia.org/wiki/Sensor</vt:lpwstr>
      </vt:variant>
      <vt:variant>
        <vt:lpwstr/>
      </vt:variant>
      <vt:variant>
        <vt:i4>8716431</vt:i4>
      </vt:variant>
      <vt:variant>
        <vt:i4>21</vt:i4>
      </vt:variant>
      <vt:variant>
        <vt:i4>0</vt:i4>
      </vt:variant>
      <vt:variant>
        <vt:i4>5</vt:i4>
      </vt:variant>
      <vt:variant>
        <vt:lpwstr>http://es.wikipedia.org/wiki/ElectrÃ³nica</vt:lpwstr>
      </vt:variant>
      <vt:variant>
        <vt:lpwstr/>
      </vt:variant>
      <vt:variant>
        <vt:i4>15401200</vt:i4>
      </vt:variant>
      <vt:variant>
        <vt:i4>18</vt:i4>
      </vt:variant>
      <vt:variant>
        <vt:i4>0</vt:i4>
      </vt:variant>
      <vt:variant>
        <vt:i4>5</vt:i4>
      </vt:variant>
      <vt:variant>
        <vt:lpwstr>http://es.wikipedia.org/wiki/ElÃ©ctrico</vt:lpwstr>
      </vt:variant>
      <vt:variant>
        <vt:lpwstr/>
      </vt:variant>
      <vt:variant>
        <vt:i4>6619151</vt:i4>
      </vt:variant>
      <vt:variant>
        <vt:i4>15</vt:i4>
      </vt:variant>
      <vt:variant>
        <vt:i4>0</vt:i4>
      </vt:variant>
      <vt:variant>
        <vt:i4>5</vt:i4>
      </vt:variant>
      <vt:variant>
        <vt:lpwstr>http://es.wikipedia.org/wiki/Norbert_Wiener</vt:lpwstr>
      </vt:variant>
      <vt:variant>
        <vt:lpwstr/>
      </vt:variant>
      <vt:variant>
        <vt:i4>15532265</vt:i4>
      </vt:variant>
      <vt:variant>
        <vt:i4>12</vt:i4>
      </vt:variant>
      <vt:variant>
        <vt:i4>0</vt:i4>
      </vt:variant>
      <vt:variant>
        <vt:i4>5</vt:i4>
      </vt:variant>
      <vt:variant>
        <vt:lpwstr>http://es.wikipedia.org/wiki/OrganizaciÃ³n</vt:lpwstr>
      </vt:variant>
      <vt:variant>
        <vt:lpwstr/>
      </vt:variant>
      <vt:variant>
        <vt:i4>13107411</vt:i4>
      </vt:variant>
      <vt:variant>
        <vt:i4>9</vt:i4>
      </vt:variant>
      <vt:variant>
        <vt:i4>0</vt:i4>
      </vt:variant>
      <vt:variant>
        <vt:i4>5</vt:i4>
      </vt:variant>
      <vt:variant>
        <vt:lpwstr>http://es.wikipedia.org/wiki/MÃ¡quina</vt:lpwstr>
      </vt:variant>
      <vt:variant>
        <vt:lpwstr/>
      </vt:variant>
      <vt:variant>
        <vt:i4>6619199</vt:i4>
      </vt:variant>
      <vt:variant>
        <vt:i4>6</vt:i4>
      </vt:variant>
      <vt:variant>
        <vt:i4>0</vt:i4>
      </vt:variant>
      <vt:variant>
        <vt:i4>5</vt:i4>
      </vt:variant>
      <vt:variant>
        <vt:lpwstr>http://es.wikipedia.org/wiki/Organismo</vt:lpwstr>
      </vt:variant>
      <vt:variant>
        <vt:lpwstr/>
      </vt:variant>
      <vt:variant>
        <vt:i4>9961610</vt:i4>
      </vt:variant>
      <vt:variant>
        <vt:i4>3</vt:i4>
      </vt:variant>
      <vt:variant>
        <vt:i4>0</vt:i4>
      </vt:variant>
      <vt:variant>
        <vt:i4>5</vt:i4>
      </vt:variant>
      <vt:variant>
        <vt:lpwstr>http://es.wikipedia.org/wiki/CibernÃ©tica</vt:lpwstr>
      </vt:variant>
      <vt:variant>
        <vt:lpwstr/>
      </vt:variant>
      <vt:variant>
        <vt:i4>3014764</vt:i4>
      </vt:variant>
      <vt:variant>
        <vt:i4>0</vt:i4>
      </vt:variant>
      <vt:variant>
        <vt:i4>0</vt:i4>
      </vt:variant>
      <vt:variant>
        <vt:i4>5</vt:i4>
      </vt:variant>
      <vt:variant>
        <vt:lpwstr>http://www.cita.es/para/reconstruir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Saludos cordiales,</dc:title>
  <dc:subject/>
  <dc:creator>Diegoar</dc:creator>
  <cp:keywords/>
  <dc:description/>
  <cp:lastModifiedBy>MSc. Mercy Hernandez P.</cp:lastModifiedBy>
  <cp:revision>2</cp:revision>
  <cp:lastPrinted>2011-12-21T19:52:00Z</cp:lastPrinted>
  <dcterms:created xsi:type="dcterms:W3CDTF">2011-12-21T19:53:00Z</dcterms:created>
  <dcterms:modified xsi:type="dcterms:W3CDTF">2011-12-21T19:53:00Z</dcterms:modified>
</cp:coreProperties>
</file>