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B" w:rsidRDefault="004C066B" w:rsidP="004E5F46">
      <w:pPr>
        <w:spacing w:line="480" w:lineRule="auto"/>
        <w:rPr>
          <w:rFonts w:ascii="Cambria" w:hAnsi="Cambria"/>
          <w:sz w:val="44"/>
          <w:szCs w:val="44"/>
          <w:lang w:val="es-EC"/>
        </w:rPr>
        <w:sectPr w:rsidR="004C066B" w:rsidSect="00E43E78">
          <w:headerReference w:type="default" r:id="rId8"/>
          <w:headerReference w:type="first" r:id="rId9"/>
          <w:pgSz w:w="11906" w:h="16838"/>
          <w:pgMar w:top="2268" w:right="1361" w:bottom="2268" w:left="2268" w:header="709" w:footer="709" w:gutter="0"/>
          <w:pgNumType w:start="1"/>
          <w:cols w:space="708"/>
          <w:titlePg/>
          <w:docGrid w:linePitch="360"/>
        </w:sectPr>
      </w:pPr>
    </w:p>
    <w:p w:rsidR="00B9286A" w:rsidRDefault="00BA5901" w:rsidP="00BA5901">
      <w:pPr>
        <w:tabs>
          <w:tab w:val="left" w:pos="7584"/>
        </w:tabs>
        <w:spacing w:line="480" w:lineRule="auto"/>
        <w:ind w:left="360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ab/>
      </w:r>
    </w:p>
    <w:p w:rsidR="00B9286A" w:rsidRDefault="00B9286A" w:rsidP="007D71F0">
      <w:pPr>
        <w:spacing w:line="480" w:lineRule="auto"/>
        <w:ind w:left="360"/>
        <w:jc w:val="center"/>
        <w:rPr>
          <w:rFonts w:ascii="Cambria" w:hAnsi="Cambria" w:cs="Calibri"/>
          <w:b/>
          <w:sz w:val="24"/>
          <w:szCs w:val="24"/>
        </w:rPr>
      </w:pPr>
    </w:p>
    <w:p w:rsidR="00B9286A" w:rsidRDefault="00B9286A" w:rsidP="007D71F0">
      <w:pPr>
        <w:spacing w:line="480" w:lineRule="auto"/>
        <w:ind w:left="360"/>
        <w:jc w:val="center"/>
        <w:rPr>
          <w:rFonts w:ascii="Cambria" w:hAnsi="Cambria" w:cs="Calibri"/>
          <w:b/>
          <w:sz w:val="24"/>
          <w:szCs w:val="24"/>
        </w:rPr>
      </w:pPr>
    </w:p>
    <w:p w:rsidR="003A2303" w:rsidRPr="00C4033F" w:rsidRDefault="00722433" w:rsidP="007D71F0">
      <w:pPr>
        <w:spacing w:line="480" w:lineRule="auto"/>
        <w:ind w:left="360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CAPÍ</w:t>
      </w:r>
      <w:r w:rsidR="003A2303" w:rsidRPr="00C4033F">
        <w:rPr>
          <w:rFonts w:ascii="Cambria" w:hAnsi="Cambria" w:cs="Calibri"/>
          <w:b/>
          <w:sz w:val="24"/>
          <w:szCs w:val="24"/>
        </w:rPr>
        <w:t>TULO 1</w:t>
      </w:r>
    </w:p>
    <w:p w:rsidR="00B9286A" w:rsidRDefault="00B9286A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3A2303" w:rsidRPr="00C4033F" w:rsidRDefault="00722433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1 DESCRIPCIÓ</w:t>
      </w:r>
      <w:r w:rsidR="003A2303" w:rsidRPr="00C4033F">
        <w:rPr>
          <w:rFonts w:ascii="Cambria" w:hAnsi="Cambria" w:cs="Calibri"/>
          <w:b/>
          <w:sz w:val="24"/>
          <w:szCs w:val="24"/>
        </w:rPr>
        <w:t>N GENERAL DEL PROYECTO</w:t>
      </w:r>
    </w:p>
    <w:p w:rsidR="003A2303" w:rsidRPr="00C4033F" w:rsidRDefault="003A2303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 w:rsidRPr="00C4033F">
        <w:rPr>
          <w:rFonts w:ascii="Cambria" w:hAnsi="Cambria" w:cs="Calibri"/>
          <w:b/>
          <w:sz w:val="24"/>
          <w:szCs w:val="24"/>
        </w:rPr>
        <w:t>1.1 Antecedentes</w:t>
      </w:r>
    </w:p>
    <w:p w:rsidR="003A2303" w:rsidRPr="00C4033F" w:rsidRDefault="002B12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 xml:space="preserve">El mundo actual exige la instrumentación dentro de </w:t>
      </w:r>
      <w:r w:rsidR="00ED493B" w:rsidRPr="00C4033F">
        <w:rPr>
          <w:rFonts w:ascii="Cambria" w:hAnsi="Cambria" w:cs="Calibri"/>
          <w:sz w:val="24"/>
          <w:szCs w:val="24"/>
        </w:rPr>
        <w:t xml:space="preserve">cualquier </w:t>
      </w:r>
      <w:r w:rsidRPr="00C4033F">
        <w:rPr>
          <w:rFonts w:ascii="Cambria" w:hAnsi="Cambria" w:cs="Calibri"/>
          <w:sz w:val="24"/>
          <w:szCs w:val="24"/>
        </w:rPr>
        <w:t>pr</w:t>
      </w:r>
      <w:r w:rsidR="00ED493B" w:rsidRPr="00C4033F">
        <w:rPr>
          <w:rFonts w:ascii="Cambria" w:hAnsi="Cambria" w:cs="Calibri"/>
          <w:sz w:val="24"/>
          <w:szCs w:val="24"/>
        </w:rPr>
        <w:t>oceso que necesite</w:t>
      </w:r>
      <w:r w:rsidRPr="00C4033F">
        <w:rPr>
          <w:rFonts w:ascii="Cambria" w:hAnsi="Cambria" w:cs="Calibri"/>
          <w:sz w:val="24"/>
          <w:szCs w:val="24"/>
        </w:rPr>
        <w:t xml:space="preserve"> el control en la fabricación </w:t>
      </w:r>
      <w:r w:rsidR="00ED493B" w:rsidRPr="00C4033F">
        <w:rPr>
          <w:rFonts w:ascii="Cambria" w:hAnsi="Cambria" w:cs="Calibri"/>
          <w:sz w:val="24"/>
          <w:szCs w:val="24"/>
        </w:rPr>
        <w:t>de diversos productos, proceso que es necesario controlar y mantener constantes varias magnitudes</w:t>
      </w:r>
      <w:r w:rsidR="00415770" w:rsidRPr="00C4033F">
        <w:rPr>
          <w:rFonts w:ascii="Cambria" w:hAnsi="Cambria" w:cs="Calibri"/>
          <w:sz w:val="24"/>
          <w:szCs w:val="24"/>
        </w:rPr>
        <w:t>; y el estudiante exige el conocimiento práctico de los instrumentos que nos permiten cumplir este fin.</w:t>
      </w:r>
    </w:p>
    <w:p w:rsidR="00DD681C" w:rsidRPr="00C4033F" w:rsidRDefault="00415770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El manejo de instrumentos es fundamental en procesos industriales, ya que el estudiante debe mejorar el conocimiento práctico de los instrumentos</w:t>
      </w:r>
      <w:r w:rsidR="00DD681C" w:rsidRPr="00C4033F">
        <w:rPr>
          <w:rFonts w:ascii="Cambria" w:hAnsi="Cambria" w:cs="Calibri"/>
          <w:sz w:val="24"/>
          <w:szCs w:val="24"/>
        </w:rPr>
        <w:t>, el mismo que podrá hacerlo en cualquier laboratorio de instrumentación.</w:t>
      </w:r>
    </w:p>
    <w:p w:rsidR="00DD681C" w:rsidRPr="00C4033F" w:rsidRDefault="00DD681C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De particular beneficio para los estudiantes será el hecho de que todos los componentes de este equipo de medición son de uso normal en procesos industriales y esto permitirá una excelente familiarización del estudiante con los sistemas de medición industriales.</w:t>
      </w:r>
    </w:p>
    <w:p w:rsidR="00DD681C" w:rsidRPr="00C4033F" w:rsidRDefault="006839DD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 w:rsidRPr="00C4033F">
        <w:rPr>
          <w:rFonts w:ascii="Cambria" w:hAnsi="Cambria" w:cs="Calibri"/>
          <w:b/>
          <w:sz w:val="24"/>
          <w:szCs w:val="24"/>
        </w:rPr>
        <w:lastRenderedPageBreak/>
        <w:t xml:space="preserve">1.2 </w:t>
      </w:r>
      <w:r w:rsidR="00B37F28" w:rsidRPr="00C4033F">
        <w:rPr>
          <w:rFonts w:ascii="Cambria" w:hAnsi="Cambria" w:cs="Calibri"/>
          <w:b/>
          <w:sz w:val="24"/>
          <w:szCs w:val="24"/>
        </w:rPr>
        <w:t>Justificación</w:t>
      </w:r>
    </w:p>
    <w:p w:rsidR="006839DD" w:rsidRPr="00C4033F" w:rsidRDefault="006839D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Un estudiante que no tiene conocimientos de medición y no ha adquirido conciencia de los instrumentos y métodos de medida de los que se dispone se encuentra en desventaja a un proceso o una máquina nueva.</w:t>
      </w:r>
    </w:p>
    <w:p w:rsidR="002E7A18" w:rsidRPr="00C4033F" w:rsidRDefault="006839D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Por ello la necesidad de conocer los instrumentos</w:t>
      </w:r>
      <w:r w:rsidR="002E7A18" w:rsidRPr="00C4033F">
        <w:rPr>
          <w:rFonts w:ascii="Cambria" w:hAnsi="Cambria" w:cs="Calibri"/>
          <w:sz w:val="24"/>
          <w:szCs w:val="24"/>
        </w:rPr>
        <w:t xml:space="preserve"> de medición y control para saber su funcionamiento, rangos de aplicación, forma de instalación y además parámetros que dan una idea de la importancia de la instrumentación industrial dentro de nuestra formación académica.</w:t>
      </w:r>
    </w:p>
    <w:p w:rsidR="002E7A18" w:rsidRPr="00C4033F" w:rsidRDefault="002E7A18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La instrumentación es un área de estudio teórica – práctica que sirve como ayuda tanto para el estudiante como para el docente encargado del mismo entender fácilmente la materia.</w:t>
      </w:r>
    </w:p>
    <w:p w:rsidR="00A32E62" w:rsidRPr="00C4033F" w:rsidRDefault="00A32E62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82329C" w:rsidRPr="00C4033F" w:rsidRDefault="00A32E62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 w:rsidRPr="00C4033F">
        <w:rPr>
          <w:rFonts w:ascii="Cambria" w:hAnsi="Cambria" w:cs="Calibri"/>
          <w:b/>
          <w:sz w:val="24"/>
          <w:szCs w:val="24"/>
        </w:rPr>
        <w:t>1.</w:t>
      </w:r>
      <w:r w:rsidR="00EA2760" w:rsidRPr="00C4033F">
        <w:rPr>
          <w:rFonts w:ascii="Cambria" w:hAnsi="Cambria" w:cs="Calibri"/>
          <w:b/>
          <w:sz w:val="24"/>
          <w:szCs w:val="24"/>
        </w:rPr>
        <w:t>3</w:t>
      </w:r>
      <w:r w:rsidR="00B37F28" w:rsidRPr="00C4033F">
        <w:rPr>
          <w:rFonts w:ascii="Cambria" w:hAnsi="Cambria" w:cs="Calibri"/>
          <w:b/>
          <w:sz w:val="24"/>
          <w:szCs w:val="24"/>
        </w:rPr>
        <w:t xml:space="preserve"> </w:t>
      </w:r>
      <w:r w:rsidR="00EE679C" w:rsidRPr="00C4033F">
        <w:rPr>
          <w:rFonts w:ascii="Cambria" w:hAnsi="Cambria" w:cs="Calibri"/>
          <w:b/>
          <w:sz w:val="24"/>
          <w:szCs w:val="24"/>
        </w:rPr>
        <w:t>Descripción del proyecto</w:t>
      </w:r>
    </w:p>
    <w:p w:rsidR="00A47A87" w:rsidRPr="00C4033F" w:rsidRDefault="00EE679C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 xml:space="preserve">Nuestro proyecto consiste en la medición de los valores de capacitancia e impedancia de elementos pasivos utilizando un </w:t>
      </w:r>
      <w:proofErr w:type="spellStart"/>
      <w:r w:rsidRPr="00C4033F">
        <w:rPr>
          <w:rFonts w:ascii="Cambria" w:hAnsi="Cambria" w:cs="Calibri"/>
          <w:sz w:val="24"/>
          <w:szCs w:val="24"/>
        </w:rPr>
        <w:t>microcontrolador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avanzado 18F4520</w:t>
      </w:r>
      <w:r w:rsidR="00926D0D" w:rsidRPr="00C4033F">
        <w:rPr>
          <w:rFonts w:ascii="Cambria" w:hAnsi="Cambria" w:cs="Calibri"/>
          <w:sz w:val="24"/>
          <w:szCs w:val="24"/>
        </w:rPr>
        <w:t>, un circuito oscilador basado en un oscilado</w:t>
      </w:r>
      <w:r w:rsidR="00EA2760" w:rsidRPr="00C4033F">
        <w:rPr>
          <w:rFonts w:ascii="Cambria" w:hAnsi="Cambria" w:cs="Calibri"/>
          <w:sz w:val="24"/>
          <w:szCs w:val="24"/>
        </w:rPr>
        <w:t>r tipo tanque y cuya salida está</w:t>
      </w:r>
      <w:r w:rsidR="00926D0D" w:rsidRPr="00C4033F">
        <w:rPr>
          <w:rFonts w:ascii="Cambria" w:hAnsi="Cambria" w:cs="Calibri"/>
          <w:sz w:val="24"/>
          <w:szCs w:val="24"/>
        </w:rPr>
        <w:t xml:space="preserve"> determinada por el circuito comparador de bajo voltaje LM311 de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National</w:t>
      </w:r>
      <w:proofErr w:type="spellEnd"/>
      <w:r w:rsidR="00926D0D" w:rsidRPr="00C4033F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Semiconductors</w:t>
      </w:r>
      <w:proofErr w:type="spellEnd"/>
      <w:r w:rsidR="00926D0D" w:rsidRPr="00C4033F">
        <w:rPr>
          <w:rFonts w:ascii="Cambria" w:hAnsi="Cambria" w:cs="Calibri"/>
          <w:sz w:val="24"/>
          <w:szCs w:val="24"/>
        </w:rPr>
        <w:t xml:space="preserve">, adicional a esto para capacitancias de alto valor por encima de </w:t>
      </w:r>
      <w:r w:rsidR="00A7646F">
        <w:rPr>
          <w:rFonts w:ascii="Cambria" w:hAnsi="Cambria" w:cs="Calibri"/>
          <w:sz w:val="24"/>
          <w:szCs w:val="24"/>
        </w:rPr>
        <w:t xml:space="preserve">20 </w:t>
      </w:r>
      <w:proofErr w:type="spellStart"/>
      <w:r w:rsidR="00A7646F">
        <w:rPr>
          <w:rFonts w:ascii="Cambria" w:hAnsi="Cambria" w:cs="Calibri"/>
          <w:sz w:val="24"/>
          <w:szCs w:val="24"/>
        </w:rPr>
        <w:t>nF</w:t>
      </w:r>
      <w:proofErr w:type="spellEnd"/>
      <w:r w:rsidR="00B9012B">
        <w:rPr>
          <w:rFonts w:ascii="Cambria" w:hAnsi="Cambria" w:cs="Calibri"/>
          <w:sz w:val="24"/>
          <w:szCs w:val="24"/>
        </w:rPr>
        <w:t xml:space="preserve"> de c</w:t>
      </w:r>
      <w:r w:rsidR="00926D0D" w:rsidRPr="00C4033F">
        <w:rPr>
          <w:rFonts w:ascii="Cambria" w:hAnsi="Cambria" w:cs="Calibri"/>
          <w:sz w:val="24"/>
          <w:szCs w:val="24"/>
        </w:rPr>
        <w:t xml:space="preserve">apacitancia tenemos un circuito oscilador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astable</w:t>
      </w:r>
      <w:proofErr w:type="spellEnd"/>
      <w:r w:rsidR="00926D0D" w:rsidRPr="00C4033F">
        <w:rPr>
          <w:rFonts w:ascii="Cambria" w:hAnsi="Cambria" w:cs="Calibri"/>
          <w:sz w:val="24"/>
          <w:szCs w:val="24"/>
        </w:rPr>
        <w:t xml:space="preserve"> basado en el conocido circuito 7555 que no es otra cosa que el 555 temporizador pero basado </w:t>
      </w:r>
      <w:r w:rsidR="00926D0D" w:rsidRPr="00C4033F">
        <w:rPr>
          <w:rFonts w:ascii="Cambria" w:hAnsi="Cambria" w:cs="Calibri"/>
          <w:sz w:val="24"/>
          <w:szCs w:val="24"/>
        </w:rPr>
        <w:lastRenderedPageBreak/>
        <w:t>en tecnología CMOS para una mejor respuesta ante voltajes de entrada de baja corriente.</w:t>
      </w:r>
    </w:p>
    <w:p w:rsidR="00C73EA2" w:rsidRPr="00C4033F" w:rsidRDefault="00C73EA2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Para programar el PIC 18F4520 que controlará la medición y muestra de estos valores</w:t>
      </w:r>
      <w:r w:rsidR="00555523" w:rsidRPr="00C4033F">
        <w:rPr>
          <w:rFonts w:ascii="Cambria" w:hAnsi="Cambria" w:cs="Calibri"/>
          <w:sz w:val="24"/>
          <w:szCs w:val="24"/>
        </w:rPr>
        <w:t xml:space="preserve"> utilizaremos el </w:t>
      </w:r>
      <w:r w:rsidR="00926D0D" w:rsidRPr="00C4033F">
        <w:rPr>
          <w:rFonts w:ascii="Cambria" w:hAnsi="Cambria" w:cs="Calibri"/>
          <w:sz w:val="24"/>
          <w:szCs w:val="24"/>
        </w:rPr>
        <w:t>compilador</w:t>
      </w:r>
      <w:r w:rsidR="00555523" w:rsidRPr="00C4033F">
        <w:rPr>
          <w:rFonts w:ascii="Cambria" w:hAnsi="Cambria" w:cs="Calibri"/>
          <w:sz w:val="24"/>
          <w:szCs w:val="24"/>
        </w:rPr>
        <w:t xml:space="preserve"> PCW CCS y los datos serán almacenados en el mismo</w:t>
      </w:r>
      <w:r w:rsidR="00926D0D" w:rsidRPr="00C4033F">
        <w:rPr>
          <w:rFonts w:ascii="Cambria" w:hAnsi="Cambria" w:cs="Calibri"/>
          <w:sz w:val="24"/>
          <w:szCs w:val="24"/>
        </w:rPr>
        <w:t xml:space="preserve"> a través del programador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Pickit</w:t>
      </w:r>
      <w:proofErr w:type="spellEnd"/>
      <w:r w:rsidR="00926D0D" w:rsidRPr="00C4033F">
        <w:rPr>
          <w:rFonts w:ascii="Cambria" w:hAnsi="Cambria" w:cs="Calibri"/>
          <w:sz w:val="24"/>
          <w:szCs w:val="24"/>
        </w:rPr>
        <w:t xml:space="preserve"> 3 de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Mikroelectronica</w:t>
      </w:r>
      <w:proofErr w:type="spellEnd"/>
      <w:r w:rsidR="00555523" w:rsidRPr="00C4033F">
        <w:rPr>
          <w:rFonts w:ascii="Cambria" w:hAnsi="Cambria" w:cs="Calibri"/>
          <w:sz w:val="24"/>
          <w:szCs w:val="24"/>
        </w:rPr>
        <w:t>. El proyecto tiene una</w:t>
      </w:r>
      <w:r w:rsidR="00B9012B">
        <w:rPr>
          <w:rFonts w:ascii="Cambria" w:hAnsi="Cambria" w:cs="Calibri"/>
          <w:sz w:val="24"/>
          <w:szCs w:val="24"/>
        </w:rPr>
        <w:t xml:space="preserve"> capacidad de medición de capacit</w:t>
      </w:r>
      <w:r w:rsidR="00555523" w:rsidRPr="00C4033F">
        <w:rPr>
          <w:rFonts w:ascii="Cambria" w:hAnsi="Cambria" w:cs="Calibri"/>
          <w:sz w:val="24"/>
          <w:szCs w:val="24"/>
        </w:rPr>
        <w:t xml:space="preserve">ancias desde </w:t>
      </w:r>
      <w:r w:rsidR="00A7646F">
        <w:rPr>
          <w:rFonts w:ascii="Cambria" w:hAnsi="Cambria" w:cs="Calibri"/>
          <w:sz w:val="24"/>
          <w:szCs w:val="24"/>
        </w:rPr>
        <w:t>1pF</w:t>
      </w:r>
      <w:r w:rsidR="00555523" w:rsidRPr="00C4033F">
        <w:rPr>
          <w:rFonts w:ascii="Cambria" w:hAnsi="Cambria" w:cs="Calibri"/>
          <w:sz w:val="24"/>
          <w:szCs w:val="24"/>
        </w:rPr>
        <w:t xml:space="preserve"> hasta </w:t>
      </w:r>
      <w:r w:rsidR="00B9012B">
        <w:rPr>
          <w:rFonts w:ascii="Cambria" w:hAnsi="Cambria" w:cs="Calibri"/>
          <w:sz w:val="24"/>
          <w:szCs w:val="24"/>
        </w:rPr>
        <w:t>3.3</w:t>
      </w:r>
      <w:r w:rsidR="00926D0D" w:rsidRPr="00C4033F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mF</w:t>
      </w:r>
      <w:proofErr w:type="spellEnd"/>
      <w:r w:rsidR="00555523" w:rsidRPr="00C4033F">
        <w:rPr>
          <w:rFonts w:ascii="Cambria" w:hAnsi="Cambria" w:cs="Calibri"/>
          <w:sz w:val="24"/>
          <w:szCs w:val="24"/>
        </w:rPr>
        <w:t xml:space="preserve"> y de inductancias desde </w:t>
      </w:r>
      <w:r w:rsidR="00B9012B">
        <w:rPr>
          <w:rFonts w:ascii="Cambria" w:hAnsi="Cambria" w:cs="Calibri"/>
          <w:sz w:val="24"/>
          <w:szCs w:val="24"/>
        </w:rPr>
        <w:t>0.01</w:t>
      </w:r>
      <w:r w:rsidR="00926D0D" w:rsidRPr="00C4033F">
        <w:rPr>
          <w:rFonts w:ascii="Cambria" w:hAnsi="Cambria" w:cs="Calibri"/>
          <w:sz w:val="24"/>
          <w:szCs w:val="24"/>
        </w:rPr>
        <w:t>uH</w:t>
      </w:r>
      <w:r w:rsidR="00555523" w:rsidRPr="00C4033F">
        <w:rPr>
          <w:rFonts w:ascii="Cambria" w:hAnsi="Cambria" w:cs="Calibri"/>
          <w:sz w:val="24"/>
          <w:szCs w:val="24"/>
        </w:rPr>
        <w:t xml:space="preserve"> hasta </w:t>
      </w:r>
      <w:r w:rsidR="00B9012B">
        <w:rPr>
          <w:rFonts w:ascii="Cambria" w:hAnsi="Cambria" w:cs="Calibri"/>
          <w:sz w:val="24"/>
          <w:szCs w:val="24"/>
        </w:rPr>
        <w:t>50</w:t>
      </w:r>
      <w:r w:rsidR="00926D0D" w:rsidRPr="00C4033F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mH</w:t>
      </w:r>
      <w:proofErr w:type="spellEnd"/>
    </w:p>
    <w:p w:rsidR="000853E2" w:rsidRPr="00C4033F" w:rsidRDefault="004011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La parte principal del medidor LC es el circuito tanque sintonizado formado por LC (</w:t>
      </w:r>
      <w:r w:rsidR="00B9012B">
        <w:rPr>
          <w:rFonts w:ascii="Cambria" w:hAnsi="Cambria" w:cs="Calibri"/>
          <w:sz w:val="24"/>
          <w:szCs w:val="24"/>
        </w:rPr>
        <w:t>100</w:t>
      </w:r>
      <w:r w:rsidRPr="00C4033F">
        <w:rPr>
          <w:rFonts w:ascii="Cambria" w:hAnsi="Cambria" w:cs="Calibri"/>
          <w:sz w:val="24"/>
          <w:szCs w:val="24"/>
        </w:rPr>
        <w:t>uH y 1nF) y el NE7555. En este caso esos valores de L y C se toman para formar una re</w:t>
      </w:r>
      <w:r w:rsidR="006E3351">
        <w:rPr>
          <w:rFonts w:ascii="Cambria" w:hAnsi="Cambria" w:cs="Calibri"/>
          <w:sz w:val="24"/>
          <w:szCs w:val="24"/>
        </w:rPr>
        <w:t>ferencia que en teoría oscilará</w:t>
      </w:r>
      <w:r w:rsidRPr="00C4033F">
        <w:rPr>
          <w:rFonts w:ascii="Cambria" w:hAnsi="Cambria" w:cs="Calibri"/>
          <w:sz w:val="24"/>
          <w:szCs w:val="24"/>
        </w:rPr>
        <w:t>:</w:t>
      </w:r>
    </w:p>
    <w:p w:rsidR="000853E2" w:rsidRPr="00C4033F" w:rsidRDefault="00661DE9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Book Antiqua" w:cs="Cambria Math"/>
              <w:sz w:val="20"/>
              <w:szCs w:val="20"/>
            </w:rPr>
            <m:t>f=</m:t>
          </m:r>
          <m:f>
            <m:fPr>
              <m:ctrlPr>
                <w:rPr>
                  <w:rFonts w:ascii="Cambria Math" w:hAnsi="Book Antiqua"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 w:cs="Cambria Math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Book Antiqua" w:cs="Cambria Math"/>
                  <w:sz w:val="20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0"/>
                  <w:szCs w:val="20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Book Antiqua" w:cs="Cambria Math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0"/>
                      <w:szCs w:val="20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0"/>
                      <w:szCs w:val="20"/>
                    </w:rPr>
                    <m:t>L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Book Antiqua"/>
              <w:sz w:val="20"/>
              <w:szCs w:val="20"/>
            </w:rPr>
            <m:t>=555793Hz</m:t>
          </m:r>
        </m:oMath>
      </m:oMathPara>
    </w:p>
    <w:p w:rsidR="00401146" w:rsidRPr="00C4033F" w:rsidRDefault="000F40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Cuando nosotros introducimos un componente a medir (La inductancia en serie a la de referencia y la capacidad en paralelo) se modifica esta frecuencia, la cual la medimos y por medio de simple cálculos se puede determinar el valor del componente desconocido: Por ejemplo, colocamos un capacitor y se mide 330000Hz, entonces:</w:t>
      </w:r>
    </w:p>
    <w:p w:rsidR="000853E2" w:rsidRPr="00C4033F" w:rsidRDefault="00661DE9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Book Antiqua" w:cs="Cambria Math"/>
              <w:sz w:val="20"/>
              <w:szCs w:val="20"/>
            </w:rPr>
            <m:t>f=</m:t>
          </m:r>
          <m:f>
            <m:fPr>
              <m:ctrlPr>
                <w:rPr>
                  <w:rFonts w:ascii="Cambria Math" w:hAnsi="Book Antiqua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Book Antiqua" w:cs="Cambria Math"/>
                  <w:sz w:val="20"/>
                  <w:szCs w:val="2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>
                <m:rPr>
                  <m:sty m:val="p"/>
                </m:rPr>
                <w:rPr>
                  <w:rFonts w:ascii="Cambria Math" w:hAnsi="Book Antiqua" w:cs="Cambria Math"/>
                  <w:sz w:val="20"/>
                  <w:szCs w:val="20"/>
                </w:rPr>
                <m:t>π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Book Antiqua" w:cs="Cambria Math"/>
                      <w:sz w:val="20"/>
                      <w:szCs w:val="20"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Book Antiqua" w:cs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Book Antiqua" w:cs="Cambria Math"/>
                          <w:sz w:val="20"/>
                          <w:szCs w:val="20"/>
                        </w:rPr>
                        <m:t>C+</m:t>
                      </m:r>
                      <m:sSub>
                        <m:sSubPr>
                          <m:ctrlPr>
                            <w:rPr>
                              <w:rFonts w:ascii="Cambria Math" w:hAnsi="Book Antiqua" w:cs="Cambria Math"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Book Antiqua" w:cs="Cambria Math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Book Antiqua" w:cs="Cambria Math"/>
                              <w:sz w:val="20"/>
                              <w:szCs w:val="20"/>
                            </w:rPr>
                            <m:t>x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Book Antiqua" w:hAnsi="Cambria Math" w:cs="Cambria Math"/>
                      <w:sz w:val="20"/>
                      <w:szCs w:val="20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hAnsi="Book Antiqua" w:cs="Cambria Math"/>
                      <w:sz w:val="20"/>
                      <w:szCs w:val="20"/>
                    </w:rPr>
                    <m:t>L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Book Antiqua"/>
              <w:sz w:val="20"/>
              <w:szCs w:val="20"/>
            </w:rPr>
            <m:t>=330000Hz</m:t>
          </m:r>
        </m:oMath>
      </m:oMathPara>
    </w:p>
    <w:p w:rsidR="000F406B" w:rsidRPr="00C4033F" w:rsidRDefault="000F40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Despejando:</w:t>
      </w:r>
    </w:p>
    <w:p w:rsidR="000853E2" w:rsidRPr="00C4033F" w:rsidRDefault="00F135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Book Antiqua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Book Antiqua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Book Antiqu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Book Antiqua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*π</m:t>
                  </m:r>
                  <m:r>
                    <w:rPr>
                      <w:rFonts w:ascii="Book Antiqua" w:hAnsi="Cambria Math"/>
                      <w:sz w:val="20"/>
                      <w:szCs w:val="20"/>
                    </w:rPr>
                    <m:t>*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den>
              </m:f>
              <m:r>
                <w:rPr>
                  <w:rFonts w:ascii="Cambria Math" w:hAnsi="Book Antiqua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Book Antiqua"/>
                  <w:sz w:val="20"/>
                  <w:szCs w:val="20"/>
                </w:rPr>
                <m:t>2</m:t>
              </m:r>
            </m:sup>
          </m:sSup>
          <m:r>
            <w:rPr>
              <w:rFonts w:ascii="Book Antiqua" w:hAnsi="Cambria Math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den>
          </m:f>
          <m:r>
            <w:rPr>
              <w:rFonts w:ascii="Book Antiqua" w:hAnsi="Book Antiqua"/>
              <w:sz w:val="20"/>
              <w:szCs w:val="20"/>
            </w:rPr>
            <m:t>-</m:t>
          </m:r>
          <m:r>
            <w:rPr>
              <w:rFonts w:ascii="Cambria Math" w:hAnsi="Cambria Math"/>
              <w:sz w:val="20"/>
              <w:szCs w:val="20"/>
            </w:rPr>
            <m:t>C</m:t>
          </m:r>
          <m:r>
            <w:rPr>
              <w:rFonts w:ascii="Cambria Math" w:hAnsi="Book Antiqua"/>
              <w:sz w:val="20"/>
              <w:szCs w:val="20"/>
            </w:rPr>
            <m:t>=1.83</m:t>
          </m:r>
          <m:r>
            <w:rPr>
              <w:rFonts w:ascii="Cambria Math" w:hAnsi="Cambria Math"/>
              <w:sz w:val="20"/>
              <w:szCs w:val="20"/>
            </w:rPr>
            <m:t>nF</m:t>
          </m:r>
        </m:oMath>
      </m:oMathPara>
    </w:p>
    <w:p w:rsidR="000F406B" w:rsidRPr="00C4033F" w:rsidRDefault="000F40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De la misma manera se hace para L.</w:t>
      </w:r>
    </w:p>
    <w:p w:rsidR="000F406B" w:rsidRPr="00C4033F" w:rsidRDefault="000F40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Entonces la base del medidor es determinar la frecuencia, para ello</w:t>
      </w:r>
      <w:r w:rsidR="00B9012B">
        <w:rPr>
          <w:rFonts w:ascii="Cambria" w:hAnsi="Cambria" w:cs="Calibri"/>
          <w:sz w:val="24"/>
          <w:szCs w:val="24"/>
        </w:rPr>
        <w:t xml:space="preserve"> hay 2 maneras, midiendo el perí</w:t>
      </w:r>
      <w:r w:rsidRPr="00C4033F">
        <w:rPr>
          <w:rFonts w:ascii="Cambria" w:hAnsi="Cambria" w:cs="Calibri"/>
          <w:sz w:val="24"/>
          <w:szCs w:val="24"/>
        </w:rPr>
        <w:t xml:space="preserve">odo de la señal o determinando la cantidad de pulsos en un determinado rango de tiempo. </w:t>
      </w:r>
    </w:p>
    <w:p w:rsidR="000F406B" w:rsidRPr="00C4033F" w:rsidRDefault="000F406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Ya determinada la frecuencia lo único que queda es determinar el valor aplicando por ejemplo:</w:t>
      </w:r>
    </w:p>
    <w:p w:rsidR="0082329C" w:rsidRPr="00C4033F" w:rsidRDefault="00F135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Book Antiqua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Book Antiqua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Book Antiqu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Book Antiqua"/>
                      <w:sz w:val="20"/>
                      <w:szCs w:val="20"/>
                    </w:rPr>
                    <m:t>2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*π</m:t>
                  </m:r>
                  <m:r>
                    <w:rPr>
                      <w:rFonts w:ascii="Book Antiqua" w:hAnsi="Cambria Math"/>
                      <w:sz w:val="20"/>
                      <w:szCs w:val="20"/>
                    </w:rPr>
                    <m:t>*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den>
              </m:f>
              <m:r>
                <w:rPr>
                  <w:rFonts w:ascii="Cambria Math" w:hAnsi="Book Antiqua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Book Antiqua"/>
                  <w:sz w:val="20"/>
                  <w:szCs w:val="20"/>
                </w:rPr>
                <m:t>2</m:t>
              </m:r>
            </m:sup>
          </m:sSup>
          <m:r>
            <w:rPr>
              <w:rFonts w:ascii="Book Antiqua" w:hAnsi="Cambria Math"/>
              <w:sz w:val="20"/>
              <w:szCs w:val="20"/>
            </w:rPr>
            <m:t>*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den>
          </m:f>
          <m:r>
            <w:rPr>
              <w:rFonts w:ascii="Book Antiqua" w:hAnsi="Book Antiqua"/>
              <w:sz w:val="20"/>
              <w:szCs w:val="20"/>
            </w:rPr>
            <m:t>-</m:t>
          </m:r>
          <m:r>
            <w:rPr>
              <w:rFonts w:ascii="Cambria Math" w:hAnsi="Cambria Math"/>
              <w:sz w:val="20"/>
              <w:szCs w:val="20"/>
            </w:rPr>
            <m:t>L</m:t>
          </m:r>
        </m:oMath>
      </m:oMathPara>
    </w:p>
    <w:p w:rsidR="00926D0D" w:rsidRPr="00C4033F" w:rsidRDefault="00B9012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Y aplicar la escala en </w:t>
      </w:r>
      <w:proofErr w:type="spellStart"/>
      <w:r>
        <w:rPr>
          <w:rFonts w:ascii="Cambria" w:hAnsi="Cambria" w:cs="Calibri"/>
          <w:sz w:val="24"/>
          <w:szCs w:val="24"/>
        </w:rPr>
        <w:t>uH</w:t>
      </w:r>
      <w:proofErr w:type="spellEnd"/>
      <w:r>
        <w:rPr>
          <w:rFonts w:ascii="Cambria" w:hAnsi="Cambria" w:cs="Calibri"/>
          <w:sz w:val="24"/>
          <w:szCs w:val="24"/>
        </w:rPr>
        <w:t xml:space="preserve"> o </w:t>
      </w:r>
      <w:proofErr w:type="spellStart"/>
      <w:r>
        <w:rPr>
          <w:rFonts w:ascii="Cambria" w:hAnsi="Cambria" w:cs="Calibri"/>
          <w:sz w:val="24"/>
          <w:szCs w:val="24"/>
        </w:rPr>
        <w:t>mH</w:t>
      </w:r>
      <w:proofErr w:type="spellEnd"/>
      <w:r>
        <w:rPr>
          <w:rFonts w:ascii="Cambria" w:hAnsi="Cambria" w:cs="Calibri"/>
          <w:sz w:val="24"/>
          <w:szCs w:val="24"/>
        </w:rPr>
        <w:t>.</w:t>
      </w:r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P</w:t>
      </w:r>
      <w:r w:rsidR="00B9012B">
        <w:rPr>
          <w:rFonts w:ascii="Cambria" w:hAnsi="Cambria" w:cs="Calibri"/>
          <w:sz w:val="24"/>
          <w:szCs w:val="24"/>
        </w:rPr>
        <w:t xml:space="preserve">ara el proceso de </w:t>
      </w:r>
      <w:proofErr w:type="spellStart"/>
      <w:r w:rsidR="00B9012B">
        <w:rPr>
          <w:rFonts w:ascii="Cambria" w:hAnsi="Cambria" w:cs="Calibri"/>
          <w:sz w:val="24"/>
          <w:szCs w:val="24"/>
        </w:rPr>
        <w:t>autocalibració</w:t>
      </w:r>
      <w:r w:rsidRPr="00C4033F">
        <w:rPr>
          <w:rFonts w:ascii="Cambria" w:hAnsi="Cambria" w:cs="Calibri"/>
          <w:sz w:val="24"/>
          <w:szCs w:val="24"/>
        </w:rPr>
        <w:t>n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del circ</w:t>
      </w:r>
      <w:r w:rsidR="00B9012B">
        <w:rPr>
          <w:rFonts w:ascii="Cambria" w:hAnsi="Cambria" w:cs="Calibri"/>
          <w:sz w:val="24"/>
          <w:szCs w:val="24"/>
        </w:rPr>
        <w:t>uito tenemos la ayuda de un relé,</w:t>
      </w:r>
      <w:r w:rsidRPr="00C4033F">
        <w:rPr>
          <w:rFonts w:ascii="Cambria" w:hAnsi="Cambria" w:cs="Calibri"/>
          <w:sz w:val="24"/>
          <w:szCs w:val="24"/>
        </w:rPr>
        <w:t xml:space="preserve"> en este caso el proceso de calibración procede</w:t>
      </w:r>
      <w:r w:rsidR="00B9012B">
        <w:rPr>
          <w:rFonts w:ascii="Cambria" w:hAnsi="Cambria" w:cs="Calibri"/>
          <w:sz w:val="24"/>
          <w:szCs w:val="24"/>
        </w:rPr>
        <w:t xml:space="preserve"> así</w:t>
      </w:r>
      <w:r w:rsidRPr="00C4033F">
        <w:rPr>
          <w:rFonts w:ascii="Cambria" w:hAnsi="Cambria" w:cs="Calibri"/>
          <w:sz w:val="24"/>
          <w:szCs w:val="24"/>
        </w:rPr>
        <w:t>:</w:t>
      </w:r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Primero el circuito toma la frecuencia del capacitor conocido C</w:t>
      </w:r>
      <w:r w:rsidR="00B9012B">
        <w:rPr>
          <w:rFonts w:ascii="Cambria" w:hAnsi="Cambria" w:cs="Calibri"/>
          <w:sz w:val="24"/>
          <w:szCs w:val="24"/>
        </w:rPr>
        <w:t>:</w:t>
      </w:r>
    </w:p>
    <w:p w:rsidR="0082329C" w:rsidRPr="00C4033F" w:rsidRDefault="00F135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Book 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Book Antiqua"/>
                  <w:sz w:val="20"/>
                  <w:szCs w:val="20"/>
                </w:rPr>
                <m:t>2</m:t>
              </m:r>
              <m:r>
                <w:rPr>
                  <w:rFonts w:ascii="Cambria Math" w:hAnsi="Cambria Math"/>
                  <w:sz w:val="20"/>
                  <w:szCs w:val="20"/>
                </w:rPr>
                <m:t>*π</m:t>
              </m:r>
              <m:r>
                <w:rPr>
                  <w:rFonts w:ascii="Book Antiqua" w:hAnsi="Cambria Math"/>
                  <w:sz w:val="20"/>
                  <w:szCs w:val="20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Book Antiqua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Book Antiqua" w:hAnsi="Cambria Math"/>
                      <w:sz w:val="20"/>
                      <w:szCs w:val="20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Book Antiqua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</m:rad>
            </m:den>
          </m:f>
        </m:oMath>
      </m:oMathPara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Luego se</w:t>
      </w:r>
      <w:r w:rsidR="00B9012B">
        <w:rPr>
          <w:rFonts w:ascii="Cambria" w:hAnsi="Cambria" w:cs="Calibri"/>
          <w:sz w:val="24"/>
          <w:szCs w:val="24"/>
        </w:rPr>
        <w:t xml:space="preserve"> activa la salida del </w:t>
      </w:r>
      <w:proofErr w:type="spellStart"/>
      <w:r w:rsidR="00B9012B">
        <w:rPr>
          <w:rFonts w:ascii="Cambria" w:hAnsi="Cambria" w:cs="Calibri"/>
          <w:sz w:val="24"/>
          <w:szCs w:val="24"/>
        </w:rPr>
        <w:t>reed</w:t>
      </w:r>
      <w:proofErr w:type="spellEnd"/>
      <w:r w:rsidR="00B9012B">
        <w:rPr>
          <w:rFonts w:ascii="Cambria" w:hAnsi="Cambria" w:cs="Calibri"/>
          <w:sz w:val="24"/>
          <w:szCs w:val="24"/>
        </w:rPr>
        <w:t xml:space="preserve"> relé</w:t>
      </w:r>
      <w:r w:rsidRPr="00C4033F">
        <w:rPr>
          <w:rFonts w:ascii="Cambria" w:hAnsi="Cambria" w:cs="Calibri"/>
          <w:sz w:val="24"/>
          <w:szCs w:val="24"/>
        </w:rPr>
        <w:t xml:space="preserve"> que pone en paralelo a un </w:t>
      </w:r>
      <w:r w:rsidR="00B9012B">
        <w:rPr>
          <w:rFonts w:ascii="Cambria" w:hAnsi="Cambria" w:cs="Calibri"/>
          <w:sz w:val="24"/>
          <w:szCs w:val="24"/>
        </w:rPr>
        <w:t>capacitor de precisión Ca de 100</w:t>
      </w:r>
      <w:r w:rsidR="00A7646F">
        <w:rPr>
          <w:rFonts w:ascii="Cambria" w:hAnsi="Cambria" w:cs="Calibri"/>
          <w:sz w:val="24"/>
          <w:szCs w:val="24"/>
        </w:rPr>
        <w:t xml:space="preserve">0 </w:t>
      </w:r>
      <w:proofErr w:type="spellStart"/>
      <w:r w:rsidR="00A7646F">
        <w:rPr>
          <w:rFonts w:ascii="Cambria" w:hAnsi="Cambria" w:cs="Calibri"/>
          <w:sz w:val="24"/>
          <w:szCs w:val="24"/>
        </w:rPr>
        <w:t>pF</w:t>
      </w:r>
      <w:proofErr w:type="spellEnd"/>
      <w:r w:rsidR="00B9012B">
        <w:rPr>
          <w:rFonts w:ascii="Cambria" w:hAnsi="Cambria" w:cs="Calibri"/>
          <w:sz w:val="24"/>
          <w:szCs w:val="24"/>
        </w:rPr>
        <w:t>,</w:t>
      </w:r>
      <w:r w:rsidRPr="00C4033F">
        <w:rPr>
          <w:rFonts w:ascii="Cambria" w:hAnsi="Cambria" w:cs="Calibri"/>
          <w:sz w:val="24"/>
          <w:szCs w:val="24"/>
        </w:rPr>
        <w:t xml:space="preserve"> de esta manera la frecuencia cambia a</w:t>
      </w:r>
      <w:r w:rsidR="00B9012B">
        <w:rPr>
          <w:rFonts w:ascii="Cambria" w:hAnsi="Cambria" w:cs="Calibri"/>
          <w:sz w:val="24"/>
          <w:szCs w:val="24"/>
        </w:rPr>
        <w:t>:</w:t>
      </w:r>
      <w:r w:rsidRPr="00C4033F">
        <w:rPr>
          <w:rFonts w:ascii="Cambria" w:hAnsi="Cambria" w:cs="Calibri"/>
          <w:sz w:val="24"/>
          <w:szCs w:val="24"/>
        </w:rPr>
        <w:t xml:space="preserve"> </w:t>
      </w:r>
    </w:p>
    <w:p w:rsidR="0082329C" w:rsidRPr="00C4033F" w:rsidRDefault="00F135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Book Antiqu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Book 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Book Antiqua"/>
                  <w:sz w:val="20"/>
                  <w:szCs w:val="20"/>
                </w:rPr>
                <m:t>2</m:t>
              </m:r>
              <m:r>
                <w:rPr>
                  <w:rFonts w:ascii="Cambria Math" w:hAnsi="Cambria Math"/>
                  <w:sz w:val="20"/>
                  <w:szCs w:val="20"/>
                </w:rPr>
                <m:t>*π</m:t>
              </m:r>
              <m:r>
                <w:rPr>
                  <w:rFonts w:ascii="Book Antiqua" w:hAnsi="Cambria Math"/>
                  <w:sz w:val="20"/>
                  <w:szCs w:val="20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Book Antiqua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Book Antiqua" w:hAnsi="Cambria Math"/>
                      <w:sz w:val="20"/>
                      <w:szCs w:val="20"/>
                    </w:rPr>
                    <m:t>*</m:t>
                  </m:r>
                  <m:r>
                    <w:rPr>
                      <w:rFonts w:ascii="Cambria Math" w:hAnsi="Book Antiqua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Book Antiqua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Book Antiqua"/>
                      <w:sz w:val="20"/>
                      <w:szCs w:val="20"/>
                    </w:rPr>
                    <m:t>+1000)</m:t>
                  </m:r>
                </m:e>
              </m:rad>
            </m:den>
          </m:f>
        </m:oMath>
      </m:oMathPara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lastRenderedPageBreak/>
        <w:t>De esta manera tenemos las dos ecuaciones que necesitamos para calcular con precisión los valores de L1 y C1</w:t>
      </w:r>
      <w:r w:rsidR="00A7646F">
        <w:rPr>
          <w:rFonts w:ascii="Cambria" w:hAnsi="Cambria" w:cs="Calibri"/>
          <w:sz w:val="24"/>
          <w:szCs w:val="24"/>
        </w:rPr>
        <w:t xml:space="preserve"> es decir los capacitores de 1nF</w:t>
      </w:r>
      <w:r w:rsidRPr="00C4033F">
        <w:rPr>
          <w:rFonts w:ascii="Cambria" w:hAnsi="Cambria" w:cs="Calibri"/>
          <w:sz w:val="24"/>
          <w:szCs w:val="24"/>
        </w:rPr>
        <w:t xml:space="preserve"> y la inductancia de </w:t>
      </w:r>
      <w:r w:rsidR="00B9012B">
        <w:rPr>
          <w:rFonts w:ascii="Cambria" w:hAnsi="Cambria" w:cs="Calibri"/>
          <w:sz w:val="24"/>
          <w:szCs w:val="24"/>
        </w:rPr>
        <w:t>100</w:t>
      </w:r>
      <w:r w:rsidRPr="00C4033F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Pr="00C4033F">
        <w:rPr>
          <w:rFonts w:ascii="Cambria" w:hAnsi="Cambria" w:cs="Calibri"/>
          <w:sz w:val="24"/>
          <w:szCs w:val="24"/>
        </w:rPr>
        <w:t>uH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que componen normalmente nuestro circuito tanque de esta manera damos mayor precisión al circuito </w:t>
      </w:r>
    </w:p>
    <w:p w:rsidR="00926D0D" w:rsidRPr="00C4033F" w:rsidRDefault="00B9012B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Las ecuaciones quedan así:</w:t>
      </w:r>
      <w:r w:rsidR="00926D0D" w:rsidRPr="00C4033F">
        <w:rPr>
          <w:rFonts w:ascii="Cambria" w:hAnsi="Cambria" w:cs="Calibri"/>
          <w:sz w:val="24"/>
          <w:szCs w:val="24"/>
        </w:rPr>
        <w:t xml:space="preserve"> </w:t>
      </w:r>
    </w:p>
    <w:p w:rsidR="0082329C" w:rsidRPr="00C4033F" w:rsidRDefault="00F13546" w:rsidP="007D71F0">
      <w:pPr>
        <w:spacing w:before="100" w:beforeAutospacing="1" w:after="240" w:line="480" w:lineRule="auto"/>
        <w:ind w:right="244"/>
        <w:rPr>
          <w:rFonts w:ascii="Cambria" w:eastAsia="Times New Roman" w:hAnsi="Cambria" w:cs="Calibri"/>
          <w:color w:val="000000"/>
          <w:sz w:val="24"/>
          <w:szCs w:val="24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Book Antiqua" w:cs="Arial"/>
                  <w:i/>
                  <w:color w:val="000000"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eastAsia="es-ES"/>
                </w:rPr>
                <m:t>C</m:t>
              </m:r>
            </m:e>
            <m:sub>
              <m:r>
                <w:rPr>
                  <w:rFonts w:ascii="Cambria Math" w:eastAsia="Times New Roman" w:hAnsi="Book Antiqua" w:cs="Arial"/>
                  <w:color w:val="000000"/>
                  <w:sz w:val="20"/>
                  <w:szCs w:val="20"/>
                  <w:lang w:eastAsia="es-ES"/>
                </w:rPr>
                <m:t>1</m:t>
              </m:r>
            </m:sub>
          </m:sSub>
          <m:r>
            <w:rPr>
              <w:rFonts w:ascii="Cambria Math" w:eastAsia="Times New Roman" w:hAnsi="Book Antiqua" w:cs="Arial"/>
              <w:color w:val="000000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Book Antiqua" w:cs="Arial"/>
                  <w:i/>
                  <w:color w:val="000000"/>
                  <w:sz w:val="20"/>
                  <w:szCs w:val="20"/>
                  <w:lang w:eastAsia="es-E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Book Antiqua" w:cs="Arial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Book Antiqua" w:cs="Arial"/>
                          <w:i/>
                          <w:color w:val="000000"/>
                          <w:sz w:val="20"/>
                          <w:szCs w:val="20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0"/>
                          <w:szCs w:val="20"/>
                          <w:lang w:eastAsia="es-E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Book Antiqua" w:cs="Arial"/>
                          <w:color w:val="000000"/>
                          <w:sz w:val="20"/>
                          <w:szCs w:val="20"/>
                          <w:lang w:eastAsia="es-ES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Book Antiqua" w:cs="Arial"/>
                      <w:color w:val="000000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Book Antiqua" w:cs="Arial"/>
                  <w:color w:val="000000"/>
                  <w:sz w:val="20"/>
                  <w:szCs w:val="20"/>
                  <w:lang w:eastAsia="es-ES"/>
                </w:rPr>
                <m:t>(</m:t>
              </m:r>
              <m:sSup>
                <m:sSupPr>
                  <m:ctrlPr>
                    <w:rPr>
                      <w:rFonts w:ascii="Cambria Math" w:eastAsia="Times New Roman" w:hAnsi="Book Antiqua" w:cs="Arial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Book Antiqua" w:cs="Arial"/>
                          <w:i/>
                          <w:color w:val="000000"/>
                          <w:sz w:val="20"/>
                          <w:szCs w:val="20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0"/>
                          <w:szCs w:val="20"/>
                          <w:lang w:eastAsia="es-E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Book Antiqua" w:cs="Arial"/>
                          <w:color w:val="000000"/>
                          <w:sz w:val="20"/>
                          <w:szCs w:val="20"/>
                          <w:lang w:eastAsia="es-E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Book Antiqua" w:cs="Arial"/>
                      <w:color w:val="000000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Book Antiqua" w:cs="Arial"/>
                  <w:color w:val="000000"/>
                  <w:sz w:val="20"/>
                  <w:szCs w:val="20"/>
                  <w:lang w:eastAsia="es-E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Book Antiqua" w:cs="Arial"/>
                      <w:i/>
                      <w:color w:val="000000"/>
                      <w:sz w:val="20"/>
                      <w:szCs w:val="20"/>
                      <w:lang w:eastAsia="es-E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Book Antiqua" w:cs="Arial"/>
                          <w:i/>
                          <w:color w:val="000000"/>
                          <w:sz w:val="20"/>
                          <w:szCs w:val="20"/>
                          <w:lang w:eastAsia="es-E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0"/>
                          <w:szCs w:val="20"/>
                          <w:lang w:eastAsia="es-E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Book Antiqua" w:cs="Arial"/>
                          <w:color w:val="000000"/>
                          <w:sz w:val="20"/>
                          <w:szCs w:val="20"/>
                          <w:lang w:eastAsia="es-ES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Book Antiqua" w:cs="Arial"/>
                      <w:color w:val="000000"/>
                      <w:sz w:val="20"/>
                      <w:szCs w:val="20"/>
                      <w:lang w:eastAsia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Book Antiqua" w:cs="Arial"/>
                  <w:color w:val="000000"/>
                  <w:sz w:val="20"/>
                  <w:szCs w:val="20"/>
                  <w:lang w:eastAsia="es-ES"/>
                </w:rPr>
                <m:t>)</m:t>
              </m:r>
            </m:den>
          </m:f>
          <m:r>
            <w:rPr>
              <w:rFonts w:ascii="Book Antiqua" w:eastAsia="Times New Roman" w:hAnsi="Cambria Math" w:cs="Arial"/>
              <w:color w:val="000000"/>
              <w:sz w:val="20"/>
              <w:szCs w:val="20"/>
              <w:lang w:eastAsia="es-ES"/>
            </w:rPr>
            <m:t>*</m:t>
          </m:r>
          <m:r>
            <w:rPr>
              <w:rFonts w:ascii="Cambria Math" w:eastAsia="Times New Roman" w:hAnsi="Book Antiqua" w:cs="Arial"/>
              <w:color w:val="000000"/>
              <w:sz w:val="20"/>
              <w:szCs w:val="20"/>
              <w:lang w:eastAsia="es-ES"/>
            </w:rPr>
            <m:t>1000</m:t>
          </m:r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eastAsia="es-ES"/>
            </w:rPr>
            <m:t>pF</m:t>
          </m:r>
        </m:oMath>
      </m:oMathPara>
    </w:p>
    <w:p w:rsidR="00926D0D" w:rsidRPr="00C4033F" w:rsidRDefault="006E3351" w:rsidP="007D71F0">
      <w:pPr>
        <w:spacing w:before="100" w:beforeAutospacing="1" w:after="240" w:line="480" w:lineRule="auto"/>
        <w:ind w:right="244"/>
        <w:rPr>
          <w:rFonts w:ascii="Cambria" w:eastAsia="Times New Roman" w:hAnsi="Cambria" w:cs="Calibri"/>
          <w:color w:val="000000"/>
          <w:sz w:val="24"/>
          <w:szCs w:val="24"/>
          <w:lang w:eastAsia="es-ES"/>
        </w:rPr>
      </w:pPr>
      <w:r w:rsidRPr="00C4033F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>F</w:t>
      </w:r>
      <w:r w:rsidR="00926D0D" w:rsidRPr="00C4033F"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>inalmente</w:t>
      </w:r>
      <w:r>
        <w:rPr>
          <w:rFonts w:ascii="Cambria" w:eastAsia="Times New Roman" w:hAnsi="Cambria" w:cs="Calibri"/>
          <w:color w:val="000000"/>
          <w:sz w:val="24"/>
          <w:szCs w:val="24"/>
          <w:lang w:eastAsia="es-ES"/>
        </w:rPr>
        <w:t>,</w:t>
      </w:r>
    </w:p>
    <w:p w:rsidR="0082329C" w:rsidRPr="00C4033F" w:rsidRDefault="00F13546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Book 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Book Antiqua"/>
                  <w:sz w:val="20"/>
                  <w:szCs w:val="20"/>
                </w:rPr>
                <m:t>4</m:t>
              </m:r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  <m:sSup>
                <m:sSup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π</m:t>
                  </m:r>
                </m:e>
                <m:sup>
                  <m:r>
                    <w:rPr>
                      <w:rFonts w:ascii="Cambria Math" w:hAnsi="Book Antiqua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Book Antiqua" w:hAnsi="Cambria Math"/>
                  <w:sz w:val="20"/>
                  <w:szCs w:val="20"/>
                </w:rPr>
                <m:t>*</m:t>
              </m:r>
              <m:sSup>
                <m:sSup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Book Antiqua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Book Antiqua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Book Antiqua" w:hAnsi="Cambria Math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hAnsi="Book Antiqua"/>
                      <w:sz w:val="20"/>
                      <w:szCs w:val="20"/>
                    </w:rPr>
                    <m:t>1</m:t>
                  </m:r>
                </m:sub>
              </m:sSub>
            </m:den>
          </m:f>
        </m:oMath>
      </m:oMathPara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Este circuito se comporta a la perfecci</w:t>
      </w:r>
      <w:r w:rsidR="00EA2760" w:rsidRPr="00C4033F">
        <w:rPr>
          <w:rFonts w:ascii="Cambria" w:hAnsi="Cambria" w:cs="Calibri"/>
          <w:sz w:val="24"/>
          <w:szCs w:val="24"/>
        </w:rPr>
        <w:t>ó</w:t>
      </w:r>
      <w:r w:rsidRPr="00C4033F">
        <w:rPr>
          <w:rFonts w:ascii="Cambria" w:hAnsi="Cambria" w:cs="Calibri"/>
          <w:sz w:val="24"/>
          <w:szCs w:val="24"/>
        </w:rPr>
        <w:t>n para capacitancias de</w:t>
      </w:r>
      <w:r w:rsidR="007907A8">
        <w:rPr>
          <w:rFonts w:ascii="Cambria" w:hAnsi="Cambria" w:cs="Calibri"/>
          <w:sz w:val="24"/>
          <w:szCs w:val="24"/>
        </w:rPr>
        <w:t xml:space="preserve"> aproximadamente un orden de 20 </w:t>
      </w:r>
      <w:proofErr w:type="spellStart"/>
      <w:r w:rsidR="007907A8">
        <w:rPr>
          <w:rFonts w:ascii="Cambria" w:hAnsi="Cambria" w:cs="Calibri"/>
          <w:sz w:val="24"/>
          <w:szCs w:val="24"/>
        </w:rPr>
        <w:t>n</w:t>
      </w:r>
      <w:r w:rsidRPr="00C4033F">
        <w:rPr>
          <w:rFonts w:ascii="Cambria" w:hAnsi="Cambria" w:cs="Calibri"/>
          <w:sz w:val="24"/>
          <w:szCs w:val="24"/>
        </w:rPr>
        <w:t>F</w:t>
      </w:r>
      <w:proofErr w:type="spellEnd"/>
      <w:r w:rsidR="007907A8">
        <w:rPr>
          <w:rFonts w:ascii="Cambria" w:hAnsi="Cambria" w:cs="Calibri"/>
          <w:sz w:val="24"/>
          <w:szCs w:val="24"/>
        </w:rPr>
        <w:t>,</w:t>
      </w:r>
      <w:r w:rsidR="00EA2760" w:rsidRPr="00C4033F">
        <w:rPr>
          <w:rFonts w:ascii="Cambria" w:hAnsi="Cambria" w:cs="Calibri"/>
          <w:sz w:val="24"/>
          <w:szCs w:val="24"/>
        </w:rPr>
        <w:t xml:space="preserve"> mas para medir capacitancias má</w:t>
      </w:r>
      <w:r w:rsidRPr="00C4033F">
        <w:rPr>
          <w:rFonts w:ascii="Cambria" w:hAnsi="Cambria" w:cs="Calibri"/>
          <w:sz w:val="24"/>
          <w:szCs w:val="24"/>
        </w:rPr>
        <w:t xml:space="preserve">s altas tenemos que servirnos del circuito 7555 que en su modo </w:t>
      </w:r>
      <w:proofErr w:type="spellStart"/>
      <w:r w:rsidRPr="00C4033F">
        <w:rPr>
          <w:rFonts w:ascii="Cambria" w:hAnsi="Cambria" w:cs="Calibri"/>
          <w:sz w:val="24"/>
          <w:szCs w:val="24"/>
        </w:rPr>
        <w:t>astable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posee la capacidad de que su frecuencia de oscilación tiene una relación inversamente proporcional a la ca</w:t>
      </w:r>
      <w:r w:rsidR="007907A8">
        <w:rPr>
          <w:rFonts w:ascii="Cambria" w:hAnsi="Cambria" w:cs="Calibri"/>
          <w:sz w:val="24"/>
          <w:szCs w:val="24"/>
        </w:rPr>
        <w:t>pacitancia determinada por la fó</w:t>
      </w:r>
      <w:r w:rsidRPr="00C4033F">
        <w:rPr>
          <w:rFonts w:ascii="Cambria" w:hAnsi="Cambria" w:cs="Calibri"/>
          <w:sz w:val="24"/>
          <w:szCs w:val="24"/>
        </w:rPr>
        <w:t>rmula</w:t>
      </w:r>
      <w:r w:rsidR="007907A8">
        <w:rPr>
          <w:rFonts w:ascii="Cambria" w:hAnsi="Cambria" w:cs="Calibri"/>
          <w:sz w:val="24"/>
          <w:szCs w:val="24"/>
        </w:rPr>
        <w:t>:</w:t>
      </w:r>
      <w:r w:rsidRPr="00C4033F">
        <w:rPr>
          <w:rFonts w:ascii="Cambria" w:hAnsi="Cambria" w:cs="Calibri"/>
          <w:sz w:val="24"/>
          <w:szCs w:val="24"/>
        </w:rPr>
        <w:t xml:space="preserve"> </w:t>
      </w:r>
    </w:p>
    <w:p w:rsidR="00C07BA7" w:rsidRPr="00C4033F" w:rsidRDefault="00661DE9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r>
            <w:rPr>
              <w:rFonts w:ascii="Cambria Math" w:hAnsi="Book 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Book Antiqua"/>
                  <w:sz w:val="20"/>
                  <w:szCs w:val="20"/>
                </w:rPr>
                <m:t>1.44</m:t>
              </m:r>
            </m:num>
            <m:den>
              <m:d>
                <m:dPr>
                  <m:ctrlPr>
                    <w:rPr>
                      <w:rFonts w:ascii="Cambria Math" w:hAnsi="Book Antiqua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sub>
                  </m:sSub>
                  <m:r>
                    <w:rPr>
                      <w:rFonts w:ascii="Cambria Math" w:hAnsi="Book Antiqu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Book Antiqua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Book Antiqua" w:hAnsi="Cambria Math"/>
                  <w:sz w:val="20"/>
                  <w:szCs w:val="20"/>
                </w:rPr>
                <m:t>*</m:t>
              </m:r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den>
          </m:f>
        </m:oMath>
      </m:oMathPara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Donde el factor 1,44/(</w:t>
      </w:r>
      <w:proofErr w:type="spellStart"/>
      <w:r w:rsidRPr="00C4033F">
        <w:rPr>
          <w:rFonts w:ascii="Cambria" w:hAnsi="Cambria" w:cs="Calibri"/>
          <w:sz w:val="24"/>
          <w:szCs w:val="24"/>
        </w:rPr>
        <w:t>Ra+Rb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) se puede reemplazar por K dado que es una constante con lo cual </w:t>
      </w:r>
    </w:p>
    <w:p w:rsidR="00122993" w:rsidRPr="00C4033F" w:rsidRDefault="00661DE9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f</m:t>
          </m:r>
          <m:r>
            <w:rPr>
              <w:rFonts w:ascii="Cambria Math" w:hAnsi="Book Antiqu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Book Antiqua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K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den>
          </m:f>
        </m:oMath>
      </m:oMathPara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lastRenderedPageBreak/>
        <w:t xml:space="preserve">Para el proceso de calibración de este circuito tenemos que calcular la frecuencia simplemente y por medio de esta calculamos la constante </w:t>
      </w:r>
      <w:r w:rsidR="00EA2760" w:rsidRPr="00C4033F">
        <w:rPr>
          <w:rFonts w:ascii="Cambria" w:hAnsi="Cambria" w:cs="Calibri"/>
          <w:sz w:val="24"/>
          <w:szCs w:val="24"/>
        </w:rPr>
        <w:t>K con un capacitor de precisión.</w:t>
      </w:r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</w:p>
    <w:p w:rsidR="00555523" w:rsidRPr="00C4033F" w:rsidRDefault="00555523" w:rsidP="007D71F0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 w:rsidRPr="00C4033F">
        <w:rPr>
          <w:rFonts w:ascii="Cambria" w:hAnsi="Cambria" w:cs="Calibri"/>
          <w:b/>
          <w:sz w:val="24"/>
          <w:szCs w:val="24"/>
        </w:rPr>
        <w:t>1.</w:t>
      </w:r>
      <w:r w:rsidR="00EA2760" w:rsidRPr="00C4033F">
        <w:rPr>
          <w:rFonts w:ascii="Cambria" w:hAnsi="Cambria" w:cs="Calibri"/>
          <w:b/>
          <w:sz w:val="24"/>
          <w:szCs w:val="24"/>
        </w:rPr>
        <w:t>4</w:t>
      </w:r>
      <w:r w:rsidRPr="00C4033F">
        <w:rPr>
          <w:rFonts w:ascii="Cambria" w:hAnsi="Cambria" w:cs="Calibri"/>
          <w:b/>
          <w:sz w:val="24"/>
          <w:szCs w:val="24"/>
        </w:rPr>
        <w:t xml:space="preserve"> Aplicaciones</w:t>
      </w:r>
    </w:p>
    <w:p w:rsidR="00DC54F2" w:rsidRPr="00C4033F" w:rsidRDefault="00555523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La principal aplicación del proyecto es la medición de capacitancias e inductancias de elementos pasivos para su posterior utilización en la implementación de circuitos eléctricos</w:t>
      </w:r>
      <w:r w:rsidR="00870C4A" w:rsidRPr="00C4033F">
        <w:rPr>
          <w:rFonts w:ascii="Cambria" w:hAnsi="Cambria" w:cs="Calibri"/>
          <w:sz w:val="24"/>
          <w:szCs w:val="24"/>
        </w:rPr>
        <w:t xml:space="preserve"> y electrónicos brindando </w:t>
      </w:r>
      <w:r w:rsidR="00605A37" w:rsidRPr="00C4033F">
        <w:rPr>
          <w:rFonts w:ascii="Cambria" w:hAnsi="Cambria" w:cs="Calibri"/>
          <w:sz w:val="24"/>
          <w:szCs w:val="24"/>
        </w:rPr>
        <w:t xml:space="preserve">confiabilidad </w:t>
      </w:r>
      <w:r w:rsidR="00870C4A" w:rsidRPr="00C4033F">
        <w:rPr>
          <w:rFonts w:ascii="Cambria" w:hAnsi="Cambria" w:cs="Calibri"/>
          <w:sz w:val="24"/>
          <w:szCs w:val="24"/>
        </w:rPr>
        <w:t>al mismo sabiendo que los elementos utilizados son de la medida solicitada</w:t>
      </w:r>
      <w:r w:rsidR="00090E2A">
        <w:rPr>
          <w:rFonts w:ascii="Cambria" w:hAnsi="Cambria" w:cs="Calibri"/>
          <w:sz w:val="24"/>
          <w:szCs w:val="24"/>
        </w:rPr>
        <w:t>, así</w:t>
      </w:r>
      <w:r w:rsidR="000E2594">
        <w:rPr>
          <w:rFonts w:ascii="Cambria" w:hAnsi="Cambria" w:cs="Calibri"/>
          <w:sz w:val="24"/>
          <w:szCs w:val="24"/>
        </w:rPr>
        <w:t xml:space="preserve"> como comprobar si uno de estos elementos se encuentra defectuoso</w:t>
      </w:r>
      <w:r w:rsidR="00926D0D" w:rsidRPr="00C4033F">
        <w:rPr>
          <w:rFonts w:ascii="Cambria" w:hAnsi="Cambria" w:cs="Calibri"/>
          <w:sz w:val="24"/>
          <w:szCs w:val="24"/>
        </w:rPr>
        <w:t>.</w:t>
      </w:r>
    </w:p>
    <w:p w:rsidR="00926D0D" w:rsidRPr="00C4033F" w:rsidRDefault="00926D0D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Es dirigido precisamente al es</w:t>
      </w:r>
      <w:r w:rsidR="000A7787" w:rsidRPr="00C4033F">
        <w:rPr>
          <w:rFonts w:ascii="Cambria" w:hAnsi="Cambria" w:cs="Calibri"/>
          <w:sz w:val="24"/>
          <w:szCs w:val="24"/>
        </w:rPr>
        <w:t xml:space="preserve">tudiante de electrónica o al </w:t>
      </w:r>
      <w:proofErr w:type="spellStart"/>
      <w:r w:rsidR="000A7787" w:rsidRPr="00C4033F">
        <w:rPr>
          <w:rFonts w:ascii="Cambria" w:hAnsi="Cambria" w:cs="Calibri"/>
          <w:sz w:val="24"/>
          <w:szCs w:val="24"/>
        </w:rPr>
        <w:t>ho</w:t>
      </w:r>
      <w:r w:rsidRPr="00C4033F">
        <w:rPr>
          <w:rFonts w:ascii="Cambria" w:hAnsi="Cambria" w:cs="Calibri"/>
          <w:sz w:val="24"/>
          <w:szCs w:val="24"/>
        </w:rPr>
        <w:t>bista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que desee un aparato de bajo costo y precisión del orden del +- 2% que no debe faltar en ningún laboratorio de estudiante de electrónica</w:t>
      </w:r>
      <w:r w:rsidR="00090E2A">
        <w:rPr>
          <w:rFonts w:ascii="Cambria" w:hAnsi="Cambria" w:cs="Calibri"/>
          <w:sz w:val="24"/>
          <w:szCs w:val="24"/>
        </w:rPr>
        <w:t>.</w:t>
      </w:r>
      <w:r w:rsidRPr="00C4033F">
        <w:rPr>
          <w:rFonts w:ascii="Cambria" w:hAnsi="Cambria" w:cs="Calibri"/>
          <w:sz w:val="24"/>
          <w:szCs w:val="24"/>
        </w:rPr>
        <w:t xml:space="preserve"> </w:t>
      </w:r>
    </w:p>
    <w:p w:rsidR="00EA2760" w:rsidRPr="00C4033F" w:rsidRDefault="00870C4A" w:rsidP="007D71F0">
      <w:pPr>
        <w:spacing w:line="480" w:lineRule="auto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Otra aplic</w:t>
      </w:r>
      <w:r w:rsidR="00EA2760" w:rsidRPr="00C4033F">
        <w:rPr>
          <w:rFonts w:ascii="Cambria" w:hAnsi="Cambria" w:cs="Calibri"/>
          <w:sz w:val="24"/>
          <w:szCs w:val="24"/>
        </w:rPr>
        <w:t>ación serí</w:t>
      </w:r>
      <w:r w:rsidR="00926D0D" w:rsidRPr="00C4033F">
        <w:rPr>
          <w:rFonts w:ascii="Cambria" w:hAnsi="Cambria" w:cs="Calibri"/>
          <w:sz w:val="24"/>
          <w:szCs w:val="24"/>
        </w:rPr>
        <w:t>a la de medir bobinas y embobinados de motores de esta manera probar su inductancia, o medir ca</w:t>
      </w:r>
      <w:r w:rsidR="00B34435">
        <w:rPr>
          <w:rFonts w:ascii="Cambria" w:hAnsi="Cambria" w:cs="Calibri"/>
          <w:sz w:val="24"/>
          <w:szCs w:val="24"/>
        </w:rPr>
        <w:t>pacitancia en diodos varactores, capacitores variables</w:t>
      </w:r>
      <w:r w:rsidR="00EA2760" w:rsidRPr="00C4033F">
        <w:rPr>
          <w:rFonts w:ascii="Cambria" w:hAnsi="Cambria" w:cs="Calibri"/>
          <w:sz w:val="24"/>
          <w:szCs w:val="24"/>
        </w:rPr>
        <w:t xml:space="preserve"> de sintonizadores de radio así </w:t>
      </w:r>
      <w:r w:rsidR="00926D0D" w:rsidRPr="00C4033F">
        <w:rPr>
          <w:rFonts w:ascii="Cambria" w:hAnsi="Cambria" w:cs="Calibri"/>
          <w:sz w:val="24"/>
          <w:szCs w:val="24"/>
        </w:rPr>
        <w:t xml:space="preserve">como en </w:t>
      </w:r>
      <w:r w:rsidR="00B34435">
        <w:rPr>
          <w:rFonts w:ascii="Cambria" w:hAnsi="Cambria" w:cs="Calibri"/>
          <w:sz w:val="24"/>
          <w:szCs w:val="24"/>
        </w:rPr>
        <w:t>bobinas</w:t>
      </w:r>
      <w:r w:rsidR="00926D0D" w:rsidRPr="00C4033F">
        <w:rPr>
          <w:rFonts w:ascii="Cambria" w:hAnsi="Cambria" w:cs="Calibri"/>
          <w:sz w:val="24"/>
          <w:szCs w:val="24"/>
        </w:rPr>
        <w:t xml:space="preserve"> de los sintonizadores de recepción de ra</w:t>
      </w:r>
      <w:r w:rsidR="00EA2760" w:rsidRPr="00C4033F">
        <w:rPr>
          <w:rFonts w:ascii="Cambria" w:hAnsi="Cambria" w:cs="Calibri"/>
          <w:sz w:val="24"/>
          <w:szCs w:val="24"/>
        </w:rPr>
        <w:t>diofrecuencias y con una pequeñí</w:t>
      </w:r>
      <w:r w:rsidR="00926D0D" w:rsidRPr="00C4033F">
        <w:rPr>
          <w:rFonts w:ascii="Cambria" w:hAnsi="Cambria" w:cs="Calibri"/>
          <w:sz w:val="24"/>
          <w:szCs w:val="24"/>
        </w:rPr>
        <w:t xml:space="preserve">sima modificación de su código tiene la opción de ser un medidor de ciclo de trabajo y un frecuencímetro de hasta 5 </w:t>
      </w:r>
      <w:proofErr w:type="spellStart"/>
      <w:r w:rsidR="00926D0D" w:rsidRPr="00C4033F">
        <w:rPr>
          <w:rFonts w:ascii="Cambria" w:hAnsi="Cambria" w:cs="Calibri"/>
          <w:sz w:val="24"/>
          <w:szCs w:val="24"/>
        </w:rPr>
        <w:t>Mhz</w:t>
      </w:r>
      <w:proofErr w:type="spellEnd"/>
      <w:r w:rsidR="00926D0D" w:rsidRPr="00C4033F">
        <w:rPr>
          <w:rFonts w:ascii="Cambria" w:hAnsi="Cambria" w:cs="Calibri"/>
          <w:sz w:val="24"/>
          <w:szCs w:val="24"/>
        </w:rPr>
        <w:t xml:space="preserve"> de precisión.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b/>
          <w:sz w:val="24"/>
          <w:szCs w:val="24"/>
        </w:rPr>
      </w:pPr>
      <w:r w:rsidRPr="00C4033F">
        <w:rPr>
          <w:rFonts w:ascii="Cambria" w:hAnsi="Cambria" w:cs="Calibri"/>
          <w:b/>
          <w:sz w:val="24"/>
          <w:szCs w:val="24"/>
        </w:rPr>
        <w:lastRenderedPageBreak/>
        <w:t xml:space="preserve">1.5 Funcionamiento de aparatos similares </w:t>
      </w:r>
    </w:p>
    <w:p w:rsidR="00B9286A" w:rsidRDefault="00B9286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b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Nuestro propósito es servi</w:t>
      </w:r>
      <w:r w:rsidR="00090E2A">
        <w:rPr>
          <w:rFonts w:ascii="Cambria" w:hAnsi="Cambria" w:cs="Calibri"/>
          <w:sz w:val="24"/>
          <w:szCs w:val="24"/>
        </w:rPr>
        <w:t>rnos de técnicas aplicadas,</w:t>
      </w:r>
      <w:r w:rsidRPr="00C4033F">
        <w:rPr>
          <w:rFonts w:ascii="Cambria" w:hAnsi="Cambria" w:cs="Calibri"/>
          <w:sz w:val="24"/>
          <w:szCs w:val="24"/>
        </w:rPr>
        <w:t xml:space="preserve"> mejorarlas y obtener lo mejor de cada</w:t>
      </w:r>
      <w:r w:rsidR="00090E2A">
        <w:rPr>
          <w:rFonts w:ascii="Cambria" w:hAnsi="Cambria" w:cs="Calibri"/>
          <w:sz w:val="24"/>
          <w:szCs w:val="24"/>
        </w:rPr>
        <w:t xml:space="preserve"> uno de los aparatos existentes.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>Actualmente se puede e</w:t>
      </w:r>
      <w:r w:rsidR="00812327" w:rsidRPr="00C4033F">
        <w:rPr>
          <w:rFonts w:ascii="Cambria" w:hAnsi="Cambria" w:cs="Calibri"/>
          <w:sz w:val="24"/>
          <w:szCs w:val="24"/>
        </w:rPr>
        <w:t>ncontrar en el mercad</w:t>
      </w:r>
      <w:r w:rsidR="00090E2A">
        <w:rPr>
          <w:rFonts w:ascii="Cambria" w:hAnsi="Cambria" w:cs="Calibri"/>
          <w:sz w:val="24"/>
          <w:szCs w:val="24"/>
        </w:rPr>
        <w:t xml:space="preserve">o un </w:t>
      </w:r>
      <w:proofErr w:type="spellStart"/>
      <w:r w:rsidR="00090E2A">
        <w:rPr>
          <w:rFonts w:ascii="Cambria" w:hAnsi="Cambria" w:cs="Calibri"/>
          <w:sz w:val="24"/>
          <w:szCs w:val="24"/>
        </w:rPr>
        <w:t>capacímetro</w:t>
      </w:r>
      <w:proofErr w:type="spellEnd"/>
      <w:r w:rsidR="00090E2A">
        <w:rPr>
          <w:rFonts w:ascii="Cambria" w:hAnsi="Cambria" w:cs="Calibri"/>
          <w:sz w:val="24"/>
          <w:szCs w:val="24"/>
        </w:rPr>
        <w:t>/</w:t>
      </w:r>
      <w:proofErr w:type="spellStart"/>
      <w:r w:rsidR="00812327" w:rsidRPr="00C4033F">
        <w:rPr>
          <w:rFonts w:ascii="Cambria" w:hAnsi="Cambria" w:cs="Calibri"/>
          <w:sz w:val="24"/>
          <w:szCs w:val="24"/>
        </w:rPr>
        <w:t>inductí</w:t>
      </w:r>
      <w:r w:rsidR="00090E2A">
        <w:rPr>
          <w:rFonts w:ascii="Cambria" w:hAnsi="Cambria" w:cs="Calibri"/>
          <w:sz w:val="24"/>
          <w:szCs w:val="24"/>
        </w:rPr>
        <w:t>metro</w:t>
      </w:r>
      <w:proofErr w:type="spellEnd"/>
      <w:r w:rsidR="00090E2A">
        <w:rPr>
          <w:rFonts w:ascii="Cambria" w:hAnsi="Cambria" w:cs="Calibri"/>
          <w:sz w:val="24"/>
          <w:szCs w:val="24"/>
        </w:rPr>
        <w:t xml:space="preserve"> de hasta 1 </w:t>
      </w:r>
      <w:proofErr w:type="spellStart"/>
      <w:r w:rsidR="00090E2A">
        <w:rPr>
          <w:rFonts w:ascii="Cambria" w:hAnsi="Cambria" w:cs="Calibri"/>
          <w:sz w:val="24"/>
          <w:szCs w:val="24"/>
        </w:rPr>
        <w:t>uF</w:t>
      </w:r>
      <w:proofErr w:type="spellEnd"/>
      <w:r w:rsidR="00090E2A">
        <w:rPr>
          <w:rFonts w:ascii="Cambria" w:hAnsi="Cambria" w:cs="Calibri"/>
          <w:sz w:val="24"/>
          <w:szCs w:val="24"/>
        </w:rPr>
        <w:t xml:space="preserve"> en c</w:t>
      </w:r>
      <w:r w:rsidRPr="00C4033F">
        <w:rPr>
          <w:rFonts w:ascii="Cambria" w:hAnsi="Cambria" w:cs="Calibri"/>
          <w:sz w:val="24"/>
          <w:szCs w:val="24"/>
        </w:rPr>
        <w:t xml:space="preserve">apacitancia con </w:t>
      </w:r>
      <w:proofErr w:type="spellStart"/>
      <w:r w:rsidRPr="00C4033F">
        <w:rPr>
          <w:rFonts w:ascii="Cambria" w:hAnsi="Cambria" w:cs="Calibri"/>
          <w:sz w:val="24"/>
          <w:szCs w:val="24"/>
        </w:rPr>
        <w:t>autorrango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y </w:t>
      </w:r>
      <w:proofErr w:type="spellStart"/>
      <w:r w:rsidRPr="00C4033F">
        <w:rPr>
          <w:rFonts w:ascii="Cambria" w:hAnsi="Cambria" w:cs="Calibri"/>
          <w:sz w:val="24"/>
          <w:szCs w:val="24"/>
        </w:rPr>
        <w:t>autoc</w:t>
      </w:r>
      <w:r w:rsidR="00812327" w:rsidRPr="00C4033F">
        <w:rPr>
          <w:rFonts w:ascii="Cambria" w:hAnsi="Cambria" w:cs="Calibri"/>
          <w:sz w:val="24"/>
          <w:szCs w:val="24"/>
        </w:rPr>
        <w:t>alibració</w:t>
      </w:r>
      <w:r w:rsidRPr="00C4033F">
        <w:rPr>
          <w:rFonts w:ascii="Cambria" w:hAnsi="Cambria" w:cs="Calibri"/>
          <w:sz w:val="24"/>
          <w:szCs w:val="24"/>
        </w:rPr>
        <w:t>n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como el </w:t>
      </w:r>
      <w:proofErr w:type="spellStart"/>
      <w:r w:rsidRPr="00C4033F">
        <w:rPr>
          <w:rFonts w:ascii="Cambria" w:hAnsi="Cambria" w:cs="Calibri"/>
          <w:sz w:val="24"/>
          <w:szCs w:val="24"/>
        </w:rPr>
        <w:t>LCmeter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IIB pero la limitante de este circuito es obviamente el rango de capacitancia porque la mayoría de los capacito</w:t>
      </w:r>
      <w:r w:rsidR="002F5CD1" w:rsidRPr="00C4033F">
        <w:rPr>
          <w:rFonts w:ascii="Cambria" w:hAnsi="Cambria" w:cs="Calibri"/>
          <w:sz w:val="24"/>
          <w:szCs w:val="24"/>
        </w:rPr>
        <w:t xml:space="preserve">res comercialmente usados </w:t>
      </w:r>
      <w:r w:rsidR="00090E2A">
        <w:rPr>
          <w:rFonts w:ascii="Cambria" w:hAnsi="Cambria" w:cs="Calibri"/>
          <w:sz w:val="24"/>
          <w:szCs w:val="24"/>
        </w:rPr>
        <w:t>son</w:t>
      </w:r>
      <w:r w:rsidR="002F5CD1" w:rsidRPr="00C4033F">
        <w:rPr>
          <w:rFonts w:ascii="Cambria" w:hAnsi="Cambria" w:cs="Calibri"/>
          <w:sz w:val="24"/>
          <w:szCs w:val="24"/>
        </w:rPr>
        <w:t xml:space="preserve"> d</w:t>
      </w:r>
      <w:r w:rsidRPr="00C4033F">
        <w:rPr>
          <w:rFonts w:ascii="Cambria" w:hAnsi="Cambria" w:cs="Calibri"/>
          <w:sz w:val="24"/>
          <w:szCs w:val="24"/>
        </w:rPr>
        <w:t>el orden de los cientos y miles de microfaradios.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 xml:space="preserve">Por lo tanto tomamos de este circuito su principal característica el oscilador tipo tanque controlado por el comparador LM311 y lo usamos para poder medir capacitancias pequeñas e inductancias. 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 xml:space="preserve">Hay un sinnúmero de diseños de </w:t>
      </w:r>
      <w:proofErr w:type="spellStart"/>
      <w:r w:rsidRPr="00C4033F">
        <w:rPr>
          <w:rFonts w:ascii="Cambria" w:hAnsi="Cambria" w:cs="Calibri"/>
          <w:sz w:val="24"/>
          <w:szCs w:val="24"/>
        </w:rPr>
        <w:t>capacímetros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basados en cambio de frecuencia de un circuito ZE555</w:t>
      </w:r>
      <w:r w:rsidR="00090E2A">
        <w:rPr>
          <w:rFonts w:ascii="Cambria" w:hAnsi="Cambria" w:cs="Calibri"/>
          <w:sz w:val="24"/>
          <w:szCs w:val="24"/>
        </w:rPr>
        <w:t xml:space="preserve"> en modo </w:t>
      </w:r>
      <w:proofErr w:type="spellStart"/>
      <w:r w:rsidR="00090E2A">
        <w:rPr>
          <w:rFonts w:ascii="Cambria" w:hAnsi="Cambria" w:cs="Calibri"/>
          <w:sz w:val="24"/>
          <w:szCs w:val="24"/>
        </w:rPr>
        <w:t>astable</w:t>
      </w:r>
      <w:proofErr w:type="spellEnd"/>
      <w:r w:rsidR="00090E2A">
        <w:rPr>
          <w:rFonts w:ascii="Cambria" w:hAnsi="Cambria" w:cs="Calibri"/>
          <w:sz w:val="24"/>
          <w:szCs w:val="24"/>
        </w:rPr>
        <w:t xml:space="preserve"> de todos ellos</w:t>
      </w:r>
      <w:r w:rsidRPr="00C4033F">
        <w:rPr>
          <w:rFonts w:ascii="Cambria" w:hAnsi="Cambria" w:cs="Calibri"/>
          <w:sz w:val="24"/>
          <w:szCs w:val="24"/>
        </w:rPr>
        <w:t xml:space="preserve"> tomamos su mejor característica para ajustar los rangos de las resistencias de carga y descarga Ra y Rb además de consejos para calibración de los mismos mas obviamente la limitante de los mismos es que no pueden medir inductancia</w:t>
      </w:r>
      <w:r w:rsidR="00090E2A">
        <w:rPr>
          <w:rFonts w:ascii="Cambria" w:hAnsi="Cambria" w:cs="Calibri"/>
          <w:sz w:val="24"/>
          <w:szCs w:val="24"/>
        </w:rPr>
        <w:t>s</w:t>
      </w:r>
      <w:r w:rsidRPr="00C4033F">
        <w:rPr>
          <w:rFonts w:ascii="Cambria" w:hAnsi="Cambria" w:cs="Calibri"/>
          <w:sz w:val="24"/>
          <w:szCs w:val="24"/>
        </w:rPr>
        <w:t xml:space="preserve"> y su capacidad de medir capacitancias pequeñas es relativamente imprecisa</w:t>
      </w:r>
      <w:r w:rsidR="00537EED" w:rsidRPr="00C4033F">
        <w:rPr>
          <w:rFonts w:ascii="Cambria" w:hAnsi="Cambria" w:cs="Calibri"/>
          <w:sz w:val="24"/>
          <w:szCs w:val="24"/>
        </w:rPr>
        <w:t>.</w:t>
      </w:r>
      <w:r w:rsidRPr="00C4033F">
        <w:rPr>
          <w:rFonts w:ascii="Cambria" w:hAnsi="Cambria" w:cs="Calibri"/>
          <w:sz w:val="24"/>
          <w:szCs w:val="24"/>
        </w:rPr>
        <w:t xml:space="preserve"> 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lastRenderedPageBreak/>
        <w:t>Es por todo esto que para  que nuestro circuito se diferencie de ellos debe tomar lo mejor de ambos y poder tener la capacida</w:t>
      </w:r>
      <w:r w:rsidR="00537EED" w:rsidRPr="00C4033F">
        <w:rPr>
          <w:rFonts w:ascii="Cambria" w:hAnsi="Cambria" w:cs="Calibri"/>
          <w:sz w:val="24"/>
          <w:szCs w:val="24"/>
        </w:rPr>
        <w:t xml:space="preserve">d de </w:t>
      </w:r>
      <w:proofErr w:type="spellStart"/>
      <w:r w:rsidR="00537EED" w:rsidRPr="00C4033F">
        <w:rPr>
          <w:rFonts w:ascii="Cambria" w:hAnsi="Cambria" w:cs="Calibri"/>
          <w:sz w:val="24"/>
          <w:szCs w:val="24"/>
        </w:rPr>
        <w:t>autorrango</w:t>
      </w:r>
      <w:proofErr w:type="spellEnd"/>
      <w:r w:rsidR="00537EED" w:rsidRPr="00C4033F">
        <w:rPr>
          <w:rFonts w:ascii="Cambria" w:hAnsi="Cambria" w:cs="Calibri"/>
          <w:sz w:val="24"/>
          <w:szCs w:val="24"/>
        </w:rPr>
        <w:t xml:space="preserve"> y </w:t>
      </w:r>
      <w:proofErr w:type="spellStart"/>
      <w:r w:rsidR="00537EED" w:rsidRPr="00C4033F">
        <w:rPr>
          <w:rFonts w:ascii="Cambria" w:hAnsi="Cambria" w:cs="Calibri"/>
          <w:sz w:val="24"/>
          <w:szCs w:val="24"/>
        </w:rPr>
        <w:t>autocalibració</w:t>
      </w:r>
      <w:r w:rsidRPr="00C4033F">
        <w:rPr>
          <w:rFonts w:ascii="Cambria" w:hAnsi="Cambria" w:cs="Calibri"/>
          <w:sz w:val="24"/>
          <w:szCs w:val="24"/>
        </w:rPr>
        <w:t>n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que ambos tienen</w:t>
      </w:r>
      <w:r w:rsidR="00537EED" w:rsidRPr="00C4033F">
        <w:rPr>
          <w:rFonts w:ascii="Cambria" w:hAnsi="Cambria" w:cs="Calibri"/>
          <w:sz w:val="24"/>
          <w:szCs w:val="24"/>
        </w:rPr>
        <w:t>.</w:t>
      </w:r>
      <w:r w:rsidRPr="00C4033F">
        <w:rPr>
          <w:rFonts w:ascii="Cambria" w:hAnsi="Cambria" w:cs="Calibri"/>
          <w:sz w:val="24"/>
          <w:szCs w:val="24"/>
        </w:rPr>
        <w:t xml:space="preserve"> </w:t>
      </w: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</w:p>
    <w:p w:rsidR="002B41DA" w:rsidRPr="00C4033F" w:rsidRDefault="002B41DA" w:rsidP="007D71F0">
      <w:pPr>
        <w:pStyle w:val="Prrafodelista"/>
        <w:spacing w:line="480" w:lineRule="auto"/>
        <w:ind w:left="0"/>
        <w:jc w:val="both"/>
        <w:rPr>
          <w:rFonts w:ascii="Cambria" w:hAnsi="Cambria" w:cs="Calibri"/>
          <w:sz w:val="24"/>
          <w:szCs w:val="24"/>
        </w:rPr>
      </w:pPr>
      <w:r w:rsidRPr="00C4033F">
        <w:rPr>
          <w:rFonts w:ascii="Cambria" w:hAnsi="Cambria" w:cs="Calibri"/>
          <w:sz w:val="24"/>
          <w:szCs w:val="24"/>
        </w:rPr>
        <w:t xml:space="preserve">Adicional a esto y de grandes casas comerciales como </w:t>
      </w:r>
      <w:proofErr w:type="spellStart"/>
      <w:r w:rsidRPr="00C4033F">
        <w:rPr>
          <w:rFonts w:ascii="Cambria" w:hAnsi="Cambria" w:cs="Calibri"/>
          <w:sz w:val="24"/>
          <w:szCs w:val="24"/>
        </w:rPr>
        <w:t>Fluke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o Bk </w:t>
      </w:r>
      <w:proofErr w:type="spellStart"/>
      <w:r w:rsidRPr="00C4033F">
        <w:rPr>
          <w:rFonts w:ascii="Cambria" w:hAnsi="Cambria" w:cs="Calibri"/>
          <w:sz w:val="24"/>
          <w:szCs w:val="24"/>
        </w:rPr>
        <w:t>Precision</w:t>
      </w:r>
      <w:proofErr w:type="spellEnd"/>
      <w:r w:rsidRPr="00C4033F">
        <w:rPr>
          <w:rFonts w:ascii="Cambria" w:hAnsi="Cambria" w:cs="Calibri"/>
          <w:sz w:val="24"/>
          <w:szCs w:val="24"/>
        </w:rPr>
        <w:t xml:space="preserve"> tenemos aparatos en extremo similares cuyos costos son elevados es por esto que nuestro proyecto se diferencia.</w:t>
      </w:r>
    </w:p>
    <w:p w:rsidR="00122993" w:rsidRPr="00A010CF" w:rsidRDefault="00122993" w:rsidP="00A010C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sectPr w:rsidR="00122993" w:rsidRPr="00A010CF" w:rsidSect="00BA5901">
      <w:headerReference w:type="default" r:id="rId10"/>
      <w:pgSz w:w="11906" w:h="16838"/>
      <w:pgMar w:top="2268" w:right="1361" w:bottom="2268" w:left="226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6A" w:rsidRDefault="00B9286A">
      <w:pPr>
        <w:spacing w:after="0" w:line="240" w:lineRule="auto"/>
      </w:pPr>
      <w:r>
        <w:separator/>
      </w:r>
    </w:p>
  </w:endnote>
  <w:endnote w:type="continuationSeparator" w:id="1">
    <w:p w:rsidR="00B9286A" w:rsidRDefault="00B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6A" w:rsidRDefault="00B9286A">
      <w:pPr>
        <w:spacing w:after="0" w:line="240" w:lineRule="auto"/>
      </w:pPr>
      <w:r>
        <w:separator/>
      </w:r>
    </w:p>
  </w:footnote>
  <w:footnote w:type="continuationSeparator" w:id="1">
    <w:p w:rsidR="00B9286A" w:rsidRDefault="00B9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0164"/>
      <w:docPartObj>
        <w:docPartGallery w:val="Page Numbers (Top of Page)"/>
        <w:docPartUnique/>
      </w:docPartObj>
    </w:sdtPr>
    <w:sdtContent>
      <w:p w:rsidR="00B9286A" w:rsidRDefault="00F13546">
        <w:pPr>
          <w:pStyle w:val="Encabezado"/>
          <w:jc w:val="right"/>
        </w:pPr>
        <w:fldSimple w:instr=" PAGE   \* MERGEFORMAT ">
          <w:r w:rsidR="00B9286A">
            <w:rPr>
              <w:noProof/>
            </w:rPr>
            <w:t>77</w:t>
          </w:r>
        </w:fldSimple>
      </w:p>
    </w:sdtContent>
  </w:sdt>
  <w:p w:rsidR="00B9286A" w:rsidRDefault="00B9286A" w:rsidP="00E43E78">
    <w:pPr>
      <w:pStyle w:val="Encabezado"/>
      <w:tabs>
        <w:tab w:val="clear" w:pos="4252"/>
        <w:tab w:val="clear" w:pos="8504"/>
        <w:tab w:val="left" w:pos="181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6A" w:rsidRDefault="00B9286A">
    <w:pPr>
      <w:pStyle w:val="Encabezado"/>
      <w:jc w:val="right"/>
    </w:pPr>
  </w:p>
  <w:p w:rsidR="00B9286A" w:rsidRDefault="00B928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6A" w:rsidRDefault="00F13546">
    <w:pPr>
      <w:pStyle w:val="Encabezado"/>
      <w:jc w:val="right"/>
    </w:pPr>
    <w:fldSimple w:instr=" PAGE   \* MERGEFORMAT ">
      <w:r w:rsidR="00A010CF">
        <w:rPr>
          <w:noProof/>
        </w:rPr>
        <w:t>3</w:t>
      </w:r>
    </w:fldSimple>
  </w:p>
  <w:p w:rsidR="00B9286A" w:rsidRDefault="00B9286A" w:rsidP="00E43E78">
    <w:pPr>
      <w:pStyle w:val="Encabezado"/>
      <w:tabs>
        <w:tab w:val="clear" w:pos="4252"/>
        <w:tab w:val="clear" w:pos="8504"/>
        <w:tab w:val="left" w:pos="1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4D5"/>
    <w:multiLevelType w:val="hybridMultilevel"/>
    <w:tmpl w:val="6DCE15F4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14"/>
    <w:multiLevelType w:val="hybridMultilevel"/>
    <w:tmpl w:val="BD4A4A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12D"/>
    <w:multiLevelType w:val="hybridMultilevel"/>
    <w:tmpl w:val="E2B02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0EBF"/>
    <w:multiLevelType w:val="hybridMultilevel"/>
    <w:tmpl w:val="BC1C1E88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85D09"/>
    <w:multiLevelType w:val="hybridMultilevel"/>
    <w:tmpl w:val="EC529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3794"/>
    <w:multiLevelType w:val="hybridMultilevel"/>
    <w:tmpl w:val="9CACF69E"/>
    <w:lvl w:ilvl="0" w:tplc="BFB8B20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5231B"/>
    <w:multiLevelType w:val="hybridMultilevel"/>
    <w:tmpl w:val="C8087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D1926"/>
    <w:multiLevelType w:val="hybridMultilevel"/>
    <w:tmpl w:val="451CC5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ABF"/>
    <w:multiLevelType w:val="hybridMultilevel"/>
    <w:tmpl w:val="ED20A704"/>
    <w:lvl w:ilvl="0" w:tplc="EDA45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81F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8C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2CC8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F2EE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412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70D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8C6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FE9E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9915CAA"/>
    <w:multiLevelType w:val="hybridMultilevel"/>
    <w:tmpl w:val="29DEACAC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E3FF4"/>
    <w:multiLevelType w:val="hybridMultilevel"/>
    <w:tmpl w:val="560C86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6E51"/>
    <w:multiLevelType w:val="hybridMultilevel"/>
    <w:tmpl w:val="C5C0D3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4277"/>
    <w:multiLevelType w:val="hybridMultilevel"/>
    <w:tmpl w:val="2C4261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21B0"/>
    <w:multiLevelType w:val="hybridMultilevel"/>
    <w:tmpl w:val="50403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D9A"/>
    <w:multiLevelType w:val="hybridMultilevel"/>
    <w:tmpl w:val="DCE6FE30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E17D5"/>
    <w:multiLevelType w:val="hybridMultilevel"/>
    <w:tmpl w:val="C33C5F80"/>
    <w:lvl w:ilvl="0" w:tplc="FDE4D88A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B4FAD"/>
    <w:multiLevelType w:val="hybridMultilevel"/>
    <w:tmpl w:val="EE3AE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EBD"/>
    <w:multiLevelType w:val="hybridMultilevel"/>
    <w:tmpl w:val="C9C2C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C2546"/>
    <w:multiLevelType w:val="hybridMultilevel"/>
    <w:tmpl w:val="46C68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221C"/>
    <w:multiLevelType w:val="hybridMultilevel"/>
    <w:tmpl w:val="7144A3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E3F"/>
    <w:multiLevelType w:val="hybridMultilevel"/>
    <w:tmpl w:val="85D26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7D3A"/>
    <w:multiLevelType w:val="hybridMultilevel"/>
    <w:tmpl w:val="948C4B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1649A"/>
    <w:multiLevelType w:val="hybridMultilevel"/>
    <w:tmpl w:val="F2125F84"/>
    <w:lvl w:ilvl="0" w:tplc="771E41F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007F7"/>
    <w:multiLevelType w:val="hybridMultilevel"/>
    <w:tmpl w:val="8BC22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C6DFA"/>
    <w:multiLevelType w:val="hybridMultilevel"/>
    <w:tmpl w:val="B530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D64AC"/>
    <w:multiLevelType w:val="hybridMultilevel"/>
    <w:tmpl w:val="BC9AF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201FB"/>
    <w:multiLevelType w:val="hybridMultilevel"/>
    <w:tmpl w:val="FE38732C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D1357"/>
    <w:multiLevelType w:val="hybridMultilevel"/>
    <w:tmpl w:val="C14AC5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383608"/>
    <w:multiLevelType w:val="hybridMultilevel"/>
    <w:tmpl w:val="D7544D78"/>
    <w:lvl w:ilvl="0" w:tplc="CFF8EE9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BD2"/>
    <w:multiLevelType w:val="hybridMultilevel"/>
    <w:tmpl w:val="2EDAED6E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0F2A"/>
    <w:multiLevelType w:val="hybridMultilevel"/>
    <w:tmpl w:val="EDFEB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82A22"/>
    <w:multiLevelType w:val="hybridMultilevel"/>
    <w:tmpl w:val="B91CDF1A"/>
    <w:lvl w:ilvl="0" w:tplc="8324911E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231BA"/>
    <w:multiLevelType w:val="hybridMultilevel"/>
    <w:tmpl w:val="CC625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50FDC"/>
    <w:multiLevelType w:val="hybridMultilevel"/>
    <w:tmpl w:val="5590F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45B21"/>
    <w:multiLevelType w:val="hybridMultilevel"/>
    <w:tmpl w:val="EA5A45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2617"/>
    <w:multiLevelType w:val="hybridMultilevel"/>
    <w:tmpl w:val="8E32755E"/>
    <w:lvl w:ilvl="0" w:tplc="8FF8C32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A7B2E"/>
    <w:multiLevelType w:val="multilevel"/>
    <w:tmpl w:val="DE725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14F2900"/>
    <w:multiLevelType w:val="hybridMultilevel"/>
    <w:tmpl w:val="543AA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B5481"/>
    <w:multiLevelType w:val="hybridMultilevel"/>
    <w:tmpl w:val="20664B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C448A"/>
    <w:multiLevelType w:val="hybridMultilevel"/>
    <w:tmpl w:val="3ECC88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A730F"/>
    <w:multiLevelType w:val="hybridMultilevel"/>
    <w:tmpl w:val="8EB68700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3A2E2C"/>
    <w:multiLevelType w:val="hybridMultilevel"/>
    <w:tmpl w:val="1E96A348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04096"/>
    <w:multiLevelType w:val="hybridMultilevel"/>
    <w:tmpl w:val="D8B8B6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2"/>
  </w:num>
  <w:num w:numId="4">
    <w:abstractNumId w:val="15"/>
  </w:num>
  <w:num w:numId="5">
    <w:abstractNumId w:val="28"/>
  </w:num>
  <w:num w:numId="6">
    <w:abstractNumId w:val="5"/>
  </w:num>
  <w:num w:numId="7">
    <w:abstractNumId w:val="26"/>
  </w:num>
  <w:num w:numId="8">
    <w:abstractNumId w:val="29"/>
  </w:num>
  <w:num w:numId="9">
    <w:abstractNumId w:val="23"/>
  </w:num>
  <w:num w:numId="10">
    <w:abstractNumId w:val="0"/>
  </w:num>
  <w:num w:numId="11">
    <w:abstractNumId w:val="2"/>
  </w:num>
  <w:num w:numId="12">
    <w:abstractNumId w:val="35"/>
  </w:num>
  <w:num w:numId="13">
    <w:abstractNumId w:val="31"/>
  </w:num>
  <w:num w:numId="14">
    <w:abstractNumId w:val="18"/>
  </w:num>
  <w:num w:numId="15">
    <w:abstractNumId w:val="24"/>
  </w:num>
  <w:num w:numId="16">
    <w:abstractNumId w:val="14"/>
  </w:num>
  <w:num w:numId="17">
    <w:abstractNumId w:val="6"/>
  </w:num>
  <w:num w:numId="18">
    <w:abstractNumId w:val="41"/>
  </w:num>
  <w:num w:numId="19">
    <w:abstractNumId w:val="30"/>
  </w:num>
  <w:num w:numId="20">
    <w:abstractNumId w:val="9"/>
  </w:num>
  <w:num w:numId="21">
    <w:abstractNumId w:val="40"/>
  </w:num>
  <w:num w:numId="22">
    <w:abstractNumId w:val="3"/>
  </w:num>
  <w:num w:numId="23">
    <w:abstractNumId w:val="4"/>
  </w:num>
  <w:num w:numId="24">
    <w:abstractNumId w:val="36"/>
  </w:num>
  <w:num w:numId="25">
    <w:abstractNumId w:val="16"/>
  </w:num>
  <w:num w:numId="26">
    <w:abstractNumId w:val="20"/>
  </w:num>
  <w:num w:numId="27">
    <w:abstractNumId w:val="27"/>
  </w:num>
  <w:num w:numId="28">
    <w:abstractNumId w:val="17"/>
  </w:num>
  <w:num w:numId="29">
    <w:abstractNumId w:val="42"/>
  </w:num>
  <w:num w:numId="30">
    <w:abstractNumId w:val="37"/>
  </w:num>
  <w:num w:numId="31">
    <w:abstractNumId w:val="13"/>
  </w:num>
  <w:num w:numId="32">
    <w:abstractNumId w:val="32"/>
  </w:num>
  <w:num w:numId="33">
    <w:abstractNumId w:val="39"/>
  </w:num>
  <w:num w:numId="34">
    <w:abstractNumId w:val="34"/>
  </w:num>
  <w:num w:numId="35">
    <w:abstractNumId w:val="8"/>
  </w:num>
  <w:num w:numId="36">
    <w:abstractNumId w:val="21"/>
  </w:num>
  <w:num w:numId="37">
    <w:abstractNumId w:val="10"/>
  </w:num>
  <w:num w:numId="38">
    <w:abstractNumId w:val="7"/>
  </w:num>
  <w:num w:numId="39">
    <w:abstractNumId w:val="1"/>
  </w:num>
  <w:num w:numId="40">
    <w:abstractNumId w:val="11"/>
  </w:num>
  <w:num w:numId="41">
    <w:abstractNumId w:val="38"/>
  </w:num>
  <w:num w:numId="42">
    <w:abstractNumId w:val="1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89"/>
    <w:rsid w:val="000123EB"/>
    <w:rsid w:val="000141F8"/>
    <w:rsid w:val="00027EBC"/>
    <w:rsid w:val="00033DF1"/>
    <w:rsid w:val="00033F56"/>
    <w:rsid w:val="00034586"/>
    <w:rsid w:val="00037931"/>
    <w:rsid w:val="00043FB0"/>
    <w:rsid w:val="00046C81"/>
    <w:rsid w:val="0005317E"/>
    <w:rsid w:val="00063140"/>
    <w:rsid w:val="00083535"/>
    <w:rsid w:val="000853E2"/>
    <w:rsid w:val="00090E2A"/>
    <w:rsid w:val="000976A2"/>
    <w:rsid w:val="000A1D5A"/>
    <w:rsid w:val="000A49F2"/>
    <w:rsid w:val="000A7787"/>
    <w:rsid w:val="000B3D63"/>
    <w:rsid w:val="000D4B46"/>
    <w:rsid w:val="000E2594"/>
    <w:rsid w:val="000E2C94"/>
    <w:rsid w:val="000F406B"/>
    <w:rsid w:val="00122993"/>
    <w:rsid w:val="0013266F"/>
    <w:rsid w:val="00145556"/>
    <w:rsid w:val="001613B8"/>
    <w:rsid w:val="00164796"/>
    <w:rsid w:val="00166955"/>
    <w:rsid w:val="00177C7F"/>
    <w:rsid w:val="0018246A"/>
    <w:rsid w:val="00183440"/>
    <w:rsid w:val="001A2857"/>
    <w:rsid w:val="001A7CBD"/>
    <w:rsid w:val="001B3F41"/>
    <w:rsid w:val="001B671D"/>
    <w:rsid w:val="001B6E67"/>
    <w:rsid w:val="001C230B"/>
    <w:rsid w:val="001C4A4C"/>
    <w:rsid w:val="001D5763"/>
    <w:rsid w:val="001D726E"/>
    <w:rsid w:val="001E451B"/>
    <w:rsid w:val="001E477A"/>
    <w:rsid w:val="001E66E8"/>
    <w:rsid w:val="00211438"/>
    <w:rsid w:val="002252C3"/>
    <w:rsid w:val="0024195E"/>
    <w:rsid w:val="00245730"/>
    <w:rsid w:val="002518EA"/>
    <w:rsid w:val="00261E2A"/>
    <w:rsid w:val="00272D63"/>
    <w:rsid w:val="00277AC4"/>
    <w:rsid w:val="002832DC"/>
    <w:rsid w:val="00287B74"/>
    <w:rsid w:val="002A28CE"/>
    <w:rsid w:val="002A7B5E"/>
    <w:rsid w:val="002B126B"/>
    <w:rsid w:val="002B41DA"/>
    <w:rsid w:val="002D1DB9"/>
    <w:rsid w:val="002E21F1"/>
    <w:rsid w:val="002E7A18"/>
    <w:rsid w:val="002F2568"/>
    <w:rsid w:val="002F5CD1"/>
    <w:rsid w:val="00305E72"/>
    <w:rsid w:val="00312182"/>
    <w:rsid w:val="00332A1B"/>
    <w:rsid w:val="00361736"/>
    <w:rsid w:val="00366026"/>
    <w:rsid w:val="00371B17"/>
    <w:rsid w:val="00377CBB"/>
    <w:rsid w:val="00382CF2"/>
    <w:rsid w:val="003A2303"/>
    <w:rsid w:val="003A2E6D"/>
    <w:rsid w:val="003A7829"/>
    <w:rsid w:val="003B2D87"/>
    <w:rsid w:val="003B5F1F"/>
    <w:rsid w:val="003C3CC1"/>
    <w:rsid w:val="003D0A70"/>
    <w:rsid w:val="003E1B66"/>
    <w:rsid w:val="003F1CD8"/>
    <w:rsid w:val="003F5F1C"/>
    <w:rsid w:val="003F7DA0"/>
    <w:rsid w:val="00401146"/>
    <w:rsid w:val="004107C3"/>
    <w:rsid w:val="00413DCB"/>
    <w:rsid w:val="004147C2"/>
    <w:rsid w:val="00415770"/>
    <w:rsid w:val="004226B5"/>
    <w:rsid w:val="00423A98"/>
    <w:rsid w:val="004330C0"/>
    <w:rsid w:val="00442F5C"/>
    <w:rsid w:val="00444F4B"/>
    <w:rsid w:val="00451681"/>
    <w:rsid w:val="00464570"/>
    <w:rsid w:val="0047261C"/>
    <w:rsid w:val="00476B51"/>
    <w:rsid w:val="00481221"/>
    <w:rsid w:val="00485078"/>
    <w:rsid w:val="00491F23"/>
    <w:rsid w:val="004A01D8"/>
    <w:rsid w:val="004A70AF"/>
    <w:rsid w:val="004B7C3F"/>
    <w:rsid w:val="004C066B"/>
    <w:rsid w:val="004C0FD2"/>
    <w:rsid w:val="004D6483"/>
    <w:rsid w:val="004E5F46"/>
    <w:rsid w:val="004F017B"/>
    <w:rsid w:val="004F01DA"/>
    <w:rsid w:val="00501228"/>
    <w:rsid w:val="0052002F"/>
    <w:rsid w:val="005268A6"/>
    <w:rsid w:val="00532BB7"/>
    <w:rsid w:val="00537EED"/>
    <w:rsid w:val="00545BCE"/>
    <w:rsid w:val="00555523"/>
    <w:rsid w:val="00563E56"/>
    <w:rsid w:val="00580F25"/>
    <w:rsid w:val="00584F24"/>
    <w:rsid w:val="005A0182"/>
    <w:rsid w:val="005A142F"/>
    <w:rsid w:val="005A158D"/>
    <w:rsid w:val="005A6405"/>
    <w:rsid w:val="005B5ACC"/>
    <w:rsid w:val="005C438D"/>
    <w:rsid w:val="005C6927"/>
    <w:rsid w:val="005D5DCA"/>
    <w:rsid w:val="005D726A"/>
    <w:rsid w:val="005E7C57"/>
    <w:rsid w:val="005F7302"/>
    <w:rsid w:val="00605A37"/>
    <w:rsid w:val="0061167A"/>
    <w:rsid w:val="00613D95"/>
    <w:rsid w:val="006146E0"/>
    <w:rsid w:val="00627138"/>
    <w:rsid w:val="00637C4D"/>
    <w:rsid w:val="006432D4"/>
    <w:rsid w:val="00651170"/>
    <w:rsid w:val="00661DE9"/>
    <w:rsid w:val="0067439F"/>
    <w:rsid w:val="00677BC7"/>
    <w:rsid w:val="00680F7D"/>
    <w:rsid w:val="006839DD"/>
    <w:rsid w:val="00684B1C"/>
    <w:rsid w:val="00685064"/>
    <w:rsid w:val="006924F9"/>
    <w:rsid w:val="006A35DE"/>
    <w:rsid w:val="006B7D72"/>
    <w:rsid w:val="006D0C1D"/>
    <w:rsid w:val="006E293B"/>
    <w:rsid w:val="006E3351"/>
    <w:rsid w:val="007021BD"/>
    <w:rsid w:val="00710BC9"/>
    <w:rsid w:val="00712AB3"/>
    <w:rsid w:val="00722433"/>
    <w:rsid w:val="007242B4"/>
    <w:rsid w:val="00726317"/>
    <w:rsid w:val="00744E93"/>
    <w:rsid w:val="0074601C"/>
    <w:rsid w:val="0074743D"/>
    <w:rsid w:val="007520A2"/>
    <w:rsid w:val="0075265C"/>
    <w:rsid w:val="00760376"/>
    <w:rsid w:val="00776B23"/>
    <w:rsid w:val="0078741E"/>
    <w:rsid w:val="007903F9"/>
    <w:rsid w:val="007907A8"/>
    <w:rsid w:val="007A151D"/>
    <w:rsid w:val="007A1972"/>
    <w:rsid w:val="007D71F0"/>
    <w:rsid w:val="007F4C3C"/>
    <w:rsid w:val="007F7107"/>
    <w:rsid w:val="00805DBA"/>
    <w:rsid w:val="00807AFC"/>
    <w:rsid w:val="00812327"/>
    <w:rsid w:val="0082329C"/>
    <w:rsid w:val="00823BA6"/>
    <w:rsid w:val="00824DF9"/>
    <w:rsid w:val="008424EF"/>
    <w:rsid w:val="008571F9"/>
    <w:rsid w:val="00864EE6"/>
    <w:rsid w:val="00866965"/>
    <w:rsid w:val="00870C4A"/>
    <w:rsid w:val="00881A64"/>
    <w:rsid w:val="008927B5"/>
    <w:rsid w:val="008A0FF4"/>
    <w:rsid w:val="008B6B18"/>
    <w:rsid w:val="008D23BF"/>
    <w:rsid w:val="008D531A"/>
    <w:rsid w:val="008D5FE0"/>
    <w:rsid w:val="008F6558"/>
    <w:rsid w:val="0090091A"/>
    <w:rsid w:val="009046AB"/>
    <w:rsid w:val="00904B6A"/>
    <w:rsid w:val="009136EB"/>
    <w:rsid w:val="009163A1"/>
    <w:rsid w:val="00917424"/>
    <w:rsid w:val="00926D0D"/>
    <w:rsid w:val="009368F0"/>
    <w:rsid w:val="0094604C"/>
    <w:rsid w:val="00960A4D"/>
    <w:rsid w:val="00961BFB"/>
    <w:rsid w:val="009722C5"/>
    <w:rsid w:val="00974790"/>
    <w:rsid w:val="009822AA"/>
    <w:rsid w:val="00987336"/>
    <w:rsid w:val="009A097D"/>
    <w:rsid w:val="009A3515"/>
    <w:rsid w:val="009B0797"/>
    <w:rsid w:val="009B7539"/>
    <w:rsid w:val="009C1787"/>
    <w:rsid w:val="009D19D1"/>
    <w:rsid w:val="009D4459"/>
    <w:rsid w:val="009E3E10"/>
    <w:rsid w:val="009E4777"/>
    <w:rsid w:val="009E5E80"/>
    <w:rsid w:val="00A010CF"/>
    <w:rsid w:val="00A023B7"/>
    <w:rsid w:val="00A240D0"/>
    <w:rsid w:val="00A27B2B"/>
    <w:rsid w:val="00A32E62"/>
    <w:rsid w:val="00A47A87"/>
    <w:rsid w:val="00A527C2"/>
    <w:rsid w:val="00A6410E"/>
    <w:rsid w:val="00A666BC"/>
    <w:rsid w:val="00A7508D"/>
    <w:rsid w:val="00A7646F"/>
    <w:rsid w:val="00A77989"/>
    <w:rsid w:val="00AB358E"/>
    <w:rsid w:val="00AB45F7"/>
    <w:rsid w:val="00AB4704"/>
    <w:rsid w:val="00AD168F"/>
    <w:rsid w:val="00AF28E8"/>
    <w:rsid w:val="00B34435"/>
    <w:rsid w:val="00B37F28"/>
    <w:rsid w:val="00B441AA"/>
    <w:rsid w:val="00B5529A"/>
    <w:rsid w:val="00B56AD3"/>
    <w:rsid w:val="00B9012B"/>
    <w:rsid w:val="00B91744"/>
    <w:rsid w:val="00B9286A"/>
    <w:rsid w:val="00BA0589"/>
    <w:rsid w:val="00BA1563"/>
    <w:rsid w:val="00BA404F"/>
    <w:rsid w:val="00BA5901"/>
    <w:rsid w:val="00BB24BD"/>
    <w:rsid w:val="00BB2A62"/>
    <w:rsid w:val="00BE4E79"/>
    <w:rsid w:val="00BF148D"/>
    <w:rsid w:val="00C07BA7"/>
    <w:rsid w:val="00C13D20"/>
    <w:rsid w:val="00C20A8A"/>
    <w:rsid w:val="00C24C1E"/>
    <w:rsid w:val="00C25BFA"/>
    <w:rsid w:val="00C27B43"/>
    <w:rsid w:val="00C4033F"/>
    <w:rsid w:val="00C43523"/>
    <w:rsid w:val="00C449FC"/>
    <w:rsid w:val="00C47DB2"/>
    <w:rsid w:val="00C6436D"/>
    <w:rsid w:val="00C72BA1"/>
    <w:rsid w:val="00C73EA2"/>
    <w:rsid w:val="00C80C95"/>
    <w:rsid w:val="00C86F63"/>
    <w:rsid w:val="00C8709D"/>
    <w:rsid w:val="00C94974"/>
    <w:rsid w:val="00CA1938"/>
    <w:rsid w:val="00CB4435"/>
    <w:rsid w:val="00CD7B9B"/>
    <w:rsid w:val="00CF481D"/>
    <w:rsid w:val="00D370F7"/>
    <w:rsid w:val="00D45310"/>
    <w:rsid w:val="00D57A38"/>
    <w:rsid w:val="00D6676C"/>
    <w:rsid w:val="00D73C75"/>
    <w:rsid w:val="00D81663"/>
    <w:rsid w:val="00D912F9"/>
    <w:rsid w:val="00D95E2A"/>
    <w:rsid w:val="00DA1E2F"/>
    <w:rsid w:val="00DA4B24"/>
    <w:rsid w:val="00DC54F2"/>
    <w:rsid w:val="00DD681C"/>
    <w:rsid w:val="00DE0530"/>
    <w:rsid w:val="00E14665"/>
    <w:rsid w:val="00E270B1"/>
    <w:rsid w:val="00E32CAA"/>
    <w:rsid w:val="00E34AB6"/>
    <w:rsid w:val="00E43E78"/>
    <w:rsid w:val="00E5366D"/>
    <w:rsid w:val="00E67ABB"/>
    <w:rsid w:val="00E7749B"/>
    <w:rsid w:val="00E80221"/>
    <w:rsid w:val="00E822EE"/>
    <w:rsid w:val="00E8321A"/>
    <w:rsid w:val="00E97719"/>
    <w:rsid w:val="00EA2760"/>
    <w:rsid w:val="00EA68FC"/>
    <w:rsid w:val="00EB1D38"/>
    <w:rsid w:val="00EB1E09"/>
    <w:rsid w:val="00EB4FAD"/>
    <w:rsid w:val="00EC340F"/>
    <w:rsid w:val="00EC457B"/>
    <w:rsid w:val="00ED081D"/>
    <w:rsid w:val="00ED0C7D"/>
    <w:rsid w:val="00ED0D58"/>
    <w:rsid w:val="00ED38AA"/>
    <w:rsid w:val="00ED3938"/>
    <w:rsid w:val="00ED493B"/>
    <w:rsid w:val="00EE679C"/>
    <w:rsid w:val="00EF0990"/>
    <w:rsid w:val="00EF1C63"/>
    <w:rsid w:val="00EF68A2"/>
    <w:rsid w:val="00F07360"/>
    <w:rsid w:val="00F11856"/>
    <w:rsid w:val="00F13546"/>
    <w:rsid w:val="00F152D3"/>
    <w:rsid w:val="00F43122"/>
    <w:rsid w:val="00F4373A"/>
    <w:rsid w:val="00F6163F"/>
    <w:rsid w:val="00F72725"/>
    <w:rsid w:val="00F77BEE"/>
    <w:rsid w:val="00FA684C"/>
    <w:rsid w:val="00FB73E6"/>
    <w:rsid w:val="00FE03A0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8" type="connector" idref="#_x0000_s1111"/>
        <o:r id="V:Rule19" type="connector" idref="#_x0000_s1126"/>
        <o:r id="V:Rule20" type="connector" idref="#_x0000_s1118"/>
        <o:r id="V:Rule21" type="connector" idref="#_x0000_s1112"/>
        <o:r id="V:Rule22" type="connector" idref="#_x0000_s1114"/>
        <o:r id="V:Rule23" type="connector" idref="#_x0000_s1127"/>
        <o:r id="V:Rule24" type="connector" idref="#_x0000_s1120"/>
        <o:r id="V:Rule25" type="connector" idref="#_x0000_s1113"/>
        <o:r id="V:Rule26" type="connector" idref="#_x0000_s1123"/>
        <o:r id="V:Rule27" type="connector" idref="#_x0000_s1117"/>
        <o:r id="V:Rule28" type="connector" idref="#_x0000_s1116"/>
        <o:r id="V:Rule29" type="connector" idref="#_x0000_s1110"/>
        <o:r id="V:Rule30" type="connector" idref="#_x0000_s1115"/>
        <o:r id="V:Rule31" type="connector" idref="#_x0000_s1119"/>
        <o:r id="V:Rule32" type="connector" idref="#_x0000_s1122"/>
        <o:r id="V:Rule33" type="connector" idref="#_x0000_s1124"/>
        <o:r id="V:Rule34" type="connector" idref="#_x0000_s112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06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5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6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114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0853E2"/>
    <w:rPr>
      <w:color w:val="808080"/>
    </w:rPr>
  </w:style>
  <w:style w:type="character" w:styleId="Ttulodellibro">
    <w:name w:val="Book Title"/>
    <w:basedOn w:val="Fuentedeprrafopredeter"/>
    <w:uiPriority w:val="33"/>
    <w:rsid w:val="001C4A4C"/>
    <w:rPr>
      <w:b/>
      <w:bCs/>
      <w:smallCaps/>
      <w:color w:val="auto"/>
      <w:spacing w:val="5"/>
      <w:u w:val="none"/>
    </w:rPr>
  </w:style>
  <w:style w:type="paragraph" w:styleId="Sinespaciado">
    <w:name w:val="No Spacing"/>
    <w:uiPriority w:val="1"/>
    <w:qFormat/>
    <w:rsid w:val="001C4A4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87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9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C066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vnculo">
    <w:name w:val="Hyperlink"/>
    <w:basedOn w:val="Fuentedeprrafopredeter"/>
    <w:uiPriority w:val="99"/>
    <w:unhideWhenUsed/>
    <w:rsid w:val="00904B6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787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74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9208">
                  <w:marLeft w:val="1875"/>
                  <w:marRight w:val="16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825">
                      <w:marLeft w:val="0"/>
                      <w:marRight w:val="0"/>
                      <w:marTop w:val="0"/>
                      <w:marBottom w:val="0"/>
                      <w:divBdr>
                        <w:top w:val="outset" w:sz="2" w:space="2" w:color="auto"/>
                        <w:left w:val="outset" w:sz="18" w:space="2" w:color="auto"/>
                        <w:bottom w:val="outset" w:sz="18" w:space="2" w:color="auto"/>
                        <w:right w:val="outset" w:sz="18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BFC9-BAAF-4ADF-8162-F33A9616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1162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Felipe</cp:lastModifiedBy>
  <cp:revision>68</cp:revision>
  <dcterms:created xsi:type="dcterms:W3CDTF">2010-11-20T19:09:00Z</dcterms:created>
  <dcterms:modified xsi:type="dcterms:W3CDTF">2010-12-05T22:30:00Z</dcterms:modified>
</cp:coreProperties>
</file>